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E7" w:rsidRDefault="00EC3DD8" w:rsidP="00D513EB">
      <w:pPr>
        <w:pStyle w:val="Web"/>
        <w:overflowPunct w:val="0"/>
        <w:spacing w:beforeLines="1" w:before="2" w:beforeAutospacing="0" w:after="0" w:afterAutospacing="0" w:line="400" w:lineRule="exact"/>
        <w:divId w:val="1652175950"/>
        <w:rPr>
          <w:b/>
          <w:bCs/>
          <w:sz w:val="28"/>
          <w:szCs w:val="28"/>
        </w:rPr>
      </w:pPr>
      <w:r>
        <w:rPr>
          <w:rFonts w:hint="eastAsia"/>
          <w:b/>
          <w:bCs/>
          <w:sz w:val="28"/>
          <w:szCs w:val="28"/>
        </w:rPr>
        <w:t>國軍退除役官兵輔導委員會</w:t>
      </w:r>
      <w:proofErr w:type="gramStart"/>
      <w:r>
        <w:rPr>
          <w:rFonts w:hint="eastAsia"/>
          <w:b/>
          <w:bCs/>
          <w:sz w:val="28"/>
          <w:szCs w:val="28"/>
        </w:rPr>
        <w:t>106</w:t>
      </w:r>
      <w:proofErr w:type="gramEnd"/>
      <w:r>
        <w:rPr>
          <w:rFonts w:hint="eastAsia"/>
          <w:b/>
          <w:bCs/>
          <w:sz w:val="28"/>
          <w:szCs w:val="28"/>
        </w:rPr>
        <w:t>年度施政目標與重點</w:t>
      </w:r>
    </w:p>
    <w:p w:rsidR="00661950" w:rsidRPr="00661950" w:rsidRDefault="00661950" w:rsidP="00D513EB">
      <w:pPr>
        <w:pStyle w:val="Web"/>
        <w:overflowPunct w:val="0"/>
        <w:spacing w:before="0" w:beforeAutospacing="0" w:after="0" w:afterAutospacing="0"/>
        <w:divId w:val="1652175950"/>
        <w:rPr>
          <w:sz w:val="28"/>
          <w:szCs w:val="28"/>
        </w:rPr>
      </w:pPr>
    </w:p>
    <w:p w:rsidR="002253E7" w:rsidRDefault="00EC3DD8" w:rsidP="00D513EB">
      <w:pPr>
        <w:pStyle w:val="Web"/>
        <w:overflowPunct w:val="0"/>
        <w:spacing w:before="0" w:beforeAutospacing="0" w:after="0" w:afterAutospacing="0"/>
        <w:ind w:firstLine="482"/>
        <w:divId w:val="1652175950"/>
      </w:pPr>
      <w:r>
        <w:t>本會以輔導榮民（眷）就學、就業、就醫、就養及服務照顧等工作為使命，藉由主動關懷、感動服務等作法，輔導退除役官兵達到「學有所用、壯有所業、病有所醫、老有所養、孤獨廢疾困苦者可獲得適當服務照顧」之目標，並成為安定社會與繁榮經濟的助力。</w:t>
      </w:r>
    </w:p>
    <w:p w:rsidR="002253E7" w:rsidRDefault="00EC3DD8" w:rsidP="00D513EB">
      <w:pPr>
        <w:pStyle w:val="Web"/>
        <w:overflowPunct w:val="0"/>
        <w:spacing w:before="0" w:beforeAutospacing="0" w:after="0" w:afterAutospacing="0"/>
        <w:ind w:firstLine="480"/>
        <w:divId w:val="1652175950"/>
      </w:pPr>
      <w:r>
        <w:t>本會策定「傳承榮民精神、追求卓越服務、永續組織發展」之組織願景，持續推動重要施政工作計有：精進退輔措施，擴增募兵制招募誘因；輔導就學進修，薦選職訓課程；加強產訓合作，多元輔導就業，研擬退除役官兵優先承攬國防部勞務委外業務等措施；強化醫療資源整合，提升優質健康照護；積極推動榮民長照服務，規劃榮家人力培訓及設施整建，提升榮民安養養護服務品質；深化榮民榮眷關懷作為，形塑優質服務模式；結合地方社福資源，提高服務品質。</w:t>
      </w:r>
      <w:proofErr w:type="gramStart"/>
      <w:r>
        <w:t>105</w:t>
      </w:r>
      <w:proofErr w:type="gramEnd"/>
      <w:r>
        <w:t>年度將</w:t>
      </w:r>
      <w:proofErr w:type="gramStart"/>
      <w:r>
        <w:t>賡</w:t>
      </w:r>
      <w:proofErr w:type="gramEnd"/>
      <w:r>
        <w:t>續推動退除役官兵就學、就業、就醫、就養及服務照顧等5項核心工作，讓優質的退輔制度，傳承創新、永續發展。</w:t>
      </w:r>
    </w:p>
    <w:p w:rsidR="002253E7" w:rsidRDefault="00661950" w:rsidP="00D513EB">
      <w:pPr>
        <w:overflowPunct w:val="0"/>
        <w:ind w:firstLineChars="200" w:firstLine="480"/>
        <w:jc w:val="both"/>
        <w:divId w:val="1652175950"/>
      </w:pPr>
      <w:r>
        <w:t>本會</w:t>
      </w:r>
      <w:r w:rsidRPr="00661950">
        <w:rPr>
          <w:rFonts w:hint="eastAsia"/>
        </w:rPr>
        <w:t>依據行政院</w:t>
      </w:r>
      <w:proofErr w:type="gramStart"/>
      <w:r w:rsidRPr="00661950">
        <w:t>106</w:t>
      </w:r>
      <w:proofErr w:type="gramEnd"/>
      <w:r w:rsidRPr="00661950">
        <w:t>年度施政方針，配合中程施政計畫及核定預算額度，並針對經社情勢變化及</w:t>
      </w:r>
      <w:r>
        <w:t>本會</w:t>
      </w:r>
      <w:r w:rsidRPr="00661950">
        <w:t>未來發展需要，編定</w:t>
      </w:r>
      <w:proofErr w:type="gramStart"/>
      <w:r w:rsidRPr="00661950">
        <w:t>106</w:t>
      </w:r>
      <w:proofErr w:type="gramEnd"/>
      <w:r w:rsidRPr="00661950">
        <w:t>年度施政計畫，其目標及重要執行策略如次：</w:t>
      </w:r>
    </w:p>
    <w:p w:rsidR="00A62337" w:rsidRDefault="00A62337" w:rsidP="00D513EB">
      <w:pPr>
        <w:overflowPunct w:val="0"/>
        <w:jc w:val="both"/>
        <w:divId w:val="1652175950"/>
      </w:pPr>
    </w:p>
    <w:p w:rsidR="002253E7" w:rsidRDefault="00EC3DD8" w:rsidP="00D513EB">
      <w:pPr>
        <w:pStyle w:val="Web"/>
        <w:overflowPunct w:val="0"/>
        <w:spacing w:beforeLines="1" w:before="2" w:beforeAutospacing="0" w:after="0" w:afterAutospacing="0" w:line="400" w:lineRule="exact"/>
        <w:divId w:val="1652175950"/>
        <w:rPr>
          <w:sz w:val="28"/>
          <w:szCs w:val="28"/>
        </w:rPr>
      </w:pPr>
      <w:r>
        <w:rPr>
          <w:rFonts w:hint="eastAsia"/>
          <w:b/>
          <w:bCs/>
          <w:sz w:val="28"/>
          <w:szCs w:val="28"/>
        </w:rPr>
        <w:t>壹、年度施政目標</w:t>
      </w:r>
    </w:p>
    <w:p w:rsidR="002253E7" w:rsidRDefault="00EC3DD8" w:rsidP="00D513EB">
      <w:pPr>
        <w:pStyle w:val="Web"/>
        <w:overflowPunct w:val="0"/>
        <w:spacing w:before="0" w:beforeAutospacing="0" w:after="0" w:afterAutospacing="0" w:line="320" w:lineRule="exact"/>
        <w:divId w:val="1652175950"/>
      </w:pPr>
      <w:r>
        <w:rPr>
          <w:rFonts w:hint="eastAsia"/>
        </w:rPr>
        <w:t>一、落實服務量能，提升訪視關懷作為，建立完善安全網絡</w:t>
      </w:r>
    </w:p>
    <w:p w:rsidR="002253E7" w:rsidRDefault="00EC3DD8" w:rsidP="00D513EB">
      <w:pPr>
        <w:pStyle w:val="Web"/>
        <w:overflowPunct w:val="0"/>
        <w:spacing w:before="0" w:beforeAutospacing="0" w:after="0" w:afterAutospacing="0"/>
        <w:ind w:left="720" w:hanging="720"/>
        <w:divId w:val="1652175950"/>
      </w:pPr>
      <w:r>
        <w:t>（一）落實服務量能：鼓勵退除役官兵及眷屬發揮愛心、善心，參與「志願服務工作」，並連結</w:t>
      </w:r>
      <w:proofErr w:type="gramStart"/>
      <w:r>
        <w:t>外部社</w:t>
      </w:r>
      <w:proofErr w:type="gramEnd"/>
      <w:r>
        <w:t>福團體，積極整合地區社福資源，協助榮民服務照顧。目前</w:t>
      </w:r>
      <w:proofErr w:type="gramStart"/>
      <w:r>
        <w:t>各榮服處</w:t>
      </w:r>
      <w:proofErr w:type="gramEnd"/>
      <w:r>
        <w:t>結合服務體系，成立113個榮欣志工隊，招募志工3,300餘人，結合既有之服務體系各級服務人員，共同訪視服務與認養照顧獨居年長退除役官兵（榮民遺</w:t>
      </w:r>
      <w:proofErr w:type="gramStart"/>
      <w:r>
        <w:t>眷</w:t>
      </w:r>
      <w:proofErr w:type="gramEnd"/>
      <w:r>
        <w:t>），提供居家訪視、電話問安、送餐服務、環境清潔、防範詐騙、協助護送就醫等服務。</w:t>
      </w:r>
    </w:p>
    <w:p w:rsidR="002253E7" w:rsidRDefault="00EC3DD8" w:rsidP="00D513EB">
      <w:pPr>
        <w:pStyle w:val="Web"/>
        <w:overflowPunct w:val="0"/>
        <w:spacing w:before="0" w:beforeAutospacing="0" w:after="0" w:afterAutospacing="0"/>
        <w:ind w:left="720" w:hanging="720"/>
        <w:divId w:val="1652175950"/>
      </w:pPr>
      <w:r>
        <w:t>（二）提升訪視關懷作為：</w:t>
      </w:r>
      <w:proofErr w:type="gramStart"/>
      <w:r>
        <w:t>各榮服處</w:t>
      </w:r>
      <w:proofErr w:type="gramEnd"/>
      <w:r>
        <w:t>以責任區為主，運用服務人力（社區服務組長、榮欣志工），結合地方政府社政、衛政、長照中心等，提供綿密的關懷訪視與服務照顧。並本著「退除役官兵為先」理念，主動訪視，藉傾聽與</w:t>
      </w:r>
      <w:proofErr w:type="gramStart"/>
      <w:r>
        <w:t>懇</w:t>
      </w:r>
      <w:proofErr w:type="gramEnd"/>
      <w:r>
        <w:t>談，瞭解需求，協助解決實質問題，型塑團結和諧的榮民大家庭。</w:t>
      </w:r>
    </w:p>
    <w:p w:rsidR="002253E7" w:rsidRDefault="00EC3DD8" w:rsidP="00D513EB">
      <w:pPr>
        <w:pStyle w:val="Web"/>
        <w:overflowPunct w:val="0"/>
        <w:spacing w:before="0" w:beforeAutospacing="0" w:after="0" w:afterAutospacing="0"/>
        <w:ind w:left="720" w:hanging="720"/>
        <w:divId w:val="1652175950"/>
      </w:pPr>
      <w:r>
        <w:t>（三）建立完善安全網絡：以各</w:t>
      </w:r>
      <w:proofErr w:type="gramStart"/>
      <w:r>
        <w:t>縣市榮服處</w:t>
      </w:r>
      <w:proofErr w:type="gramEnd"/>
      <w:r>
        <w:t>為平</w:t>
      </w:r>
      <w:proofErr w:type="gramStart"/>
      <w:r>
        <w:t>臺</w:t>
      </w:r>
      <w:proofErr w:type="gramEnd"/>
      <w:r>
        <w:t>，連結社福資源，建構區域合作機制，積極與地方政府建立良性互動與夥伴關係，並配合「社會救助法」擴大照顧弱勢族群，協助經濟弱勢與身心障礙之退除役官兵及其眷屬與遺</w:t>
      </w:r>
      <w:proofErr w:type="gramStart"/>
      <w:r>
        <w:t>眷</w:t>
      </w:r>
      <w:proofErr w:type="gramEnd"/>
      <w:r>
        <w:t>，申請地方政府各項社會</w:t>
      </w:r>
      <w:proofErr w:type="gramStart"/>
      <w:r>
        <w:t>褔</w:t>
      </w:r>
      <w:proofErr w:type="gramEnd"/>
      <w:r>
        <w:t>利，以落實黃金十年國家願景「公義社會」之政策理念－公平正義、</w:t>
      </w:r>
      <w:proofErr w:type="gramStart"/>
      <w:r>
        <w:t>均富安康</w:t>
      </w:r>
      <w:proofErr w:type="gramEnd"/>
      <w:r>
        <w:t>，維護與爭取退除役官兵合理權益及尊嚴。</w:t>
      </w:r>
    </w:p>
    <w:p w:rsidR="002253E7" w:rsidRDefault="00EC3DD8" w:rsidP="00D513EB">
      <w:pPr>
        <w:overflowPunct w:val="0"/>
        <w:ind w:left="482" w:hanging="482"/>
        <w:jc w:val="both"/>
        <w:divId w:val="1652175950"/>
      </w:pPr>
      <w:r>
        <w:t>二、</w:t>
      </w:r>
      <w:proofErr w:type="gramStart"/>
      <w:r>
        <w:t>賡續實</w:t>
      </w:r>
      <w:proofErr w:type="gramEnd"/>
      <w:r>
        <w:t>施榮家功能調整及資源共享設施環境總體營造中程計畫，符合長照設施標準，營造高齡友善健康環境</w:t>
      </w:r>
    </w:p>
    <w:p w:rsidR="002253E7" w:rsidRDefault="00EC3DD8" w:rsidP="00D513EB">
      <w:pPr>
        <w:pStyle w:val="Web"/>
        <w:overflowPunct w:val="0"/>
        <w:spacing w:before="0" w:beforeAutospacing="0" w:after="0" w:afterAutospacing="0"/>
        <w:ind w:left="720" w:hanging="720"/>
        <w:divId w:val="1652175950"/>
      </w:pPr>
      <w:r>
        <w:t>（一）改善榮家生活設施，符合長照設施標準，營造高齡友善健康環境，提升照顧服務品質。</w:t>
      </w:r>
    </w:p>
    <w:p w:rsidR="002253E7" w:rsidRDefault="00EC3DD8" w:rsidP="00D513EB">
      <w:pPr>
        <w:pStyle w:val="Web"/>
        <w:overflowPunct w:val="0"/>
        <w:spacing w:before="0" w:beforeAutospacing="0" w:after="0" w:afterAutospacing="0"/>
        <w:ind w:left="720" w:hanging="720"/>
        <w:divId w:val="1652175950"/>
      </w:pPr>
      <w:r>
        <w:t>（二）協助地方政府轉</w:t>
      </w:r>
      <w:proofErr w:type="gramStart"/>
      <w:r>
        <w:t>介</w:t>
      </w:r>
      <w:proofErr w:type="gramEnd"/>
      <w:r>
        <w:t>安置低、中低</w:t>
      </w:r>
      <w:proofErr w:type="gramStart"/>
      <w:r>
        <w:t>收入戶失能</w:t>
      </w:r>
      <w:proofErr w:type="gramEnd"/>
      <w:r>
        <w:t>老人或身心障礙等弱勢民眾；與地方政府簽訂緊急支援協定收容安置受災鄉親。</w:t>
      </w:r>
    </w:p>
    <w:p w:rsidR="002253E7" w:rsidRDefault="00EC3DD8" w:rsidP="00D513EB">
      <w:pPr>
        <w:overflowPunct w:val="0"/>
        <w:jc w:val="both"/>
        <w:divId w:val="1652175950"/>
      </w:pPr>
      <w:r>
        <w:t>三、提升退除役官兵人力素質，強化職技專業訓練，促進多元就業機會</w:t>
      </w:r>
    </w:p>
    <w:p w:rsidR="002253E7" w:rsidRDefault="00EC3DD8" w:rsidP="00D513EB">
      <w:pPr>
        <w:pStyle w:val="Web"/>
        <w:overflowPunct w:val="0"/>
        <w:spacing w:before="0" w:beforeAutospacing="0" w:after="0" w:afterAutospacing="0"/>
        <w:ind w:left="720" w:hanging="720"/>
        <w:divId w:val="1652175950"/>
      </w:pPr>
      <w:r>
        <w:t>（一）鼓勵就學進修，提升就業知能：基於為國培育人才宗旨，鼓勵有志向學之退除役官兵繼續升學進修。就讀國內大專校院及國外研究所之具正式學籍者，可向本會申請就學獎助學金。具有中低</w:t>
      </w:r>
      <w:r w:rsidR="00A34527">
        <w:rPr>
          <w:rFonts w:hint="eastAsia"/>
        </w:rPr>
        <w:t>／</w:t>
      </w:r>
      <w:r>
        <w:t>低</w:t>
      </w:r>
      <w:proofErr w:type="gramStart"/>
      <w:r>
        <w:t>收入戶者</w:t>
      </w:r>
      <w:proofErr w:type="gramEnd"/>
      <w:r>
        <w:t>，得申請就學生活津貼。參加國內各大專校院進修、國家考試補習進修，得申請進修補助。</w:t>
      </w:r>
    </w:p>
    <w:p w:rsidR="002253E7" w:rsidRDefault="00EC3DD8" w:rsidP="00D513EB">
      <w:pPr>
        <w:pStyle w:val="Web"/>
        <w:overflowPunct w:val="0"/>
        <w:spacing w:before="0" w:beforeAutospacing="0" w:after="0" w:afterAutospacing="0"/>
        <w:ind w:left="720" w:hanging="720"/>
        <w:divId w:val="1652175950"/>
      </w:pPr>
      <w:r>
        <w:t>（二）強化職技專長，打造職場競爭力：考量退除役官兵特質、年齡及未來產業發展趨勢，規劃合適之職業訓練課程，輔導取得第二專長；並透過訓後輔導就業獎勵方式，提升訓後就業成效，期達「為</w:t>
      </w:r>
      <w:proofErr w:type="gramStart"/>
      <w:r>
        <w:t>用而訓</w:t>
      </w:r>
      <w:proofErr w:type="gramEnd"/>
      <w:r>
        <w:t>、訓用合一」目標。開放成本高、機具設備投資不易，訓後就業率高之班隊，鼓勵</w:t>
      </w:r>
      <w:proofErr w:type="gramStart"/>
      <w:r>
        <w:t>自行參訓</w:t>
      </w:r>
      <w:proofErr w:type="gramEnd"/>
      <w:r>
        <w:t>；另以補助訓練費用方式，提供多元化訓練管道，強化其競爭力。</w:t>
      </w:r>
    </w:p>
    <w:p w:rsidR="002253E7" w:rsidRDefault="00EC3DD8" w:rsidP="00D513EB">
      <w:pPr>
        <w:pStyle w:val="Web"/>
        <w:overflowPunct w:val="0"/>
        <w:spacing w:before="0" w:beforeAutospacing="0" w:after="0" w:afterAutospacing="0"/>
        <w:ind w:left="720" w:hanging="720"/>
        <w:divId w:val="1652175950"/>
      </w:pPr>
      <w:r>
        <w:lastRenderedPageBreak/>
        <w:t>（三）多元就業輔導，適性穩定就業：辦理職業適性評量、職</w:t>
      </w:r>
      <w:proofErr w:type="gramStart"/>
      <w:r>
        <w:t>涯</w:t>
      </w:r>
      <w:proofErr w:type="gramEnd"/>
      <w:r>
        <w:t>諮詢及發展講座，協助順利完成轉銜與適性就業。掌握就業需求，</w:t>
      </w:r>
      <w:proofErr w:type="gramStart"/>
      <w:r>
        <w:t>個管開</w:t>
      </w:r>
      <w:proofErr w:type="gramEnd"/>
      <w:r>
        <w:t>案協助，提供即時有效之資源。運用獎勵企業團體進用</w:t>
      </w:r>
      <w:proofErr w:type="gramStart"/>
      <w:r>
        <w:t>志願役退除役</w:t>
      </w:r>
      <w:proofErr w:type="gramEnd"/>
      <w:r>
        <w:t>軍人措施，激勵企業進用意願。結合</w:t>
      </w:r>
      <w:proofErr w:type="gramStart"/>
      <w:r>
        <w:t>勞動部及地方政府</w:t>
      </w:r>
      <w:proofErr w:type="gramEnd"/>
      <w:r>
        <w:t>就業服務資源，共同辦理就業媒合，提供多元就業管道，以</w:t>
      </w:r>
      <w:proofErr w:type="gramStart"/>
      <w:r>
        <w:t>達即退即</w:t>
      </w:r>
      <w:proofErr w:type="gramEnd"/>
      <w:r>
        <w:t>用順利就業目標。辦理系列性創業輔導課程，協助有創業意願或需求者具備創業知能，對已獲得各級政府創業貸款者，提供貸款利息補貼，以減輕經濟負擔，協助創業成功。</w:t>
      </w:r>
    </w:p>
    <w:p w:rsidR="002253E7" w:rsidRDefault="00EC3DD8" w:rsidP="00D513EB">
      <w:pPr>
        <w:overflowPunct w:val="0"/>
        <w:jc w:val="both"/>
        <w:divId w:val="1652175950"/>
      </w:pPr>
      <w:r>
        <w:t>四、推動全方位長照服務，擴大安置對象</w:t>
      </w:r>
    </w:p>
    <w:p w:rsidR="002253E7" w:rsidRDefault="00EC3DD8" w:rsidP="00D513EB">
      <w:pPr>
        <w:pStyle w:val="Web"/>
        <w:overflowPunct w:val="0"/>
        <w:spacing w:before="0" w:beforeAutospacing="0" w:after="0" w:afterAutospacing="0"/>
        <w:ind w:left="720" w:hanging="720"/>
        <w:divId w:val="1652175950"/>
      </w:pPr>
      <w:r>
        <w:t>（一）協助國家執行各項偏鄉計畫及公衛任務，強化醫療資源不足地區之民眾社區預防保健與醫療保健服務，提升醫療服務品質，建構「優質」、「完善」及「以健康促進為導向」之照護體系，落實政府完善弱勢照顧政策。</w:t>
      </w:r>
    </w:p>
    <w:p w:rsidR="002253E7" w:rsidRDefault="00EC3DD8" w:rsidP="00D513EB">
      <w:pPr>
        <w:pStyle w:val="Web"/>
        <w:overflowPunct w:val="0"/>
        <w:spacing w:before="0" w:beforeAutospacing="0" w:after="0" w:afterAutospacing="0"/>
        <w:ind w:left="720" w:hanging="720"/>
        <w:divId w:val="1652175950"/>
      </w:pPr>
      <w:r>
        <w:t>（二）建置長照服務網絡，整合服務、安養及醫療機構資源，針對有長照需求之退除役官兵及眷屬與遺</w:t>
      </w:r>
      <w:proofErr w:type="gramStart"/>
      <w:r>
        <w:t>眷</w:t>
      </w:r>
      <w:proofErr w:type="gramEnd"/>
      <w:r>
        <w:t>，協助轉</w:t>
      </w:r>
      <w:proofErr w:type="gramStart"/>
      <w:r>
        <w:t>介</w:t>
      </w:r>
      <w:proofErr w:type="gramEnd"/>
      <w:r>
        <w:t>至地方政府「長期照顧管理中心」，依其需求提供居家照護服務，或安置各榮總分院護理之家、日間照護機構、榮家長照機構。</w:t>
      </w:r>
    </w:p>
    <w:p w:rsidR="002253E7" w:rsidRDefault="00EC3DD8" w:rsidP="00D513EB">
      <w:pPr>
        <w:pStyle w:val="Web"/>
        <w:overflowPunct w:val="0"/>
        <w:spacing w:before="0" w:beforeAutospacing="0" w:after="0" w:afterAutospacing="0"/>
        <w:ind w:left="720" w:hanging="720"/>
        <w:divId w:val="1652175950"/>
      </w:pPr>
      <w:r>
        <w:t>（三）落實長期照顧政策，各榮總分院完成公務預算病床轉型護理之家，培訓長照服務人力；配合「開創全民均等健康照護計畫」，推展安寧居家、共同照護及安寧病房服務，於生命末期接受</w:t>
      </w:r>
      <w:proofErr w:type="gramStart"/>
      <w:r>
        <w:t>緩和療</w:t>
      </w:r>
      <w:proofErr w:type="gramEnd"/>
      <w:r>
        <w:t>護，維護尊嚴善終。</w:t>
      </w:r>
    </w:p>
    <w:p w:rsidR="002253E7" w:rsidRDefault="00EC3DD8" w:rsidP="00D513EB">
      <w:pPr>
        <w:pStyle w:val="Web"/>
        <w:overflowPunct w:val="0"/>
        <w:spacing w:before="0" w:beforeAutospacing="0" w:after="0" w:afterAutospacing="0"/>
        <w:ind w:left="720" w:hanging="720"/>
        <w:divId w:val="1652175950"/>
      </w:pPr>
      <w:r>
        <w:t>（四）改善榮家設施，提升照顧服務品質，</w:t>
      </w:r>
      <w:proofErr w:type="gramStart"/>
      <w:r>
        <w:t>接軌長照</w:t>
      </w:r>
      <w:proofErr w:type="gramEnd"/>
      <w:r>
        <w:t>服務。結合社區長照需求，擴大安置對象，充分發揮榮家資源最大效益。</w:t>
      </w:r>
    </w:p>
    <w:p w:rsidR="002253E7" w:rsidRDefault="00EC3DD8" w:rsidP="00D513EB">
      <w:pPr>
        <w:overflowPunct w:val="0"/>
        <w:jc w:val="both"/>
        <w:divId w:val="1652175950"/>
      </w:pPr>
      <w:r>
        <w:t>五、整合榮民醫療資源，提升經營績效，完善健康照護體系</w:t>
      </w:r>
    </w:p>
    <w:p w:rsidR="002253E7" w:rsidRDefault="00EC3DD8" w:rsidP="00D513EB">
      <w:pPr>
        <w:pStyle w:val="Web"/>
        <w:overflowPunct w:val="0"/>
        <w:spacing w:before="0" w:beforeAutospacing="0" w:after="0" w:afterAutospacing="0"/>
        <w:ind w:left="720" w:hanging="720"/>
        <w:divId w:val="1652175950"/>
      </w:pPr>
      <w:r>
        <w:t>（一）榮民總醫院、榮總分院與榮家保健組建構三級整合醫療照護體系，提供預防保健、急慢性醫療、復健及長照等服務。由榮總「高齡醫學中心」主導，推動高齡友善醫院，提供高齡醫學整合性門診與住院服務，以維護退除役官兵及一般民眾就醫權益，促進健康老化。</w:t>
      </w:r>
    </w:p>
    <w:p w:rsidR="002253E7" w:rsidRDefault="00EC3DD8" w:rsidP="00D513EB">
      <w:pPr>
        <w:pStyle w:val="Web"/>
        <w:overflowPunct w:val="0"/>
        <w:spacing w:before="0" w:beforeAutospacing="0" w:after="0" w:afterAutospacing="0"/>
        <w:ind w:left="720" w:hanging="720"/>
        <w:divId w:val="1652175950"/>
      </w:pPr>
      <w:r>
        <w:t>（二）落實榮民醫療機構整合政策，強化醫療資源整合，各榮總支援榮總分院所需醫療人力、技術，集中採購藥衛材與儀器設備，達資源共享、降低成本及永續經營的目標，以提升榮總分院醫療能量，厚植榮民醫療體系競爭優勢。</w:t>
      </w:r>
    </w:p>
    <w:p w:rsidR="002253E7" w:rsidRDefault="00EC3DD8" w:rsidP="00D513EB">
      <w:pPr>
        <w:pStyle w:val="Web"/>
        <w:overflowPunct w:val="0"/>
        <w:spacing w:before="0" w:beforeAutospacing="0" w:after="0" w:afterAutospacing="0"/>
        <w:ind w:left="720" w:hanging="720"/>
        <w:divId w:val="1652175950"/>
      </w:pPr>
      <w:r>
        <w:t>（三）各榮總興建新醫療大樓，各級榮院賡續推動5年固定資產建設改良擴充投資計畫，更新醫療設備投資，提升服務照顧水準，提供更友善、安全的就醫環境。</w:t>
      </w:r>
    </w:p>
    <w:p w:rsidR="002253E7" w:rsidRDefault="00EC3DD8" w:rsidP="00D513EB">
      <w:pPr>
        <w:overflowPunct w:val="0"/>
        <w:jc w:val="both"/>
        <w:divId w:val="1652175950"/>
      </w:pPr>
      <w:r>
        <w:t>六、強化投資事業經營績效，推展農場優質觀光</w:t>
      </w:r>
    </w:p>
    <w:p w:rsidR="002253E7" w:rsidRDefault="00EC3DD8" w:rsidP="00D513EB">
      <w:pPr>
        <w:pStyle w:val="Web"/>
        <w:overflowPunct w:val="0"/>
        <w:spacing w:before="0" w:beforeAutospacing="0" w:after="0" w:afterAutospacing="0"/>
        <w:ind w:left="720" w:hanging="720"/>
        <w:divId w:val="1652175950"/>
      </w:pPr>
      <w:r>
        <w:t>（一）以目標管理方式，於董事會中檢討公司經營狀況，合理審訂營運目標，以提升公司營運成效；積極協調民股擇優安置退除役官兵，以提升安置率，增加退除役官兵就業機會。</w:t>
      </w:r>
    </w:p>
    <w:p w:rsidR="002253E7" w:rsidRDefault="00EC3DD8" w:rsidP="00D513EB">
      <w:pPr>
        <w:pStyle w:val="Web"/>
        <w:overflowPunct w:val="0"/>
        <w:spacing w:before="0" w:beforeAutospacing="0" w:after="0" w:afterAutospacing="0"/>
        <w:ind w:left="720" w:hanging="720"/>
        <w:divId w:val="1652175950"/>
      </w:pPr>
      <w:r>
        <w:t>（二）為建構「安全、安靜、乾淨」旅遊環境，督導農場編列經費逐年改善如更新住宿、公廁、步道、新建福壽山農場賓館等，以提高接待國內、外旅客的服務品質與能量，並增加營收，</w:t>
      </w:r>
      <w:proofErr w:type="gramStart"/>
      <w:r>
        <w:t>俾</w:t>
      </w:r>
      <w:proofErr w:type="gramEnd"/>
      <w:r>
        <w:t>利提升農場機構投資報酬率。</w:t>
      </w:r>
    </w:p>
    <w:p w:rsidR="002253E7" w:rsidRDefault="00EC3DD8" w:rsidP="00D513EB">
      <w:pPr>
        <w:pStyle w:val="Web"/>
        <w:overflowPunct w:val="0"/>
        <w:spacing w:before="0" w:beforeAutospacing="0" w:after="0" w:afterAutospacing="0"/>
        <w:ind w:left="720" w:hanging="720"/>
        <w:divId w:val="1652175950"/>
      </w:pPr>
      <w:r>
        <w:t>（三）配合交通部觀光局國際觀光推廣計畫，除參加國內旅展外並至東亞地區等主要客源市場（新、馬、日、印、泰與港澳大陸等地）參展，並印製中文與外語文宣品廣為宣傳，加強國內外行銷作為。</w:t>
      </w:r>
    </w:p>
    <w:p w:rsidR="002253E7" w:rsidRDefault="00EC3DD8" w:rsidP="00D513EB">
      <w:pPr>
        <w:overflowPunct w:val="0"/>
        <w:ind w:left="482" w:hanging="482"/>
        <w:jc w:val="both"/>
        <w:divId w:val="1652175950"/>
      </w:pPr>
      <w:r>
        <w:t>七、</w:t>
      </w:r>
      <w:proofErr w:type="gramStart"/>
      <w:r>
        <w:t>覈</w:t>
      </w:r>
      <w:proofErr w:type="gramEnd"/>
      <w:r>
        <w:t>實編列退除預算，便捷給付作業</w:t>
      </w:r>
      <w:r w:rsidR="00CF4B88">
        <w:rPr>
          <w:rFonts w:hint="eastAsia"/>
        </w:rPr>
        <w:t>：</w:t>
      </w:r>
      <w:r>
        <w:t>為使退除役官兵各項退除給與能</w:t>
      </w:r>
      <w:proofErr w:type="gramStart"/>
      <w:r>
        <w:t>覈</w:t>
      </w:r>
      <w:proofErr w:type="gramEnd"/>
      <w:r>
        <w:t>實發放，有效運用系統工具，適切編列退除預算並簡化發放作業流程；落實法務部等6機關之領</w:t>
      </w:r>
      <w:proofErr w:type="gramStart"/>
      <w:r>
        <w:t>俸</w:t>
      </w:r>
      <w:proofErr w:type="gramEnd"/>
      <w:r>
        <w:t>人資格查核比對工作，精確辦理退除給與發放，以提升作業效能。</w:t>
      </w:r>
    </w:p>
    <w:p w:rsidR="002253E7" w:rsidRDefault="00EC3DD8" w:rsidP="00D513EB">
      <w:pPr>
        <w:overflowPunct w:val="0"/>
        <w:ind w:left="482" w:hanging="482"/>
        <w:jc w:val="both"/>
        <w:divId w:val="1652175950"/>
      </w:pPr>
      <w:r>
        <w:t>八、妥適配置預算資源，提升預算執行效率</w:t>
      </w:r>
      <w:r w:rsidR="00CF4B88">
        <w:rPr>
          <w:rFonts w:hint="eastAsia"/>
        </w:rPr>
        <w:t>：</w:t>
      </w:r>
      <w:r>
        <w:t>配合中央政府財政規劃，縝密檢討本會年度施政計畫之優先順序，強化計畫與預算之配合度，</w:t>
      </w:r>
      <w:r w:rsidR="00FE3BEF">
        <w:rPr>
          <w:rFonts w:hint="eastAsia"/>
        </w:rPr>
        <w:t>以</w:t>
      </w:r>
      <w:r w:rsidR="00FE3BEF">
        <w:t>精進</w:t>
      </w:r>
      <w:proofErr w:type="gramStart"/>
      <w:r w:rsidR="00FE3BEF">
        <w:t>中程概、</w:t>
      </w:r>
      <w:proofErr w:type="gramEnd"/>
      <w:r w:rsidR="00FE3BEF">
        <w:t>預算編製作業，並嚴格執行預算管控措施，</w:t>
      </w:r>
      <w:proofErr w:type="gramStart"/>
      <w:r w:rsidR="00FE3BEF">
        <w:rPr>
          <w:rFonts w:hint="eastAsia"/>
        </w:rPr>
        <w:t>俾</w:t>
      </w:r>
      <w:proofErr w:type="gramEnd"/>
      <w:r>
        <w:t>促進資源有效運用與管理。</w:t>
      </w:r>
    </w:p>
    <w:p w:rsidR="002253E7" w:rsidRDefault="00EC3DD8">
      <w:pPr>
        <w:pStyle w:val="Web"/>
        <w:spacing w:beforeLines="1" w:before="2" w:beforeAutospacing="0" w:after="0" w:afterAutospacing="0" w:line="400" w:lineRule="exact"/>
        <w:divId w:val="1652175950"/>
        <w:rPr>
          <w:sz w:val="28"/>
          <w:szCs w:val="28"/>
        </w:rPr>
      </w:pPr>
      <w:r>
        <w:br w:type="page"/>
      </w:r>
      <w:r>
        <w:rPr>
          <w:rFonts w:hint="eastAsia"/>
          <w:b/>
          <w:bCs/>
          <w:sz w:val="28"/>
          <w:szCs w:val="28"/>
        </w:rPr>
        <w:lastRenderedPageBreak/>
        <w:t>貳、年度關鍵績效指標</w:t>
      </w:r>
    </w:p>
    <w:tbl>
      <w:tblPr>
        <w:tblW w:w="5003"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7"/>
        <w:gridCol w:w="1403"/>
        <w:gridCol w:w="284"/>
        <w:gridCol w:w="2377"/>
        <w:gridCol w:w="560"/>
        <w:gridCol w:w="560"/>
        <w:gridCol w:w="2379"/>
        <w:gridCol w:w="1399"/>
        <w:gridCol w:w="978"/>
      </w:tblGrid>
      <w:tr w:rsidR="00627CF6" w:rsidTr="00A6176C">
        <w:trPr>
          <w:divId w:val="1652175950"/>
          <w:trHeight w:val="351"/>
          <w:tblHeader/>
        </w:trPr>
        <w:tc>
          <w:tcPr>
            <w:tcW w:w="826" w:type="pct"/>
            <w:gridSpan w:val="2"/>
            <w:vMerge w:val="restart"/>
            <w:tcBorders>
              <w:top w:val="outset" w:sz="6" w:space="0" w:color="000000"/>
              <w:left w:val="outset" w:sz="6" w:space="0" w:color="000000"/>
              <w:right w:val="outset" w:sz="6" w:space="0" w:color="000000"/>
            </w:tcBorders>
            <w:vAlign w:val="center"/>
          </w:tcPr>
          <w:p w:rsidR="00627CF6" w:rsidRDefault="00627CF6" w:rsidP="00A6176C">
            <w:pPr>
              <w:spacing w:line="320" w:lineRule="exact"/>
              <w:jc w:val="center"/>
            </w:pPr>
            <w:r>
              <w:rPr>
                <w:rFonts w:hint="eastAsia"/>
              </w:rPr>
              <w:t>關鍵策略目標</w:t>
            </w:r>
          </w:p>
        </w:tc>
        <w:tc>
          <w:tcPr>
            <w:tcW w:w="4174" w:type="pct"/>
            <w:gridSpan w:val="7"/>
            <w:tcBorders>
              <w:top w:val="outset" w:sz="6" w:space="0" w:color="000000"/>
              <w:left w:val="outset" w:sz="6" w:space="0" w:color="000000"/>
              <w:bottom w:val="outset" w:sz="6" w:space="0" w:color="000000"/>
              <w:right w:val="outset" w:sz="6" w:space="0" w:color="000000"/>
            </w:tcBorders>
            <w:vAlign w:val="center"/>
          </w:tcPr>
          <w:p w:rsidR="00627CF6" w:rsidRDefault="00627CF6" w:rsidP="00A6176C">
            <w:pPr>
              <w:spacing w:line="320" w:lineRule="exact"/>
              <w:jc w:val="center"/>
            </w:pPr>
            <w:r>
              <w:rPr>
                <w:rFonts w:hint="eastAsia"/>
              </w:rPr>
              <w:t>關鍵績效指標</w:t>
            </w:r>
          </w:p>
        </w:tc>
      </w:tr>
      <w:tr w:rsidR="00E70A33" w:rsidTr="00A6176C">
        <w:trPr>
          <w:divId w:val="1652175950"/>
          <w:trHeight w:val="1071"/>
          <w:tblHeader/>
        </w:trPr>
        <w:tc>
          <w:tcPr>
            <w:tcW w:w="826" w:type="pct"/>
            <w:gridSpan w:val="2"/>
            <w:vMerge/>
            <w:tcBorders>
              <w:left w:val="outset" w:sz="6" w:space="0" w:color="000000"/>
              <w:bottom w:val="outset" w:sz="6" w:space="0" w:color="000000"/>
              <w:right w:val="outset" w:sz="6" w:space="0" w:color="000000"/>
            </w:tcBorders>
          </w:tcPr>
          <w:p w:rsidR="00E70A33" w:rsidRDefault="00E70A33" w:rsidP="00A6176C">
            <w:pPr>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tcPr>
          <w:p w:rsidR="00E70A33" w:rsidRDefault="00E70A33" w:rsidP="00A6176C">
            <w:pPr>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tcPr>
          <w:p w:rsidR="00E70A33" w:rsidRDefault="00E70A33" w:rsidP="00A6176C">
            <w:pPr>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tcPr>
          <w:p w:rsidR="00E70A33" w:rsidRDefault="00E70A33" w:rsidP="00A6176C">
            <w:pPr>
              <w:spacing w:line="320" w:lineRule="exact"/>
              <w:jc w:val="center"/>
            </w:pPr>
            <w:r>
              <w:rPr>
                <w:rFonts w:hint="eastAsia"/>
              </w:rPr>
              <w:t>評估</w:t>
            </w:r>
            <w:r>
              <w:rPr>
                <w:rFonts w:hint="eastAsia"/>
              </w:rPr>
              <w:br/>
              <w:t>方式</w:t>
            </w:r>
          </w:p>
        </w:tc>
        <w:tc>
          <w:tcPr>
            <w:tcW w:w="1163" w:type="pct"/>
            <w:tcBorders>
              <w:top w:val="outset" w:sz="6" w:space="0" w:color="000000"/>
              <w:left w:val="outset" w:sz="6" w:space="0" w:color="000000"/>
              <w:bottom w:val="outset" w:sz="6" w:space="0" w:color="000000"/>
              <w:right w:val="outset" w:sz="6" w:space="0" w:color="000000"/>
            </w:tcBorders>
            <w:vAlign w:val="center"/>
          </w:tcPr>
          <w:p w:rsidR="00E70A33" w:rsidRDefault="00E70A33" w:rsidP="00A6176C">
            <w:pPr>
              <w:pStyle w:val="Web"/>
              <w:spacing w:before="0" w:beforeAutospacing="0" w:after="0" w:afterAutospacing="0" w:line="320" w:lineRule="exact"/>
              <w:jc w:val="center"/>
            </w:pPr>
            <w:r>
              <w:rPr>
                <w:rFonts w:hint="eastAsia"/>
              </w:rPr>
              <w:t>衡量標準</w:t>
            </w:r>
          </w:p>
        </w:tc>
        <w:tc>
          <w:tcPr>
            <w:tcW w:w="684" w:type="pct"/>
            <w:tcBorders>
              <w:top w:val="outset" w:sz="6" w:space="0" w:color="000000"/>
              <w:left w:val="outset" w:sz="6" w:space="0" w:color="000000"/>
              <w:bottom w:val="outset" w:sz="6" w:space="0" w:color="000000"/>
              <w:right w:val="outset" w:sz="6" w:space="0" w:color="000000"/>
            </w:tcBorders>
            <w:vAlign w:val="center"/>
          </w:tcPr>
          <w:p w:rsidR="00E70A33" w:rsidRDefault="00E70A33" w:rsidP="00A6176C">
            <w:pPr>
              <w:spacing w:line="320" w:lineRule="exact"/>
              <w:jc w:val="center"/>
            </w:pPr>
            <w:r>
              <w:rPr>
                <w:rFonts w:hint="eastAsia"/>
              </w:rPr>
              <w:t>年度目標值</w:t>
            </w:r>
          </w:p>
        </w:tc>
        <w:tc>
          <w:tcPr>
            <w:tcW w:w="478" w:type="pct"/>
            <w:tcBorders>
              <w:top w:val="outset" w:sz="6" w:space="0" w:color="000000"/>
              <w:left w:val="outset" w:sz="6" w:space="0" w:color="000000"/>
              <w:bottom w:val="outset" w:sz="6" w:space="0" w:color="000000"/>
              <w:right w:val="outset" w:sz="6" w:space="0" w:color="000000"/>
            </w:tcBorders>
            <w:vAlign w:val="center"/>
          </w:tcPr>
          <w:p w:rsidR="00E70A33" w:rsidRDefault="00E70A33" w:rsidP="00A6176C">
            <w:pPr>
              <w:spacing w:line="320" w:lineRule="exact"/>
              <w:jc w:val="center"/>
            </w:pPr>
            <w:r>
              <w:rPr>
                <w:rFonts w:hint="eastAsia"/>
              </w:rPr>
              <w:t>與中長程個案計畫關聯</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proofErr w:type="gramStart"/>
            <w:r>
              <w:rPr>
                <w:rFonts w:hint="eastAsia"/>
              </w:rPr>
              <w:t>一</w:t>
            </w:r>
            <w:proofErr w:type="gramEnd"/>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落實服務量能，提升訪視關懷作為，建立完善安全網絡</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roofErr w:type="gramStart"/>
            <w:r>
              <w:rPr>
                <w:rFonts w:hint="eastAsia"/>
              </w:rPr>
              <w:t>各榮服處</w:t>
            </w:r>
            <w:proofErr w:type="gramEnd"/>
            <w:r>
              <w:rPr>
                <w:rFonts w:hint="eastAsia"/>
              </w:rPr>
              <w:t>年度各級服務人員提供服務人次</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proofErr w:type="gramStart"/>
            <w:r>
              <w:rPr>
                <w:rFonts w:hint="eastAsia"/>
              </w:rPr>
              <w:t>各榮服處</w:t>
            </w:r>
            <w:proofErr w:type="gramEnd"/>
            <w:r>
              <w:rPr>
                <w:rFonts w:hint="eastAsia"/>
              </w:rPr>
              <w:t>年度各級服務人員，對年長獨居榮民、遺</w:t>
            </w:r>
            <w:proofErr w:type="gramStart"/>
            <w:r>
              <w:rPr>
                <w:rFonts w:hint="eastAsia"/>
              </w:rPr>
              <w:t>眷</w:t>
            </w:r>
            <w:proofErr w:type="gramEnd"/>
            <w:r>
              <w:rPr>
                <w:rFonts w:hint="eastAsia"/>
              </w:rPr>
              <w:t>及一般榮民與</w:t>
            </w:r>
            <w:proofErr w:type="gramStart"/>
            <w:r>
              <w:rPr>
                <w:rFonts w:hint="eastAsia"/>
              </w:rPr>
              <w:t>第二類退除役</w:t>
            </w:r>
            <w:proofErr w:type="gramEnd"/>
            <w:r>
              <w:rPr>
                <w:rFonts w:hint="eastAsia"/>
              </w:rPr>
              <w:t>官兵提供就學、就業、就養及就醫協助、送餐服務、日常生活照顧、居家訪視服務等服務人次</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152.6萬人次</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roofErr w:type="gramStart"/>
            <w:r>
              <w:rPr>
                <w:rFonts w:hint="eastAsia"/>
              </w:rPr>
              <w:t>各榮服處</w:t>
            </w:r>
            <w:proofErr w:type="gramEnd"/>
            <w:r>
              <w:rPr>
                <w:rFonts w:hint="eastAsia"/>
              </w:rPr>
              <w:t>年度訪視及辦理相關活動、座談顧客滿意度</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問卷調查</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各服務機構藉由訪視、辦理各項活動、座談會等時機，隨機抽訪榮民，進行問卷調查顧客滿意度</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90分</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二</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roofErr w:type="gramStart"/>
            <w:r>
              <w:rPr>
                <w:rFonts w:hint="eastAsia"/>
              </w:rPr>
              <w:t>賡續實</w:t>
            </w:r>
            <w:proofErr w:type="gramEnd"/>
            <w:r>
              <w:rPr>
                <w:rFonts w:hint="eastAsia"/>
              </w:rPr>
              <w:t>施榮家功能調整及資源共享設施環境總體營造中程計畫，符合長照設施標準，營造高齡友善健康環境</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改善生活設施，提供專業服務，提升服務照顧滿意度</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問卷調查</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配合定期業務訪查，隨機抽訪320位內住榮民，完成服務照顧問卷以滿意度5分法計分</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90.6分</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1B34A3" w:rsidP="00A6176C">
            <w:pPr>
              <w:spacing w:line="320" w:lineRule="exact"/>
              <w:jc w:val="both"/>
            </w:pPr>
            <w:r w:rsidRPr="001B34A3">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雲林榮家及</w:t>
            </w:r>
            <w:proofErr w:type="gramStart"/>
            <w:r>
              <w:rPr>
                <w:rFonts w:hint="eastAsia"/>
              </w:rPr>
              <w:t>臺</w:t>
            </w:r>
            <w:proofErr w:type="gramEnd"/>
            <w:r>
              <w:rPr>
                <w:rFonts w:hint="eastAsia"/>
              </w:rPr>
              <w:t>南榮家家區設施環境總體營造完成率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7A26DC" w:rsidRDefault="00627CF6" w:rsidP="00A6176C">
            <w:pPr>
              <w:pStyle w:val="Web"/>
              <w:spacing w:before="0" w:beforeAutospacing="0" w:after="0" w:afterAutospacing="0" w:line="320" w:lineRule="exact"/>
            </w:pPr>
            <w:r>
              <w:rPr>
                <w:rFonts w:hint="eastAsia"/>
              </w:rPr>
              <w:t>雲林榮家中程計畫預計106年底，完成興建符合長照設施標準養護床位400床。</w:t>
            </w:r>
            <w:proofErr w:type="gramStart"/>
            <w:r>
              <w:rPr>
                <w:rFonts w:hint="eastAsia"/>
              </w:rPr>
              <w:t>臺</w:t>
            </w:r>
            <w:proofErr w:type="gramEnd"/>
            <w:r>
              <w:rPr>
                <w:rFonts w:hint="eastAsia"/>
              </w:rPr>
              <w:t>南榮家中程計畫預計110年完成養護400床及安養床與行政大樓、榮民服務處等設施興建</w:t>
            </w:r>
            <w:proofErr w:type="gramStart"/>
            <w:r>
              <w:rPr>
                <w:rFonts w:hint="eastAsia"/>
              </w:rPr>
              <w:t>興建</w:t>
            </w:r>
            <w:proofErr w:type="gramEnd"/>
            <w:r>
              <w:rPr>
                <w:rFonts w:hint="eastAsia"/>
              </w:rPr>
              <w:t>。106年後預計完成雲林榮家中程計畫（50%），另累計</w:t>
            </w:r>
            <w:proofErr w:type="gramStart"/>
            <w:r>
              <w:rPr>
                <w:rFonts w:hint="eastAsia"/>
              </w:rPr>
              <w:t>臺</w:t>
            </w:r>
            <w:proofErr w:type="gramEnd"/>
            <w:r>
              <w:rPr>
                <w:rFonts w:hint="eastAsia"/>
              </w:rPr>
              <w:t>南榮家預定工程執行進度（分年預算÷總預算×100%÷2）</w:t>
            </w:r>
          </w:p>
          <w:p w:rsidR="00627CF6" w:rsidRDefault="00627CF6" w:rsidP="00A6176C">
            <w:pPr>
              <w:pStyle w:val="Web"/>
              <w:spacing w:before="0" w:beforeAutospacing="0" w:after="0" w:afterAutospacing="0" w:line="320" w:lineRule="exact"/>
            </w:pPr>
            <w:r>
              <w:rPr>
                <w:rFonts w:hint="eastAsia"/>
              </w:rPr>
              <w:t>106年：8,000千元÷1,240,110千元×100%÷2=0.3%</w:t>
            </w:r>
            <w:r w:rsidR="007A26DC">
              <w:rPr>
                <w:rFonts w:hint="eastAsia"/>
              </w:rPr>
              <w:t>；</w:t>
            </w:r>
            <w:r>
              <w:rPr>
                <w:rFonts w:hint="eastAsia"/>
              </w:rPr>
              <w:t>107年：397,705千元÷1,240,110千元×100%÷2=16%</w:t>
            </w:r>
            <w:r w:rsidR="007A26DC">
              <w:rPr>
                <w:rFonts w:hint="eastAsia"/>
              </w:rPr>
              <w:t>；</w:t>
            </w:r>
            <w:r>
              <w:rPr>
                <w:rFonts w:hint="eastAsia"/>
              </w:rPr>
              <w:t>108年：549,428千元÷1,240,110千元×100%÷</w:t>
            </w:r>
            <w:r>
              <w:rPr>
                <w:rFonts w:hint="eastAsia"/>
              </w:rPr>
              <w:lastRenderedPageBreak/>
              <w:t>2=22%</w:t>
            </w:r>
            <w:r w:rsidR="007A26DC">
              <w:rPr>
                <w:rFonts w:hint="eastAsia"/>
              </w:rPr>
              <w:t>；</w:t>
            </w:r>
            <w:r>
              <w:rPr>
                <w:rFonts w:hint="eastAsia"/>
              </w:rPr>
              <w:t>109年：228,077千元÷1,240,110千元×100%÷2=9.1%</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lastRenderedPageBreak/>
              <w:t>50.3%</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公共建設</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lastRenderedPageBreak/>
              <w:t>三</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提升退除役官兵人力素質，強化職技專業訓練，促進多元就業機會</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推</w:t>
            </w:r>
            <w:proofErr w:type="gramStart"/>
            <w:r>
              <w:rPr>
                <w:rFonts w:hint="eastAsia"/>
              </w:rPr>
              <w:t>甄</w:t>
            </w:r>
            <w:proofErr w:type="gramEnd"/>
            <w:r>
              <w:rPr>
                <w:rFonts w:hint="eastAsia"/>
              </w:rPr>
              <w:t>暨考選退除役官兵就讀大專校院錄取率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（當年錄取人數÷當年報名人數）×</w:t>
            </w:r>
            <w:r w:rsidR="008960B6">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96.8%</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退除役官兵及眷屬參加職業技術訓練後就業成效</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【輔導就業人數÷（當年度職訓人數－因就學、兵役等無法就業人數）】×</w:t>
            </w:r>
            <w:r w:rsidR="008960B6">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67.5%</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四</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推動全方位長照服務，擴大安置對象</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roofErr w:type="gramStart"/>
            <w:r>
              <w:rPr>
                <w:rFonts w:hint="eastAsia"/>
              </w:rPr>
              <w:t>各級榮院</w:t>
            </w:r>
            <w:proofErr w:type="gramEnd"/>
            <w:r>
              <w:rPr>
                <w:rFonts w:hint="eastAsia"/>
              </w:rPr>
              <w:t>成立社區式一般日間</w:t>
            </w:r>
            <w:proofErr w:type="gramStart"/>
            <w:r>
              <w:rPr>
                <w:rFonts w:hint="eastAsia"/>
              </w:rPr>
              <w:t>照護率</w:t>
            </w:r>
            <w:proofErr w:type="gramEnd"/>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（成立社區式一般日間照護家數÷15所各級榮院）×100%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13%</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提升榮家自費安養護比率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（自費安養護人數÷榮家內住就養總人數）×</w:t>
            </w:r>
            <w:r w:rsidR="008960B6">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29.5%</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五</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整合榮民醫療資源，提升經營績效，完善健康照護體系</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榮民醫療體系醫療收入成長率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（本年度醫療收入－上年度醫療收入）÷上年度醫療收入×</w:t>
            </w:r>
            <w:r w:rsidR="00061E43">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4.4%</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提高榮民醫療體系衛材集中採購率，以降低營運成本，提升醫療能量</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（衛材集中採購金額÷衛材採購總金額）×</w:t>
            </w:r>
            <w:r w:rsidR="00061E43">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75%</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六</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強化投資事業經營績效，推展農場優質觀光</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投資事業之稅後投資報酬率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（當年度稅後盈餘÷當年底資本總額）×</w:t>
            </w:r>
            <w:r w:rsidR="00061E43">
              <w:rPr>
                <w:rFonts w:hint="eastAsia"/>
              </w:rPr>
              <w:t>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DF3BD6" w:rsidP="00A6176C">
            <w:pPr>
              <w:spacing w:line="320" w:lineRule="exact"/>
              <w:jc w:val="center"/>
            </w:pPr>
            <w:r>
              <w:rPr>
                <w:rFonts w:hint="eastAsia"/>
              </w:rPr>
              <w:t>11.5</w:t>
            </w:r>
            <w:r w:rsidR="00627CF6">
              <w:rPr>
                <w:rFonts w:hint="eastAsia"/>
              </w:rPr>
              <w:t>%</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農場機構投資報酬率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（農場本年度總盈餘÷安置基金投資農場機構總額）×100%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15.77%</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七</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roofErr w:type="gramStart"/>
            <w:r>
              <w:rPr>
                <w:rFonts w:hint="eastAsia"/>
              </w:rPr>
              <w:t>覈</w:t>
            </w:r>
            <w:proofErr w:type="gramEnd"/>
            <w:r>
              <w:rPr>
                <w:rFonts w:hint="eastAsia"/>
              </w:rPr>
              <w:t>實編列退除預算，便捷給付作業</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機關年度退除給與發放預算執行率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（本年度退除給付實支數÷本年度退除給付預算數）×100%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95.3%</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退除業務整體服務滿意度</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問卷調查</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（問卷滿意份數÷回收有效份數）×100%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90%</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140"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八</w:t>
            </w:r>
          </w:p>
        </w:tc>
        <w:tc>
          <w:tcPr>
            <w:tcW w:w="686" w:type="pct"/>
            <w:vMerge w:val="restar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妥適配置預算資源，提升預算執行效率</w:t>
            </w: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機關年度資本門預算執行率</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（本年度資本門實支數＋資本門應付未付數＋資本門賸餘數）÷（資本門預算數）×100%（以上各數均含本年度原預算、追加預算及以前年度保留數）</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90%</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r w:rsidR="00627CF6" w:rsidTr="00627CF6">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686" w:type="pct"/>
            <w:vMerge/>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p>
        </w:tc>
        <w:tc>
          <w:tcPr>
            <w:tcW w:w="139"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2</w:t>
            </w:r>
          </w:p>
        </w:tc>
        <w:tc>
          <w:tcPr>
            <w:tcW w:w="1162"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w:t>
            </w:r>
          </w:p>
        </w:tc>
        <w:tc>
          <w:tcPr>
            <w:tcW w:w="27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統計數據</w:t>
            </w:r>
          </w:p>
        </w:tc>
        <w:tc>
          <w:tcPr>
            <w:tcW w:w="1163"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pStyle w:val="Web"/>
              <w:spacing w:before="0" w:beforeAutospacing="0" w:after="0" w:afterAutospacing="0" w:line="320" w:lineRule="exact"/>
            </w:pPr>
            <w:r>
              <w:rPr>
                <w:rFonts w:hint="eastAsia"/>
              </w:rPr>
              <w:t>【（本年度歲出概算編報數－本年度中程歲出概算額度核列數）÷本年度中程歲出概算額度核列數】×100%</w:t>
            </w:r>
          </w:p>
        </w:tc>
        <w:tc>
          <w:tcPr>
            <w:tcW w:w="684"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center"/>
            </w:pPr>
            <w:r>
              <w:rPr>
                <w:rFonts w:hint="eastAsia"/>
              </w:rPr>
              <w:t>1.1%</w:t>
            </w:r>
          </w:p>
        </w:tc>
        <w:tc>
          <w:tcPr>
            <w:tcW w:w="478" w:type="pct"/>
            <w:tcBorders>
              <w:top w:val="outset" w:sz="6" w:space="0" w:color="000000"/>
              <w:left w:val="outset" w:sz="6" w:space="0" w:color="000000"/>
              <w:bottom w:val="outset" w:sz="6" w:space="0" w:color="000000"/>
              <w:right w:val="outset" w:sz="6" w:space="0" w:color="000000"/>
            </w:tcBorders>
            <w:hideMark/>
          </w:tcPr>
          <w:p w:rsidR="00627CF6" w:rsidRDefault="00627CF6" w:rsidP="00A6176C">
            <w:pPr>
              <w:spacing w:line="320" w:lineRule="exact"/>
              <w:jc w:val="both"/>
            </w:pPr>
            <w:r>
              <w:rPr>
                <w:rFonts w:hint="eastAsia"/>
              </w:rPr>
              <w:t>無</w:t>
            </w:r>
          </w:p>
        </w:tc>
      </w:tr>
    </w:tbl>
    <w:p w:rsidR="002253E7" w:rsidRDefault="00EC3DD8">
      <w:pPr>
        <w:pStyle w:val="Web"/>
        <w:spacing w:before="0" w:beforeAutospacing="0" w:after="0" w:afterAutospacing="0" w:line="320" w:lineRule="exact"/>
        <w:divId w:val="1652175950"/>
        <w:rPr>
          <w:sz w:val="18"/>
          <w:szCs w:val="18"/>
        </w:rPr>
      </w:pPr>
      <w:proofErr w:type="gramStart"/>
      <w:r>
        <w:rPr>
          <w:rFonts w:hint="eastAsia"/>
          <w:sz w:val="18"/>
          <w:szCs w:val="18"/>
        </w:rPr>
        <w:t>註</w:t>
      </w:r>
      <w:proofErr w:type="gramEnd"/>
      <w:r>
        <w:rPr>
          <w:rFonts w:hint="eastAsia"/>
          <w:sz w:val="18"/>
          <w:szCs w:val="18"/>
        </w:rPr>
        <w:t>：</w:t>
      </w:r>
    </w:p>
    <w:p w:rsidR="002253E7" w:rsidRDefault="00EC3DD8">
      <w:pPr>
        <w:pStyle w:val="Web"/>
        <w:spacing w:before="0" w:beforeAutospacing="0" w:after="0" w:afterAutospacing="0" w:line="320" w:lineRule="exact"/>
        <w:divId w:val="1652175950"/>
        <w:rPr>
          <w:sz w:val="18"/>
          <w:szCs w:val="18"/>
        </w:rPr>
      </w:pPr>
      <w:r>
        <w:rPr>
          <w:rFonts w:hint="eastAsia"/>
          <w:sz w:val="18"/>
          <w:szCs w:val="18"/>
        </w:rPr>
        <w:t>評估體制之數字代號意義如下：</w:t>
      </w:r>
    </w:p>
    <w:p w:rsidR="002253E7" w:rsidRDefault="00EC3DD8">
      <w:pPr>
        <w:pStyle w:val="Web"/>
        <w:spacing w:before="0" w:beforeAutospacing="0" w:after="0" w:afterAutospacing="0" w:line="320" w:lineRule="exact"/>
        <w:divId w:val="1652175950"/>
        <w:rPr>
          <w:sz w:val="18"/>
          <w:szCs w:val="18"/>
        </w:rPr>
      </w:pPr>
      <w:r>
        <w:rPr>
          <w:rFonts w:hint="eastAsia"/>
          <w:sz w:val="18"/>
          <w:szCs w:val="18"/>
        </w:rPr>
        <w:t xml:space="preserve">　　1.指實際評估作業係運用既有之組織架構進行。</w:t>
      </w:r>
    </w:p>
    <w:p w:rsidR="002253E7" w:rsidRDefault="00EC3DD8">
      <w:pPr>
        <w:pStyle w:val="Web"/>
        <w:spacing w:before="0" w:beforeAutospacing="0" w:after="0" w:afterAutospacing="0" w:line="320" w:lineRule="exact"/>
        <w:divId w:val="1652175950"/>
        <w:rPr>
          <w:sz w:val="18"/>
          <w:szCs w:val="18"/>
        </w:rPr>
      </w:pPr>
      <w:r>
        <w:rPr>
          <w:rFonts w:hint="eastAsia"/>
          <w:sz w:val="18"/>
          <w:szCs w:val="18"/>
        </w:rPr>
        <w:t xml:space="preserve">　　2.指實際評估作業係由特定之任務編組進行。</w:t>
      </w:r>
    </w:p>
    <w:p w:rsidR="002253E7" w:rsidRDefault="00EC3DD8">
      <w:pPr>
        <w:pStyle w:val="Web"/>
        <w:spacing w:before="0" w:beforeAutospacing="0" w:after="0" w:afterAutospacing="0" w:line="320" w:lineRule="exact"/>
        <w:divId w:val="1652175950"/>
        <w:rPr>
          <w:sz w:val="18"/>
          <w:szCs w:val="18"/>
        </w:rPr>
      </w:pPr>
      <w:r>
        <w:rPr>
          <w:rFonts w:hint="eastAsia"/>
          <w:sz w:val="18"/>
          <w:szCs w:val="18"/>
        </w:rPr>
        <w:t xml:space="preserve">　　3.指實際評估作業係透過第三者方式（如由專家學者）進行。</w:t>
      </w:r>
    </w:p>
    <w:p w:rsidR="002253E7" w:rsidRDefault="00EC3DD8">
      <w:pPr>
        <w:pStyle w:val="Web"/>
        <w:spacing w:before="0" w:beforeAutospacing="0" w:after="0" w:afterAutospacing="0" w:line="320" w:lineRule="exact"/>
        <w:divId w:val="1652175950"/>
        <w:rPr>
          <w:sz w:val="18"/>
          <w:szCs w:val="18"/>
        </w:rPr>
      </w:pPr>
      <w:r>
        <w:rPr>
          <w:rFonts w:hint="eastAsia"/>
          <w:sz w:val="18"/>
          <w:szCs w:val="18"/>
        </w:rPr>
        <w:t xml:space="preserve">　　4.指實際評估作業係運用既有之組織架構並邀請第三者共同參與進行。</w:t>
      </w:r>
    </w:p>
    <w:p w:rsidR="002253E7" w:rsidRDefault="00EC3DD8">
      <w:pPr>
        <w:pStyle w:val="Web"/>
        <w:spacing w:before="0" w:beforeAutospacing="0" w:after="0" w:afterAutospacing="0" w:line="320" w:lineRule="exact"/>
        <w:divId w:val="1652175950"/>
        <w:rPr>
          <w:sz w:val="18"/>
          <w:szCs w:val="18"/>
        </w:rPr>
      </w:pPr>
      <w:r>
        <w:rPr>
          <w:rFonts w:hint="eastAsia"/>
          <w:sz w:val="18"/>
          <w:szCs w:val="18"/>
        </w:rPr>
        <w:t xml:space="preserve">　　5.其它。</w:t>
      </w:r>
    </w:p>
    <w:p w:rsidR="002253E7" w:rsidRDefault="00EC3DD8">
      <w:pPr>
        <w:pStyle w:val="Web"/>
        <w:spacing w:beforeLines="1" w:before="2" w:beforeAutospacing="0" w:after="0" w:afterAutospacing="0" w:line="400" w:lineRule="exact"/>
        <w:divId w:val="1652175950"/>
        <w:rPr>
          <w:sz w:val="28"/>
          <w:szCs w:val="28"/>
        </w:rPr>
      </w:pPr>
      <w:r>
        <w:br w:type="page"/>
      </w:r>
      <w:r w:rsidRPr="00ED56C8">
        <w:rPr>
          <w:rFonts w:hint="eastAsia"/>
          <w:b/>
          <w:bCs/>
          <w:color w:val="000000" w:themeColor="text1"/>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5"/>
        <w:gridCol w:w="1020"/>
      </w:tblGrid>
      <w:tr w:rsidR="002253E7" w:rsidTr="00ED56C8">
        <w:trPr>
          <w:divId w:val="1652175950"/>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2253E7" w:rsidRDefault="00EC3DD8">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2253E7" w:rsidRDefault="00EC3DD8">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2253E7" w:rsidRDefault="00EC3DD8">
            <w:pPr>
              <w:wordWrap w:val="0"/>
              <w:spacing w:line="320" w:lineRule="exact"/>
              <w:jc w:val="center"/>
            </w:pPr>
            <w:r>
              <w:rPr>
                <w:rFonts w:hint="eastAsia"/>
              </w:rPr>
              <w:t>計畫類別</w:t>
            </w:r>
          </w:p>
        </w:tc>
        <w:tc>
          <w:tcPr>
            <w:tcW w:w="2551" w:type="pct"/>
            <w:tcBorders>
              <w:top w:val="outset" w:sz="6" w:space="0" w:color="000000"/>
              <w:left w:val="outset" w:sz="6" w:space="0" w:color="000000"/>
              <w:bottom w:val="outset" w:sz="6" w:space="0" w:color="000000"/>
              <w:right w:val="outset" w:sz="6" w:space="0" w:color="000000"/>
            </w:tcBorders>
            <w:vAlign w:val="center"/>
            <w:hideMark/>
          </w:tcPr>
          <w:p w:rsidR="002253E7" w:rsidRDefault="00EC3DD8">
            <w:pPr>
              <w:wordWrap w:val="0"/>
              <w:spacing w:line="320" w:lineRule="exact"/>
              <w:jc w:val="center"/>
            </w:pPr>
            <w:r>
              <w:rPr>
                <w:rFonts w:hint="eastAsia"/>
              </w:rPr>
              <w:t>實施內容</w:t>
            </w:r>
          </w:p>
        </w:tc>
        <w:tc>
          <w:tcPr>
            <w:tcW w:w="499" w:type="pct"/>
            <w:tcBorders>
              <w:top w:val="outset" w:sz="6" w:space="0" w:color="000000"/>
              <w:left w:val="outset" w:sz="6" w:space="0" w:color="000000"/>
              <w:bottom w:val="outset" w:sz="6" w:space="0" w:color="000000"/>
              <w:right w:val="outset" w:sz="6" w:space="0" w:color="000000"/>
            </w:tcBorders>
            <w:vAlign w:val="center"/>
            <w:hideMark/>
          </w:tcPr>
          <w:p w:rsidR="00610BD1" w:rsidRDefault="00EC3DD8">
            <w:pPr>
              <w:wordWrap w:val="0"/>
              <w:spacing w:line="320" w:lineRule="exact"/>
              <w:jc w:val="center"/>
            </w:pPr>
            <w:r>
              <w:rPr>
                <w:rFonts w:hint="eastAsia"/>
              </w:rPr>
              <w:t>與KPI</w:t>
            </w:r>
          </w:p>
          <w:p w:rsidR="002253E7" w:rsidRDefault="00EC3DD8">
            <w:pPr>
              <w:wordWrap w:val="0"/>
              <w:spacing w:line="320" w:lineRule="exact"/>
              <w:jc w:val="center"/>
            </w:pPr>
            <w:r>
              <w:rPr>
                <w:rFonts w:hint="eastAsia"/>
              </w:rPr>
              <w:t>關聯</w:t>
            </w:r>
          </w:p>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退除役官兵退休給付</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官兵一次退除役</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610BD1">
            <w:pPr>
              <w:pStyle w:val="Web"/>
              <w:spacing w:before="0" w:beforeAutospacing="0" w:after="0" w:afterAutospacing="0" w:line="320" w:lineRule="exact"/>
              <w:ind w:left="480" w:hanging="480"/>
            </w:pPr>
            <w:r>
              <w:rPr>
                <w:rFonts w:hint="eastAsia"/>
              </w:rPr>
              <w:t>一、軍官支領退伍金1,232人，士官支領退伍金8,116人。</w:t>
            </w:r>
          </w:p>
          <w:p w:rsidR="002253E7" w:rsidRDefault="00EC3DD8">
            <w:pPr>
              <w:pStyle w:val="Web"/>
              <w:wordWrap w:val="0"/>
              <w:spacing w:before="0" w:beforeAutospacing="0" w:after="0" w:afterAutospacing="0" w:line="320" w:lineRule="exact"/>
              <w:ind w:left="480" w:hanging="480"/>
            </w:pPr>
            <w:r>
              <w:rPr>
                <w:rFonts w:hint="eastAsia"/>
              </w:rPr>
              <w:t>二、軍官退休</w:t>
            </w:r>
            <w:proofErr w:type="gramStart"/>
            <w:r>
              <w:rPr>
                <w:rFonts w:hint="eastAsia"/>
              </w:rPr>
              <w:t>俸</w:t>
            </w:r>
            <w:proofErr w:type="gramEnd"/>
            <w:r>
              <w:rPr>
                <w:rFonts w:hint="eastAsia"/>
              </w:rPr>
              <w:t>改支退伍金473人，士官退休</w:t>
            </w:r>
            <w:proofErr w:type="gramStart"/>
            <w:r>
              <w:rPr>
                <w:rFonts w:hint="eastAsia"/>
              </w:rPr>
              <w:t>俸</w:t>
            </w:r>
            <w:proofErr w:type="gramEnd"/>
            <w:r>
              <w:rPr>
                <w:rFonts w:hint="eastAsia"/>
              </w:rPr>
              <w:t>改支退伍金819人。</w:t>
            </w:r>
          </w:p>
          <w:p w:rsidR="002253E7" w:rsidRDefault="00EC3DD8">
            <w:pPr>
              <w:pStyle w:val="Web"/>
              <w:wordWrap w:val="0"/>
              <w:spacing w:before="0" w:beforeAutospacing="0" w:after="0" w:afterAutospacing="0" w:line="320" w:lineRule="exact"/>
              <w:ind w:left="480" w:hanging="480"/>
            </w:pPr>
            <w:r>
              <w:rPr>
                <w:rFonts w:hint="eastAsia"/>
              </w:rPr>
              <w:t>三、軍官</w:t>
            </w:r>
            <w:proofErr w:type="gramStart"/>
            <w:r>
              <w:rPr>
                <w:rFonts w:hint="eastAsia"/>
              </w:rPr>
              <w:t>勳</w:t>
            </w:r>
            <w:proofErr w:type="gramEnd"/>
            <w:r>
              <w:rPr>
                <w:rFonts w:hint="eastAsia"/>
              </w:rPr>
              <w:t>獎章、榮譽獎金及加發退伍金等6,165人。</w:t>
            </w:r>
          </w:p>
          <w:p w:rsidR="002253E7" w:rsidRDefault="00EC3DD8">
            <w:pPr>
              <w:pStyle w:val="Web"/>
              <w:wordWrap w:val="0"/>
              <w:spacing w:before="0" w:beforeAutospacing="0" w:after="0" w:afterAutospacing="0" w:line="320" w:lineRule="exact"/>
              <w:ind w:left="480" w:hanging="480"/>
            </w:pPr>
            <w:r>
              <w:rPr>
                <w:rFonts w:hint="eastAsia"/>
              </w:rPr>
              <w:t>四、士官（兵）勳獎章、榮譽獎金及加發退伍金等14,135人。</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機關年度退除給與發放預算執行率、退除業務整體服務滿意度</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大陸已退來</w:t>
            </w:r>
            <w:proofErr w:type="gramStart"/>
            <w:r>
              <w:rPr>
                <w:rFonts w:hint="eastAsia"/>
              </w:rPr>
              <w:t>臺</w:t>
            </w:r>
            <w:proofErr w:type="gramEnd"/>
            <w:r>
              <w:rPr>
                <w:rFonts w:hint="eastAsia"/>
              </w:rPr>
              <w:t>軍官半</w:t>
            </w:r>
            <w:proofErr w:type="gramStart"/>
            <w:r>
              <w:rPr>
                <w:rFonts w:hint="eastAsia"/>
              </w:rPr>
              <w:t>俸</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pPr>
            <w:r>
              <w:rPr>
                <w:rFonts w:hint="eastAsia"/>
              </w:rPr>
              <w:t>辦理大陸已退來</w:t>
            </w:r>
            <w:proofErr w:type="gramStart"/>
            <w:r>
              <w:rPr>
                <w:rFonts w:hint="eastAsia"/>
              </w:rPr>
              <w:t>臺</w:t>
            </w:r>
            <w:proofErr w:type="gramEnd"/>
            <w:r>
              <w:rPr>
                <w:rFonts w:hint="eastAsia"/>
              </w:rPr>
              <w:t>軍官半</w:t>
            </w:r>
            <w:proofErr w:type="gramStart"/>
            <w:r>
              <w:rPr>
                <w:rFonts w:hint="eastAsia"/>
              </w:rPr>
              <w:t>俸</w:t>
            </w:r>
            <w:proofErr w:type="gramEnd"/>
            <w:r>
              <w:rPr>
                <w:rFonts w:hint="eastAsia"/>
              </w:rPr>
              <w:t>57人。</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機關年度退除給與發放預算執行率、退除業務整體服務滿意度</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退休及贍養官兵薪給</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辦理支領退休</w:t>
            </w:r>
            <w:proofErr w:type="gramStart"/>
            <w:r>
              <w:rPr>
                <w:rFonts w:hint="eastAsia"/>
              </w:rPr>
              <w:t>俸</w:t>
            </w:r>
            <w:proofErr w:type="gramEnd"/>
            <w:r>
              <w:rPr>
                <w:rFonts w:hint="eastAsia"/>
              </w:rPr>
              <w:t>、生活補助費206,903人，支領贍養金官兵薪給1,215人，合計208,118人。</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機關年度退除給與發放預算執行率、退除業務整體服務滿意度</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退休及贍養官兵主副食實物代金</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辦理支領退休</w:t>
            </w:r>
            <w:proofErr w:type="gramStart"/>
            <w:r>
              <w:rPr>
                <w:rFonts w:hint="eastAsia"/>
              </w:rPr>
              <w:t>俸</w:t>
            </w:r>
            <w:proofErr w:type="gramEnd"/>
            <w:r>
              <w:rPr>
                <w:rFonts w:hint="eastAsia"/>
              </w:rPr>
              <w:t>、贍養金及生活補助費（不含半</w:t>
            </w:r>
            <w:proofErr w:type="gramStart"/>
            <w:r>
              <w:rPr>
                <w:rFonts w:hint="eastAsia"/>
              </w:rPr>
              <w:t>俸</w:t>
            </w:r>
            <w:proofErr w:type="gramEnd"/>
            <w:r>
              <w:rPr>
                <w:rFonts w:hint="eastAsia"/>
              </w:rPr>
              <w:t>）人員主副食實物代金126,326人。</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機關年度退除給與發放預算執行率、退除業務整體服務滿意度</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退休及贍養官兵眷屬各項補助</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一、辦理退除役官兵眷屬實物代金98,883人，眷屬生活補助費99,455人。</w:t>
            </w:r>
          </w:p>
          <w:p w:rsidR="002253E7" w:rsidRDefault="00EC3DD8">
            <w:pPr>
              <w:pStyle w:val="Web"/>
              <w:wordWrap w:val="0"/>
              <w:spacing w:before="0" w:beforeAutospacing="0" w:after="0" w:afterAutospacing="0" w:line="320" w:lineRule="exact"/>
              <w:ind w:left="480" w:hanging="480"/>
            </w:pPr>
            <w:r>
              <w:rPr>
                <w:rFonts w:hint="eastAsia"/>
              </w:rPr>
              <w:t>二、退除役官兵子女教育補助費預估59,727人。</w:t>
            </w:r>
          </w:p>
          <w:p w:rsidR="002253E7" w:rsidRDefault="00EC3DD8">
            <w:pPr>
              <w:pStyle w:val="Web"/>
              <w:wordWrap w:val="0"/>
              <w:spacing w:before="0" w:beforeAutospacing="0" w:after="0" w:afterAutospacing="0" w:line="320" w:lineRule="exact"/>
              <w:ind w:left="480" w:hanging="480"/>
            </w:pPr>
            <w:r>
              <w:rPr>
                <w:rFonts w:hint="eastAsia"/>
              </w:rPr>
              <w:t>三、退除役官兵優惠儲蓄存款利息補助。</w:t>
            </w:r>
          </w:p>
          <w:p w:rsidR="002253E7" w:rsidRDefault="00EC3DD8">
            <w:pPr>
              <w:pStyle w:val="Web"/>
              <w:wordWrap w:val="0"/>
              <w:spacing w:before="0" w:beforeAutospacing="0" w:after="0" w:afterAutospacing="0" w:line="320" w:lineRule="exact"/>
              <w:ind w:left="480" w:hanging="480"/>
            </w:pPr>
            <w:r>
              <w:rPr>
                <w:rFonts w:hint="eastAsia"/>
              </w:rPr>
              <w:t>四、補助支領退休</w:t>
            </w:r>
            <w:proofErr w:type="gramStart"/>
            <w:r>
              <w:rPr>
                <w:rFonts w:hint="eastAsia"/>
              </w:rPr>
              <w:t>俸</w:t>
            </w:r>
            <w:proofErr w:type="gramEnd"/>
            <w:r>
              <w:rPr>
                <w:rFonts w:hint="eastAsia"/>
              </w:rPr>
              <w:t>、贍養金及生活補助費人員眷屬用電優待142,063戶。</w:t>
            </w:r>
          </w:p>
          <w:p w:rsidR="002253E7" w:rsidRDefault="00EC3DD8">
            <w:pPr>
              <w:pStyle w:val="Web"/>
              <w:wordWrap w:val="0"/>
              <w:spacing w:before="0" w:beforeAutospacing="0" w:after="0" w:afterAutospacing="0" w:line="320" w:lineRule="exact"/>
              <w:ind w:left="480" w:hanging="480"/>
            </w:pPr>
            <w:r>
              <w:rPr>
                <w:rFonts w:hint="eastAsia"/>
              </w:rPr>
              <w:t>五、補助支領退休</w:t>
            </w:r>
            <w:proofErr w:type="gramStart"/>
            <w:r>
              <w:rPr>
                <w:rFonts w:hint="eastAsia"/>
              </w:rPr>
              <w:t>俸</w:t>
            </w:r>
            <w:proofErr w:type="gramEnd"/>
            <w:r>
              <w:rPr>
                <w:rFonts w:hint="eastAsia"/>
              </w:rPr>
              <w:t>、贍養金及生活補助費人員眷屬用水優待130,713戶。</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機關年度退除給與發放預算執行率、退除業務整體服務滿意度</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軍職人員退伍金其他現金給與補償金</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辦理各將級、校級及士官長級軍職人員退伍金其他現金給與補償金1,191人。</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機關年度退除給與發放預算執行率、退除業務整體服務</w:t>
            </w:r>
            <w:r>
              <w:rPr>
                <w:rFonts w:hint="eastAsia"/>
              </w:rPr>
              <w:lastRenderedPageBreak/>
              <w:t>滿意度</w:t>
            </w:r>
          </w:p>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lastRenderedPageBreak/>
              <w:t>退除役官兵服務救助與照顧</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清寒榮民子女就學補助</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辦理經濟弱勢榮民子女、遺孤及戰訓或因公殞命軍人遺族就學補助5千餘</w:t>
            </w:r>
            <w:proofErr w:type="gramStart"/>
            <w:r>
              <w:rPr>
                <w:rFonts w:hint="eastAsia"/>
              </w:rPr>
              <w:t>人次、</w:t>
            </w:r>
            <w:proofErr w:type="gramEnd"/>
            <w:r>
              <w:rPr>
                <w:rFonts w:hint="eastAsia"/>
              </w:rPr>
              <w:t>補助清寒榮民國中（小）就學子女午餐補助1,270人次，鼓勵向學。</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志工服務照護榮民作業</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485D6A" w:rsidRDefault="00EC3DD8" w:rsidP="00DC37BF">
            <w:pPr>
              <w:pStyle w:val="Web"/>
              <w:spacing w:before="0" w:beforeAutospacing="0" w:after="0" w:afterAutospacing="0" w:line="320" w:lineRule="exact"/>
              <w:ind w:firstLineChars="200" w:firstLine="480"/>
            </w:pPr>
            <w:r>
              <w:rPr>
                <w:rFonts w:hint="eastAsia"/>
              </w:rPr>
              <w:t>預計招募社區服務人員397人及榮欣志工3,</w:t>
            </w:r>
            <w:r w:rsidR="001B34A3">
              <w:rPr>
                <w:rFonts w:hint="eastAsia"/>
              </w:rPr>
              <w:t>3</w:t>
            </w:r>
            <w:r>
              <w:rPr>
                <w:rFonts w:hint="eastAsia"/>
              </w:rPr>
              <w:t>00人，提供33萬人次榮民（</w:t>
            </w:r>
            <w:proofErr w:type="gramStart"/>
            <w:r>
              <w:rPr>
                <w:rFonts w:hint="eastAsia"/>
              </w:rPr>
              <w:t>眷</w:t>
            </w:r>
            <w:proofErr w:type="gramEnd"/>
            <w:r>
              <w:rPr>
                <w:rFonts w:hint="eastAsia"/>
              </w:rPr>
              <w:t>）各項照顧服務，建立「社區安全」服務網絡，對年長獨居榮民及遺</w:t>
            </w:r>
            <w:proofErr w:type="gramStart"/>
            <w:r>
              <w:rPr>
                <w:rFonts w:hint="eastAsia"/>
              </w:rPr>
              <w:t>眷</w:t>
            </w:r>
            <w:proofErr w:type="gramEnd"/>
            <w:r>
              <w:rPr>
                <w:rFonts w:hint="eastAsia"/>
              </w:rPr>
              <w:t>提供就醫協助、送餐服務、日常生活照顧、居家訪視服務等，並服務社區老人，培養凝聚社區意識。</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proofErr w:type="gramStart"/>
            <w:r>
              <w:rPr>
                <w:rFonts w:hint="eastAsia"/>
              </w:rPr>
              <w:t>各榮服處</w:t>
            </w:r>
            <w:proofErr w:type="gramEnd"/>
            <w:r>
              <w:rPr>
                <w:rFonts w:hint="eastAsia"/>
              </w:rPr>
              <w:t>年度各級服務人員提供服務人次</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9B2795">
            <w:pPr>
              <w:wordWrap w:val="0"/>
              <w:spacing w:line="320" w:lineRule="exact"/>
              <w:jc w:val="both"/>
            </w:pPr>
            <w:r w:rsidRPr="009B2795">
              <w:rPr>
                <w:rFonts w:hint="eastAsia"/>
              </w:rPr>
              <w:t>榮民榮</w:t>
            </w:r>
            <w:proofErr w:type="gramStart"/>
            <w:r w:rsidRPr="009B2795">
              <w:rPr>
                <w:rFonts w:hint="eastAsia"/>
              </w:rPr>
              <w:t>眷</w:t>
            </w:r>
            <w:proofErr w:type="gramEnd"/>
            <w:r w:rsidRPr="009B2795">
              <w:rPr>
                <w:rFonts w:hint="eastAsia"/>
              </w:rPr>
              <w:t>遺</w:t>
            </w:r>
            <w:proofErr w:type="gramStart"/>
            <w:r w:rsidRPr="009B2795">
              <w:rPr>
                <w:rFonts w:hint="eastAsia"/>
              </w:rPr>
              <w:t>眷</w:t>
            </w:r>
            <w:proofErr w:type="gramEnd"/>
            <w:r w:rsidRPr="009B2795">
              <w:rPr>
                <w:rFonts w:hint="eastAsia"/>
              </w:rPr>
              <w:t>急難救助及慰問</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485D6A" w:rsidRDefault="00EC3DD8" w:rsidP="00DC37BF">
            <w:pPr>
              <w:pStyle w:val="Web"/>
              <w:wordWrap w:val="0"/>
              <w:spacing w:before="0" w:beforeAutospacing="0" w:after="0" w:afterAutospacing="0" w:line="320" w:lineRule="exact"/>
              <w:ind w:firstLineChars="200" w:firstLine="480"/>
            </w:pPr>
            <w:r>
              <w:rPr>
                <w:rFonts w:hint="eastAsia"/>
              </w:rPr>
              <w:t>辦理經濟弱勢退除役官兵、遺</w:t>
            </w:r>
            <w:proofErr w:type="gramStart"/>
            <w:r>
              <w:rPr>
                <w:rFonts w:hint="eastAsia"/>
              </w:rPr>
              <w:t>眷</w:t>
            </w:r>
            <w:proofErr w:type="gramEnd"/>
            <w:r>
              <w:rPr>
                <w:rFonts w:hint="eastAsia"/>
              </w:rPr>
              <w:t>及戰訓或因公殞命軍人遺族三節慰問約</w:t>
            </w:r>
            <w:r w:rsidR="009B2795" w:rsidRPr="009B2795">
              <w:t>5萬餘人次</w:t>
            </w:r>
            <w:r>
              <w:rPr>
                <w:rFonts w:hint="eastAsia"/>
              </w:rPr>
              <w:t>；辦理退除役官兵、遺</w:t>
            </w:r>
            <w:proofErr w:type="gramStart"/>
            <w:r>
              <w:rPr>
                <w:rFonts w:hint="eastAsia"/>
              </w:rPr>
              <w:t>眷</w:t>
            </w:r>
            <w:proofErr w:type="gramEnd"/>
            <w:r>
              <w:rPr>
                <w:rFonts w:hint="eastAsia"/>
              </w:rPr>
              <w:t>（孤）及遺族急難救助、服役10年以上未就養、未支領退休</w:t>
            </w:r>
            <w:proofErr w:type="gramStart"/>
            <w:r>
              <w:rPr>
                <w:rFonts w:hint="eastAsia"/>
              </w:rPr>
              <w:t>俸</w:t>
            </w:r>
            <w:proofErr w:type="gramEnd"/>
            <w:r>
              <w:rPr>
                <w:rFonts w:hint="eastAsia"/>
              </w:rPr>
              <w:t>並具低收、中低收入戶身分之榮民遺</w:t>
            </w:r>
            <w:proofErr w:type="gramStart"/>
            <w:r>
              <w:rPr>
                <w:rFonts w:hint="eastAsia"/>
              </w:rPr>
              <w:t>眷</w:t>
            </w:r>
            <w:proofErr w:type="gramEnd"/>
            <w:r>
              <w:rPr>
                <w:rFonts w:hint="eastAsia"/>
              </w:rPr>
              <w:t>喪葬慰問、亡故榮民就養遺</w:t>
            </w:r>
            <w:proofErr w:type="gramStart"/>
            <w:r>
              <w:rPr>
                <w:rFonts w:hint="eastAsia"/>
              </w:rPr>
              <w:t>眷</w:t>
            </w:r>
            <w:proofErr w:type="gramEnd"/>
            <w:r>
              <w:rPr>
                <w:rFonts w:hint="eastAsia"/>
              </w:rPr>
              <w:t>重點救助慰問及提供受災害榮民（</w:t>
            </w:r>
            <w:proofErr w:type="gramStart"/>
            <w:r>
              <w:rPr>
                <w:rFonts w:hint="eastAsia"/>
              </w:rPr>
              <w:t>眷</w:t>
            </w:r>
            <w:proofErr w:type="gramEnd"/>
            <w:r>
              <w:rPr>
                <w:rFonts w:hint="eastAsia"/>
              </w:rPr>
              <w:t>）救助約2萬人次，以紓解貧困，防範憾事，強化社區安全，落實社福及防災應變。</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9B2795">
            <w:pPr>
              <w:wordWrap w:val="0"/>
              <w:spacing w:line="320" w:lineRule="exact"/>
              <w:jc w:val="both"/>
            </w:pPr>
            <w:r w:rsidRPr="009B2795">
              <w:rPr>
                <w:rFonts w:hint="eastAsia"/>
              </w:rPr>
              <w:t>八二三參戰義務役官兵年節慰問</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485D6A" w:rsidRDefault="009B2795" w:rsidP="00DC37BF">
            <w:pPr>
              <w:pStyle w:val="Web"/>
              <w:wordWrap w:val="0"/>
              <w:spacing w:before="0" w:beforeAutospacing="0" w:after="0" w:afterAutospacing="0" w:line="320" w:lineRule="exact"/>
              <w:ind w:firstLineChars="200" w:firstLine="480"/>
            </w:pPr>
            <w:r w:rsidRPr="009B2795">
              <w:rPr>
                <w:rFonts w:hint="eastAsia"/>
              </w:rPr>
              <w:t>辦理八二三參戰義務役官兵（含金馬自衛隊及六一九</w:t>
            </w:r>
            <w:proofErr w:type="gramStart"/>
            <w:r w:rsidRPr="009B2795">
              <w:rPr>
                <w:rFonts w:hint="eastAsia"/>
              </w:rPr>
              <w:t>砲</w:t>
            </w:r>
            <w:proofErr w:type="gramEnd"/>
            <w:r w:rsidRPr="009B2795">
              <w:rPr>
                <w:rFonts w:hint="eastAsia"/>
              </w:rPr>
              <w:t>戰）未就養榮民三節慰問，八二三參戰義務役官兵全年預計辦理</w:t>
            </w:r>
            <w:r w:rsidRPr="009B2795">
              <w:t>4萬0,500人次，六一九</w:t>
            </w:r>
            <w:proofErr w:type="gramStart"/>
            <w:r w:rsidRPr="009B2795">
              <w:t>砲</w:t>
            </w:r>
            <w:proofErr w:type="gramEnd"/>
            <w:r w:rsidRPr="009B2795">
              <w:t>戰全年預計辦理2,700人次，合計4萬3,200人次，春節每人致送慰問金3,000元，端午節、中秋節每人致送慰問金2,000元，慰勉渠等服役期間參加戰役之貢獻。</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榮民與榮</w:t>
            </w:r>
            <w:proofErr w:type="gramStart"/>
            <w:r>
              <w:rPr>
                <w:rFonts w:hint="eastAsia"/>
              </w:rPr>
              <w:t>眷</w:t>
            </w:r>
            <w:proofErr w:type="gramEnd"/>
            <w:r>
              <w:rPr>
                <w:rFonts w:hint="eastAsia"/>
              </w:rPr>
              <w:t>生活輔導宣慰及座談</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一、舉辦榮民代表懇談會19場次，服務區座談會397場次，宣導本會服務照顧措施，聽取榮民代表問題與建議，精進施政作為。</w:t>
            </w:r>
          </w:p>
          <w:p w:rsidR="002253E7" w:rsidRDefault="00EC3DD8">
            <w:pPr>
              <w:pStyle w:val="Web"/>
              <w:wordWrap w:val="0"/>
              <w:spacing w:before="0" w:beforeAutospacing="0" w:after="0" w:afterAutospacing="0" w:line="320" w:lineRule="exact"/>
              <w:ind w:left="480" w:hanging="480"/>
            </w:pPr>
            <w:r>
              <w:rPr>
                <w:rFonts w:hint="eastAsia"/>
              </w:rPr>
              <w:t>二、舉辦新住民幸福家庭表揚活動及社工輔導活動19場次，邀集榮民（</w:t>
            </w:r>
            <w:proofErr w:type="gramStart"/>
            <w:r>
              <w:rPr>
                <w:rFonts w:hint="eastAsia"/>
              </w:rPr>
              <w:t>眷</w:t>
            </w:r>
            <w:proofErr w:type="gramEnd"/>
            <w:r>
              <w:rPr>
                <w:rFonts w:hint="eastAsia"/>
              </w:rPr>
              <w:t>）參加，促進文化融合，並配合實施在</w:t>
            </w:r>
            <w:proofErr w:type="gramStart"/>
            <w:r>
              <w:rPr>
                <w:rFonts w:hint="eastAsia"/>
              </w:rPr>
              <w:t>臺</w:t>
            </w:r>
            <w:proofErr w:type="gramEnd"/>
            <w:r>
              <w:rPr>
                <w:rFonts w:hint="eastAsia"/>
              </w:rPr>
              <w:t>居留及社福法令宣導，維持家庭穩定功能機制。</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proofErr w:type="gramStart"/>
            <w:r>
              <w:rPr>
                <w:rFonts w:hint="eastAsia"/>
              </w:rPr>
              <w:t>各榮服處</w:t>
            </w:r>
            <w:proofErr w:type="gramEnd"/>
            <w:r>
              <w:rPr>
                <w:rFonts w:hint="eastAsia"/>
              </w:rPr>
              <w:t>年度訪視及辦理相關活動、座談顧客滿意度</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單身亡故榮民善後喪葬及遺產管理作業</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一、維護單身往生榮民尊嚴，辦理單身亡故榮民善後服務、遺產清查與管理，及「榮民墓園」、「紀念碑」春秋季祭祀，以</w:t>
            </w:r>
            <w:proofErr w:type="gramStart"/>
            <w:r>
              <w:rPr>
                <w:rFonts w:hint="eastAsia"/>
              </w:rPr>
              <w:t>慰祭忠</w:t>
            </w:r>
            <w:proofErr w:type="gramEnd"/>
            <w:r>
              <w:rPr>
                <w:rFonts w:hint="eastAsia"/>
              </w:rPr>
              <w:t>靈。</w:t>
            </w:r>
          </w:p>
          <w:p w:rsidR="002253E7" w:rsidRDefault="00EC3DD8">
            <w:pPr>
              <w:pStyle w:val="Web"/>
              <w:wordWrap w:val="0"/>
              <w:spacing w:before="0" w:beforeAutospacing="0" w:after="0" w:afterAutospacing="0" w:line="320" w:lineRule="exact"/>
              <w:ind w:left="480" w:hanging="480"/>
            </w:pPr>
            <w:r>
              <w:rPr>
                <w:rFonts w:hint="eastAsia"/>
              </w:rPr>
              <w:t>二、年度預計辦理解繳無人繼承及繼承賸餘</w:t>
            </w:r>
            <w:proofErr w:type="gramStart"/>
            <w:r>
              <w:rPr>
                <w:rFonts w:hint="eastAsia"/>
              </w:rPr>
              <w:t>榮民遺款8億元</w:t>
            </w:r>
            <w:proofErr w:type="gramEnd"/>
            <w:r>
              <w:rPr>
                <w:rFonts w:hint="eastAsia"/>
              </w:rPr>
              <w:t>及赴大陸地區辦理高額遺產繼承案件5件。</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海內外退伍軍人聯繫作業</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一、接待政府各部會推薦及其他退伍軍人組織來訪外賓約8批100人。</w:t>
            </w:r>
          </w:p>
          <w:p w:rsidR="002253E7" w:rsidRDefault="00EC3DD8">
            <w:pPr>
              <w:pStyle w:val="Web"/>
              <w:wordWrap w:val="0"/>
              <w:spacing w:before="0" w:beforeAutospacing="0" w:after="0" w:afterAutospacing="0" w:line="320" w:lineRule="exact"/>
              <w:ind w:left="480" w:hanging="480"/>
            </w:pPr>
            <w:r>
              <w:rPr>
                <w:rFonts w:hint="eastAsia"/>
              </w:rPr>
              <w:t>二、協調安排本會長官出席3次以上退伍軍人國際會議。</w:t>
            </w:r>
          </w:p>
          <w:p w:rsidR="002253E7" w:rsidRDefault="00EC3DD8">
            <w:pPr>
              <w:pStyle w:val="Web"/>
              <w:wordWrap w:val="0"/>
              <w:spacing w:before="0" w:beforeAutospacing="0" w:after="0" w:afterAutospacing="0" w:line="320" w:lineRule="exact"/>
              <w:ind w:left="480" w:hanging="480"/>
            </w:pPr>
            <w:r>
              <w:rPr>
                <w:rFonts w:hint="eastAsia"/>
              </w:rPr>
              <w:lastRenderedPageBreak/>
              <w:t>三、辦理</w:t>
            </w:r>
            <w:proofErr w:type="gramStart"/>
            <w:r>
              <w:rPr>
                <w:rFonts w:hint="eastAsia"/>
              </w:rPr>
              <w:t>海外退</w:t>
            </w:r>
            <w:proofErr w:type="gramEnd"/>
            <w:r>
              <w:rPr>
                <w:rFonts w:hint="eastAsia"/>
              </w:rPr>
              <w:t>除役官兵聯繫及宣慰。</w:t>
            </w:r>
          </w:p>
          <w:p w:rsidR="002253E7" w:rsidRDefault="00EC3DD8">
            <w:pPr>
              <w:pStyle w:val="Web"/>
              <w:wordWrap w:val="0"/>
              <w:spacing w:before="0" w:beforeAutospacing="0" w:after="0" w:afterAutospacing="0" w:line="320" w:lineRule="exact"/>
              <w:ind w:left="480" w:hanging="480"/>
            </w:pPr>
            <w:r>
              <w:rPr>
                <w:rFonts w:hint="eastAsia"/>
              </w:rPr>
              <w:t>四、辦理散居海外榮民榮光雙周刊寄發宣導退輔制度各項作為。</w:t>
            </w:r>
          </w:p>
          <w:p w:rsidR="002253E7" w:rsidRDefault="00EC3DD8">
            <w:pPr>
              <w:pStyle w:val="Web"/>
              <w:wordWrap w:val="0"/>
              <w:spacing w:before="0" w:beforeAutospacing="0" w:after="0" w:afterAutospacing="0" w:line="320" w:lineRule="exact"/>
              <w:ind w:left="480" w:hanging="480"/>
            </w:pPr>
            <w:r>
              <w:rPr>
                <w:rFonts w:hint="eastAsia"/>
              </w:rPr>
              <w:t>五、補助登記立案之退伍軍人社團辦理研習、國際交流、執行社會服務計畫及與退伍軍人相關活動。</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lastRenderedPageBreak/>
              <w:t>林區及農場永續經營</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林區及農場經營管理</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59616E">
            <w:pPr>
              <w:pStyle w:val="Web"/>
              <w:wordWrap w:val="0"/>
              <w:spacing w:before="0" w:beforeAutospacing="0" w:after="0" w:afterAutospacing="0" w:line="320" w:lineRule="exact"/>
              <w:ind w:firstLine="480"/>
            </w:pPr>
            <w:r w:rsidRPr="00DC37BF">
              <w:rPr>
                <w:rFonts w:hint="eastAsia"/>
                <w:color w:val="000000" w:themeColor="text1"/>
              </w:rPr>
              <w:t>補助森保處林區維護管理、林木培育、林道維護、生態保育計劃等經費</w:t>
            </w:r>
            <w:r w:rsidR="0059616E" w:rsidRPr="00DC37BF">
              <w:rPr>
                <w:rFonts w:hint="eastAsia"/>
                <w:color w:val="000000" w:themeColor="text1"/>
              </w:rPr>
              <w:t>5</w:t>
            </w:r>
            <w:r w:rsidR="0059616E" w:rsidRPr="00DC37BF">
              <w:rPr>
                <w:color w:val="000000" w:themeColor="text1"/>
              </w:rPr>
              <w:t>35</w:t>
            </w:r>
            <w:r w:rsidRPr="00DC37BF">
              <w:rPr>
                <w:rFonts w:hint="eastAsia"/>
                <w:color w:val="000000" w:themeColor="text1"/>
              </w:rPr>
              <w:t>萬</w:t>
            </w:r>
            <w:r w:rsidR="0059616E" w:rsidRPr="00DC37BF">
              <w:rPr>
                <w:rFonts w:hint="eastAsia"/>
                <w:color w:val="000000" w:themeColor="text1"/>
              </w:rPr>
              <w:t>6</w:t>
            </w:r>
            <w:r w:rsidRPr="00DC37BF">
              <w:rPr>
                <w:rFonts w:hint="eastAsia"/>
                <w:color w:val="000000" w:themeColor="text1"/>
              </w:rPr>
              <w:t>,000元。</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退除役官兵就學、職訓</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退除役官兵就學獎助</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一、甄選退除役官兵就讀大學學士班及技術校院二年制、四年制技術系，</w:t>
            </w:r>
            <w:proofErr w:type="gramStart"/>
            <w:r>
              <w:rPr>
                <w:rFonts w:hint="eastAsia"/>
              </w:rPr>
              <w:t>協洽教育部並委託大學校院組成招生委員會</w:t>
            </w:r>
            <w:proofErr w:type="gramEnd"/>
            <w:r>
              <w:rPr>
                <w:rFonts w:hint="eastAsia"/>
              </w:rPr>
              <w:t>，辦理大學及技術校院二年制、四年制技術系甄試，就讀有利產業發展科系。</w:t>
            </w:r>
          </w:p>
          <w:p w:rsidR="002253E7" w:rsidRDefault="00EC3DD8">
            <w:pPr>
              <w:pStyle w:val="Web"/>
              <w:wordWrap w:val="0"/>
              <w:spacing w:before="0" w:beforeAutospacing="0" w:after="0" w:afterAutospacing="0" w:line="320" w:lineRule="exact"/>
              <w:ind w:left="480" w:hanging="480"/>
            </w:pPr>
            <w:r>
              <w:rPr>
                <w:rFonts w:hint="eastAsia"/>
              </w:rPr>
              <w:t>二、推薦退除役官兵就讀大學校院二年制技術系，洽請技術學院附設進修學院提供二年制就學名額，培育產業發展人才。</w:t>
            </w:r>
          </w:p>
          <w:p w:rsidR="002253E7" w:rsidRDefault="00EC3DD8">
            <w:pPr>
              <w:pStyle w:val="Web"/>
              <w:wordWrap w:val="0"/>
              <w:spacing w:before="0" w:beforeAutospacing="0" w:after="0" w:afterAutospacing="0" w:line="320" w:lineRule="exact"/>
              <w:ind w:left="480" w:hanging="480"/>
            </w:pPr>
            <w:r>
              <w:rPr>
                <w:rFonts w:hint="eastAsia"/>
              </w:rPr>
              <w:t>三、推薦退除役官兵就讀二年制專科校院，洽請專科進修學校提供就學名額。</w:t>
            </w:r>
          </w:p>
          <w:p w:rsidR="002253E7" w:rsidRDefault="00EC3DD8">
            <w:pPr>
              <w:pStyle w:val="Web"/>
              <w:wordWrap w:val="0"/>
              <w:spacing w:before="0" w:beforeAutospacing="0" w:after="0" w:afterAutospacing="0" w:line="320" w:lineRule="exact"/>
              <w:ind w:left="480" w:hanging="480"/>
            </w:pPr>
            <w:r>
              <w:rPr>
                <w:rFonts w:hint="eastAsia"/>
              </w:rPr>
              <w:t>四、提供退除役官兵就學獎助學金</w:t>
            </w:r>
            <w:r w:rsidR="000D18A0">
              <w:rPr>
                <w:rFonts w:hint="eastAsia"/>
              </w:rPr>
              <w:t>1</w:t>
            </w:r>
            <w:r>
              <w:rPr>
                <w:rFonts w:hint="eastAsia"/>
              </w:rPr>
              <w:t>,</w:t>
            </w:r>
            <w:r w:rsidR="000D18A0">
              <w:rPr>
                <w:rFonts w:hint="eastAsia"/>
              </w:rPr>
              <w:t>250</w:t>
            </w:r>
            <w:r>
              <w:rPr>
                <w:rFonts w:hint="eastAsia"/>
              </w:rPr>
              <w:t>人次，提供就學生活津貼24人。</w:t>
            </w:r>
          </w:p>
          <w:p w:rsidR="002253E7" w:rsidRDefault="00EC3DD8">
            <w:pPr>
              <w:pStyle w:val="Web"/>
              <w:wordWrap w:val="0"/>
              <w:spacing w:before="0" w:beforeAutospacing="0" w:after="0" w:afterAutospacing="0" w:line="320" w:lineRule="exact"/>
              <w:ind w:left="480" w:hanging="480"/>
            </w:pPr>
            <w:r>
              <w:rPr>
                <w:rFonts w:hint="eastAsia"/>
              </w:rPr>
              <w:t>五、辦理就學輔導滿意度調查，以瞭解退除役官兵對本會就學服務滿意程度。</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推</w:t>
            </w:r>
            <w:proofErr w:type="gramStart"/>
            <w:r>
              <w:rPr>
                <w:rFonts w:hint="eastAsia"/>
              </w:rPr>
              <w:t>甄</w:t>
            </w:r>
            <w:proofErr w:type="gramEnd"/>
            <w:r>
              <w:rPr>
                <w:rFonts w:hint="eastAsia"/>
              </w:rPr>
              <w:t>暨考選退除役官兵就讀大專校院錄取率</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退除役官兵職業技術訓練</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訓練機構依國軍退除役官兵輔導條例第3條及組織規程辦理榮民職業技術訓練，由訓練機構之輔助單位提供相關支援服務，以協助業務單位完成訓練目標。</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輔導榮民就業、訓練</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退除役官兵就學進修補助計畫</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辦理就學進修補助計畫7,</w:t>
            </w:r>
            <w:r w:rsidR="00497B9C">
              <w:rPr>
                <w:rFonts w:hint="eastAsia"/>
              </w:rPr>
              <w:t>825</w:t>
            </w:r>
            <w:r w:rsidR="00DC37BF">
              <w:rPr>
                <w:rFonts w:hint="eastAsia"/>
              </w:rPr>
              <w:t>人次，協助退除役官兵提升人力素質</w:t>
            </w:r>
          </w:p>
          <w:p w:rsidR="002253E7" w:rsidRDefault="00EC3DD8">
            <w:pPr>
              <w:pStyle w:val="Web"/>
              <w:wordWrap w:val="0"/>
              <w:spacing w:before="0" w:beforeAutospacing="0" w:after="0" w:afterAutospacing="0" w:line="320" w:lineRule="exact"/>
              <w:ind w:left="480" w:hanging="480"/>
            </w:pPr>
            <w:r>
              <w:rPr>
                <w:rFonts w:hint="eastAsia"/>
              </w:rPr>
              <w:t>一、補助退除役官兵參加大專校院進修</w:t>
            </w:r>
            <w:r w:rsidR="00497B9C">
              <w:rPr>
                <w:rFonts w:hint="eastAsia"/>
              </w:rPr>
              <w:t>1</w:t>
            </w:r>
            <w:r>
              <w:rPr>
                <w:rFonts w:hint="eastAsia"/>
              </w:rPr>
              <w:t>,</w:t>
            </w:r>
            <w:r w:rsidR="00497B9C">
              <w:rPr>
                <w:rFonts w:hint="eastAsia"/>
              </w:rPr>
              <w:t>90</w:t>
            </w:r>
            <w:r>
              <w:rPr>
                <w:rFonts w:hint="eastAsia"/>
              </w:rPr>
              <w:t>2人次。</w:t>
            </w:r>
          </w:p>
          <w:p w:rsidR="002253E7" w:rsidRDefault="00EC3DD8">
            <w:pPr>
              <w:pStyle w:val="Web"/>
              <w:wordWrap w:val="0"/>
              <w:spacing w:before="0" w:beforeAutospacing="0" w:after="0" w:afterAutospacing="0" w:line="320" w:lineRule="exact"/>
              <w:ind w:left="480" w:hanging="480"/>
            </w:pPr>
            <w:r>
              <w:rPr>
                <w:rFonts w:hint="eastAsia"/>
              </w:rPr>
              <w:t>二、補助參加就業考試進修8</w:t>
            </w:r>
            <w:r w:rsidR="00497B9C">
              <w:rPr>
                <w:rFonts w:hint="eastAsia"/>
              </w:rPr>
              <w:t>21</w:t>
            </w:r>
            <w:r>
              <w:rPr>
                <w:rFonts w:hint="eastAsia"/>
              </w:rPr>
              <w:t>人次。</w:t>
            </w:r>
          </w:p>
          <w:p w:rsidR="002253E7" w:rsidRDefault="00EC3DD8">
            <w:pPr>
              <w:pStyle w:val="Web"/>
              <w:wordWrap w:val="0"/>
              <w:spacing w:before="0" w:beforeAutospacing="0" w:after="0" w:afterAutospacing="0" w:line="320" w:lineRule="exact"/>
              <w:ind w:left="480" w:hanging="480"/>
            </w:pPr>
            <w:r>
              <w:rPr>
                <w:rFonts w:hint="eastAsia"/>
              </w:rPr>
              <w:t>三、促進就業目標榮民就學補助及獎勵5,102人次。</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推</w:t>
            </w:r>
            <w:proofErr w:type="gramStart"/>
            <w:r>
              <w:rPr>
                <w:rFonts w:hint="eastAsia"/>
              </w:rPr>
              <w:t>甄</w:t>
            </w:r>
            <w:proofErr w:type="gramEnd"/>
            <w:r>
              <w:rPr>
                <w:rFonts w:hint="eastAsia"/>
              </w:rPr>
              <w:t>暨考選退除役官兵就讀大專校院錄取率</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退除役官兵職業訓練計畫</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一、職訓中心自辦訓練：職訓中心結合就業市場需求，運用既有教學場地設施辦理職技訓練1,805人次，協助取得就業所需專業技能、順利進入職場工作。</w:t>
            </w:r>
          </w:p>
          <w:p w:rsidR="002253E7" w:rsidRDefault="00EC3DD8">
            <w:pPr>
              <w:pStyle w:val="Web"/>
              <w:wordWrap w:val="0"/>
              <w:spacing w:before="0" w:beforeAutospacing="0" w:after="0" w:afterAutospacing="0" w:line="320" w:lineRule="exact"/>
              <w:ind w:left="480" w:hanging="480"/>
            </w:pPr>
            <w:r>
              <w:rPr>
                <w:rFonts w:hint="eastAsia"/>
              </w:rPr>
              <w:t>二、職訓中心委外訓練：職訓中心因應不同縣市榮民（</w:t>
            </w:r>
            <w:proofErr w:type="gramStart"/>
            <w:r>
              <w:rPr>
                <w:rFonts w:hint="eastAsia"/>
              </w:rPr>
              <w:t>眷</w:t>
            </w:r>
            <w:proofErr w:type="gramEnd"/>
            <w:r>
              <w:rPr>
                <w:rFonts w:hint="eastAsia"/>
              </w:rPr>
              <w:t>）職前養成訓練或轉業訓練需求，委託專業訓練機構辦理職技訓練1,885人次。</w:t>
            </w:r>
          </w:p>
          <w:p w:rsidR="002253E7" w:rsidRDefault="00EC3DD8">
            <w:pPr>
              <w:pStyle w:val="Web"/>
              <w:wordWrap w:val="0"/>
              <w:spacing w:before="0" w:beforeAutospacing="0" w:after="0" w:afterAutospacing="0" w:line="320" w:lineRule="exact"/>
              <w:ind w:left="480" w:hanging="480"/>
            </w:pPr>
            <w:r>
              <w:rPr>
                <w:rFonts w:hint="eastAsia"/>
              </w:rPr>
              <w:t>三、</w:t>
            </w:r>
            <w:proofErr w:type="gramStart"/>
            <w:r>
              <w:rPr>
                <w:rFonts w:hint="eastAsia"/>
              </w:rPr>
              <w:t>各榮服處</w:t>
            </w:r>
            <w:proofErr w:type="gramEnd"/>
            <w:r>
              <w:rPr>
                <w:rFonts w:hint="eastAsia"/>
              </w:rPr>
              <w:t>委外訓練：各縣市榮民服務處依據在地產業特性及退除役官兵需求調查，規劃辦理委外進修訓練專班4,902人次，以提升人力素質、強化職場競爭力。</w:t>
            </w:r>
          </w:p>
          <w:p w:rsidR="002253E7" w:rsidRDefault="00EC3DD8">
            <w:pPr>
              <w:pStyle w:val="Web"/>
              <w:wordWrap w:val="0"/>
              <w:spacing w:before="0" w:beforeAutospacing="0" w:after="0" w:afterAutospacing="0" w:line="320" w:lineRule="exact"/>
              <w:ind w:left="480" w:hanging="480"/>
            </w:pPr>
            <w:r>
              <w:rPr>
                <w:rFonts w:hint="eastAsia"/>
              </w:rPr>
              <w:lastRenderedPageBreak/>
              <w:t>四、退除役官兵職業訓練補助：為因應退除役官兵就業訓練多元化之需求，開放補助參加本會以外之公、民營訓練機關（構）職業訓練課程500人次，以強化退除役官兵就業技能，提昇競爭能力。</w:t>
            </w:r>
          </w:p>
          <w:p w:rsidR="002253E7" w:rsidRDefault="00EC3DD8">
            <w:pPr>
              <w:pStyle w:val="Web"/>
              <w:wordWrap w:val="0"/>
              <w:spacing w:before="0" w:beforeAutospacing="0" w:after="0" w:afterAutospacing="0" w:line="320" w:lineRule="exact"/>
              <w:ind w:left="480" w:hanging="480"/>
            </w:pPr>
            <w:r>
              <w:rPr>
                <w:rFonts w:hint="eastAsia"/>
              </w:rPr>
              <w:t>五、職訓機構輔導就業獎勵：對輔導</w:t>
            </w:r>
            <w:proofErr w:type="gramStart"/>
            <w:r>
              <w:rPr>
                <w:rFonts w:hint="eastAsia"/>
              </w:rPr>
              <w:t>志願役退除役</w:t>
            </w:r>
            <w:proofErr w:type="gramEnd"/>
            <w:r>
              <w:rPr>
                <w:rFonts w:hint="eastAsia"/>
              </w:rPr>
              <w:t>軍人訓後就業達一定比率之職業訓練機構發給獎勵金，預估輔導獎勵750人，以協助</w:t>
            </w:r>
            <w:proofErr w:type="gramStart"/>
            <w:r>
              <w:rPr>
                <w:rFonts w:hint="eastAsia"/>
              </w:rPr>
              <w:t>志願役退除役</w:t>
            </w:r>
            <w:proofErr w:type="gramEnd"/>
            <w:r>
              <w:rPr>
                <w:rFonts w:hint="eastAsia"/>
              </w:rPr>
              <w:t>軍人透過專業訓練解決競爭機能不足問題，提升就業能力。</w:t>
            </w:r>
          </w:p>
          <w:p w:rsidR="002253E7" w:rsidRDefault="00EC3DD8">
            <w:pPr>
              <w:pStyle w:val="Web"/>
              <w:wordWrap w:val="0"/>
              <w:spacing w:before="0" w:beforeAutospacing="0" w:after="0" w:afterAutospacing="0" w:line="320" w:lineRule="exact"/>
              <w:ind w:left="480" w:hanging="480"/>
            </w:pPr>
            <w:r>
              <w:rPr>
                <w:rFonts w:hint="eastAsia"/>
              </w:rPr>
              <w:t>六、轉業職前講習：邀請就業服務相關專業人士擔任講座，及邀請企業廠商辦理現場就業媒合，以輔導榮民（</w:t>
            </w:r>
            <w:proofErr w:type="gramStart"/>
            <w:r>
              <w:rPr>
                <w:rFonts w:hint="eastAsia"/>
              </w:rPr>
              <w:t>眷</w:t>
            </w:r>
            <w:proofErr w:type="gramEnd"/>
            <w:r>
              <w:rPr>
                <w:rFonts w:hint="eastAsia"/>
              </w:rPr>
              <w:t>）就業，並辦理創業輔導活動等，年度預定辦理11,510人次。</w:t>
            </w:r>
          </w:p>
          <w:p w:rsidR="002253E7" w:rsidRDefault="00EC3DD8">
            <w:pPr>
              <w:pStyle w:val="Web"/>
              <w:wordWrap w:val="0"/>
              <w:spacing w:before="0" w:beforeAutospacing="0" w:after="0" w:afterAutospacing="0" w:line="320" w:lineRule="exact"/>
              <w:ind w:left="480" w:hanging="480"/>
            </w:pPr>
            <w:r>
              <w:rPr>
                <w:rFonts w:hint="eastAsia"/>
              </w:rPr>
              <w:t>七、創業貸款利息補貼：對已成功申貸政府創業貸款之退除役官兵，提供創業貸款補貼預計35人次，協助順利創業成功。</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lastRenderedPageBreak/>
              <w:t>退除役官兵及眷屬參加職業技術訓練後就業成效</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退除役官兵職業介紹計畫</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一、推展榮民就業服務</w:t>
            </w:r>
          </w:p>
          <w:p w:rsidR="002253E7" w:rsidRDefault="00EC3DD8">
            <w:pPr>
              <w:pStyle w:val="Web"/>
              <w:wordWrap w:val="0"/>
              <w:spacing w:before="0" w:beforeAutospacing="0" w:after="0" w:afterAutospacing="0" w:line="320" w:lineRule="exact"/>
              <w:ind w:left="720" w:hanging="720"/>
            </w:pPr>
            <w:r>
              <w:rPr>
                <w:rFonts w:hint="eastAsia"/>
              </w:rPr>
              <w:t>（一）推</w:t>
            </w:r>
            <w:proofErr w:type="gramStart"/>
            <w:r>
              <w:rPr>
                <w:rFonts w:hint="eastAsia"/>
              </w:rPr>
              <w:t>介</w:t>
            </w:r>
            <w:proofErr w:type="gramEnd"/>
            <w:r>
              <w:rPr>
                <w:rFonts w:hint="eastAsia"/>
              </w:rPr>
              <w:t>退除役官兵及其眷屬至民營企業就業 5,400人次。</w:t>
            </w:r>
          </w:p>
          <w:p w:rsidR="002253E7" w:rsidRDefault="00EC3DD8">
            <w:pPr>
              <w:pStyle w:val="Web"/>
              <w:wordWrap w:val="0"/>
              <w:spacing w:before="0" w:beforeAutospacing="0" w:after="0" w:afterAutospacing="0" w:line="320" w:lineRule="exact"/>
              <w:ind w:left="720" w:hanging="720"/>
            </w:pPr>
            <w:r>
              <w:rPr>
                <w:rFonts w:hint="eastAsia"/>
              </w:rPr>
              <w:t>（二）辦理退除役官兵需求調查。</w:t>
            </w:r>
          </w:p>
          <w:p w:rsidR="002253E7" w:rsidRDefault="00EC3DD8">
            <w:pPr>
              <w:pStyle w:val="Web"/>
              <w:wordWrap w:val="0"/>
              <w:spacing w:before="0" w:beforeAutospacing="0" w:after="0" w:afterAutospacing="0" w:line="320" w:lineRule="exact"/>
              <w:ind w:left="720" w:hanging="720"/>
            </w:pPr>
            <w:r>
              <w:rPr>
                <w:rFonts w:hint="eastAsia"/>
              </w:rPr>
              <w:t>（三）結合地區服務體系，開展就業服務工作網絡，辦理就業服務績優服務區獎勵。</w:t>
            </w:r>
          </w:p>
          <w:p w:rsidR="002253E7" w:rsidRDefault="00EC3DD8">
            <w:pPr>
              <w:pStyle w:val="Web"/>
              <w:wordWrap w:val="0"/>
              <w:spacing w:before="0" w:beforeAutospacing="0" w:after="0" w:afterAutospacing="0" w:line="320" w:lineRule="exact"/>
              <w:ind w:left="720" w:hanging="720"/>
            </w:pPr>
            <w:r>
              <w:rPr>
                <w:rFonts w:hint="eastAsia"/>
              </w:rPr>
              <w:t>（四）拜會地區企業廠商，增加退除役官兵就業機會，</w:t>
            </w:r>
            <w:proofErr w:type="gramStart"/>
            <w:r>
              <w:rPr>
                <w:rFonts w:hint="eastAsia"/>
              </w:rPr>
              <w:t>並協洽簽署</w:t>
            </w:r>
            <w:proofErr w:type="gramEnd"/>
            <w:r>
              <w:rPr>
                <w:rFonts w:hint="eastAsia"/>
              </w:rPr>
              <w:t>「促進退除役官兵就業合作備忘錄」，以開拓就業管道。</w:t>
            </w:r>
          </w:p>
          <w:p w:rsidR="002253E7" w:rsidRDefault="00EC3DD8">
            <w:pPr>
              <w:pStyle w:val="Web"/>
              <w:wordWrap w:val="0"/>
              <w:spacing w:before="0" w:beforeAutospacing="0" w:after="0" w:afterAutospacing="0" w:line="320" w:lineRule="exact"/>
              <w:ind w:left="720" w:hanging="720"/>
            </w:pPr>
            <w:r>
              <w:rPr>
                <w:rFonts w:hint="eastAsia"/>
              </w:rPr>
              <w:t>（五）設置就業諮詢服務專線，聯繫求才、求職等服務。</w:t>
            </w:r>
          </w:p>
          <w:p w:rsidR="002253E7" w:rsidRDefault="00EC3DD8">
            <w:pPr>
              <w:pStyle w:val="Web"/>
              <w:wordWrap w:val="0"/>
              <w:spacing w:before="0" w:beforeAutospacing="0" w:after="0" w:afterAutospacing="0" w:line="320" w:lineRule="exact"/>
              <w:ind w:left="720" w:hanging="720"/>
            </w:pPr>
            <w:r>
              <w:rPr>
                <w:rFonts w:hint="eastAsia"/>
              </w:rPr>
              <w:t>（六）購置就業相關書籍、期刊及印製就學就業宣導摺頁，提供求職者參閱。</w:t>
            </w:r>
          </w:p>
          <w:p w:rsidR="002253E7" w:rsidRDefault="00EC3DD8">
            <w:pPr>
              <w:pStyle w:val="Web"/>
              <w:wordWrap w:val="0"/>
              <w:spacing w:before="0" w:beforeAutospacing="0" w:after="0" w:afterAutospacing="0" w:line="320" w:lineRule="exact"/>
              <w:ind w:left="720" w:hanging="720"/>
            </w:pPr>
            <w:r>
              <w:rPr>
                <w:rFonts w:hint="eastAsia"/>
              </w:rPr>
              <w:t>（七）舉辦年終工作檢討會，策進就業服務工作。</w:t>
            </w:r>
          </w:p>
          <w:p w:rsidR="002253E7" w:rsidRDefault="00EC3DD8">
            <w:pPr>
              <w:pStyle w:val="Web"/>
              <w:wordWrap w:val="0"/>
              <w:spacing w:before="0" w:beforeAutospacing="0" w:after="0" w:afterAutospacing="0" w:line="320" w:lineRule="exact"/>
              <w:ind w:left="720" w:hanging="720"/>
            </w:pPr>
            <w:r>
              <w:rPr>
                <w:rFonts w:hint="eastAsia"/>
              </w:rPr>
              <w:t>（八）辦理企業進用</w:t>
            </w:r>
            <w:proofErr w:type="gramStart"/>
            <w:r>
              <w:rPr>
                <w:rFonts w:hint="eastAsia"/>
              </w:rPr>
              <w:t>志願役退除役</w:t>
            </w:r>
            <w:proofErr w:type="gramEnd"/>
            <w:r>
              <w:rPr>
                <w:rFonts w:hint="eastAsia"/>
              </w:rPr>
              <w:t>軍人就業績優獎勵。</w:t>
            </w:r>
          </w:p>
          <w:p w:rsidR="002253E7" w:rsidRDefault="00EC3DD8">
            <w:pPr>
              <w:pStyle w:val="Web"/>
              <w:wordWrap w:val="0"/>
              <w:spacing w:before="0" w:beforeAutospacing="0" w:after="0" w:afterAutospacing="0" w:line="320" w:lineRule="exact"/>
              <w:ind w:left="720" w:hanging="720"/>
            </w:pPr>
            <w:r>
              <w:rPr>
                <w:rFonts w:hint="eastAsia"/>
              </w:rPr>
              <w:t>（九）辦理「協助退除役官兵就業成效優良企業表揚」活動。</w:t>
            </w:r>
          </w:p>
          <w:p w:rsidR="002253E7" w:rsidRDefault="00EC3DD8">
            <w:pPr>
              <w:pStyle w:val="Web"/>
              <w:wordWrap w:val="0"/>
              <w:spacing w:before="0" w:beforeAutospacing="0" w:after="0" w:afterAutospacing="0" w:line="320" w:lineRule="exact"/>
              <w:ind w:left="720" w:hanging="720"/>
            </w:pPr>
            <w:r>
              <w:rPr>
                <w:rFonts w:hint="eastAsia"/>
              </w:rPr>
              <w:t>（十）增置就業服務員28人。</w:t>
            </w:r>
          </w:p>
          <w:p w:rsidR="002253E7" w:rsidRDefault="00EC3DD8">
            <w:pPr>
              <w:pStyle w:val="Web"/>
              <w:wordWrap w:val="0"/>
              <w:spacing w:before="0" w:beforeAutospacing="0" w:after="0" w:afterAutospacing="0" w:line="320" w:lineRule="exact"/>
              <w:ind w:left="480" w:hanging="480"/>
            </w:pPr>
            <w:r>
              <w:rPr>
                <w:rFonts w:hint="eastAsia"/>
              </w:rPr>
              <w:t>二、就學、就業及</w:t>
            </w:r>
            <w:proofErr w:type="gramStart"/>
            <w:r>
              <w:rPr>
                <w:rFonts w:hint="eastAsia"/>
              </w:rPr>
              <w:t>職訓退除役</w:t>
            </w:r>
            <w:proofErr w:type="gramEnd"/>
            <w:r>
              <w:rPr>
                <w:rFonts w:hint="eastAsia"/>
              </w:rPr>
              <w:t>官兵座談：邀請成功就業退除役官兵、企業人士或專家學者擔任講座，就學、就業及</w:t>
            </w:r>
            <w:proofErr w:type="gramStart"/>
            <w:r>
              <w:rPr>
                <w:rFonts w:hint="eastAsia"/>
              </w:rPr>
              <w:t>職訓退除役</w:t>
            </w:r>
            <w:proofErr w:type="gramEnd"/>
            <w:r>
              <w:rPr>
                <w:rFonts w:hint="eastAsia"/>
              </w:rPr>
              <w:t>官兵座談19場次、1,360人次，以瞭解及關懷轉業退除役官兵在職場之工作情況。</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榮民醫療照護</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對榮民及特定醫療體系之補</w:t>
            </w:r>
            <w:r>
              <w:rPr>
                <w:rFonts w:hint="eastAsia"/>
              </w:rPr>
              <w:lastRenderedPageBreak/>
              <w:t>助</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lastRenderedPageBreak/>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一、補助各榮總分院執行公共衛生政策及開設榮民養護公務預算病床。</w:t>
            </w:r>
          </w:p>
          <w:p w:rsidR="002253E7" w:rsidRDefault="00EC3DD8">
            <w:pPr>
              <w:pStyle w:val="Web"/>
              <w:wordWrap w:val="0"/>
              <w:spacing w:before="0" w:beforeAutospacing="0" w:after="0" w:afterAutospacing="0" w:line="320" w:lineRule="exact"/>
              <w:ind w:left="480" w:hanging="480"/>
            </w:pPr>
            <w:r>
              <w:rPr>
                <w:rFonts w:hint="eastAsia"/>
              </w:rPr>
              <w:lastRenderedPageBreak/>
              <w:t>二、90年度起自</w:t>
            </w:r>
            <w:proofErr w:type="gramStart"/>
            <w:r>
              <w:rPr>
                <w:rFonts w:hint="eastAsia"/>
              </w:rPr>
              <w:t>銓敘部移由</w:t>
            </w:r>
            <w:proofErr w:type="gramEnd"/>
            <w:r>
              <w:rPr>
                <w:rFonts w:hint="eastAsia"/>
              </w:rPr>
              <w:t>本會編列預算辦理所屬醫療機構退休公務人員退撫新制實施前任職年資退休撫卹金。</w:t>
            </w:r>
          </w:p>
          <w:p w:rsidR="002253E7" w:rsidRDefault="00EC3DD8">
            <w:pPr>
              <w:pStyle w:val="Web"/>
              <w:wordWrap w:val="0"/>
              <w:spacing w:before="0" w:beforeAutospacing="0" w:after="0" w:afterAutospacing="0" w:line="320" w:lineRule="exact"/>
              <w:ind w:left="480" w:hanging="480"/>
            </w:pPr>
            <w:r>
              <w:rPr>
                <w:rFonts w:hint="eastAsia"/>
              </w:rPr>
              <w:t>三、補助各榮總分院收容被棄養一般民眾及榮民（遺）</w:t>
            </w:r>
            <w:proofErr w:type="gramStart"/>
            <w:r>
              <w:rPr>
                <w:rFonts w:hint="eastAsia"/>
              </w:rPr>
              <w:t>眷</w:t>
            </w:r>
            <w:proofErr w:type="gramEnd"/>
            <w:r>
              <w:rPr>
                <w:rFonts w:hint="eastAsia"/>
              </w:rPr>
              <w:t>精神病患所需伙食經費；補助衛生</w:t>
            </w:r>
            <w:proofErr w:type="gramStart"/>
            <w:r>
              <w:rPr>
                <w:rFonts w:hint="eastAsia"/>
              </w:rPr>
              <w:t>福利部樂生</w:t>
            </w:r>
            <w:proofErr w:type="gramEnd"/>
            <w:r>
              <w:rPr>
                <w:rFonts w:hint="eastAsia"/>
              </w:rPr>
              <w:t>療養院寄</w:t>
            </w:r>
            <w:proofErr w:type="gramStart"/>
            <w:r>
              <w:rPr>
                <w:rFonts w:hint="eastAsia"/>
              </w:rPr>
              <w:t>醫</w:t>
            </w:r>
            <w:proofErr w:type="gramEnd"/>
            <w:r>
              <w:rPr>
                <w:rFonts w:hint="eastAsia"/>
              </w:rPr>
              <w:t>榮民醫療照護相關費用。</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長期照顧與身心障礙醫療復健服務</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一、推動辦理長期照護業務，購置需長期照顧失能、精神障礙、失智榮民所需藥品、衛材、紙尿布（褲）、病房防護設施、被服等設備物品，</w:t>
            </w:r>
            <w:r w:rsidR="00493021" w:rsidRPr="00493021">
              <w:rPr>
                <w:rFonts w:hint="eastAsia"/>
              </w:rPr>
              <w:t>補助聘用照顧服務員，</w:t>
            </w:r>
            <w:r>
              <w:rPr>
                <w:rFonts w:hint="eastAsia"/>
              </w:rPr>
              <w:t>以提供有長期療養需求之失能、失智榮民生活照顧。</w:t>
            </w:r>
          </w:p>
          <w:p w:rsidR="002253E7" w:rsidRDefault="00EC3DD8">
            <w:pPr>
              <w:pStyle w:val="Web"/>
              <w:wordWrap w:val="0"/>
              <w:spacing w:before="0" w:beforeAutospacing="0" w:after="0" w:afterAutospacing="0" w:line="320" w:lineRule="exact"/>
              <w:ind w:left="480" w:hanging="480"/>
            </w:pPr>
            <w:r>
              <w:rPr>
                <w:rFonts w:hint="eastAsia"/>
              </w:rPr>
              <w:t>二、補助身心障礙及孱弱榮民所需各項</w:t>
            </w:r>
            <w:proofErr w:type="gramStart"/>
            <w:r>
              <w:rPr>
                <w:rFonts w:hint="eastAsia"/>
              </w:rPr>
              <w:t>醫療輔</w:t>
            </w:r>
            <w:proofErr w:type="gramEnd"/>
            <w:r>
              <w:rPr>
                <w:rFonts w:hint="eastAsia"/>
              </w:rPr>
              <w:t>具、助聽器、義眼、眼鏡、義齒</w:t>
            </w:r>
            <w:proofErr w:type="gramStart"/>
            <w:r>
              <w:rPr>
                <w:rFonts w:hint="eastAsia"/>
              </w:rPr>
              <w:t>膺</w:t>
            </w:r>
            <w:proofErr w:type="gramEnd"/>
            <w:r>
              <w:rPr>
                <w:rFonts w:hint="eastAsia"/>
              </w:rPr>
              <w:t>復等項目，恢復其獨立自主生活能力，提升生活品質。</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各級榮民醫院營運督導管理</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督導及考核各級榮民醫院加強醫院營運管理，強化醫療服務品質，提升醫院服務水準。</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866642">
            <w:pPr>
              <w:wordWrap w:val="0"/>
              <w:spacing w:line="320" w:lineRule="exact"/>
            </w:pPr>
            <w:r w:rsidRPr="00866642">
              <w:rPr>
                <w:rFonts w:hint="eastAsia"/>
              </w:rPr>
              <w:t>榮民醫療體系醫療收入成長率；</w:t>
            </w:r>
            <w:r w:rsidR="00EC3DD8">
              <w:rPr>
                <w:rFonts w:hint="eastAsia"/>
              </w:rPr>
              <w:t>提高榮民醫療體系衛材集中採購率，以降低營運成本，提升醫療能量</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社區醫療服務</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proofErr w:type="gramStart"/>
            <w:r>
              <w:rPr>
                <w:rFonts w:hint="eastAsia"/>
              </w:rPr>
              <w:t>各級榮院</w:t>
            </w:r>
            <w:proofErr w:type="gramEnd"/>
            <w:r>
              <w:rPr>
                <w:rFonts w:hint="eastAsia"/>
              </w:rPr>
              <w:t>進行榮家住民的健康管理、提供整合性預防保健服務、疾病篩檢及管理、發展社區化連續性健康照護、提供社區巡迴</w:t>
            </w:r>
            <w:proofErr w:type="gramStart"/>
            <w:r>
              <w:rPr>
                <w:rFonts w:hint="eastAsia"/>
              </w:rPr>
              <w:t>醫療及榮民居</w:t>
            </w:r>
            <w:proofErr w:type="gramEnd"/>
            <w:r>
              <w:rPr>
                <w:rFonts w:hint="eastAsia"/>
              </w:rPr>
              <w:t>家訪視與衛教等服務。</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proofErr w:type="gramStart"/>
            <w:r>
              <w:rPr>
                <w:rFonts w:hint="eastAsia"/>
              </w:rPr>
              <w:t>醫</w:t>
            </w:r>
            <w:proofErr w:type="gramEnd"/>
            <w:r>
              <w:rPr>
                <w:rFonts w:hint="eastAsia"/>
              </w:rPr>
              <w:t>事人力培訓與專業教育訓練</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485D6A">
            <w:pPr>
              <w:pStyle w:val="Web"/>
              <w:wordWrap w:val="0"/>
              <w:spacing w:before="0" w:beforeAutospacing="0" w:after="0" w:afterAutospacing="0" w:line="320" w:lineRule="exact"/>
              <w:ind w:firstLineChars="200" w:firstLine="480"/>
            </w:pPr>
            <w:r>
              <w:rPr>
                <w:rFonts w:hint="eastAsia"/>
              </w:rPr>
              <w:t>辦理</w:t>
            </w:r>
            <w:proofErr w:type="gramStart"/>
            <w:r>
              <w:rPr>
                <w:rFonts w:hint="eastAsia"/>
              </w:rPr>
              <w:t>醫</w:t>
            </w:r>
            <w:proofErr w:type="gramEnd"/>
            <w:r>
              <w:rPr>
                <w:rFonts w:hint="eastAsia"/>
              </w:rPr>
              <w:t>事人員在職教育訓練，委託國防醫學院代訓醫學系及護理系公費生，配合衛生福利部「辦理重點科別培育公費醫師制度計畫」，預作醫師及護理師訓練培育，以服務病患。</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高齡醫學發展與照護</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156C32" w:rsidP="00485D6A">
            <w:pPr>
              <w:pStyle w:val="Web"/>
              <w:wordWrap w:val="0"/>
              <w:spacing w:before="0" w:beforeAutospacing="0" w:after="0" w:afterAutospacing="0" w:line="320" w:lineRule="exact"/>
              <w:ind w:firstLineChars="200" w:firstLine="480"/>
            </w:pPr>
            <w:r w:rsidRPr="00156C32">
              <w:rPr>
                <w:rFonts w:hint="eastAsia"/>
              </w:rPr>
              <w:t>因應人口老化，補助</w:t>
            </w:r>
            <w:proofErr w:type="gramStart"/>
            <w:r w:rsidRPr="00156C32">
              <w:rPr>
                <w:rFonts w:hint="eastAsia"/>
              </w:rPr>
              <w:t>各級榮院</w:t>
            </w:r>
            <w:proofErr w:type="gramEnd"/>
            <w:r w:rsidRPr="00156C32">
              <w:rPr>
                <w:rFonts w:hint="eastAsia"/>
              </w:rPr>
              <w:t>發展高齡醫學，提供高齡醫學整合照護，建構榮家</w:t>
            </w:r>
            <w:proofErr w:type="gramStart"/>
            <w:r w:rsidRPr="00156C32">
              <w:rPr>
                <w:rFonts w:hint="eastAsia"/>
              </w:rPr>
              <w:t>失智住民</w:t>
            </w:r>
            <w:proofErr w:type="gramEnd"/>
            <w:r w:rsidRPr="00156C32">
              <w:rPr>
                <w:rFonts w:hint="eastAsia"/>
              </w:rPr>
              <w:t>「非藥物治療」的整合照護及社區全方位長照服務模式，強化高齡醫學教育訓練及國際合作，以提升高齡者健康照護品質。</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安寧緩和醫療照護與推廣</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firstLine="480"/>
            </w:pPr>
            <w:r>
              <w:rPr>
                <w:rFonts w:hint="eastAsia"/>
              </w:rPr>
              <w:t>推展本會安寧緩和醫療，補助</w:t>
            </w:r>
            <w:proofErr w:type="gramStart"/>
            <w:r>
              <w:rPr>
                <w:rFonts w:hint="eastAsia"/>
              </w:rPr>
              <w:t>各級榮院</w:t>
            </w:r>
            <w:proofErr w:type="gramEnd"/>
            <w:r>
              <w:rPr>
                <w:rFonts w:hint="eastAsia"/>
              </w:rPr>
              <w:t>推動安寧共同照護、安寧居家照護、安寧病房等服務，辦理榮民預立醫療自主計畫宣導、安寧療護專業人員培訓、個案討論會、標竿學習及宣導媒</w:t>
            </w:r>
            <w:r>
              <w:rPr>
                <w:rFonts w:hint="eastAsia"/>
              </w:rPr>
              <w:lastRenderedPageBreak/>
              <w:t>材製作。</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榮民養護公務預算病床轉型護理之家</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655E52">
            <w:pPr>
              <w:pStyle w:val="Web"/>
              <w:wordWrap w:val="0"/>
              <w:spacing w:before="0" w:beforeAutospacing="0" w:after="0" w:afterAutospacing="0" w:line="320" w:lineRule="exact"/>
              <w:ind w:firstLine="480"/>
            </w:pPr>
            <w:r w:rsidRPr="00655E52">
              <w:rPr>
                <w:rFonts w:hint="eastAsia"/>
              </w:rPr>
              <w:t>補助各榮總分院榮民養護公務預算病床轉型護理之家，符合長照機構設置標準，提供貧困</w:t>
            </w:r>
            <w:proofErr w:type="gramStart"/>
            <w:r w:rsidRPr="00655E52">
              <w:rPr>
                <w:rFonts w:hint="eastAsia"/>
              </w:rPr>
              <w:t>無依需長期</w:t>
            </w:r>
            <w:proofErr w:type="gramEnd"/>
            <w:r w:rsidRPr="00655E52">
              <w:rPr>
                <w:rFonts w:hint="eastAsia"/>
              </w:rPr>
              <w:t>照護之就養榮民，優質舒適之醫療照護環境。</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proofErr w:type="gramStart"/>
            <w:r>
              <w:rPr>
                <w:rFonts w:hint="eastAsia"/>
              </w:rPr>
              <w:t>各級榮院</w:t>
            </w:r>
            <w:proofErr w:type="gramEnd"/>
            <w:r>
              <w:rPr>
                <w:rFonts w:hint="eastAsia"/>
              </w:rPr>
              <w:t>成立社區式一般日間</w:t>
            </w:r>
            <w:proofErr w:type="gramStart"/>
            <w:r>
              <w:rPr>
                <w:rFonts w:hint="eastAsia"/>
              </w:rPr>
              <w:t>照護率</w:t>
            </w:r>
            <w:proofErr w:type="gramEnd"/>
          </w:p>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榮民及榮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榮民健康保險</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8C3E07">
            <w:pPr>
              <w:pStyle w:val="Web"/>
              <w:spacing w:before="0" w:beforeAutospacing="0" w:after="0" w:afterAutospacing="0" w:line="320" w:lineRule="exact"/>
              <w:ind w:firstLine="480"/>
            </w:pPr>
            <w:r>
              <w:rPr>
                <w:rFonts w:hint="eastAsia"/>
              </w:rPr>
              <w:t>依全民健康保險法第27條第6款規定，補助6類1目被保險人全額健保費（每人每月健保費1,249元）。</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w:t>
            </w:r>
            <w:proofErr w:type="gramStart"/>
            <w:r>
              <w:rPr>
                <w:rFonts w:hint="eastAsia"/>
              </w:rPr>
              <w:t>眷</w:t>
            </w:r>
            <w:proofErr w:type="gramEnd"/>
            <w:r>
              <w:rPr>
                <w:rFonts w:hint="eastAsia"/>
              </w:rPr>
              <w:t>健康保險</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firstLine="480"/>
            </w:pPr>
            <w:r>
              <w:rPr>
                <w:rFonts w:hint="eastAsia"/>
              </w:rPr>
              <w:t>依全民健康保險法第27條第6項規定，補助6類1目被保險人眷屬健保費70</w:t>
            </w:r>
            <w:r w:rsidR="00991C05">
              <w:rPr>
                <w:rFonts w:hint="eastAsia"/>
              </w:rPr>
              <w:t>%</w:t>
            </w:r>
            <w:r>
              <w:rPr>
                <w:rFonts w:hint="eastAsia"/>
              </w:rPr>
              <w:t>（每人每月健保費874元）</w:t>
            </w:r>
            <w:r w:rsidR="00991C05">
              <w:rPr>
                <w:rFonts w:hint="eastAsia"/>
              </w:rPr>
              <w:t>。</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榮民健保醫療部分負擔</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一、依全民健康保險法第43條、</w:t>
            </w:r>
            <w:proofErr w:type="gramStart"/>
            <w:r>
              <w:rPr>
                <w:rFonts w:hint="eastAsia"/>
              </w:rPr>
              <w:t>47條暨</w:t>
            </w:r>
            <w:proofErr w:type="gramEnd"/>
            <w:r>
              <w:rPr>
                <w:rFonts w:hint="eastAsia"/>
              </w:rPr>
              <w:t>其施行細則第63條第2項規定編列健保部分負擔。</w:t>
            </w:r>
          </w:p>
          <w:p w:rsidR="002253E7" w:rsidRDefault="00EC3DD8">
            <w:pPr>
              <w:pStyle w:val="Web"/>
              <w:wordWrap w:val="0"/>
              <w:spacing w:before="0" w:beforeAutospacing="0" w:after="0" w:afterAutospacing="0" w:line="320" w:lineRule="exact"/>
              <w:ind w:left="480" w:hanging="480"/>
            </w:pPr>
            <w:r>
              <w:rPr>
                <w:rFonts w:hint="eastAsia"/>
              </w:rPr>
              <w:t>二、依國軍退除役官兵輔導條例及國軍退除役官兵就醫辦法編列補助榮民健保就醫藥品及檢驗項目部分負擔費用。</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醫學臨床教學研究</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各榮總及其分院臨床教學與研究</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rsidP="006B7DCC">
            <w:pPr>
              <w:pStyle w:val="Web"/>
              <w:wordWrap w:val="0"/>
              <w:spacing w:before="0" w:beforeAutospacing="0" w:after="0" w:afterAutospacing="0" w:line="320" w:lineRule="exact"/>
              <w:ind w:firstLine="482"/>
            </w:pPr>
            <w:r>
              <w:rPr>
                <w:rFonts w:hint="eastAsia"/>
              </w:rPr>
              <w:t>補助3所榮民總醫院及其分院從事重大醫學研究計畫經費，內容如下：長期照顧、急診醫學、失智專區、輔具科技開發、心血管疾病、免疫學、神經醫學、基因醫學、腫瘤醫學、醫學工程、重症醫學、新興傳染病、遺傳醫學、癌症醫學、高齡醫學等教學研究相關計畫。</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醫療機構整建工程</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公共建設</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firstLine="480"/>
            </w:pPr>
            <w:proofErr w:type="gramStart"/>
            <w:r>
              <w:rPr>
                <w:rFonts w:hint="eastAsia"/>
              </w:rPr>
              <w:t>臺</w:t>
            </w:r>
            <w:proofErr w:type="gramEnd"/>
            <w:r>
              <w:rPr>
                <w:rFonts w:hint="eastAsia"/>
              </w:rPr>
              <w:t>北榮民總醫院新醫療大樓興建計畫：為因應長青樓拆除及容納老舊思源樓病房，規劃新建醫療大樓，以提供優質就醫環境及服務品質。本案期程自104年底開始至109年完成，總預算經費計2,550,394千元，106年編列預算245,705千元，工作重點為拆除護士宿舍D棟、基地範圍整地、地下室開挖及</w:t>
            </w:r>
            <w:proofErr w:type="gramStart"/>
            <w:r>
              <w:rPr>
                <w:rFonts w:hint="eastAsia"/>
              </w:rPr>
              <w:t>廢土運棄</w:t>
            </w:r>
            <w:proofErr w:type="gramEnd"/>
            <w:r>
              <w:rPr>
                <w:rFonts w:hint="eastAsia"/>
              </w:rPr>
              <w:t>。</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榮民安養及養護</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就養榮民生活等經費</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一、預計安置全部供給制（公費）就養榮民3萬9,627人，每人每月按1萬4,150元發給。</w:t>
            </w:r>
          </w:p>
          <w:p w:rsidR="002253E7" w:rsidRDefault="00EC3DD8">
            <w:pPr>
              <w:pStyle w:val="Web"/>
              <w:wordWrap w:val="0"/>
              <w:spacing w:before="0" w:beforeAutospacing="0" w:after="0" w:afterAutospacing="0" w:line="320" w:lineRule="exact"/>
              <w:ind w:left="480" w:hanging="480"/>
            </w:pPr>
            <w:r>
              <w:rPr>
                <w:rFonts w:hint="eastAsia"/>
              </w:rPr>
              <w:t>二、春節加發1.5個月零用金按1萬3,500元發給及年節加菜金（3節）360元。</w:t>
            </w:r>
          </w:p>
          <w:p w:rsidR="002253E7" w:rsidRDefault="00EC3DD8">
            <w:pPr>
              <w:pStyle w:val="Web"/>
              <w:wordWrap w:val="0"/>
              <w:spacing w:before="0" w:beforeAutospacing="0" w:after="0" w:afterAutospacing="0" w:line="320" w:lineRule="exact"/>
              <w:ind w:left="480" w:hanging="480"/>
            </w:pPr>
            <w:r>
              <w:rPr>
                <w:rFonts w:hint="eastAsia"/>
              </w:rPr>
              <w:t>三、榮民（</w:t>
            </w:r>
            <w:proofErr w:type="gramStart"/>
            <w:r>
              <w:rPr>
                <w:rFonts w:hint="eastAsia"/>
              </w:rPr>
              <w:t>眷</w:t>
            </w:r>
            <w:proofErr w:type="gramEnd"/>
            <w:r>
              <w:rPr>
                <w:rFonts w:hint="eastAsia"/>
              </w:rPr>
              <w:t>）補助費及亡故榮民給予喪葬補助費。</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就養榮民養護材料費</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firstLine="480"/>
            </w:pPr>
            <w:r>
              <w:rPr>
                <w:rFonts w:hint="eastAsia"/>
              </w:rPr>
              <w:t>各安養機構就養榮民所需之醫療用品、器材、被服及照顧失能榮民</w:t>
            </w:r>
            <w:proofErr w:type="gramStart"/>
            <w:r>
              <w:rPr>
                <w:rFonts w:hint="eastAsia"/>
              </w:rPr>
              <w:t>所需紙尿</w:t>
            </w:r>
            <w:proofErr w:type="gramEnd"/>
            <w:r>
              <w:rPr>
                <w:rFonts w:hint="eastAsia"/>
              </w:rPr>
              <w:t>褲。</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就養榮民文康活動及住院年節慰問</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一、辦理就養榮民自強活動、節慶表演、小型康樂及文宣藝能競賽活動。</w:t>
            </w:r>
          </w:p>
          <w:p w:rsidR="002253E7" w:rsidRDefault="00EC3DD8">
            <w:pPr>
              <w:pStyle w:val="Web"/>
              <w:wordWrap w:val="0"/>
              <w:spacing w:before="0" w:beforeAutospacing="0" w:after="0" w:afterAutospacing="0" w:line="320" w:lineRule="exact"/>
              <w:ind w:left="480" w:hanging="480"/>
            </w:pPr>
            <w:r>
              <w:rPr>
                <w:rFonts w:hint="eastAsia"/>
              </w:rPr>
              <w:t>二、就養榮民兼服務幹部及住院榮民三節慰問。</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廢水廢棄物及環境保護作業</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EC3DD8">
            <w:pPr>
              <w:pStyle w:val="Web"/>
              <w:wordWrap w:val="0"/>
              <w:spacing w:before="0" w:beforeAutospacing="0" w:after="0" w:afterAutospacing="0" w:line="320" w:lineRule="exact"/>
              <w:ind w:left="480" w:hanging="480"/>
            </w:pPr>
            <w:r>
              <w:rPr>
                <w:rFonts w:hint="eastAsia"/>
              </w:rPr>
              <w:t>一、辦理各安養機構一般廢棄物處理、水質檢驗、環境衛生整治等。</w:t>
            </w:r>
          </w:p>
          <w:p w:rsidR="002253E7" w:rsidRDefault="00EC3DD8">
            <w:pPr>
              <w:pStyle w:val="Web"/>
              <w:wordWrap w:val="0"/>
              <w:spacing w:before="0" w:beforeAutospacing="0" w:after="0" w:afterAutospacing="0" w:line="320" w:lineRule="exact"/>
              <w:ind w:left="480" w:hanging="480"/>
            </w:pPr>
            <w:r>
              <w:rPr>
                <w:rFonts w:hint="eastAsia"/>
              </w:rPr>
              <w:t>二、各安養機構污水處理廠及油水分離設施維修、保養、耗材零附件更換等。</w:t>
            </w:r>
          </w:p>
          <w:p w:rsidR="002253E7" w:rsidRDefault="00EC3DD8">
            <w:pPr>
              <w:pStyle w:val="Web"/>
              <w:wordWrap w:val="0"/>
              <w:spacing w:before="0" w:beforeAutospacing="0" w:after="0" w:afterAutospacing="0" w:line="320" w:lineRule="exact"/>
              <w:ind w:left="480" w:hanging="480"/>
            </w:pPr>
            <w:r>
              <w:rPr>
                <w:rFonts w:hint="eastAsia"/>
              </w:rPr>
              <w:lastRenderedPageBreak/>
              <w:t>三、各安養機構污水處理廠、油水分離設施、淨水設備及維護環境等等所需設備。</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2253E7"/>
        </w:tc>
      </w:tr>
      <w:tr w:rsidR="002253E7" w:rsidTr="00ED56C8">
        <w:trPr>
          <w:divId w:val="1652175950"/>
        </w:trPr>
        <w:tc>
          <w:tcPr>
            <w:tcW w:w="0" w:type="auto"/>
            <w:vMerge w:val="restar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lastRenderedPageBreak/>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r>
              <w:rPr>
                <w:rFonts w:hint="eastAsia"/>
              </w:rPr>
              <w:t>安養機構房舍及生活設施整建工程</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其它</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6B7DCC" w:rsidP="006B7DCC">
            <w:pPr>
              <w:pStyle w:val="Web"/>
              <w:wordWrap w:val="0"/>
              <w:spacing w:before="0" w:beforeAutospacing="0" w:after="0" w:afterAutospacing="0" w:line="320" w:lineRule="exact"/>
              <w:ind w:firstLine="482"/>
            </w:pPr>
            <w:r w:rsidRPr="006B7DCC">
              <w:rPr>
                <w:rFonts w:hint="eastAsia"/>
              </w:rPr>
              <w:t>桃園榮家忘我</w:t>
            </w:r>
            <w:proofErr w:type="gramStart"/>
            <w:r w:rsidRPr="006B7DCC">
              <w:rPr>
                <w:rFonts w:hint="eastAsia"/>
              </w:rPr>
              <w:t>園區榮舍結構</w:t>
            </w:r>
            <w:proofErr w:type="gramEnd"/>
            <w:r w:rsidRPr="006B7DCC">
              <w:rPr>
                <w:rFonts w:hint="eastAsia"/>
              </w:rPr>
              <w:t>補</w:t>
            </w:r>
            <w:proofErr w:type="gramStart"/>
            <w:r w:rsidRPr="006B7DCC">
              <w:rPr>
                <w:rFonts w:hint="eastAsia"/>
              </w:rPr>
              <w:t>強暨壽</w:t>
            </w:r>
            <w:proofErr w:type="gramEnd"/>
            <w:r w:rsidRPr="006B7DCC">
              <w:rPr>
                <w:rFonts w:hint="eastAsia"/>
              </w:rPr>
              <w:t>字餐廳整建養護專區工程等</w:t>
            </w:r>
            <w:r w:rsidRPr="006B7DCC">
              <w:t>9案。</w:t>
            </w:r>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改善生活設施，提供專業服務，提升服務照顧滿意度</w:t>
            </w:r>
          </w:p>
        </w:tc>
      </w:tr>
      <w:tr w:rsidR="002253E7" w:rsidTr="00ED56C8">
        <w:trPr>
          <w:divId w:val="1652175950"/>
        </w:trPr>
        <w:tc>
          <w:tcPr>
            <w:tcW w:w="0" w:type="auto"/>
            <w:vMerge/>
            <w:tcBorders>
              <w:top w:val="outset" w:sz="6" w:space="0" w:color="000000"/>
              <w:left w:val="outset" w:sz="6" w:space="0" w:color="000000"/>
              <w:bottom w:val="outset" w:sz="6" w:space="0" w:color="000000"/>
              <w:right w:val="outset" w:sz="6" w:space="0" w:color="000000"/>
            </w:tcBorders>
            <w:hideMark/>
          </w:tcPr>
          <w:p w:rsidR="002253E7" w:rsidRDefault="002253E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both"/>
            </w:pPr>
            <w:proofErr w:type="gramStart"/>
            <w:r>
              <w:rPr>
                <w:rFonts w:hint="eastAsia"/>
              </w:rPr>
              <w:t>臺</w:t>
            </w:r>
            <w:proofErr w:type="gramEnd"/>
            <w:r>
              <w:rPr>
                <w:rFonts w:hint="eastAsia"/>
              </w:rPr>
              <w:t>南及雲林榮家家區設施環境總體營造中程計畫</w:t>
            </w:r>
          </w:p>
        </w:tc>
        <w:tc>
          <w:tcPr>
            <w:tcW w:w="0" w:type="auto"/>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jc w:val="center"/>
            </w:pPr>
            <w:r>
              <w:rPr>
                <w:rFonts w:hint="eastAsia"/>
              </w:rPr>
              <w:t>公共建設</w:t>
            </w:r>
          </w:p>
        </w:tc>
        <w:tc>
          <w:tcPr>
            <w:tcW w:w="2551" w:type="pct"/>
            <w:tcBorders>
              <w:top w:val="outset" w:sz="6" w:space="0" w:color="000000"/>
              <w:left w:val="outset" w:sz="6" w:space="0" w:color="000000"/>
              <w:bottom w:val="outset" w:sz="6" w:space="0" w:color="000000"/>
              <w:right w:val="outset" w:sz="6" w:space="0" w:color="000000"/>
            </w:tcBorders>
            <w:hideMark/>
          </w:tcPr>
          <w:p w:rsidR="002253E7" w:rsidRDefault="006B7DCC">
            <w:pPr>
              <w:pStyle w:val="Web"/>
              <w:wordWrap w:val="0"/>
              <w:spacing w:before="0" w:beforeAutospacing="0" w:after="0" w:afterAutospacing="0" w:line="320" w:lineRule="exact"/>
              <w:ind w:firstLine="480"/>
            </w:pPr>
            <w:r w:rsidRPr="006B7DCC">
              <w:rPr>
                <w:rFonts w:hint="eastAsia"/>
              </w:rPr>
              <w:t>辦理臺南榮家及雲林榮家家區設施環境總體營造中程計畫。</w:t>
            </w:r>
            <w:bookmarkStart w:id="0" w:name="_GoBack"/>
            <w:bookmarkEnd w:id="0"/>
          </w:p>
        </w:tc>
        <w:tc>
          <w:tcPr>
            <w:tcW w:w="499" w:type="pct"/>
            <w:tcBorders>
              <w:top w:val="outset" w:sz="6" w:space="0" w:color="000000"/>
              <w:left w:val="outset" w:sz="6" w:space="0" w:color="000000"/>
              <w:bottom w:val="outset" w:sz="6" w:space="0" w:color="000000"/>
              <w:right w:val="outset" w:sz="6" w:space="0" w:color="000000"/>
            </w:tcBorders>
            <w:hideMark/>
          </w:tcPr>
          <w:p w:rsidR="002253E7" w:rsidRDefault="00EC3DD8">
            <w:pPr>
              <w:wordWrap w:val="0"/>
              <w:spacing w:line="320" w:lineRule="exact"/>
            </w:pPr>
            <w:r>
              <w:rPr>
                <w:rFonts w:hint="eastAsia"/>
              </w:rPr>
              <w:t>雲林榮家及</w:t>
            </w:r>
            <w:proofErr w:type="gramStart"/>
            <w:r>
              <w:rPr>
                <w:rFonts w:hint="eastAsia"/>
              </w:rPr>
              <w:t>臺</w:t>
            </w:r>
            <w:proofErr w:type="gramEnd"/>
            <w:r>
              <w:rPr>
                <w:rFonts w:hint="eastAsia"/>
              </w:rPr>
              <w:t>南榮家家區設施環境總體營造完成率</w:t>
            </w:r>
          </w:p>
        </w:tc>
      </w:tr>
    </w:tbl>
    <w:p w:rsidR="002253E7" w:rsidRDefault="00276EFA" w:rsidP="00276EFA">
      <w:pPr>
        <w:pStyle w:val="Web"/>
        <w:spacing w:beforeLines="1" w:before="2" w:beforeAutospacing="0" w:after="0" w:afterAutospacing="0" w:line="400" w:lineRule="exact"/>
        <w:divId w:val="1652175950"/>
      </w:pPr>
      <w:r>
        <w:t xml:space="preserve"> </w:t>
      </w:r>
    </w:p>
    <w:sectPr w:rsidR="002253E7">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44" w:rsidRDefault="001E1144">
      <w:r>
        <w:separator/>
      </w:r>
    </w:p>
  </w:endnote>
  <w:endnote w:type="continuationSeparator" w:id="0">
    <w:p w:rsidR="001E1144" w:rsidRDefault="001E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3E7" w:rsidRDefault="0029061F" w:rsidP="0029061F">
    <w:pPr>
      <w:pStyle w:val="a3"/>
      <w:framePr w:w="562" w:wrap="around" w:vAnchor="text" w:hAnchor="margin" w:xAlign="center" w:y="5"/>
      <w:rPr>
        <w:rStyle w:val="a5"/>
        <w:sz w:val="20"/>
        <w:szCs w:val="20"/>
      </w:rPr>
    </w:pPr>
    <w:r>
      <w:rPr>
        <w:rStyle w:val="a5"/>
        <w:rFonts w:hint="eastAsia"/>
        <w:sz w:val="20"/>
        <w:szCs w:val="20"/>
      </w:rPr>
      <w:t>24-</w:t>
    </w:r>
    <w:r w:rsidR="00EC3DD8">
      <w:rPr>
        <w:rStyle w:val="a5"/>
        <w:rFonts w:hint="eastAsia"/>
        <w:sz w:val="20"/>
        <w:szCs w:val="20"/>
      </w:rPr>
      <w:fldChar w:fldCharType="begin"/>
    </w:r>
    <w:r w:rsidR="00EC3DD8">
      <w:rPr>
        <w:rStyle w:val="a5"/>
        <w:rFonts w:hint="eastAsia"/>
        <w:sz w:val="20"/>
        <w:szCs w:val="20"/>
      </w:rPr>
      <w:instrText xml:space="preserve">PAGE  </w:instrText>
    </w:r>
    <w:r w:rsidR="00EC3DD8">
      <w:rPr>
        <w:rStyle w:val="a5"/>
        <w:rFonts w:hint="eastAsia"/>
        <w:sz w:val="20"/>
        <w:szCs w:val="20"/>
      </w:rPr>
      <w:fldChar w:fldCharType="separate"/>
    </w:r>
    <w:r w:rsidR="006B7DCC">
      <w:rPr>
        <w:rStyle w:val="a5"/>
        <w:noProof/>
        <w:sz w:val="20"/>
        <w:szCs w:val="20"/>
      </w:rPr>
      <w:t>12</w:t>
    </w:r>
    <w:r w:rsidR="00EC3DD8">
      <w:rPr>
        <w:rStyle w:val="a5"/>
        <w:rFonts w:hint="eastAsia"/>
        <w:sz w:val="20"/>
        <w:szCs w:val="20"/>
      </w:rPr>
      <w:fldChar w:fldCharType="end"/>
    </w:r>
  </w:p>
  <w:p w:rsidR="002253E7" w:rsidRDefault="002253E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44" w:rsidRDefault="001E1144">
      <w:r>
        <w:separator/>
      </w:r>
    </w:p>
  </w:footnote>
  <w:footnote w:type="continuationSeparator" w:id="0">
    <w:p w:rsidR="001E1144" w:rsidRDefault="001E1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50"/>
    <w:rsid w:val="00023DD2"/>
    <w:rsid w:val="00061E43"/>
    <w:rsid w:val="000D18A0"/>
    <w:rsid w:val="000F6A4A"/>
    <w:rsid w:val="00156C32"/>
    <w:rsid w:val="001B34A3"/>
    <w:rsid w:val="001E1144"/>
    <w:rsid w:val="002253E7"/>
    <w:rsid w:val="00276EFA"/>
    <w:rsid w:val="0029061F"/>
    <w:rsid w:val="003C7B2B"/>
    <w:rsid w:val="00466168"/>
    <w:rsid w:val="00485D6A"/>
    <w:rsid w:val="00493021"/>
    <w:rsid w:val="00497B9C"/>
    <w:rsid w:val="00537E92"/>
    <w:rsid w:val="005600EC"/>
    <w:rsid w:val="0059616E"/>
    <w:rsid w:val="00610BD1"/>
    <w:rsid w:val="00627CF6"/>
    <w:rsid w:val="00655E52"/>
    <w:rsid w:val="00661950"/>
    <w:rsid w:val="006B7DCC"/>
    <w:rsid w:val="00747F2C"/>
    <w:rsid w:val="007A26DC"/>
    <w:rsid w:val="007C0EF2"/>
    <w:rsid w:val="00866642"/>
    <w:rsid w:val="008960B6"/>
    <w:rsid w:val="008A4286"/>
    <w:rsid w:val="008C3E07"/>
    <w:rsid w:val="00985C4D"/>
    <w:rsid w:val="00991C05"/>
    <w:rsid w:val="009B2795"/>
    <w:rsid w:val="009F5234"/>
    <w:rsid w:val="00A34527"/>
    <w:rsid w:val="00A6176C"/>
    <w:rsid w:val="00A62337"/>
    <w:rsid w:val="00AF58F5"/>
    <w:rsid w:val="00B55F10"/>
    <w:rsid w:val="00CC1D61"/>
    <w:rsid w:val="00CE7C83"/>
    <w:rsid w:val="00CF4B88"/>
    <w:rsid w:val="00D513EB"/>
    <w:rsid w:val="00DA7BBA"/>
    <w:rsid w:val="00DC37BF"/>
    <w:rsid w:val="00DF188A"/>
    <w:rsid w:val="00DF3BD6"/>
    <w:rsid w:val="00E056F6"/>
    <w:rsid w:val="00E70A33"/>
    <w:rsid w:val="00EC3DD8"/>
    <w:rsid w:val="00ED56C8"/>
    <w:rsid w:val="00F634B0"/>
    <w:rsid w:val="00FB50DF"/>
    <w:rsid w:val="00FE3BE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6195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61950"/>
    <w:rPr>
      <w:rFonts w:asciiTheme="majorHAnsi" w:eastAsiaTheme="majorEastAsia" w:hAnsiTheme="majorHAnsi" w:cstheme="majorBidi"/>
      <w:sz w:val="18"/>
      <w:szCs w:val="18"/>
    </w:rPr>
  </w:style>
  <w:style w:type="paragraph" w:styleId="a8">
    <w:name w:val="header"/>
    <w:basedOn w:val="a"/>
    <w:link w:val="a9"/>
    <w:uiPriority w:val="99"/>
    <w:unhideWhenUsed/>
    <w:rsid w:val="0029061F"/>
    <w:pPr>
      <w:tabs>
        <w:tab w:val="center" w:pos="4153"/>
        <w:tab w:val="right" w:pos="8306"/>
      </w:tabs>
      <w:snapToGrid w:val="0"/>
    </w:pPr>
    <w:rPr>
      <w:sz w:val="20"/>
      <w:szCs w:val="20"/>
    </w:rPr>
  </w:style>
  <w:style w:type="character" w:customStyle="1" w:styleId="a9">
    <w:name w:val="頁首 字元"/>
    <w:basedOn w:val="a0"/>
    <w:link w:val="a8"/>
    <w:uiPriority w:val="99"/>
    <w:rsid w:val="0029061F"/>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Balloon Text"/>
    <w:basedOn w:val="a"/>
    <w:link w:val="a7"/>
    <w:uiPriority w:val="99"/>
    <w:semiHidden/>
    <w:unhideWhenUsed/>
    <w:rsid w:val="00661950"/>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661950"/>
    <w:rPr>
      <w:rFonts w:asciiTheme="majorHAnsi" w:eastAsiaTheme="majorEastAsia" w:hAnsiTheme="majorHAnsi" w:cstheme="majorBidi"/>
      <w:sz w:val="18"/>
      <w:szCs w:val="18"/>
    </w:rPr>
  </w:style>
  <w:style w:type="paragraph" w:styleId="a8">
    <w:name w:val="header"/>
    <w:basedOn w:val="a"/>
    <w:link w:val="a9"/>
    <w:uiPriority w:val="99"/>
    <w:unhideWhenUsed/>
    <w:rsid w:val="0029061F"/>
    <w:pPr>
      <w:tabs>
        <w:tab w:val="center" w:pos="4153"/>
        <w:tab w:val="right" w:pos="8306"/>
      </w:tabs>
      <w:snapToGrid w:val="0"/>
    </w:pPr>
    <w:rPr>
      <w:sz w:val="20"/>
      <w:szCs w:val="20"/>
    </w:rPr>
  </w:style>
  <w:style w:type="character" w:customStyle="1" w:styleId="a9">
    <w:name w:val="頁首 字元"/>
    <w:basedOn w:val="a0"/>
    <w:link w:val="a8"/>
    <w:uiPriority w:val="99"/>
    <w:rsid w:val="0029061F"/>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17595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12</Pages>
  <Words>1523</Words>
  <Characters>8685</Characters>
  <Application>Microsoft Office Word</Application>
  <DocSecurity>0</DocSecurity>
  <Lines>72</Lines>
  <Paragraphs>20</Paragraphs>
  <ScaleCrop>false</ScaleCrop>
  <Company>RDEC</Company>
  <LinksUpToDate>false</LinksUpToDate>
  <CharactersWithSpaces>10188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陳怡婷</dc:creator>
  <cp:lastModifiedBy>user</cp:lastModifiedBy>
  <cp:revision>65</cp:revision>
  <cp:lastPrinted>2016-08-03T07:42:00Z</cp:lastPrinted>
  <dcterms:created xsi:type="dcterms:W3CDTF">2016-08-03T07:02:00Z</dcterms:created>
  <dcterms:modified xsi:type="dcterms:W3CDTF">2016-08-11T10:13:00Z</dcterms:modified>
</cp:coreProperties>
</file>