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7A" w:rsidRDefault="00D112A0" w:rsidP="009705E4">
      <w:pPr>
        <w:pStyle w:val="Web"/>
        <w:overflowPunct w:val="0"/>
        <w:spacing w:beforeLines="1" w:before="2" w:beforeAutospacing="0" w:after="0" w:afterAutospacing="0" w:line="400" w:lineRule="exact"/>
        <w:divId w:val="1343897829"/>
        <w:rPr>
          <w:b/>
          <w:bCs/>
          <w:sz w:val="28"/>
          <w:szCs w:val="28"/>
        </w:rPr>
      </w:pPr>
      <w:bookmarkStart w:id="0" w:name="_GoBack"/>
      <w:bookmarkEnd w:id="0"/>
      <w:r>
        <w:rPr>
          <w:rFonts w:hint="eastAsia"/>
          <w:b/>
          <w:bCs/>
          <w:sz w:val="28"/>
          <w:szCs w:val="28"/>
        </w:rPr>
        <w:t>國立故宮博物院105年度施政目標與重點</w:t>
      </w:r>
    </w:p>
    <w:p w:rsidR="00891B13" w:rsidRDefault="00891B13" w:rsidP="00891B13">
      <w:pPr>
        <w:pStyle w:val="Web"/>
        <w:overflowPunct w:val="0"/>
        <w:spacing w:before="0" w:beforeAutospacing="0" w:after="0" w:afterAutospacing="0"/>
        <w:divId w:val="1343897829"/>
        <w:rPr>
          <w:sz w:val="28"/>
          <w:szCs w:val="28"/>
        </w:rPr>
      </w:pPr>
    </w:p>
    <w:p w:rsidR="00891B13" w:rsidRDefault="00D112A0" w:rsidP="00891B13">
      <w:pPr>
        <w:pStyle w:val="Web"/>
        <w:overflowPunct w:val="0"/>
        <w:spacing w:before="0" w:beforeAutospacing="0" w:after="0" w:afterAutospacing="0"/>
        <w:ind w:firstLine="480"/>
        <w:divId w:val="1343897829"/>
      </w:pPr>
      <w:r>
        <w:t>國立故宮博物院係國際頂級文物典藏機構及世界重量級博物館，亦為我國對外文化觀光的門面，面對科技的進步、國人的期許以及現代博物館角色多元化的發展趨勢，本院105年將持續以「形塑典藏新活力，創造故宮新價值」為目標，致力實現馬總統「創新強國」及「文化興國」之理念，在施政規劃上，一方面積極經營南部院區，並推動北部院區的擴建、建置國家級文物科學研究檢測實驗室，希冀藉由相關工程及實驗室的建置，讓故宮在硬體上能與時俱進；另方面則致力深化國際及兩岸文化交流，提升專業研究及展覽水準，並拓展傳統展覽模式，藉由文化創意與數位多媒體的結合，推動「故宮潮」，推廣4G行動博物館概念，並期透過故宮雲端</w:t>
      </w:r>
      <w:r w:rsidR="00B712DA">
        <w:t>平臺</w:t>
      </w:r>
      <w:r>
        <w:t>服務，提供偏鄉民眾透過網路及行動載具觀賞故宮藝術典藏，擴大教育推廣成效。積極辦理各類人才教育，並加強產學合作，以達到人才培育與文化傳承的目的。配合政府資料開放政策，促成藝術文物加值應用及跨業結合，讓更多人可以欣賞、研究及運用故宮的資源。</w:t>
      </w:r>
    </w:p>
    <w:p w:rsidR="0024057A" w:rsidRDefault="00D112A0" w:rsidP="00891B13">
      <w:pPr>
        <w:pStyle w:val="Web"/>
        <w:overflowPunct w:val="0"/>
        <w:spacing w:before="0" w:beforeAutospacing="0" w:after="0" w:afterAutospacing="0"/>
        <w:ind w:firstLine="480"/>
        <w:divId w:val="1343897829"/>
      </w:pPr>
      <w:r>
        <w:rPr>
          <w:rFonts w:hint="eastAsia"/>
        </w:rPr>
        <w:t>本院依據行政院105年度施政方針，配合中程施政計畫及核定預算額度，並針對經社情勢變化及本院未來發展需要，編定105年度施政計畫，其目標及重點如次：</w:t>
      </w:r>
    </w:p>
    <w:p w:rsidR="0024057A" w:rsidRDefault="0024057A" w:rsidP="00891B13">
      <w:pPr>
        <w:overflowPunct w:val="0"/>
        <w:jc w:val="both"/>
        <w:divId w:val="1343897829"/>
      </w:pPr>
    </w:p>
    <w:p w:rsidR="0024057A" w:rsidRDefault="00D112A0" w:rsidP="009705E4">
      <w:pPr>
        <w:pStyle w:val="Web"/>
        <w:overflowPunct w:val="0"/>
        <w:spacing w:beforeLines="1" w:before="2" w:beforeAutospacing="0" w:after="0" w:afterAutospacing="0" w:line="400" w:lineRule="exact"/>
        <w:divId w:val="1343897829"/>
        <w:rPr>
          <w:sz w:val="28"/>
          <w:szCs w:val="28"/>
        </w:rPr>
      </w:pPr>
      <w:r>
        <w:rPr>
          <w:rFonts w:hint="eastAsia"/>
          <w:b/>
          <w:bCs/>
          <w:sz w:val="28"/>
          <w:szCs w:val="28"/>
        </w:rPr>
        <w:t>壹、年度施政目標</w:t>
      </w:r>
    </w:p>
    <w:p w:rsidR="0024057A" w:rsidRDefault="00D112A0" w:rsidP="009705E4">
      <w:pPr>
        <w:pStyle w:val="Web"/>
        <w:overflowPunct w:val="0"/>
        <w:spacing w:before="0" w:beforeAutospacing="0" w:after="0" w:afterAutospacing="0" w:line="320" w:lineRule="exact"/>
        <w:divId w:val="1343897829"/>
      </w:pPr>
      <w:r>
        <w:rPr>
          <w:rFonts w:hint="eastAsia"/>
        </w:rPr>
        <w:t>※關鍵策略目標</w:t>
      </w:r>
    </w:p>
    <w:p w:rsidR="0024057A" w:rsidRDefault="00D112A0" w:rsidP="009705E4">
      <w:pPr>
        <w:pStyle w:val="Web"/>
        <w:overflowPunct w:val="0"/>
        <w:spacing w:before="0" w:beforeAutospacing="0" w:after="0" w:afterAutospacing="0" w:line="320" w:lineRule="exact"/>
        <w:divId w:val="1343897829"/>
      </w:pPr>
      <w:r>
        <w:rPr>
          <w:rFonts w:hint="eastAsia"/>
        </w:rPr>
        <w:t>◎機關目標</w:t>
      </w:r>
    </w:p>
    <w:p w:rsidR="0024057A" w:rsidRDefault="00D112A0" w:rsidP="009705E4">
      <w:pPr>
        <w:overflowPunct w:val="0"/>
        <w:jc w:val="both"/>
        <w:divId w:val="1343897829"/>
      </w:pPr>
      <w:r>
        <w:t xml:space="preserve">一、加強國際及兩岸重要博物館的交流，提升專業研究水準，籌辦各項展覽 </w:t>
      </w:r>
    </w:p>
    <w:p w:rsidR="0024057A" w:rsidRDefault="00D112A0" w:rsidP="009705E4">
      <w:pPr>
        <w:pStyle w:val="Web"/>
        <w:overflowPunct w:val="0"/>
        <w:spacing w:before="0" w:beforeAutospacing="0" w:after="0" w:afterAutospacing="0"/>
        <w:ind w:left="720" w:hanging="720"/>
        <w:divId w:val="1343897829"/>
      </w:pPr>
      <w:r>
        <w:t>（一）籌辦展覽</w:t>
      </w:r>
    </w:p>
    <w:p w:rsidR="0024057A" w:rsidRDefault="00D112A0" w:rsidP="00891B13">
      <w:pPr>
        <w:pStyle w:val="Web"/>
        <w:overflowPunct w:val="0"/>
        <w:spacing w:before="0" w:beforeAutospacing="0" w:after="0" w:afterAutospacing="0"/>
        <w:ind w:left="1200" w:hanging="480"/>
        <w:divId w:val="1343897829"/>
      </w:pPr>
      <w:r>
        <w:t>１、國際博物館借展</w:t>
      </w:r>
      <w:r w:rsidR="00891B13">
        <w:rPr>
          <w:rFonts w:hint="eastAsia"/>
        </w:rPr>
        <w:t>：</w:t>
      </w:r>
      <w:r>
        <w:t>為本院南部院區的成立，本院積極與各國重要博物館接洽雙方互借文物的交流展。意即以本院文物借展國外，共同策劃重要展題，增加本院在藝術文物研究議題上的發言權；並交換等質文物來南部院區展出，以提升南部院區能見度，並以國際知名之精美文物提升國人對亞洲藝術的認識，凝聚學界研究議題，匯集國內外觀眾，平衡南北藝術文化發展。105年的國際合作展包括：</w:t>
      </w:r>
    </w:p>
    <w:p w:rsidR="0024057A" w:rsidRDefault="00D112A0" w:rsidP="009705E4">
      <w:pPr>
        <w:pStyle w:val="Web"/>
        <w:overflowPunct w:val="0"/>
        <w:spacing w:before="0" w:beforeAutospacing="0" w:after="0" w:afterAutospacing="0"/>
        <w:ind w:left="1680" w:hanging="720"/>
        <w:divId w:val="1343897829"/>
      </w:pPr>
      <w:r>
        <w:t>（１）105年2月5日至5月2日與梵蒂岡宗座禮儀聖器室於本院共同舉辦「天國的寶藏</w:t>
      </w:r>
      <w:r w:rsidR="00891B13">
        <w:rPr>
          <w:rFonts w:hint="eastAsia"/>
        </w:rPr>
        <w:t>－</w:t>
      </w:r>
      <w:r>
        <w:t>教廷文物特展」，向梵蒂岡借展60組件，搭配本院21件文物，天主教輔仁大學借展1件，共計82件。此展包含歷代18位教宗之禮儀器物，製作典雅且富有西方宗教文化之精神，援以呈現其文化意涵。</w:t>
      </w:r>
    </w:p>
    <w:p w:rsidR="0024057A" w:rsidRDefault="00D112A0" w:rsidP="009705E4">
      <w:pPr>
        <w:pStyle w:val="Web"/>
        <w:overflowPunct w:val="0"/>
        <w:spacing w:before="0" w:beforeAutospacing="0" w:after="0" w:afterAutospacing="0"/>
        <w:ind w:left="1680" w:hanging="720"/>
        <w:divId w:val="1343897829"/>
      </w:pPr>
      <w:r>
        <w:t>（２）105年4月12日至5月22日日本大阪市立美術館舉辦「從王羲之到空海</w:t>
      </w:r>
      <w:r w:rsidR="00891B13">
        <w:rPr>
          <w:rFonts w:hint="eastAsia"/>
        </w:rPr>
        <w:t>－</w:t>
      </w:r>
      <w:r>
        <w:t>中日法書名蹟漢字假名的聯芳競秀」特展，向本院借展19組件。此展是為慶祝大阪市立美術館開館八十周年慶及關西地區著名書法家團體日本書藝院七十周年紀念，透過日、中歷代書法珍品展示，回顧傳統，汲古生新。本院借展的法書將是此展的重點選件，援以完整呈現書法史的演變和脈絡，以饗同好。</w:t>
      </w:r>
    </w:p>
    <w:p w:rsidR="0024057A" w:rsidRDefault="00D112A0" w:rsidP="009705E4">
      <w:pPr>
        <w:pStyle w:val="Web"/>
        <w:overflowPunct w:val="0"/>
        <w:spacing w:before="0" w:beforeAutospacing="0" w:after="0" w:afterAutospacing="0"/>
        <w:ind w:left="1680" w:hanging="720"/>
        <w:divId w:val="1343897829"/>
      </w:pPr>
      <w:r>
        <w:t>（３）105年6月美國舊金山博物館預定向本院借展「帝王品味</w:t>
      </w:r>
      <w:r w:rsidR="00891B13">
        <w:rPr>
          <w:rFonts w:hint="eastAsia"/>
        </w:rPr>
        <w:t>－</w:t>
      </w:r>
      <w:r>
        <w:t>國立故宮博物院精品展」，並於10月在休士頓作第二站展出。借展品兩站共一百六十餘件文物，以說明中華文物在十世紀以後的發展特色。本項展覽之簽約將同時簽訂回饋展的意向書。舊金山預計將以該館典藏之亞洲各地，如西亞、南亞、東南亞、東亞、中國等典藏精品回饋，於106年底在本院之南部院區博物館展出。</w:t>
      </w:r>
    </w:p>
    <w:p w:rsidR="0024057A" w:rsidRDefault="00D112A0" w:rsidP="009705E4">
      <w:pPr>
        <w:pStyle w:val="Web"/>
        <w:overflowPunct w:val="0"/>
        <w:spacing w:before="0" w:beforeAutospacing="0" w:after="0" w:afterAutospacing="0"/>
        <w:ind w:left="1680" w:hanging="720"/>
        <w:divId w:val="1343897829"/>
      </w:pPr>
      <w:r>
        <w:t>（４）105年12月初至106年3月初南部院區將展出「日本美術之最</w:t>
      </w:r>
      <w:r w:rsidR="00891B13">
        <w:rPr>
          <w:rFonts w:hint="eastAsia"/>
        </w:rPr>
        <w:t>－</w:t>
      </w:r>
      <w:r>
        <w:t>東京、九州國立博物館精品展」，包括日本繪畫、佛教雕刻、陶瓷、漆器、圖書、文獻等約150組件，其中含日本國寶、重要文化財、重要美術品計68件。此項展覽為103年本院文物赴日本東京與九州「神品至寶」特展的回饋展。</w:t>
      </w:r>
    </w:p>
    <w:p w:rsidR="0024057A" w:rsidRDefault="00D112A0" w:rsidP="009705E4">
      <w:pPr>
        <w:pStyle w:val="Web"/>
        <w:overflowPunct w:val="0"/>
        <w:spacing w:before="0" w:beforeAutospacing="0" w:after="0" w:afterAutospacing="0"/>
        <w:ind w:left="1680" w:hanging="720"/>
        <w:divId w:val="1343897829"/>
      </w:pPr>
      <w:r>
        <w:t>（５）105年12月至106年3月，本院5件文物將赴日本大阪東洋陶磁博物館參與「汝窯水仙盆展」，該館於南院開館時提供兩項特展，此展為館際合作，亦為回饋。</w:t>
      </w:r>
    </w:p>
    <w:p w:rsidR="0024057A" w:rsidRDefault="00D112A0" w:rsidP="009705E4">
      <w:pPr>
        <w:pStyle w:val="Web"/>
        <w:overflowPunct w:val="0"/>
        <w:spacing w:before="0" w:beforeAutospacing="0" w:after="0" w:afterAutospacing="0"/>
        <w:ind w:left="1200" w:hanging="480"/>
        <w:divId w:val="1343897829"/>
      </w:pPr>
      <w:r>
        <w:t>２、常設展覽</w:t>
      </w:r>
    </w:p>
    <w:p w:rsidR="0024057A" w:rsidRDefault="00D112A0" w:rsidP="009705E4">
      <w:pPr>
        <w:pStyle w:val="Web"/>
        <w:overflowPunct w:val="0"/>
        <w:spacing w:before="0" w:beforeAutospacing="0" w:after="0" w:afterAutospacing="0"/>
        <w:ind w:left="1680" w:hanging="720"/>
        <w:divId w:val="1343897829"/>
      </w:pPr>
      <w:r>
        <w:lastRenderedPageBreak/>
        <w:t>（１）北部院區：105年將舉辦並更新歷代書法、歷代繪畫、院藏圖書文獻珍品等常設展覽，透過脈絡性的引導，欣賞中國古代文物藝術的精華。</w:t>
      </w:r>
    </w:p>
    <w:p w:rsidR="0024057A" w:rsidRDefault="00D112A0" w:rsidP="009705E4">
      <w:pPr>
        <w:pStyle w:val="Web"/>
        <w:overflowPunct w:val="0"/>
        <w:spacing w:before="0" w:beforeAutospacing="0" w:after="0" w:afterAutospacing="0"/>
        <w:ind w:left="1680" w:hanging="720"/>
        <w:divId w:val="1343897829"/>
      </w:pPr>
      <w:r>
        <w:t>（２）南部院區：105年將舉辦「佛陀形影</w:t>
      </w:r>
      <w:r w:rsidR="00891B13">
        <w:rPr>
          <w:rFonts w:hint="eastAsia"/>
        </w:rPr>
        <w:t>－</w:t>
      </w:r>
      <w:r>
        <w:t>院藏亞洲佛教藝術之美」、「錦繡繽紛</w:t>
      </w:r>
      <w:r w:rsidR="00891B13">
        <w:rPr>
          <w:rFonts w:hint="eastAsia"/>
        </w:rPr>
        <w:t>－</w:t>
      </w:r>
      <w:r>
        <w:t>院藏亞洲織品展」、「芳茗遠播</w:t>
      </w:r>
      <w:r w:rsidR="00891B13">
        <w:rPr>
          <w:rFonts w:hint="eastAsia"/>
        </w:rPr>
        <w:t>－</w:t>
      </w:r>
      <w:r>
        <w:t>亞洲茶文化展」、「奔流不息</w:t>
      </w:r>
      <w:r w:rsidR="009B641A">
        <w:rPr>
          <w:rFonts w:hint="eastAsia"/>
        </w:rPr>
        <w:t>－</w:t>
      </w:r>
      <w:r>
        <w:t xml:space="preserve">嘉義發展史」、「認識亞洲新媒體藝術展」等常設展共5項。 </w:t>
      </w:r>
    </w:p>
    <w:p w:rsidR="0024057A" w:rsidRDefault="00CB2E1A" w:rsidP="009705E4">
      <w:pPr>
        <w:pStyle w:val="Web"/>
        <w:overflowPunct w:val="0"/>
        <w:spacing w:before="0" w:beforeAutospacing="0" w:after="0" w:afterAutospacing="0"/>
        <w:ind w:left="1200" w:hanging="480"/>
        <w:divId w:val="1343897829"/>
      </w:pPr>
      <w:r>
        <w:t>３、年度特展</w:t>
      </w:r>
    </w:p>
    <w:p w:rsidR="0024057A" w:rsidRDefault="00D112A0" w:rsidP="009705E4">
      <w:pPr>
        <w:pStyle w:val="Web"/>
        <w:overflowPunct w:val="0"/>
        <w:spacing w:before="0" w:beforeAutospacing="0" w:after="0" w:afterAutospacing="0"/>
        <w:ind w:left="1680" w:hanging="720"/>
        <w:divId w:val="1343897829"/>
      </w:pPr>
      <w:r>
        <w:t>（１）北部院區：105年將舉辦「妙合神離</w:t>
      </w:r>
      <w:r w:rsidR="009B641A">
        <w:rPr>
          <w:rFonts w:hint="eastAsia"/>
        </w:rPr>
        <w:t>－</w:t>
      </w:r>
      <w:r>
        <w:t>董其昌書畫特展」、「清明上河圖特展」、「書中龍也</w:t>
      </w:r>
      <w:r w:rsidR="00891B13">
        <w:rPr>
          <w:rFonts w:hint="eastAsia"/>
        </w:rPr>
        <w:t>－</w:t>
      </w:r>
      <w:r>
        <w:t>王羲之書十七帖」、「惠風和暢</w:t>
      </w:r>
      <w:r w:rsidR="00891B13">
        <w:rPr>
          <w:rFonts w:hint="eastAsia"/>
        </w:rPr>
        <w:t>－</w:t>
      </w:r>
      <w:r>
        <w:t>書畫扇面特展」、「公主雅集</w:t>
      </w:r>
      <w:r w:rsidR="00891B13">
        <w:rPr>
          <w:rFonts w:hint="eastAsia"/>
        </w:rPr>
        <w:t>－</w:t>
      </w:r>
      <w:r>
        <w:t>蒙元皇室的書畫收藏特展」、「中國藝術中的自然觀</w:t>
      </w:r>
      <w:r w:rsidR="00891B13">
        <w:rPr>
          <w:rFonts w:hint="eastAsia"/>
        </w:rPr>
        <w:t>－</w:t>
      </w:r>
      <w:r>
        <w:t>第二屆唐獎故宮文物選萃特展」、「院藏玻璃器特展」、「百年回眸</w:t>
      </w:r>
      <w:r w:rsidR="00891B13">
        <w:rPr>
          <w:rFonts w:hint="eastAsia"/>
        </w:rPr>
        <w:t>－</w:t>
      </w:r>
      <w:r>
        <w:t>故宮禁城及文物播遷影像特展」、 「唵嘛呢叭咪吽</w:t>
      </w:r>
      <w:r w:rsidR="00891B13">
        <w:rPr>
          <w:rFonts w:hint="eastAsia"/>
        </w:rPr>
        <w:t>－</w:t>
      </w:r>
      <w:r>
        <w:t>院藏藏傳佛教文物特展」 等特展，呈現本院典藏研究的成果。</w:t>
      </w:r>
    </w:p>
    <w:p w:rsidR="0024057A" w:rsidRDefault="00D112A0" w:rsidP="009705E4">
      <w:pPr>
        <w:pStyle w:val="Web"/>
        <w:overflowPunct w:val="0"/>
        <w:spacing w:before="0" w:beforeAutospacing="0" w:after="0" w:afterAutospacing="0"/>
        <w:ind w:left="1680" w:hanging="720"/>
        <w:divId w:val="1343897829"/>
      </w:pPr>
      <w:r>
        <w:t>（２）南部院區：105年將舉辦「絢麗多姿</w:t>
      </w:r>
      <w:r w:rsidR="00891B13">
        <w:rPr>
          <w:rFonts w:hint="eastAsia"/>
        </w:rPr>
        <w:t>－</w:t>
      </w:r>
      <w:r>
        <w:t>院藏南亞服飾特展」、「越過崑崙山的珍寶</w:t>
      </w:r>
      <w:r w:rsidR="00891B13">
        <w:rPr>
          <w:rFonts w:hint="eastAsia"/>
        </w:rPr>
        <w:t>－</w:t>
      </w:r>
      <w:r>
        <w:t>院藏伊斯蘭玉器特展」、「藍白輝映</w:t>
      </w:r>
      <w:r w:rsidR="00891B13">
        <w:rPr>
          <w:rFonts w:hint="eastAsia"/>
        </w:rPr>
        <w:t>－</w:t>
      </w:r>
      <w:r>
        <w:t>院藏明代青花瓷展」等特展共3項。</w:t>
      </w:r>
    </w:p>
    <w:p w:rsidR="0024057A" w:rsidRDefault="00D112A0" w:rsidP="009705E4">
      <w:pPr>
        <w:pStyle w:val="Web"/>
        <w:overflowPunct w:val="0"/>
        <w:spacing w:before="0" w:beforeAutospacing="0" w:after="0" w:afterAutospacing="0"/>
        <w:ind w:left="1200" w:hanging="480"/>
        <w:divId w:val="1343897829"/>
      </w:pPr>
      <w:r>
        <w:t>４、合作舉辦大陸文物借展</w:t>
      </w:r>
    </w:p>
    <w:p w:rsidR="0024057A" w:rsidRDefault="00D112A0" w:rsidP="009705E4">
      <w:pPr>
        <w:pStyle w:val="Web"/>
        <w:overflowPunct w:val="0"/>
        <w:spacing w:before="0" w:beforeAutospacing="0" w:after="0" w:afterAutospacing="0"/>
        <w:ind w:left="1680" w:hanging="720"/>
        <w:divId w:val="1343897829"/>
      </w:pPr>
      <w:r>
        <w:t>（１）105年2月初與北京故宮博物院合作辦理「百年回眸</w:t>
      </w:r>
      <w:r w:rsidR="00891B13">
        <w:rPr>
          <w:rFonts w:hint="eastAsia"/>
        </w:rPr>
        <w:t>－</w:t>
      </w:r>
      <w:r>
        <w:t>故宮禁城及文物播遷影像特展」，聚焦晚清皇室宮廷與清末民初社會生活，使觀眾回顧清代宮廷建築、帝后官僚，以及自西方傳入中國的攝影術。</w:t>
      </w:r>
    </w:p>
    <w:p w:rsidR="0024057A" w:rsidRDefault="00D112A0" w:rsidP="009705E4">
      <w:pPr>
        <w:pStyle w:val="Web"/>
        <w:overflowPunct w:val="0"/>
        <w:spacing w:before="0" w:beforeAutospacing="0" w:after="0" w:afterAutospacing="0"/>
        <w:ind w:left="1680" w:hanging="720"/>
        <w:divId w:val="1343897829"/>
      </w:pPr>
      <w:r>
        <w:t>（２）105年5月18日預定舉辦「秦文化展」（暫名），擬向陝西、甘肅考古文博單位借展，以新出土考古文物說明古代文明發展軌跡，提供國人與學界之欣賞與研究。</w:t>
      </w:r>
    </w:p>
    <w:p w:rsidR="0024057A" w:rsidRDefault="00D112A0" w:rsidP="009705E4">
      <w:pPr>
        <w:pStyle w:val="Web"/>
        <w:overflowPunct w:val="0"/>
        <w:spacing w:before="0" w:beforeAutospacing="0" w:after="0" w:afterAutospacing="0"/>
        <w:ind w:left="720" w:hanging="720"/>
        <w:divId w:val="1343897829"/>
      </w:pPr>
      <w:r>
        <w:t>（二）提升專業研究</w:t>
      </w:r>
    </w:p>
    <w:p w:rsidR="0024057A" w:rsidRDefault="00D112A0" w:rsidP="009705E4">
      <w:pPr>
        <w:pStyle w:val="Web"/>
        <w:overflowPunct w:val="0"/>
        <w:spacing w:before="0" w:beforeAutospacing="0" w:after="0" w:afterAutospacing="0"/>
        <w:ind w:left="1200" w:hanging="480"/>
        <w:divId w:val="1343897829"/>
      </w:pPr>
      <w:r>
        <w:t>１、發表研究成果：本院研究人員撰述、出版研究性展覽圖錄、編纂典藏圖錄，發表學術論文，並發行《故宮文物月刊》、《故宮學術季刊》、《National Palace Museum Bulletin》等刊物，刊登院內外學者的研究成果，持續維繫為歷史、藝術史、文獻學等學術界的重要論壇，並達教育推廣的目的。此外，定期舉辦小型學術研討會，每月由各單位的研究人員提出研究報告，增進同仁間的學術交流。</w:t>
      </w:r>
    </w:p>
    <w:p w:rsidR="0024057A" w:rsidRDefault="00D112A0" w:rsidP="009705E4">
      <w:pPr>
        <w:pStyle w:val="Web"/>
        <w:overflowPunct w:val="0"/>
        <w:spacing w:before="0" w:beforeAutospacing="0" w:after="0" w:afterAutospacing="0"/>
        <w:ind w:left="1200" w:hanging="480"/>
        <w:divId w:val="1343897829"/>
      </w:pPr>
      <w:r>
        <w:t>２、舉辦專題展覽：本院研究人員以本院典藏文物為本，深入整理、分類、研究、論述，並辦理專題展覽，暨後續推廣活動。展覽方式由各處各研究人員分別辦理，或跨處聯合策展。</w:t>
      </w:r>
    </w:p>
    <w:p w:rsidR="0024057A" w:rsidRDefault="00D112A0" w:rsidP="009705E4">
      <w:pPr>
        <w:pStyle w:val="Web"/>
        <w:overflowPunct w:val="0"/>
        <w:spacing w:before="0" w:beforeAutospacing="0" w:after="0" w:afterAutospacing="0"/>
        <w:ind w:left="1200" w:hanging="480"/>
        <w:divId w:val="1343897829"/>
      </w:pPr>
      <w:r>
        <w:t xml:space="preserve">３、舉辦演講會、研討會、座談會等：配合本院展覽，舉辦研習會、演講會、學術研討會，公開歡迎社會大眾參加，推廣文物相關領域的認識，提升學術研究風氣。另邀請國內、外中國古器物、書畫、圖書文獻以及亞洲文物專家學者，舉辦座談會，交換研究心得與經驗，以增進典藏、編目、推廣及研究等方面之成果。 </w:t>
      </w:r>
    </w:p>
    <w:p w:rsidR="0024057A" w:rsidRDefault="00D112A0" w:rsidP="009705E4">
      <w:pPr>
        <w:pStyle w:val="Web"/>
        <w:overflowPunct w:val="0"/>
        <w:spacing w:before="0" w:beforeAutospacing="0" w:after="0" w:afterAutospacing="0"/>
        <w:ind w:left="1200" w:hanging="480"/>
        <w:divId w:val="1343897829"/>
      </w:pPr>
      <w:r>
        <w:t>４、建置「文物高精密科學檢測技術研發應用實驗室」，針對文物進行材質分析，並逐步建立數值資料庫，除用於本院文物維護外，亦將持續發表研究成果，進行資源共享。</w:t>
      </w:r>
    </w:p>
    <w:p w:rsidR="0024057A" w:rsidRDefault="00D112A0" w:rsidP="009705E4">
      <w:pPr>
        <w:pStyle w:val="Web"/>
        <w:overflowPunct w:val="0"/>
        <w:spacing w:before="0" w:beforeAutospacing="0" w:after="0" w:afterAutospacing="0"/>
        <w:ind w:left="1200" w:hanging="480"/>
        <w:divId w:val="1343897829"/>
      </w:pPr>
      <w:r>
        <w:t>５、充實圖書館藏書：為提升學術研究水準，持續採購中國與亞洲相關之古文物、考古學、文史研究、博物館學等主題之專業圖書，開放院內同仁及各界讀者閱覽。</w:t>
      </w:r>
    </w:p>
    <w:p w:rsidR="0024057A" w:rsidRDefault="00D112A0" w:rsidP="009705E4">
      <w:pPr>
        <w:pStyle w:val="Web"/>
        <w:overflowPunct w:val="0"/>
        <w:spacing w:before="0" w:beforeAutospacing="0" w:after="0" w:afterAutospacing="0"/>
        <w:ind w:left="720" w:hanging="720"/>
        <w:divId w:val="1343897829"/>
      </w:pPr>
      <w:r>
        <w:t xml:space="preserve">（三）加強國際合作 </w:t>
      </w:r>
    </w:p>
    <w:p w:rsidR="0024057A" w:rsidRDefault="00D112A0" w:rsidP="009705E4">
      <w:pPr>
        <w:pStyle w:val="Web"/>
        <w:overflowPunct w:val="0"/>
        <w:spacing w:before="0" w:beforeAutospacing="0" w:after="0" w:afterAutospacing="0"/>
        <w:ind w:left="1200" w:hanging="480"/>
        <w:divId w:val="1343897829"/>
      </w:pPr>
      <w:r>
        <w:t>１、國際合作展覽：105年2月5日至5月2日與梵蒂岡宗座禮儀聖器室於本院合作舉辦「天國的寶藏</w:t>
      </w:r>
      <w:r w:rsidR="00891B13">
        <w:rPr>
          <w:rFonts w:hint="eastAsia"/>
        </w:rPr>
        <w:t>－</w:t>
      </w:r>
      <w:r>
        <w:t>教廷文物特展」、105年4月12日至5月22日與日本大阪市立美術館合作舉辦「從王羲之到空海</w:t>
      </w:r>
      <w:r w:rsidR="00891B13">
        <w:rPr>
          <w:rFonts w:hint="eastAsia"/>
        </w:rPr>
        <w:t>－</w:t>
      </w:r>
      <w:r>
        <w:t>中日法書名蹟漢字假名的聯芳競秀」特展、105年6月與美國舊金山博物館合作「帝王品味</w:t>
      </w:r>
      <w:r w:rsidR="00891B13">
        <w:rPr>
          <w:rFonts w:hint="eastAsia"/>
        </w:rPr>
        <w:t>－</w:t>
      </w:r>
      <w:r>
        <w:t>國立故宮博物院精品展」，並於10月在休士頓作第二站展出、105年10月法國吉美博物館將舉辦與本院合作的玉器展、105年12月初至106年3月南部院區將展出「日本美術之最</w:t>
      </w:r>
      <w:r w:rsidR="00891B13">
        <w:rPr>
          <w:rFonts w:hint="eastAsia"/>
        </w:rPr>
        <w:t>－</w:t>
      </w:r>
      <w:r>
        <w:t>東京、九州國立博物館精品展」。</w:t>
      </w:r>
    </w:p>
    <w:p w:rsidR="0024057A" w:rsidRDefault="00D112A0" w:rsidP="009705E4">
      <w:pPr>
        <w:pStyle w:val="Web"/>
        <w:overflowPunct w:val="0"/>
        <w:spacing w:before="0" w:beforeAutospacing="0" w:after="0" w:afterAutospacing="0"/>
        <w:ind w:left="1200" w:hanging="480"/>
        <w:divId w:val="1343897829"/>
      </w:pPr>
      <w:r>
        <w:t>２、參加國際學術研討會：積極參加跨館際組織之國際研討會、年會或會議。</w:t>
      </w:r>
    </w:p>
    <w:p w:rsidR="0024057A" w:rsidRDefault="00D112A0" w:rsidP="009705E4">
      <w:pPr>
        <w:pStyle w:val="Web"/>
        <w:overflowPunct w:val="0"/>
        <w:spacing w:before="0" w:beforeAutospacing="0" w:after="0" w:afterAutospacing="0"/>
        <w:ind w:left="1200" w:hanging="480"/>
        <w:divId w:val="1343897829"/>
      </w:pPr>
      <w:r>
        <w:lastRenderedPageBreak/>
        <w:t>３、人員交流互訪：鼓勵同仁參訪國外博物館，就文物研究、典藏登錄、展覽策劃、庫房管理、保存維護、展陳設計、教育推廣、文創行銷等業務，與國外博物館的從業人員進行交流討論。亦歡迎國外中國古器物、書畫、圖書文獻、亞洲文物、博物館學專家學者來院研究，以發揮本院身為國際知名博物館的影響力。</w:t>
      </w:r>
    </w:p>
    <w:p w:rsidR="0024057A" w:rsidRDefault="00D112A0" w:rsidP="009705E4">
      <w:pPr>
        <w:pStyle w:val="Web"/>
        <w:overflowPunct w:val="0"/>
        <w:spacing w:before="0" w:beforeAutospacing="0" w:after="0" w:afterAutospacing="0"/>
        <w:ind w:left="1200" w:hanging="480"/>
        <w:divId w:val="1343897829"/>
      </w:pPr>
      <w:r>
        <w:t>４、積極參加</w:t>
      </w:r>
      <w:r w:rsidR="00B712DA">
        <w:t>臺灣</w:t>
      </w:r>
      <w:r>
        <w:t>國際文化創意產業博覽會等相關國際文創商品展覽、書展及授權展等交流活動，推廣故宮精緻文創商品、出版品及授權機制，提升故宮品牌形象。</w:t>
      </w:r>
    </w:p>
    <w:p w:rsidR="0024057A" w:rsidRDefault="00D112A0" w:rsidP="009705E4">
      <w:pPr>
        <w:pStyle w:val="Web"/>
        <w:overflowPunct w:val="0"/>
        <w:spacing w:before="0" w:beforeAutospacing="0" w:after="0" w:afterAutospacing="0"/>
        <w:ind w:left="720" w:hanging="720"/>
        <w:divId w:val="1343897829"/>
      </w:pPr>
      <w:r>
        <w:t>（四）促進兩岸文化交流</w:t>
      </w:r>
    </w:p>
    <w:p w:rsidR="0024057A" w:rsidRDefault="00D112A0" w:rsidP="009705E4">
      <w:pPr>
        <w:pStyle w:val="Web"/>
        <w:overflowPunct w:val="0"/>
        <w:spacing w:before="0" w:beforeAutospacing="0" w:after="0" w:afterAutospacing="0"/>
        <w:ind w:left="1200" w:hanging="480"/>
        <w:divId w:val="1343897829"/>
      </w:pPr>
      <w:r>
        <w:t>１、學術交流：本院近年來積極推展兩岸文化交流業務，立基於既有的合作機制與展覽經驗，105年將賡續與大陸博物館洽談合作事宜，預定辦理「百年回眸</w:t>
      </w:r>
      <w:r w:rsidR="00891B13">
        <w:rPr>
          <w:rFonts w:hint="eastAsia"/>
        </w:rPr>
        <w:t>－</w:t>
      </w:r>
      <w:r>
        <w:t>故宮禁城及文物播遷影像特展」及「秦文化特展」（暫名）外， 並與北京故宮輪流舉辦兩岸故宮學術研討會 。</w:t>
      </w:r>
    </w:p>
    <w:p w:rsidR="0024057A" w:rsidRDefault="00D112A0" w:rsidP="009705E4">
      <w:pPr>
        <w:pStyle w:val="Web"/>
        <w:overflowPunct w:val="0"/>
        <w:spacing w:before="0" w:beforeAutospacing="0" w:after="0" w:afterAutospacing="0"/>
        <w:ind w:left="1200" w:hanging="480"/>
        <w:divId w:val="1343897829"/>
      </w:pPr>
      <w:r>
        <w:t>２、人員互訪：本院同仁因業務或策展、研究需要，將赴大陸收集文物相關資料、參與會議、分享博物館經驗，並與大陸的學者專家交換研究方法與心得，進行廣泛的學術交流。同時，本院亦歡迎大陸中國古器物、書畫、圖書文獻、亞洲文物、博物館學專家學者來院觀摩、研究、講述，相互提升博物館的功能與能量。</w:t>
      </w:r>
    </w:p>
    <w:p w:rsidR="0024057A" w:rsidRDefault="00D112A0" w:rsidP="009705E4">
      <w:pPr>
        <w:pStyle w:val="Web"/>
        <w:overflowPunct w:val="0"/>
        <w:spacing w:before="0" w:beforeAutospacing="0" w:after="0" w:afterAutospacing="0"/>
        <w:ind w:left="1200" w:hanging="480"/>
        <w:divId w:val="1343897829"/>
      </w:pPr>
      <w:r>
        <w:t xml:space="preserve">３、授權出版：本院將與中國國家圖書館及北京故宮博物院研議合作輯印《天祿琳琅存藏書目》及《天祿琳琅藏書圖鑑》。 </w:t>
      </w:r>
    </w:p>
    <w:p w:rsidR="0024057A" w:rsidRDefault="00D112A0" w:rsidP="009705E4">
      <w:pPr>
        <w:overflowPunct w:val="0"/>
        <w:jc w:val="both"/>
        <w:divId w:val="1343897829"/>
      </w:pPr>
      <w:r>
        <w:t xml:space="preserve">二、積極推動「大故宮計畫」 </w:t>
      </w:r>
    </w:p>
    <w:p w:rsidR="0024057A" w:rsidRDefault="00D112A0" w:rsidP="009705E4">
      <w:pPr>
        <w:pStyle w:val="Web"/>
        <w:overflowPunct w:val="0"/>
        <w:spacing w:before="0" w:beforeAutospacing="0" w:after="0" w:afterAutospacing="0"/>
        <w:ind w:left="720" w:hanging="720"/>
        <w:divId w:val="1343897829"/>
      </w:pPr>
      <w:r>
        <w:t>（一）北部院區擴建 ，提升展館空間與設施品質及服務水準</w:t>
      </w:r>
    </w:p>
    <w:p w:rsidR="0024057A" w:rsidRDefault="00D112A0" w:rsidP="009705E4">
      <w:pPr>
        <w:pStyle w:val="Web"/>
        <w:overflowPunct w:val="0"/>
        <w:spacing w:before="0" w:beforeAutospacing="0" w:after="0" w:afterAutospacing="0"/>
        <w:ind w:left="1200" w:hanging="480"/>
        <w:divId w:val="1343897829"/>
      </w:pPr>
      <w:r>
        <w:t>１、優良設計團隊之遴選作業：擴建計畫中，除軟硬體功能提升與舒適的參觀環境外，其建築物還須有國際一流的水準，故將以國際競圖之方式吸引國際建築師之參與，而國際競圖評審團將委請享譽國際之大師擔任，協助本院擇選最優秀且最適合本院之設計，進而打造出世界之文化觀光之景點。</w:t>
      </w:r>
    </w:p>
    <w:p w:rsidR="0024057A" w:rsidRDefault="00D112A0" w:rsidP="009705E4">
      <w:pPr>
        <w:pStyle w:val="Web"/>
        <w:overflowPunct w:val="0"/>
        <w:spacing w:before="0" w:beforeAutospacing="0" w:after="0" w:afterAutospacing="0"/>
        <w:ind w:left="1200" w:hanging="480"/>
        <w:divId w:val="1343897829"/>
      </w:pPr>
      <w:r>
        <w:t>２、遊客參訪品質之提升：本院為國際四大博物館之一，吸引眾多國內、外遊客參訪，公共服務空間與服務設施設備之提升，本院責無旁貸。</w:t>
      </w:r>
    </w:p>
    <w:p w:rsidR="0024057A" w:rsidRDefault="00D112A0" w:rsidP="009705E4">
      <w:pPr>
        <w:pStyle w:val="Web"/>
        <w:overflowPunct w:val="0"/>
        <w:spacing w:before="0" w:beforeAutospacing="0" w:after="0" w:afterAutospacing="0"/>
        <w:ind w:left="720" w:hanging="720"/>
        <w:divId w:val="1343897829"/>
      </w:pPr>
      <w:r>
        <w:t xml:space="preserve">（二）故宮南部院區開館營運，經營國際級博物館 </w:t>
      </w:r>
    </w:p>
    <w:p w:rsidR="0024057A" w:rsidRDefault="00D112A0" w:rsidP="009705E4">
      <w:pPr>
        <w:pStyle w:val="Web"/>
        <w:overflowPunct w:val="0"/>
        <w:spacing w:before="0" w:beforeAutospacing="0" w:after="0" w:afterAutospacing="0"/>
        <w:ind w:left="1200" w:hanging="480"/>
        <w:divId w:val="1343897829"/>
      </w:pPr>
      <w:r>
        <w:t>１、非博物館區50公頃賡續由本院採公共建設促進民間參與方式辦理開發，配合亞洲藝術文化主軸，營造園區特色，促進中南部地區文化與觀光產業發展。</w:t>
      </w:r>
    </w:p>
    <w:p w:rsidR="0024057A" w:rsidRDefault="00D112A0" w:rsidP="009705E4">
      <w:pPr>
        <w:pStyle w:val="Web"/>
        <w:overflowPunct w:val="0"/>
        <w:spacing w:before="0" w:beforeAutospacing="0" w:after="0" w:afterAutospacing="0"/>
        <w:ind w:left="1200" w:hanging="480"/>
        <w:divId w:val="1343897829"/>
      </w:pPr>
      <w:r>
        <w:t>２、為充實南部院區典藏內容，持續辦理文物徵集作業，105年度典藏方向以陶瓷、佛教文物、織品與飾品、玉器與繪畫含日本浮世繪及波斯、印度細密畫等、茶器、精緻生活工藝品及嘉義發展史等相關文物為目標。</w:t>
      </w:r>
    </w:p>
    <w:p w:rsidR="0024057A" w:rsidRDefault="00D112A0" w:rsidP="009705E4">
      <w:pPr>
        <w:pStyle w:val="Web"/>
        <w:overflowPunct w:val="0"/>
        <w:spacing w:before="0" w:beforeAutospacing="0" w:after="0" w:afterAutospacing="0"/>
        <w:ind w:left="1200" w:hanging="480"/>
        <w:divId w:val="1343897829"/>
      </w:pPr>
      <w:r>
        <w:t>３、持續與雲嘉南地方政府及在地文教單位合作辦理文化深耕與教育推廣活動，提升文化資源弱勢地區及弱勢族群文化參與，縮短城鄉差距，營造優質藝文環境。</w:t>
      </w:r>
    </w:p>
    <w:p w:rsidR="0024057A" w:rsidRDefault="00D112A0" w:rsidP="009705E4">
      <w:pPr>
        <w:pStyle w:val="Web"/>
        <w:overflowPunct w:val="0"/>
        <w:spacing w:before="0" w:beforeAutospacing="0" w:after="0" w:afterAutospacing="0"/>
        <w:ind w:left="1200" w:hanging="480"/>
        <w:divId w:val="1343897829"/>
      </w:pPr>
      <w:r>
        <w:t>４、善用典藏文物資源，強化典藏數位化與加值應用，培植在地文創產業基礎。預定辦理一場文創商品開發說明會，另有關文物研習營及設計競賽活動</w:t>
      </w:r>
      <w:r w:rsidR="009B641A">
        <w:rPr>
          <w:rFonts w:hint="eastAsia"/>
        </w:rPr>
        <w:t>併</w:t>
      </w:r>
      <w:r>
        <w:t xml:space="preserve">同本院辦理。 </w:t>
      </w:r>
    </w:p>
    <w:p w:rsidR="0024057A" w:rsidRDefault="00D112A0" w:rsidP="009705E4">
      <w:pPr>
        <w:overflowPunct w:val="0"/>
        <w:jc w:val="both"/>
        <w:divId w:val="1343897829"/>
      </w:pPr>
      <w:r>
        <w:t>三、加強文物典藏、徵集與維護，強化文物安全維護管理系統</w:t>
      </w:r>
    </w:p>
    <w:p w:rsidR="0024057A" w:rsidRDefault="00D112A0" w:rsidP="009705E4">
      <w:pPr>
        <w:pStyle w:val="Web"/>
        <w:overflowPunct w:val="0"/>
        <w:spacing w:before="0" w:beforeAutospacing="0" w:after="0" w:afterAutospacing="0"/>
        <w:ind w:left="720" w:hanging="720"/>
        <w:divId w:val="1343897829"/>
      </w:pPr>
      <w:r>
        <w:t>（一）定期檢視本院典藏器物、書畫、圖書文獻的保存狀況，以安排文物預防性保存、修護與科學檢測，並進行舊藏文物登錄資料維護及新增文物登錄作業。另外，加強文物典藏、提展、歸箱、借展點驗、包裝運輸、與維安戒護等流程的安全性，並定期及不定期辦理各類文物的抽點。</w:t>
      </w:r>
    </w:p>
    <w:p w:rsidR="0024057A" w:rsidRDefault="00D112A0" w:rsidP="009705E4">
      <w:pPr>
        <w:pStyle w:val="Web"/>
        <w:overflowPunct w:val="0"/>
        <w:spacing w:before="0" w:beforeAutospacing="0" w:after="0" w:afterAutospacing="0"/>
        <w:ind w:left="720" w:hanging="720"/>
        <w:divId w:val="1343897829"/>
      </w:pPr>
      <w:r>
        <w:t>（二）持續建置與校對數位典藏文物資料庫之資料，以因應本院同仁研究、策展、教育推廣、授權、推動文創業務之需；另可提供中外學界與社會民眾瀏覽、查閱，增進世人對本院豐富典藏的認識。</w:t>
      </w:r>
    </w:p>
    <w:p w:rsidR="0024057A" w:rsidRDefault="00D112A0" w:rsidP="009705E4">
      <w:pPr>
        <w:pStyle w:val="Web"/>
        <w:overflowPunct w:val="0"/>
        <w:spacing w:before="0" w:beforeAutospacing="0" w:after="0" w:afterAutospacing="0"/>
        <w:ind w:left="720" w:hanging="720"/>
        <w:divId w:val="1343897829"/>
      </w:pPr>
      <w:r>
        <w:t>（三）依據本院典藏計畫，加強文物徵集。</w:t>
      </w:r>
    </w:p>
    <w:p w:rsidR="0024057A" w:rsidRDefault="00D112A0" w:rsidP="009705E4">
      <w:pPr>
        <w:pStyle w:val="Web"/>
        <w:overflowPunct w:val="0"/>
        <w:spacing w:before="0" w:beforeAutospacing="0" w:after="0" w:afterAutospacing="0"/>
        <w:ind w:left="720" w:hanging="720"/>
        <w:divId w:val="1343897829"/>
      </w:pPr>
      <w:r>
        <w:t>（四）持續辦理數位化安全管理系統、24小時安控中心及維護設施正常運轉等作業；重視庫房進出管理，以維文物典守安全；強化本院南北院區之安全自動化監測系統，以維院區安全。</w:t>
      </w:r>
    </w:p>
    <w:p w:rsidR="0024057A" w:rsidRDefault="00D112A0" w:rsidP="009705E4">
      <w:pPr>
        <w:overflowPunct w:val="0"/>
        <w:jc w:val="both"/>
        <w:divId w:val="1343897829"/>
      </w:pPr>
      <w:r>
        <w:t>四、持續提供藝文活動整合服務，強化博物館文化數位典藏與加值利用</w:t>
      </w:r>
    </w:p>
    <w:p w:rsidR="0024057A" w:rsidRDefault="00D112A0" w:rsidP="009705E4">
      <w:pPr>
        <w:pStyle w:val="Web"/>
        <w:overflowPunct w:val="0"/>
        <w:spacing w:before="0" w:beforeAutospacing="0" w:after="0" w:afterAutospacing="0"/>
        <w:ind w:left="720" w:hanging="720"/>
        <w:divId w:val="1343897829"/>
      </w:pPr>
      <w:r>
        <w:lastRenderedPageBreak/>
        <w:t>（一）持續規劃辦理多元豐富之分齡分眾教育活動，辦理研習、演講、兒童親子創意活動、複製文物展覽等各類活動，開放大專院校相關科系所學生申請於寒暑假期間實習本院觀眾服務、教育推廣等相關業務，以增進與相關科系所之合作，並提供外地觀眾及弱勢族群之服務。</w:t>
      </w:r>
    </w:p>
    <w:p w:rsidR="0024057A" w:rsidRDefault="00D112A0" w:rsidP="009705E4">
      <w:pPr>
        <w:pStyle w:val="Web"/>
        <w:overflowPunct w:val="0"/>
        <w:spacing w:before="0" w:beforeAutospacing="0" w:after="0" w:afterAutospacing="0"/>
        <w:ind w:left="720" w:hanging="720"/>
        <w:divId w:val="1343897829"/>
      </w:pPr>
      <w:r>
        <w:t>（二）北部院區由於參觀人次與旅行團數屢創新高，為國家觀光長遠發展並兼顧散客權益，持續延長開放措施，除每日開放時段自8時30分至18時30分外，週五、週六閉館時間延至21時，國人憑身分證件可於週五、週六延長開館時段（18時30分至21時）免費參觀，自102年4月起全國各級學校學生持學生證明得免費入場參觀。105年亦將適時因應參觀需求，積極研議各項改善措施。南部院區於104年12月24日開館試營運，開館時間每日9時至17時，週一休館。試營運期間（104年12月28日至105年3月31日）免費參觀。105年4月1日至6月30日，雲嘉南鄉親憑證免費入館。</w:t>
      </w:r>
    </w:p>
    <w:p w:rsidR="0024057A" w:rsidRDefault="00D112A0" w:rsidP="009705E4">
      <w:pPr>
        <w:pStyle w:val="Web"/>
        <w:overflowPunct w:val="0"/>
        <w:spacing w:before="0" w:beforeAutospacing="0" w:after="0" w:afterAutospacing="0"/>
        <w:ind w:left="720" w:hanging="720"/>
        <w:divId w:val="1343897829"/>
      </w:pPr>
      <w:r>
        <w:t>（三）推動雲端故宮，藝文普世共享，隨時隨地帶著故宮走，打造學習零時差（教育展資處）</w:t>
      </w:r>
    </w:p>
    <w:p w:rsidR="0024057A" w:rsidRDefault="00D112A0" w:rsidP="009705E4">
      <w:pPr>
        <w:pStyle w:val="Web"/>
        <w:overflowPunct w:val="0"/>
        <w:spacing w:before="0" w:beforeAutospacing="0" w:after="0" w:afterAutospacing="0"/>
        <w:ind w:left="1200" w:hanging="480"/>
        <w:divId w:val="1343897829"/>
      </w:pPr>
      <w:r>
        <w:t>１、配合「第四階段電子化政府計畫」，執行推動「故宮行動電子化服務計畫」，開發建置故宮教育頻道，提供偏鄉民眾透過網路及行動載具觀賞故宮藝術典藏，藉由網路及數位資訊創新政府服務內容，達到縮減城鄉數位落差之效益。</w:t>
      </w:r>
    </w:p>
    <w:p w:rsidR="0024057A" w:rsidRDefault="00D112A0" w:rsidP="009705E4">
      <w:pPr>
        <w:pStyle w:val="Web"/>
        <w:overflowPunct w:val="0"/>
        <w:spacing w:before="0" w:beforeAutospacing="0" w:after="0" w:afterAutospacing="0"/>
        <w:ind w:left="1200" w:hanging="480"/>
        <w:divId w:val="1343897829"/>
      </w:pPr>
      <w:r>
        <w:t>２、加強科技與藝術的溝通及推動無牆博物館數位建設，以突破實體展示空間的限制。將本院典藏文物藉由新媒體科技詮釋及呈現，透過多媒體數位互動技術、4G數位串流影音</w:t>
      </w:r>
      <w:r w:rsidR="00B712DA">
        <w:t>平臺</w:t>
      </w:r>
      <w:r>
        <w:t>與創新應用服務，開創博物館前瞻體驗新場域，融匯歷史潮流、科技潮流與現代青少年時尚成一股嶄新的生命力。</w:t>
      </w:r>
    </w:p>
    <w:p w:rsidR="0024057A" w:rsidRDefault="00D112A0" w:rsidP="009705E4">
      <w:pPr>
        <w:pStyle w:val="Web"/>
        <w:overflowPunct w:val="0"/>
        <w:spacing w:before="0" w:beforeAutospacing="0" w:after="0" w:afterAutospacing="0"/>
        <w:ind w:left="1200" w:hanging="480"/>
        <w:divId w:val="1343897829"/>
      </w:pPr>
      <w:r>
        <w:t>３、運用具國際優勢之故宮元素，推廣海內外文化交流與跨域創新合作。將本院的數位藝術展「整場輸出」前進國際，增加國內數位文創產業之國際曝光綜效，展現臺灣的文化軟實力，並提升國內的創產收入。</w:t>
      </w:r>
    </w:p>
    <w:p w:rsidR="0024057A" w:rsidRDefault="00D112A0" w:rsidP="009705E4">
      <w:pPr>
        <w:pStyle w:val="Web"/>
        <w:overflowPunct w:val="0"/>
        <w:spacing w:before="0" w:beforeAutospacing="0" w:after="0" w:afterAutospacing="0"/>
        <w:ind w:left="720" w:hanging="720"/>
        <w:divId w:val="1343897829"/>
      </w:pPr>
      <w:r>
        <w:t>（四）南部院區票價政策將比照本院，給予學生及弱勢族群免費參觀及優惠，同時加強推動偏鄕弱勢及新住民服務，持續辦理志工培訓等。</w:t>
      </w:r>
    </w:p>
    <w:p w:rsidR="0024057A" w:rsidRDefault="00D112A0" w:rsidP="009705E4">
      <w:pPr>
        <w:overflowPunct w:val="0"/>
        <w:jc w:val="both"/>
        <w:divId w:val="1343897829"/>
      </w:pPr>
      <w:r>
        <w:t xml:space="preserve">五、前瞻跨域人文科技創意教育，提升人才培育與產業連結 </w:t>
      </w:r>
    </w:p>
    <w:p w:rsidR="0024057A" w:rsidRDefault="00D112A0" w:rsidP="009705E4">
      <w:pPr>
        <w:pStyle w:val="Web"/>
        <w:overflowPunct w:val="0"/>
        <w:spacing w:before="0" w:beforeAutospacing="0" w:after="0" w:afterAutospacing="0"/>
        <w:ind w:left="720" w:hanging="720"/>
        <w:divId w:val="1343897829"/>
      </w:pPr>
      <w:r>
        <w:t xml:space="preserve">（一）辦理故宮文物社會推廣教育 </w:t>
      </w:r>
    </w:p>
    <w:p w:rsidR="0024057A" w:rsidRDefault="00D112A0" w:rsidP="009705E4">
      <w:pPr>
        <w:pStyle w:val="Web"/>
        <w:overflowPunct w:val="0"/>
        <w:spacing w:before="0" w:beforeAutospacing="0" w:after="0" w:afterAutospacing="0"/>
        <w:ind w:left="1200" w:hanging="480"/>
        <w:divId w:val="1343897829"/>
      </w:pPr>
      <w:r>
        <w:t>１、持續舉辦文物導覽、文物研習、專題演講、工作坊、兒少創意活動等推廣與研習活動，提供故宮文物、中國藝術、中國歷史文化、博物館學等領域之課程，以培育不同年齡與特性之觀眾深入故宮文物，探索文物蘊藏之深厚內涵。</w:t>
      </w:r>
    </w:p>
    <w:p w:rsidR="0024057A" w:rsidRDefault="00D112A0" w:rsidP="009705E4">
      <w:pPr>
        <w:pStyle w:val="Web"/>
        <w:overflowPunct w:val="0"/>
        <w:spacing w:before="0" w:beforeAutospacing="0" w:after="0" w:afterAutospacing="0"/>
        <w:ind w:left="1200" w:hanging="480"/>
        <w:divId w:val="1343897829"/>
      </w:pPr>
      <w:r>
        <w:t>２、針對嘉義在地鄉親辦理敦親睦鄰措施，比照本院給予鄰近在地居民免費參觀優惠；區將結合在地學校辦理校外教學及其他教育推廣活動，以均衡城鄉文化資源，提升我國青年藝術文化之參與與貢獻。</w:t>
      </w:r>
    </w:p>
    <w:p w:rsidR="0024057A" w:rsidRDefault="00D112A0" w:rsidP="009705E4">
      <w:pPr>
        <w:pStyle w:val="Web"/>
        <w:overflowPunct w:val="0"/>
        <w:spacing w:before="0" w:beforeAutospacing="0" w:after="0" w:afterAutospacing="0"/>
        <w:ind w:left="1200" w:hanging="480"/>
        <w:divId w:val="1343897829"/>
      </w:pPr>
      <w:r>
        <w:t>３、「故宮教育頻道」利用歷年拍攝之文創影音作品及院藏多媒體檔案等數位成果為素材，透過網路串流及雲端科技，建置影音形式為主（video-based）無接縫網路教育服務，提供社會大眾終身學習的管道。</w:t>
      </w:r>
    </w:p>
    <w:p w:rsidR="0024057A" w:rsidRDefault="00D112A0" w:rsidP="009705E4">
      <w:pPr>
        <w:pStyle w:val="Web"/>
        <w:overflowPunct w:val="0"/>
        <w:spacing w:before="0" w:beforeAutospacing="0" w:after="0" w:afterAutospacing="0"/>
        <w:ind w:left="720" w:hanging="720"/>
        <w:divId w:val="1343897829"/>
      </w:pPr>
      <w:r>
        <w:t xml:space="preserve">（二）提供學校美學教育支援服務 </w:t>
      </w:r>
    </w:p>
    <w:p w:rsidR="0024057A" w:rsidRDefault="00D112A0" w:rsidP="009705E4">
      <w:pPr>
        <w:pStyle w:val="Web"/>
        <w:overflowPunct w:val="0"/>
        <w:spacing w:before="0" w:beforeAutospacing="0" w:after="0" w:afterAutospacing="0"/>
        <w:ind w:left="1200" w:hanging="480"/>
        <w:divId w:val="1343897829"/>
      </w:pPr>
      <w:r>
        <w:t xml:space="preserve">１、持續提供教師培訓、大專院校學生實習及全國各級學校團體免費參觀導覽之服務，推廣並深化故宮文物教育，以期充實文化藝術學習，提升學生美感素養。 </w:t>
      </w:r>
    </w:p>
    <w:p w:rsidR="0024057A" w:rsidRDefault="00D112A0" w:rsidP="009705E4">
      <w:pPr>
        <w:pStyle w:val="Web"/>
        <w:overflowPunct w:val="0"/>
        <w:spacing w:before="0" w:beforeAutospacing="0" w:after="0" w:afterAutospacing="0"/>
        <w:ind w:left="1200" w:hanging="480"/>
        <w:divId w:val="1343897829"/>
      </w:pPr>
      <w:r>
        <w:t>２、接受國內外文物保存修護相關系所學生申請實習，對新生代修復師提供一個專業養成的環境，並把影響力擴及海外。</w:t>
      </w:r>
    </w:p>
    <w:p w:rsidR="0024057A" w:rsidRDefault="00D112A0" w:rsidP="009705E4">
      <w:pPr>
        <w:pStyle w:val="Web"/>
        <w:overflowPunct w:val="0"/>
        <w:spacing w:before="0" w:beforeAutospacing="0" w:after="0" w:afterAutospacing="0"/>
        <w:ind w:left="1200" w:hanging="480"/>
        <w:divId w:val="1343897829"/>
      </w:pPr>
      <w:r>
        <w:t>３、本院與文藻外語大學簽訂院校合作實習計畫（104年4月至106年7月），文藻各科系的學生菁英經在校培訓後，將進駐位於嘉義太保的故宮南部院區實習，並且在2位種子教師的帶領下提供文物助譯、中外語導覽、表演活動、媒體行銷、展示設計、文創商品開發及教育推廣等專業支援服務。</w:t>
      </w:r>
    </w:p>
    <w:p w:rsidR="0024057A" w:rsidRDefault="00D112A0" w:rsidP="009705E4">
      <w:pPr>
        <w:pStyle w:val="Web"/>
        <w:overflowPunct w:val="0"/>
        <w:spacing w:before="0" w:beforeAutospacing="0" w:after="0" w:afterAutospacing="0"/>
        <w:ind w:left="1200" w:hanging="480"/>
        <w:divId w:val="1343897829"/>
      </w:pPr>
      <w:r>
        <w:t>４、持續進行「故宮教育頻道」試營運推廣活動，期透過網路及資訊服務使本院典藏走入偏鄉，縮減城鄉數位落差，達到文化平權效益。</w:t>
      </w:r>
    </w:p>
    <w:p w:rsidR="0024057A" w:rsidRDefault="00D112A0" w:rsidP="009705E4">
      <w:pPr>
        <w:pStyle w:val="Web"/>
        <w:overflowPunct w:val="0"/>
        <w:spacing w:before="0" w:beforeAutospacing="0" w:after="0" w:afterAutospacing="0"/>
        <w:ind w:left="720" w:hanging="720"/>
        <w:divId w:val="1343897829"/>
      </w:pPr>
      <w:r>
        <w:t xml:space="preserve">（三）文創人才培育及產業鏈結 </w:t>
      </w:r>
    </w:p>
    <w:p w:rsidR="0024057A" w:rsidRDefault="00D112A0" w:rsidP="009705E4">
      <w:pPr>
        <w:pStyle w:val="Web"/>
        <w:overflowPunct w:val="0"/>
        <w:spacing w:before="0" w:beforeAutospacing="0" w:after="0" w:afterAutospacing="0"/>
        <w:ind w:left="1200" w:hanging="480"/>
        <w:divId w:val="1343897829"/>
      </w:pPr>
      <w:r>
        <w:lastRenderedPageBreak/>
        <w:t>１、文創產業發展研習營：比照自98年起「文創產業發展研習營」之精神和模式，甄選文創產業業者、新生代設計師團隊等，提供故宮文物資源及教育訓練</w:t>
      </w:r>
      <w:r w:rsidR="00B712DA">
        <w:t>平臺</w:t>
      </w:r>
      <w:r>
        <w:t>。</w:t>
      </w:r>
    </w:p>
    <w:p w:rsidR="0024057A" w:rsidRDefault="00D112A0" w:rsidP="009705E4">
      <w:pPr>
        <w:pStyle w:val="Web"/>
        <w:overflowPunct w:val="0"/>
        <w:spacing w:before="0" w:beforeAutospacing="0" w:after="0" w:afterAutospacing="0"/>
        <w:ind w:left="1200" w:hanging="480"/>
        <w:divId w:val="1343897829"/>
      </w:pPr>
      <w:r>
        <w:t>２、國寶衍生商品設計競賽系列活動： 105年將配合當年特展、年度大展或南院展覽等主題舉辦第六屆。系列活動包含設計競賽、美學講座、校園巡迴講座、成果發表會、成果展示及「故宮潮．當國寶遇上設計」巡迴特展等內容，獲獎作品經由本院媒合相關合作廠商陸續進行量產。在校園文創人才培育方面，歷屆競賽活動均曾與全國各地大學院校相關系所合作，本院規劃擴大105年國寶設計競賽校園文創講座相關活動的場次及規模，使全國各地的學校系所師生均能與本院產生更密切的互動和連結。</w:t>
      </w:r>
    </w:p>
    <w:p w:rsidR="0024057A" w:rsidRDefault="00D112A0" w:rsidP="009705E4">
      <w:pPr>
        <w:pStyle w:val="Web"/>
        <w:overflowPunct w:val="0"/>
        <w:spacing w:before="0" w:beforeAutospacing="0" w:after="0" w:afterAutospacing="0"/>
        <w:ind w:left="1200" w:hanging="480"/>
        <w:divId w:val="1343897829"/>
      </w:pPr>
      <w:r>
        <w:t>３、持續推動與臺灣青年陶藝家合作開發陶瓷藝術品：本院已對外公告實施「國立故宮博物院公開徵求臺灣青年陶藝雙年展入圍者合作開發文創陶瓷藝術品要點」，讓2年一度舉辦的「臺灣青年陶藝獎暨雙年展」入圍者（參展者）能透過該機制，設計研發兼具故宮文物元素內涵及個人創意的陶瓷藝術商品，將在本院博物館商店當中設置專區對外販售，期能藉此機會讓來自世界各國的參觀民眾能認識我國新生代藝術家的創意能量和實力，提升我國新生代藝術家的國際知名度和能見度。</w:t>
      </w:r>
    </w:p>
    <w:p w:rsidR="0024057A" w:rsidRDefault="00D112A0" w:rsidP="009705E4">
      <w:pPr>
        <w:overflowPunct w:val="0"/>
        <w:jc w:val="both"/>
        <w:divId w:val="1343897829"/>
      </w:pPr>
      <w:r>
        <w:t>六、完善授權管理機制，提升文物典藏之數位加值運用</w:t>
      </w:r>
    </w:p>
    <w:p w:rsidR="0024057A" w:rsidRDefault="00D112A0" w:rsidP="009705E4">
      <w:pPr>
        <w:pStyle w:val="Web"/>
        <w:overflowPunct w:val="0"/>
        <w:spacing w:before="0" w:beforeAutospacing="0" w:after="0" w:afterAutospacing="0"/>
        <w:ind w:left="720" w:hanging="720"/>
        <w:divId w:val="1343897829"/>
      </w:pPr>
      <w:r>
        <w:t>（一）為因應博物館事業國際化，及提供外界個人、機關及相關團體申請使用本院藏品圖像之需求，賡續強化本院文物圖像授權業務，將文物圖檔提供院外人士教學、研究、出版及商業產品設計之用，積極簡化本院圖像授權、出版品授權及品牌授權之申請流程，並創造更高之權利金收入，深化教育推廣及文創行銷效益。</w:t>
      </w:r>
    </w:p>
    <w:p w:rsidR="0024057A" w:rsidRDefault="00D112A0" w:rsidP="009705E4">
      <w:pPr>
        <w:pStyle w:val="Web"/>
        <w:overflowPunct w:val="0"/>
        <w:spacing w:before="0" w:beforeAutospacing="0" w:after="0" w:afterAutospacing="0"/>
        <w:ind w:left="720" w:hanging="720"/>
        <w:divId w:val="1343897829"/>
      </w:pPr>
      <w:r>
        <w:t>（二）為強化各項授權管理機制，除在法令及制度面向加強作為外，亦適時修正相關授權規定，使產業界更能以創新型態運用數位內容，105年將進一步研擬「行動裝置應用程式開發管理及利用辦法」，使新型態數位內容納入授權機制，締造高附加價值之授權產品。另持續檢討授權機制，在現有人力資源下，提升申請案之處理效率。</w:t>
      </w:r>
    </w:p>
    <w:p w:rsidR="0024057A" w:rsidRDefault="00D112A0" w:rsidP="009705E4">
      <w:pPr>
        <w:pStyle w:val="Web"/>
        <w:overflowPunct w:val="0"/>
        <w:spacing w:before="0" w:beforeAutospacing="0" w:after="0" w:afterAutospacing="0"/>
        <w:ind w:left="720" w:hanging="720"/>
        <w:divId w:val="1343897829"/>
      </w:pPr>
      <w:r>
        <w:t>（三）本院已透過「海峽兩岸智慧財產權保護合作協議」之機制處理侵權案件，為進一步強化其機制，加速本院智慧財產之保護，將持續委託具有大陸地區法律執業資格之專業服務廠商，就大陸地區仿冒本院仿製文物、文化創意產品、藝術紀念品等文物衍生商品、出版品及侵害本院智慧財產權之情事詳加調查，並就侵權情事進行法律程序。</w:t>
      </w:r>
    </w:p>
    <w:p w:rsidR="0024057A" w:rsidRDefault="00D112A0" w:rsidP="009705E4">
      <w:pPr>
        <w:overflowPunct w:val="0"/>
        <w:jc w:val="both"/>
        <w:divId w:val="1343897829"/>
      </w:pPr>
      <w:r>
        <w:t>七、健全基金運作機制，提高實質營運績效</w:t>
      </w:r>
    </w:p>
    <w:p w:rsidR="0024057A" w:rsidRDefault="00D112A0" w:rsidP="009705E4">
      <w:pPr>
        <w:pStyle w:val="Web"/>
        <w:overflowPunct w:val="0"/>
        <w:spacing w:before="0" w:beforeAutospacing="0" w:after="0" w:afterAutospacing="0"/>
        <w:ind w:left="720" w:hanging="720"/>
        <w:divId w:val="1343897829"/>
      </w:pPr>
      <w:r>
        <w:t>（一）提升文物加值應用效益，增加研發及營收產值：藉由本院文物衍生商品開發，含括文物仿製品、出版品、圖錄，或應用本院文物圖像之明信片、衣飾、文具等博物館展品所衍生之藝術商品，提升文物圖像加值應用效益，並將其收益回饋至基金。未來本基金將秉企業化經營原則，積極研謀具體措施，提高本基金產銷營運量，並提升產品及服務品質，增加研發及營收產值，以維基金永續營運及落實基金設置目的。</w:t>
      </w:r>
    </w:p>
    <w:p w:rsidR="0024057A" w:rsidRDefault="00D112A0" w:rsidP="009705E4">
      <w:pPr>
        <w:pStyle w:val="Web"/>
        <w:overflowPunct w:val="0"/>
        <w:spacing w:before="0" w:beforeAutospacing="0" w:after="0" w:afterAutospacing="0"/>
        <w:ind w:left="720" w:hanging="720"/>
        <w:divId w:val="1343897829"/>
      </w:pPr>
      <w:r>
        <w:t>（二）建立產業創新交流</w:t>
      </w:r>
      <w:r w:rsidR="00B712DA">
        <w:t>平臺</w:t>
      </w:r>
      <w:r>
        <w:t>，培育優秀人才：將善用本院豐富的典藏資源，引導各產學優秀人才創新商品開發，建立產官學研的學習交流</w:t>
      </w:r>
      <w:r w:rsidR="00B712DA">
        <w:t>平臺</w:t>
      </w:r>
      <w:r>
        <w:t>，打造故宮成為以華夏文化與亞洲意象為內容的創意、設計、工藝、行銷、產業人才培育之跨業連結基地，培訓團隊透過品牌授權、出版品授權、圖像授權及合作開發等合作模式與本院共同創造文創產值，提高衍生商品銷售成果，促進基金營運績效，有效提升我國全球文創產業發展競爭力。</w:t>
      </w:r>
    </w:p>
    <w:p w:rsidR="0024057A" w:rsidRDefault="00D112A0" w:rsidP="009705E4">
      <w:pPr>
        <w:pStyle w:val="Web"/>
        <w:overflowPunct w:val="0"/>
        <w:spacing w:before="0" w:beforeAutospacing="0" w:after="0" w:afterAutospacing="0"/>
        <w:ind w:left="720" w:hanging="720"/>
        <w:divId w:val="1343897829"/>
      </w:pPr>
      <w:r>
        <w:t>（三）積極參加國、內外各項文創商品展覽、文博會、國際禮品展、書展及授權展等交流活動，推廣故宮精致文創商品與出版品，促進基金營運績效，有效提升我國全球文創產業發展競爭力。</w:t>
      </w:r>
    </w:p>
    <w:p w:rsidR="0024057A" w:rsidRDefault="00D112A0" w:rsidP="009705E4">
      <w:pPr>
        <w:pStyle w:val="Web"/>
        <w:overflowPunct w:val="0"/>
        <w:spacing w:before="0" w:beforeAutospacing="0" w:after="0" w:afterAutospacing="0"/>
        <w:ind w:left="720" w:hanging="720"/>
        <w:divId w:val="1343897829"/>
      </w:pPr>
      <w:r>
        <w:t xml:space="preserve">（四）依行政院指示，為強化本院典藏文物資產加值利用之國際行銷及經營能力，本院文創商品銷售業務，應依政府採購法委託廠商經營；本院將依指示內容辦理，提高基金營運績效。 </w:t>
      </w:r>
    </w:p>
    <w:p w:rsidR="0024057A" w:rsidRDefault="00D112A0" w:rsidP="00891B13">
      <w:pPr>
        <w:overflowPunct w:val="0"/>
        <w:ind w:left="471" w:hanging="471"/>
        <w:jc w:val="both"/>
        <w:divId w:val="1343897829"/>
      </w:pPr>
      <w:r>
        <w:t>八、加強第一線同仁在職訓練，提升專業知能與服務</w:t>
      </w:r>
      <w:r w:rsidR="00891B13">
        <w:rPr>
          <w:rFonts w:hint="eastAsia"/>
        </w:rPr>
        <w:t>：</w:t>
      </w:r>
      <w:r>
        <w:t>為提供國內、外遊客優質友善環境，維持完善服務品質及安全防護，持續規劃第一線同仁在職訓練，項目包括：</w:t>
      </w:r>
    </w:p>
    <w:p w:rsidR="0024057A" w:rsidRDefault="00D112A0" w:rsidP="009705E4">
      <w:pPr>
        <w:pStyle w:val="Web"/>
        <w:overflowPunct w:val="0"/>
        <w:spacing w:before="0" w:beforeAutospacing="0" w:after="0" w:afterAutospacing="0"/>
        <w:ind w:left="720" w:hanging="720"/>
        <w:divId w:val="1343897829"/>
      </w:pPr>
      <w:r>
        <w:lastRenderedPageBreak/>
        <w:t>（一）針對第一線服務同仁，如票務、清潔、安全管理人員等，持續利用勤前教育訓練時間，加強宣導各種相關法令須知及注意事項，每日實施專業知能宣導與工作重點提示，並隨時針對觀眾意見反映改善服務品質，另配合年度工作計劃辦理教育訓練。</w:t>
      </w:r>
    </w:p>
    <w:p w:rsidR="0024057A" w:rsidRDefault="00D112A0" w:rsidP="009705E4">
      <w:pPr>
        <w:pStyle w:val="Web"/>
        <w:overflowPunct w:val="0"/>
        <w:spacing w:before="0" w:beforeAutospacing="0" w:after="0" w:afterAutospacing="0"/>
        <w:ind w:left="720" w:hanging="720"/>
        <w:divId w:val="1343897829"/>
      </w:pPr>
      <w:r>
        <w:t>（二）針對本院志工，規劃博物館文物知能、服務禮儀、應對技巧、急救訓練、安全防護等一系列培訓課程。</w:t>
      </w:r>
    </w:p>
    <w:p w:rsidR="00891B13" w:rsidRDefault="00891B13" w:rsidP="00891B13">
      <w:pPr>
        <w:pStyle w:val="Web"/>
        <w:overflowPunct w:val="0"/>
        <w:spacing w:before="0" w:beforeAutospacing="0" w:after="0" w:afterAutospacing="0"/>
        <w:ind w:left="720" w:hanging="720"/>
        <w:divId w:val="1343897829"/>
      </w:pPr>
    </w:p>
    <w:p w:rsidR="0024057A" w:rsidRDefault="00D112A0" w:rsidP="009705E4">
      <w:pPr>
        <w:pStyle w:val="Web"/>
        <w:overflowPunct w:val="0"/>
        <w:spacing w:before="0" w:beforeAutospacing="0" w:after="0" w:afterAutospacing="0" w:line="320" w:lineRule="exact"/>
        <w:divId w:val="1343897829"/>
      </w:pPr>
      <w:r>
        <w:rPr>
          <w:rFonts w:hint="eastAsia"/>
        </w:rPr>
        <w:t>◎跨機關目標</w:t>
      </w:r>
    </w:p>
    <w:p w:rsidR="0024057A" w:rsidRDefault="00D112A0" w:rsidP="009705E4">
      <w:pPr>
        <w:overflowPunct w:val="0"/>
        <w:jc w:val="both"/>
        <w:divId w:val="1343897829"/>
      </w:pPr>
      <w:r>
        <w:t>跨域加值公共建設及科技發展財務規劃方案</w:t>
      </w:r>
    </w:p>
    <w:p w:rsidR="0024057A" w:rsidRDefault="00891B13" w:rsidP="00891B13">
      <w:pPr>
        <w:pStyle w:val="Web"/>
        <w:overflowPunct w:val="0"/>
        <w:spacing w:before="0" w:beforeAutospacing="0" w:after="0" w:afterAutospacing="0"/>
        <w:ind w:left="471" w:hanging="471"/>
        <w:divId w:val="1343897829"/>
      </w:pPr>
      <w:r>
        <w:rPr>
          <w:rFonts w:hint="eastAsia"/>
        </w:rPr>
        <w:t>一、</w:t>
      </w:r>
      <w:r w:rsidR="00D112A0">
        <w:t>為提供完善服務機能，因應國內外遊客飲食所需，援引「促進民間參與公共建設法」（以下簡稱「促參法」）和相關法令，引進民間之經驗、資金與活力，辦理民間參與開發經營作業，重建並經營「故宮餐飲服務中心」，共創故宮、民間及企業之三贏局面。</w:t>
      </w:r>
    </w:p>
    <w:p w:rsidR="0024057A" w:rsidRDefault="00891B13" w:rsidP="00891B13">
      <w:pPr>
        <w:pStyle w:val="Web"/>
        <w:overflowPunct w:val="0"/>
        <w:spacing w:before="0" w:beforeAutospacing="0" w:after="0" w:afterAutospacing="0"/>
        <w:ind w:left="471" w:hanging="471"/>
        <w:divId w:val="1343897829"/>
      </w:pPr>
      <w:r>
        <w:rPr>
          <w:rFonts w:hint="eastAsia"/>
        </w:rPr>
        <w:t>二、</w:t>
      </w:r>
      <w:r w:rsidR="00D112A0">
        <w:t>本案開發經營期限自與投資公司簽訂地上權設定契約日起算，為期25年（包含規劃、興建期），本案經評選由故宮晶華股份有限公司承攬，每年須繳交經營權利金及回饋金，充裕國庫。</w:t>
      </w:r>
    </w:p>
    <w:p w:rsidR="0024057A" w:rsidRDefault="00891B13" w:rsidP="00891B13">
      <w:pPr>
        <w:pStyle w:val="Web"/>
        <w:overflowPunct w:val="0"/>
        <w:spacing w:before="0" w:beforeAutospacing="0" w:after="0" w:afterAutospacing="0"/>
        <w:ind w:left="471" w:hanging="471"/>
        <w:divId w:val="1343897829"/>
      </w:pPr>
      <w:r>
        <w:rPr>
          <w:rFonts w:hint="eastAsia"/>
        </w:rPr>
        <w:t>三、</w:t>
      </w:r>
      <w:r w:rsidR="00D112A0">
        <w:t xml:space="preserve">南部院區之非博物館區面積共50公頃，包含文化體驗休憩區及住宿服務區等，園區BOT已於104年8月17日與樺鼎公司完成簽約，配合開館試營運，廠商需完成第一期開發，提供藝文劇場、停車場設施建置、博物館區餐廳設施建置、園區接駁服務及自行車租賃服務等。 </w:t>
      </w:r>
    </w:p>
    <w:p w:rsidR="00891B13" w:rsidRDefault="00891B13" w:rsidP="00891B13">
      <w:pPr>
        <w:pStyle w:val="Web"/>
        <w:overflowPunct w:val="0"/>
        <w:spacing w:before="0" w:beforeAutospacing="0" w:after="0" w:afterAutospacing="0"/>
        <w:ind w:left="471" w:hanging="471"/>
        <w:divId w:val="1343897829"/>
      </w:pPr>
    </w:p>
    <w:p w:rsidR="0024057A" w:rsidRDefault="00D112A0" w:rsidP="009705E4">
      <w:pPr>
        <w:pStyle w:val="Web"/>
        <w:overflowPunct w:val="0"/>
        <w:spacing w:before="0" w:beforeAutospacing="0" w:after="0" w:afterAutospacing="0" w:line="320" w:lineRule="exact"/>
        <w:divId w:val="1343897829"/>
      </w:pPr>
      <w:r>
        <w:rPr>
          <w:rFonts w:hint="eastAsia"/>
        </w:rPr>
        <w:t>※共同性目標</w:t>
      </w:r>
    </w:p>
    <w:p w:rsidR="0024057A" w:rsidRDefault="00D112A0" w:rsidP="009705E4">
      <w:pPr>
        <w:overflowPunct w:val="0"/>
        <w:jc w:val="both"/>
        <w:divId w:val="1343897829"/>
      </w:pPr>
      <w:r>
        <w:t>一、推動跨機關服務及合作流程</w:t>
      </w:r>
    </w:p>
    <w:p w:rsidR="0024057A" w:rsidRDefault="00D112A0" w:rsidP="009705E4">
      <w:pPr>
        <w:pStyle w:val="Web"/>
        <w:overflowPunct w:val="0"/>
        <w:spacing w:before="0" w:beforeAutospacing="0" w:after="0" w:afterAutospacing="0"/>
        <w:ind w:left="720" w:hanging="720"/>
        <w:divId w:val="1343897829"/>
      </w:pPr>
      <w:r>
        <w:t>（一）105年南部院區將結合學校辦理博物館相關合作活動，均衡城鄉文化資源，提升我國青年藝術文化之參與與貢獻。</w:t>
      </w:r>
    </w:p>
    <w:p w:rsidR="0024057A" w:rsidRDefault="00D112A0" w:rsidP="009705E4">
      <w:pPr>
        <w:pStyle w:val="Web"/>
        <w:overflowPunct w:val="0"/>
        <w:spacing w:before="0" w:beforeAutospacing="0" w:after="0" w:afterAutospacing="0"/>
        <w:ind w:left="720" w:hanging="720"/>
        <w:divId w:val="1343897829"/>
      </w:pPr>
      <w:r>
        <w:t>（二）與交通部觀光局合作，辦理南院觀光資訊國際廣宣；與雲嘉南縣市觀光局合作辦理故宮南院三日遊行程規劃，帶動週邊景點發展。</w:t>
      </w:r>
    </w:p>
    <w:p w:rsidR="0024057A" w:rsidRDefault="00D112A0" w:rsidP="009705E4">
      <w:pPr>
        <w:pStyle w:val="Web"/>
        <w:overflowPunct w:val="0"/>
        <w:spacing w:before="0" w:beforeAutospacing="0" w:after="0" w:afterAutospacing="0"/>
        <w:ind w:left="720" w:hanging="720"/>
        <w:divId w:val="1343897829"/>
      </w:pPr>
      <w:r>
        <w:t>（三）本院典藏是中華民國重要「文化資產」之一，是臺灣在全球文化創意產業發展的利基所在。惟其衍生之各項智慧財產權必須受到保護，文化創意產業方能確實推動與執行。為此，本院與文化部共同執行「智財戰略綱領」中「強化文化內容運用」行動計畫，期望透過數位科技達到數位典藏內容傳播、流通及加值運用，推動</w:t>
      </w:r>
      <w:r w:rsidR="00B712DA">
        <w:t>臺灣</w:t>
      </w:r>
      <w:r>
        <w:t>文創產業發展。</w:t>
      </w:r>
    </w:p>
    <w:p w:rsidR="0024057A" w:rsidRDefault="00D112A0" w:rsidP="009705E4">
      <w:pPr>
        <w:pStyle w:val="Web"/>
        <w:overflowPunct w:val="0"/>
        <w:spacing w:before="0" w:beforeAutospacing="0" w:after="0" w:afterAutospacing="0"/>
        <w:ind w:left="720" w:hanging="720"/>
        <w:divId w:val="1343897829"/>
      </w:pPr>
      <w:r>
        <w:t xml:space="preserve">（四）為解決故宮被侵權案件，與經濟部智慧財產局、行政院大陸委員會、法務部等機關合作，共同打擊侵權、盜印等不法行為，並研議具體可行之處理機制。 </w:t>
      </w:r>
    </w:p>
    <w:p w:rsidR="0024057A" w:rsidRDefault="00D112A0" w:rsidP="009705E4">
      <w:pPr>
        <w:pStyle w:val="Web"/>
        <w:overflowPunct w:val="0"/>
        <w:spacing w:before="0" w:beforeAutospacing="0" w:after="0" w:afterAutospacing="0"/>
        <w:ind w:left="720" w:hanging="720"/>
        <w:divId w:val="1343897829"/>
      </w:pPr>
      <w:r>
        <w:t>（五）與教育部合作辦理「美感教育中長程計畫」，並推動「全國各級學校團體免費參觀及導覽服務」、「增進全國各級學校教師藝術美感經驗專業知能」、「『跨越障礙・觸摸美麗』身心障礙學校師生團體服務」等三項方案。</w:t>
      </w:r>
    </w:p>
    <w:p w:rsidR="0024057A" w:rsidRDefault="00D112A0" w:rsidP="009705E4">
      <w:pPr>
        <w:pStyle w:val="Web"/>
        <w:overflowPunct w:val="0"/>
        <w:spacing w:before="0" w:beforeAutospacing="0" w:after="0" w:afterAutospacing="0"/>
        <w:ind w:left="720" w:hanging="720"/>
        <w:divId w:val="1343897829"/>
      </w:pPr>
      <w:r>
        <w:t>（六）配合行政院科技會報「加速行動寬頻服務及產業發展方案」申請「4G行動博物館計畫」，以4G行動科技為基底，結合虛擬實境、擴增實境、電腦視覺、計畫特效等前瞻科技，分4G創新應用、4G創新內容及4G前瞻體驗等三大項目，提供4G內容與創新應用服務。</w:t>
      </w:r>
    </w:p>
    <w:p w:rsidR="0024057A" w:rsidRDefault="00D112A0" w:rsidP="00891B13">
      <w:pPr>
        <w:overflowPunct w:val="0"/>
        <w:ind w:left="471" w:hanging="471"/>
        <w:jc w:val="both"/>
        <w:divId w:val="1343897829"/>
      </w:pPr>
      <w:r>
        <w:t>二、提升資產效益，妥適配置政府資源</w:t>
      </w:r>
      <w:r w:rsidR="00891B13">
        <w:rPr>
          <w:rFonts w:hint="eastAsia"/>
        </w:rPr>
        <w:t>：</w:t>
      </w:r>
      <w:r>
        <w:t>依本院中程及年度施政計畫，妥善規劃各項業務，提升整體資源使用效益，發揮財務效能，並力求撙節支出，節省公帑，以促進資源有效利用。</w:t>
      </w:r>
    </w:p>
    <w:p w:rsidR="0024057A" w:rsidRDefault="00D112A0" w:rsidP="00891B13">
      <w:pPr>
        <w:overflowPunct w:val="0"/>
        <w:ind w:left="471" w:hanging="471"/>
        <w:jc w:val="both"/>
        <w:divId w:val="1343897829"/>
      </w:pPr>
      <w:r>
        <w:t>三、提升人力資源素質與管理效能</w:t>
      </w:r>
      <w:r w:rsidR="00891B13">
        <w:rPr>
          <w:rFonts w:hint="eastAsia"/>
        </w:rPr>
        <w:t>：</w:t>
      </w:r>
      <w:r>
        <w:t>積極推動本院公務人員終身學習，開發公務人力潛能，營造良好學習環境；辦理性別平等觀念宣導，落實現職人員性別主流化推動工作及訓練事項；依法進用身心障礙人員及原住民人員，並配合年度預算員額增減，適時調整人力配置，以達適才適所，建構優質行政團隊。</w:t>
      </w:r>
    </w:p>
    <w:p w:rsidR="0024057A" w:rsidRDefault="00D112A0" w:rsidP="009705E4">
      <w:pPr>
        <w:pStyle w:val="Web"/>
        <w:overflowPunct w:val="0"/>
        <w:spacing w:beforeLines="1" w:before="2" w:beforeAutospacing="0" w:after="0" w:afterAutospacing="0" w:line="400" w:lineRule="exact"/>
        <w:divId w:val="1343897829"/>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4057A">
        <w:trPr>
          <w:divId w:val="134389782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關鍵績效指標</w:t>
            </w:r>
          </w:p>
        </w:tc>
      </w:tr>
      <w:tr w:rsidR="0024057A">
        <w:trPr>
          <w:divId w:val="134389782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與中長程個案計畫關聯</w:t>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加強國際及兩岸重要博物館的交流，提升專業研究水準，籌辦各項展覽</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加強國際及兩岸重要博物館的學術交流與互訪</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與國際知名博物館及北京故宮共同舉辦之展覽、學術研討會場次、人員互訪人次等</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60次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提升專業研究水準</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本院同仁出版文章各項論文研究報告、期刊、研討會報告等</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170篇</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積極推動「大故宮計畫」</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大故宮計畫</w:t>
            </w:r>
            <w:r w:rsidR="004D24A0">
              <w:rPr>
                <w:rFonts w:hint="eastAsia"/>
              </w:rPr>
              <w:t>－</w:t>
            </w:r>
            <w:r>
              <w:rPr>
                <w:rFonts w:hint="eastAsia"/>
              </w:rPr>
              <w:t>北部院區擴建計畫推動進度</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預定完成工作項目：1.完成環評審議及新興計畫立案作業，2.完成第三階段概念設計，3.完成國際競圖招標文件。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公共建設</w:t>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加強文物典藏、徵集與維護，強化文物安全維護管理系統</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文物典藏與保存維護</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每年實際進行環境檢視次數</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1,900次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科技發展</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無意外事故對文物造成危害</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0件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持續提供藝文活動整合服務，強化博物館文化數位典藏與加值利用</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提升參訪遊客服務品質</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民意調查</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民眾滿意度調查結果（以來院遊客為調查對象）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公共建設</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數位展示推廣成果</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本年度參與人次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158萬人次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科技發展</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南部院區教育推廣成果</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參加南部院區相關展覽、演講、教育訓練及文化觀光推廣等活動人次</w:t>
            </w:r>
          </w:p>
        </w:tc>
        <w:tc>
          <w:tcPr>
            <w:tcW w:w="0" w:type="auto"/>
            <w:tcBorders>
              <w:top w:val="outset" w:sz="6" w:space="0" w:color="000000"/>
              <w:left w:val="outset" w:sz="6" w:space="0" w:color="000000"/>
              <w:bottom w:val="outset" w:sz="6" w:space="0" w:color="000000"/>
              <w:right w:val="outset" w:sz="6" w:space="0" w:color="000000"/>
            </w:tcBorders>
            <w:hideMark/>
          </w:tcPr>
          <w:p w:rsidR="006E292F" w:rsidRDefault="00D112A0">
            <w:pPr>
              <w:wordWrap w:val="0"/>
              <w:spacing w:line="320" w:lineRule="exact"/>
              <w:jc w:val="center"/>
            </w:pPr>
            <w:r>
              <w:rPr>
                <w:rFonts w:hint="eastAsia"/>
              </w:rPr>
              <w:t>1000,000</w:t>
            </w:r>
          </w:p>
          <w:p w:rsidR="0024057A" w:rsidRDefault="00D112A0">
            <w:pPr>
              <w:wordWrap w:val="0"/>
              <w:spacing w:line="320" w:lineRule="exact"/>
              <w:jc w:val="center"/>
            </w:pPr>
            <w:r>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前瞻跨域人文科技創意教育，提升人才培育與產業連結</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辦理故宮文物社會推廣教育</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本年度民眾參與人次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33,500人次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提供學校美學教育支援服務</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本年度師生參與人次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50,000人次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辦理文創人才培訓課程</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本年度參與人次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300人次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完善授權管理機制，提升文物典藏之數位加值運用</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提升國內、國外授權件數</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本年度授權件數</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300件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權利金收入</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本年度文物圖像授權權利金</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12,000仟元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健全基金運作機制，提</w:t>
            </w:r>
            <w:r>
              <w:rPr>
                <w:rFonts w:hint="eastAsia"/>
              </w:rPr>
              <w:lastRenderedPageBreak/>
              <w:t>高實質營運績效</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提升文物加值應用效益，增加研發及營收</w:t>
            </w:r>
            <w:r>
              <w:rPr>
                <w:rFonts w:hint="eastAsia"/>
              </w:rPr>
              <w:lastRenderedPageBreak/>
              <w:t>產值</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本年度基金業務收入</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892,918仟元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加強第一線同仁在職訓練，提升專業知能與服務</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針對第一線服務同仁及志工，規劃博物館文物知能、服務禮儀、應對技巧等一系列培訓課程</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培訓人次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1,400人次</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無</w:t>
            </w:r>
          </w:p>
        </w:tc>
      </w:tr>
      <w:tr w:rsidR="0024057A">
        <w:trPr>
          <w:divId w:val="1343897829"/>
        </w:trPr>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sidRPr="004D24A0">
              <w:rPr>
                <w:rFonts w:hint="eastAsia"/>
                <w:color w:val="000000" w:themeColor="text1"/>
              </w:rPr>
              <w:t>跨域加值公共建設及科技發展財務規劃方案</w:t>
            </w:r>
            <w:r w:rsidR="00127C07" w:rsidRPr="004D24A0">
              <w:rPr>
                <w:rFonts w:hint="eastAsia"/>
                <w:color w:val="000000" w:themeColor="text1"/>
              </w:rPr>
              <w:t>（跨機關目標）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促進民間參與故宮整體服務，挹注國庫收入及撙節國庫支出之財務效益。</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權利金</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31</w:t>
            </w:r>
            <w:r w:rsidR="006E292F">
              <w:rPr>
                <w:rFonts w:hint="eastAsia"/>
              </w:rPr>
              <w:t>,</w:t>
            </w:r>
            <w:r>
              <w:rPr>
                <w:rFonts w:hint="eastAsia"/>
              </w:rPr>
              <w:t>000仟元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公共建設</w:t>
            </w:r>
          </w:p>
        </w:tc>
      </w:tr>
    </w:tbl>
    <w:p w:rsidR="0024057A" w:rsidRDefault="00D112A0">
      <w:pPr>
        <w:pStyle w:val="Web"/>
        <w:spacing w:before="0" w:beforeAutospacing="0" w:after="0" w:afterAutospacing="0" w:line="320" w:lineRule="exact"/>
        <w:divId w:val="1343897829"/>
        <w:rPr>
          <w:sz w:val="18"/>
          <w:szCs w:val="18"/>
        </w:rPr>
      </w:pPr>
      <w:r>
        <w:rPr>
          <w:rFonts w:hint="eastAsia"/>
          <w:sz w:val="18"/>
          <w:szCs w:val="18"/>
        </w:rPr>
        <w:t>註：</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評估體制之數字代號意義如下：</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1.指實際評估作業係運用既有之組織架構進行。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2.指實際評估作業係由特定之任務編組進行。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3.指實際評估作業係透過第三者方式（如由專家學者）進行。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4.指實際評估作業係運用既有之組織架構並邀請第三者共同參與進行。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5.其它。</w:t>
      </w:r>
    </w:p>
    <w:p w:rsidR="0024057A" w:rsidRDefault="00D112A0" w:rsidP="005C2266">
      <w:pPr>
        <w:pStyle w:val="Web"/>
        <w:spacing w:beforeLines="1" w:before="2" w:beforeAutospacing="0" w:after="0" w:afterAutospacing="0" w:line="400" w:lineRule="exact"/>
        <w:divId w:val="1343897829"/>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24057A">
        <w:trPr>
          <w:divId w:val="134389782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共同性指標</w:t>
            </w:r>
          </w:p>
        </w:tc>
      </w:tr>
      <w:tr w:rsidR="0024057A">
        <w:trPr>
          <w:divId w:val="134389782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年度目標值</w:t>
            </w:r>
          </w:p>
        </w:tc>
      </w:tr>
      <w:tr w:rsidR="0024057A">
        <w:trPr>
          <w:divId w:val="1343897829"/>
        </w:trPr>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rsidP="006E292F">
            <w:pPr>
              <w:wordWrap w:val="0"/>
              <w:spacing w:line="320" w:lineRule="exact"/>
              <w:jc w:val="center"/>
            </w:pPr>
            <w:r>
              <w:rPr>
                <w:rFonts w:hint="eastAsia"/>
              </w:rPr>
              <w:t>主辦：2項</w:t>
            </w:r>
            <w:r>
              <w:rPr>
                <w:rFonts w:hint="eastAsia"/>
              </w:rPr>
              <w:br/>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rsidP="006E292F">
            <w:pPr>
              <w:pStyle w:val="Web"/>
              <w:wordWrap w:val="0"/>
              <w:spacing w:before="0" w:beforeAutospacing="0" w:after="0" w:afterAutospacing="0" w:line="320" w:lineRule="exact"/>
            </w:pPr>
            <w:r>
              <w:rPr>
                <w:rFonts w:hint="eastAsia"/>
              </w:rPr>
              <w:t>（本年度資本門實支數＋資本門應付未付數＋資本門賸餘數）÷（資本門預算數）×100</w:t>
            </w:r>
            <w:r w:rsidR="003A041D">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90%</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3A041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5%</w:t>
            </w:r>
          </w:p>
        </w:tc>
      </w:tr>
      <w:tr w:rsidR="0024057A">
        <w:trPr>
          <w:divId w:val="13438978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【（次年度－本年度預算員額數）÷本年度預算員額】×100</w:t>
            </w:r>
            <w:r w:rsidR="003A041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0%</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100" w:type="pc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3A041D">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rsidP="003A041D">
            <w:pPr>
              <w:wordWrap w:val="0"/>
              <w:spacing w:line="320" w:lineRule="exact"/>
              <w:jc w:val="center"/>
            </w:pPr>
            <w:r>
              <w:rPr>
                <w:rFonts w:hint="eastAsia"/>
              </w:rPr>
              <w:lastRenderedPageBreak/>
              <w:t>1</w:t>
            </w:r>
          </w:p>
        </w:tc>
      </w:tr>
    </w:tbl>
    <w:p w:rsidR="0024057A" w:rsidRDefault="00D112A0">
      <w:pPr>
        <w:pStyle w:val="Web"/>
        <w:spacing w:before="0" w:beforeAutospacing="0" w:after="0" w:afterAutospacing="0" w:line="320" w:lineRule="exact"/>
        <w:divId w:val="1343897829"/>
        <w:rPr>
          <w:sz w:val="18"/>
          <w:szCs w:val="18"/>
        </w:rPr>
      </w:pPr>
      <w:r>
        <w:rPr>
          <w:rFonts w:hint="eastAsia"/>
          <w:sz w:val="18"/>
          <w:szCs w:val="18"/>
        </w:rPr>
        <w:lastRenderedPageBreak/>
        <w:t>註：</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評估體制之數字代號意義如下：</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1.指實際評估作業係運用既有之組織架構進行。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2.指實際評估作業係由特定之任務編組進行。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3.指實際評估作業係透過第三者方式（如由專家學者）進行。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4.指實際評估作業係運用既有之組織架構並邀請第三者共同參與進行。</w:t>
      </w:r>
    </w:p>
    <w:p w:rsidR="0024057A" w:rsidRDefault="00D112A0">
      <w:pPr>
        <w:pStyle w:val="Web"/>
        <w:spacing w:before="0" w:beforeAutospacing="0" w:after="0" w:afterAutospacing="0" w:line="320" w:lineRule="exact"/>
        <w:divId w:val="1343897829"/>
        <w:rPr>
          <w:sz w:val="18"/>
          <w:szCs w:val="18"/>
        </w:rPr>
      </w:pPr>
      <w:r>
        <w:rPr>
          <w:rFonts w:hint="eastAsia"/>
          <w:sz w:val="18"/>
          <w:szCs w:val="18"/>
        </w:rPr>
        <w:t xml:space="preserve">　　5.其它。</w:t>
      </w:r>
    </w:p>
    <w:p w:rsidR="0024057A" w:rsidRDefault="00D112A0" w:rsidP="005C2266">
      <w:pPr>
        <w:pStyle w:val="Web"/>
        <w:spacing w:beforeLines="1" w:before="2" w:beforeAutospacing="0" w:after="0" w:afterAutospacing="0" w:line="400" w:lineRule="exact"/>
        <w:divId w:val="1343897829"/>
        <w:rPr>
          <w:sz w:val="28"/>
          <w:szCs w:val="28"/>
        </w:rPr>
      </w:pPr>
      <w:r>
        <w:br w:type="page"/>
      </w:r>
      <w:r>
        <w:rPr>
          <w:rFonts w:hint="eastAsia"/>
          <w:b/>
          <w:bCs/>
          <w:sz w:val="28"/>
          <w:szCs w:val="28"/>
        </w:rPr>
        <w:lastRenderedPageBreak/>
        <w:t>肆、國立故宮博物院年度重要施政計畫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4057A">
        <w:trPr>
          <w:divId w:val="134389782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057A" w:rsidRDefault="00D112A0">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7DCF" w:rsidRDefault="00D112A0">
            <w:pPr>
              <w:wordWrap w:val="0"/>
              <w:spacing w:line="320" w:lineRule="exact"/>
              <w:jc w:val="center"/>
            </w:pPr>
            <w:r>
              <w:rPr>
                <w:rFonts w:hint="eastAsia"/>
              </w:rPr>
              <w:t>與KPI</w:t>
            </w:r>
          </w:p>
          <w:p w:rsidR="0024057A" w:rsidRDefault="00D112A0">
            <w:pPr>
              <w:wordWrap w:val="0"/>
              <w:spacing w:line="320" w:lineRule="exact"/>
              <w:jc w:val="center"/>
            </w:pPr>
            <w:r>
              <w:rPr>
                <w:rFonts w:hint="eastAsia"/>
              </w:rPr>
              <w:t>關聯</w:t>
            </w:r>
          </w:p>
        </w:tc>
      </w:tr>
      <w:tr w:rsidR="0024057A">
        <w:trPr>
          <w:divId w:val="13438978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器物管理研究及展覽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器物管理</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 xml:space="preserve">一、持續充實本院器物藏品數位圖檔與基礎資料的建置，以利器物研究及利用。 </w:t>
            </w:r>
          </w:p>
          <w:p w:rsidR="0024057A" w:rsidRDefault="00D112A0">
            <w:pPr>
              <w:pStyle w:val="Web"/>
              <w:wordWrap w:val="0"/>
              <w:spacing w:before="0" w:beforeAutospacing="0" w:after="0" w:afterAutospacing="0" w:line="320" w:lineRule="exact"/>
              <w:ind w:left="480" w:hanging="480"/>
            </w:pPr>
            <w:r>
              <w:rPr>
                <w:rFonts w:hint="eastAsia"/>
              </w:rPr>
              <w:t>二、積極管理庫房與展廳器物，細心維護文物包裝與存放環境。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器物研究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一、加強學術研究，提升研究品質。</w:t>
            </w:r>
          </w:p>
          <w:p w:rsidR="0024057A" w:rsidRDefault="00D112A0">
            <w:pPr>
              <w:pStyle w:val="Web"/>
              <w:wordWrap w:val="0"/>
              <w:spacing w:before="0" w:beforeAutospacing="0" w:after="0" w:afterAutospacing="0" w:line="320" w:lineRule="exact"/>
              <w:ind w:left="480" w:hanging="480"/>
            </w:pPr>
            <w:r>
              <w:rPr>
                <w:rFonts w:hint="eastAsia"/>
              </w:rPr>
              <w:t>二、邀請國內外專家學者作學術交流研討。</w:t>
            </w:r>
          </w:p>
          <w:p w:rsidR="0024057A" w:rsidRDefault="00D112A0">
            <w:pPr>
              <w:pStyle w:val="Web"/>
              <w:wordWrap w:val="0"/>
              <w:spacing w:before="0" w:beforeAutospacing="0" w:after="0" w:afterAutospacing="0" w:line="320" w:lineRule="exact"/>
              <w:ind w:left="480" w:hanging="480"/>
            </w:pPr>
            <w:r>
              <w:rPr>
                <w:rFonts w:hint="eastAsia"/>
              </w:rPr>
              <w:t>三、加強與國內外學界的學術交流，赴國外或大陸出席器物研討會議、蒐集展覽相關資料，提升研究成果及質量。</w:t>
            </w:r>
          </w:p>
          <w:p w:rsidR="0024057A" w:rsidRDefault="00D112A0">
            <w:pPr>
              <w:pStyle w:val="Web"/>
              <w:wordWrap w:val="0"/>
              <w:spacing w:before="0" w:beforeAutospacing="0" w:after="0" w:afterAutospacing="0" w:line="320" w:lineRule="exact"/>
              <w:ind w:left="480" w:hanging="480"/>
            </w:pPr>
            <w:r>
              <w:rPr>
                <w:rFonts w:hint="eastAsia"/>
              </w:rPr>
              <w:t>四、提供民眾文物諮詢服務及學界提件研究服務。</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加強國際及兩岸重要博物館的學術交流與互訪、提升專業研究水準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器物展覽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一、依年度計畫辦理器物各項特展，編輯圖錄，深化專業研究，加強博物館教育功能。</w:t>
            </w:r>
          </w:p>
          <w:p w:rsidR="0024057A" w:rsidRDefault="00D112A0">
            <w:pPr>
              <w:pStyle w:val="Web"/>
              <w:wordWrap w:val="0"/>
              <w:spacing w:before="0" w:beforeAutospacing="0" w:after="0" w:afterAutospacing="0" w:line="320" w:lineRule="exact"/>
              <w:ind w:left="480" w:hanging="480"/>
            </w:pPr>
            <w:r>
              <w:rPr>
                <w:rFonts w:hint="eastAsia"/>
              </w:rPr>
              <w:t>二、與南院處合作辦理南院特展。</w:t>
            </w:r>
          </w:p>
          <w:p w:rsidR="0024057A" w:rsidRDefault="00D112A0">
            <w:pPr>
              <w:pStyle w:val="Web"/>
              <w:wordWrap w:val="0"/>
              <w:spacing w:before="0" w:beforeAutospacing="0" w:after="0" w:afterAutospacing="0" w:line="320" w:lineRule="exact"/>
              <w:ind w:left="480" w:hanging="480"/>
            </w:pPr>
            <w:r>
              <w:rPr>
                <w:rFonts w:hint="eastAsia"/>
              </w:rPr>
              <w:t>三、辦理文物赴國內外博物館的借展，以推廣文化外交；並策劃境外文物來</w:t>
            </w:r>
            <w:r w:rsidR="00CB2E1A">
              <w:rPr>
                <w:rFonts w:hint="eastAsia"/>
              </w:rPr>
              <w:t>臺</w:t>
            </w:r>
            <w:r>
              <w:rPr>
                <w:rFonts w:hint="eastAsia"/>
              </w:rPr>
              <w:t>展覽，增廣新領域文物的認知，擴大博物館學習範疇與研究能量。</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加強國際及兩岸重要博物館的學術交流與互訪、提升專業研究水準</w:t>
            </w:r>
          </w:p>
        </w:tc>
      </w:tr>
      <w:tr w:rsidR="0024057A">
        <w:trPr>
          <w:divId w:val="13438978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書畫管理研究及展覽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書畫管理</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一、書畫之典藏、編目，數位圖檔之校對與維護。</w:t>
            </w:r>
          </w:p>
          <w:p w:rsidR="0024057A" w:rsidRDefault="00D112A0">
            <w:pPr>
              <w:pStyle w:val="Web"/>
              <w:wordWrap w:val="0"/>
              <w:spacing w:before="0" w:beforeAutospacing="0" w:after="0" w:afterAutospacing="0" w:line="320" w:lineRule="exact"/>
              <w:ind w:left="480" w:hanging="480"/>
            </w:pPr>
            <w:r>
              <w:rPr>
                <w:rFonts w:hint="eastAsia"/>
              </w:rPr>
              <w:t>二、書畫庫房管理與數位典藏資料庫之維護、後設資料增補與數位圖檔之攝製、接圖與上傳。</w:t>
            </w:r>
          </w:p>
          <w:p w:rsidR="0024057A" w:rsidRDefault="00D112A0">
            <w:pPr>
              <w:pStyle w:val="Web"/>
              <w:wordWrap w:val="0"/>
              <w:spacing w:before="0" w:beforeAutospacing="0" w:after="0" w:afterAutospacing="0" w:line="320" w:lineRule="exact"/>
              <w:ind w:left="480" w:hanging="480"/>
            </w:pPr>
            <w:r>
              <w:rPr>
                <w:rFonts w:hint="eastAsia"/>
              </w:rPr>
              <w:t>三、製作書畫囊匣、布套，改善文物保存條件。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書畫研究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一、書畫、緙繡、碑帖展覽之規劃，及特展圖錄、相關出版品之編纂。</w:t>
            </w:r>
          </w:p>
          <w:p w:rsidR="0024057A" w:rsidRDefault="00D112A0">
            <w:pPr>
              <w:pStyle w:val="Web"/>
              <w:wordWrap w:val="0"/>
              <w:spacing w:before="0" w:beforeAutospacing="0" w:after="0" w:afterAutospacing="0" w:line="320" w:lineRule="exact"/>
              <w:ind w:left="480" w:hanging="480"/>
            </w:pPr>
            <w:r>
              <w:rPr>
                <w:rFonts w:hint="eastAsia"/>
              </w:rPr>
              <w:t>二、書畫徵集計畫之擬訂及執行。</w:t>
            </w:r>
          </w:p>
          <w:p w:rsidR="0024057A" w:rsidRDefault="00D112A0">
            <w:pPr>
              <w:pStyle w:val="Web"/>
              <w:wordWrap w:val="0"/>
              <w:spacing w:before="0" w:beforeAutospacing="0" w:after="0" w:afterAutospacing="0" w:line="320" w:lineRule="exact"/>
              <w:ind w:left="480" w:hanging="480"/>
            </w:pPr>
            <w:r>
              <w:rPr>
                <w:rFonts w:hint="eastAsia"/>
              </w:rPr>
              <w:t>三、推動國內外學術交流。</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加強國際及兩岸重要博物館的學術交流與互訪、提升專業研究水準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書畫展覽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firstLine="480"/>
            </w:pPr>
            <w:r>
              <w:rPr>
                <w:rFonts w:hint="eastAsia"/>
              </w:rPr>
              <w:t>依年度計畫辦理各項書畫常設展與專題特展。</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加強國際及兩岸重要博物館的學術交流與互訪、提升專業研究水準</w:t>
            </w:r>
          </w:p>
        </w:tc>
      </w:tr>
      <w:tr w:rsidR="0024057A">
        <w:trPr>
          <w:divId w:val="13438978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圖書管理研究</w:t>
            </w:r>
            <w:r>
              <w:rPr>
                <w:rFonts w:hint="eastAsia"/>
              </w:rPr>
              <w:lastRenderedPageBreak/>
              <w:t>及展覽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lastRenderedPageBreak/>
              <w:t>圖書管理研究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一、製作護匣、函套等改善古籍存放。</w:t>
            </w:r>
          </w:p>
          <w:p w:rsidR="0024057A" w:rsidRDefault="00D112A0">
            <w:pPr>
              <w:pStyle w:val="Web"/>
              <w:wordWrap w:val="0"/>
              <w:spacing w:before="0" w:beforeAutospacing="0" w:after="0" w:afterAutospacing="0" w:line="320" w:lineRule="exact"/>
              <w:ind w:left="480" w:hanging="480"/>
            </w:pPr>
            <w:r>
              <w:rPr>
                <w:rFonts w:hint="eastAsia"/>
              </w:rPr>
              <w:lastRenderedPageBreak/>
              <w:t>二、賡續辦理清代文獻、善本舊籍、明清輿圖與院史檔案數位化全文影像製作，以利閱覽研究而免損及原件。</w:t>
            </w:r>
          </w:p>
          <w:p w:rsidR="0024057A" w:rsidRDefault="00D112A0">
            <w:pPr>
              <w:pStyle w:val="Web"/>
              <w:wordWrap w:val="0"/>
              <w:spacing w:before="0" w:beforeAutospacing="0" w:after="0" w:afterAutospacing="0" w:line="320" w:lineRule="exact"/>
              <w:ind w:left="480" w:hanging="480"/>
            </w:pPr>
            <w:r>
              <w:rPr>
                <w:rFonts w:hint="eastAsia"/>
              </w:rPr>
              <w:t>三、善本舊籍及檔案文獻資料蒐集、考訂及研究。</w:t>
            </w:r>
          </w:p>
          <w:p w:rsidR="0024057A" w:rsidRDefault="00D112A0">
            <w:pPr>
              <w:pStyle w:val="Web"/>
              <w:wordWrap w:val="0"/>
              <w:spacing w:before="0" w:beforeAutospacing="0" w:after="0" w:afterAutospacing="0" w:line="320" w:lineRule="exact"/>
              <w:ind w:left="480" w:hanging="480"/>
            </w:pPr>
            <w:r>
              <w:rPr>
                <w:rFonts w:hint="eastAsia"/>
              </w:rPr>
              <w:t>四、派員出席與業務有關之國際會議。</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lastRenderedPageBreak/>
              <w:t>加強國際</w:t>
            </w:r>
            <w:r>
              <w:rPr>
                <w:rFonts w:hint="eastAsia"/>
              </w:rPr>
              <w:lastRenderedPageBreak/>
              <w:t>及兩岸重要博物館的學術交流與互訪、提升專業研究水準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圖書文獻展覽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一、開放研究用專門圖書館資源供讀者使用與研究，並於第二展覽館規劃院外借展供民眾觀賞。</w:t>
            </w:r>
          </w:p>
          <w:p w:rsidR="0024057A" w:rsidRDefault="00D112A0">
            <w:pPr>
              <w:pStyle w:val="Web"/>
              <w:wordWrap w:val="0"/>
              <w:spacing w:before="0" w:beforeAutospacing="0" w:after="0" w:afterAutospacing="0" w:line="320" w:lineRule="exact"/>
              <w:ind w:left="480" w:hanging="480"/>
            </w:pPr>
            <w:r>
              <w:rPr>
                <w:rFonts w:hint="eastAsia"/>
              </w:rPr>
              <w:t>二、配合定期展覽進行策展、提件與歸件作業。</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加強國際及兩岸重要博物館的學術交流與互訪、提升專業研究水準</w:t>
            </w:r>
          </w:p>
        </w:tc>
      </w:tr>
      <w:tr w:rsidR="0024057A">
        <w:trPr>
          <w:divId w:val="13438978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展示服務與社教推廣</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展示服務</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一、全年無休假展出文物，供海內外人士觀賞。</w:t>
            </w:r>
          </w:p>
          <w:p w:rsidR="0024057A" w:rsidRDefault="00D112A0">
            <w:pPr>
              <w:pStyle w:val="Web"/>
              <w:wordWrap w:val="0"/>
              <w:spacing w:before="0" w:beforeAutospacing="0" w:after="0" w:afterAutospacing="0" w:line="320" w:lineRule="exact"/>
              <w:ind w:left="480" w:hanging="480"/>
            </w:pPr>
            <w:r>
              <w:rPr>
                <w:rFonts w:hint="eastAsia"/>
              </w:rPr>
              <w:t>二、展場規劃管理及文宣品之設計製作。</w:t>
            </w:r>
          </w:p>
          <w:p w:rsidR="0024057A" w:rsidRDefault="00D112A0">
            <w:pPr>
              <w:pStyle w:val="Web"/>
              <w:wordWrap w:val="0"/>
              <w:spacing w:before="0" w:beforeAutospacing="0" w:after="0" w:afterAutospacing="0" w:line="320" w:lineRule="exact"/>
              <w:ind w:left="480" w:hanging="480"/>
            </w:pPr>
            <w:r>
              <w:rPr>
                <w:rFonts w:hint="eastAsia"/>
              </w:rPr>
              <w:t>三、服務人員與志工之訓練管理。</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提升參訪遊客服務品質、針對第一線服務同仁及志工，規劃博物館文物知能、服務禮儀、應對技巧等一系列培訓課程</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社教推廣</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firstLine="480"/>
            </w:pPr>
            <w:r>
              <w:rPr>
                <w:rFonts w:hint="eastAsia"/>
              </w:rPr>
              <w:t>辦理社教活動，舉辦文物導覽、專題演講，文物研習及親子文化活動。</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辦理故宮文物社會推廣教育、提供學校美學教育支援服務</w:t>
            </w:r>
          </w:p>
        </w:tc>
      </w:tr>
      <w:tr w:rsidR="0024057A">
        <w:trPr>
          <w:divId w:val="1343897829"/>
        </w:trPr>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一、出版品發行與授權業務之規劃營運。</w:t>
            </w:r>
          </w:p>
          <w:p w:rsidR="0024057A" w:rsidRDefault="00D112A0">
            <w:pPr>
              <w:pStyle w:val="Web"/>
              <w:wordWrap w:val="0"/>
              <w:spacing w:before="0" w:beforeAutospacing="0" w:after="0" w:afterAutospacing="0" w:line="320" w:lineRule="exact"/>
              <w:ind w:left="480" w:hanging="480"/>
            </w:pPr>
            <w:r>
              <w:rPr>
                <w:rFonts w:hint="eastAsia"/>
              </w:rPr>
              <w:t>二、藏品圖錄、院景、活動攝照。</w:t>
            </w:r>
          </w:p>
          <w:p w:rsidR="0024057A" w:rsidRDefault="00D112A0">
            <w:pPr>
              <w:pStyle w:val="Web"/>
              <w:wordWrap w:val="0"/>
              <w:spacing w:before="0" w:beforeAutospacing="0" w:after="0" w:afterAutospacing="0" w:line="320" w:lineRule="exact"/>
              <w:ind w:left="480" w:hanging="480"/>
            </w:pPr>
            <w:r>
              <w:rPr>
                <w:rFonts w:hint="eastAsia"/>
              </w:rPr>
              <w:t>三、藏品數位內容之衍生利用及創意加值。</w:t>
            </w:r>
          </w:p>
          <w:p w:rsidR="0024057A" w:rsidRDefault="00D112A0">
            <w:pPr>
              <w:pStyle w:val="Web"/>
              <w:wordWrap w:val="0"/>
              <w:spacing w:before="0" w:beforeAutospacing="0" w:after="0" w:afterAutospacing="0" w:line="320" w:lineRule="exact"/>
              <w:ind w:left="480" w:hanging="480"/>
            </w:pPr>
            <w:r>
              <w:rPr>
                <w:rFonts w:hint="eastAsia"/>
              </w:rPr>
              <w:t>四、智慧財產權授權及權利侵害救濟。</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提升國內、國外授權件數</w:t>
            </w:r>
          </w:p>
        </w:tc>
      </w:tr>
      <w:tr w:rsidR="0024057A">
        <w:trPr>
          <w:divId w:val="1343897829"/>
        </w:trPr>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資訊管理維護</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故宮行動電子化服務計畫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一、擴大、整合本院數位成果，充實故宮教育頻道與行動化服務內容。</w:t>
            </w:r>
          </w:p>
          <w:p w:rsidR="0024057A" w:rsidRDefault="00D112A0">
            <w:pPr>
              <w:pStyle w:val="Web"/>
              <w:wordWrap w:val="0"/>
              <w:spacing w:before="0" w:beforeAutospacing="0" w:after="0" w:afterAutospacing="0" w:line="320" w:lineRule="exact"/>
              <w:ind w:left="480" w:hanging="480"/>
            </w:pPr>
            <w:r>
              <w:rPr>
                <w:rFonts w:hint="eastAsia"/>
              </w:rPr>
              <w:t>二、全面進行故宮教育頻道之推廣與行銷，除延續偏鄉中小學虛實整合服務外，並積極與學校合作，利用頻道內的教學資源規劃主題</w:t>
            </w:r>
            <w:r>
              <w:rPr>
                <w:rFonts w:hint="eastAsia"/>
              </w:rPr>
              <w:lastRenderedPageBreak/>
              <w:t>式、焦點式巡迴講座。</w:t>
            </w:r>
          </w:p>
          <w:p w:rsidR="0024057A" w:rsidRDefault="00D112A0">
            <w:pPr>
              <w:pStyle w:val="Web"/>
              <w:wordWrap w:val="0"/>
              <w:spacing w:before="0" w:beforeAutospacing="0" w:after="0" w:afterAutospacing="0" w:line="320" w:lineRule="exact"/>
              <w:ind w:left="480" w:hanging="480"/>
            </w:pPr>
            <w:r>
              <w:rPr>
                <w:rFonts w:hint="eastAsia"/>
              </w:rPr>
              <w:t>三、搭配本院常設展及年度重要展覽，發展行動版數位互動學習教材。</w:t>
            </w:r>
          </w:p>
          <w:p w:rsidR="0024057A" w:rsidRDefault="00D112A0">
            <w:pPr>
              <w:pStyle w:val="Web"/>
              <w:wordWrap w:val="0"/>
              <w:spacing w:before="0" w:beforeAutospacing="0" w:after="0" w:afterAutospacing="0" w:line="320" w:lineRule="exact"/>
              <w:ind w:left="480" w:hanging="480"/>
            </w:pPr>
            <w:r>
              <w:rPr>
                <w:rFonts w:hint="eastAsia"/>
              </w:rPr>
              <w:t>四、進行行動服務滿意度評量研究，了解大眾需求及使用取向，並進行系統及介面優化。</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lastRenderedPageBreak/>
              <w:t>數位展示推廣成果</w:t>
            </w:r>
          </w:p>
        </w:tc>
      </w:tr>
      <w:tr w:rsidR="0024057A">
        <w:trPr>
          <w:divId w:val="1343897829"/>
        </w:trPr>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lastRenderedPageBreak/>
              <w:t>故宮南部院區籌建</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國立故宮博物院南部院區籌建計畫</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一、園區及周邊環境監測工作。（硬體）</w:t>
            </w:r>
          </w:p>
          <w:p w:rsidR="0024057A" w:rsidRDefault="00D112A0">
            <w:pPr>
              <w:pStyle w:val="Web"/>
              <w:wordWrap w:val="0"/>
              <w:spacing w:before="0" w:beforeAutospacing="0" w:after="0" w:afterAutospacing="0" w:line="320" w:lineRule="exact"/>
              <w:ind w:left="480" w:hanging="480"/>
            </w:pPr>
            <w:r>
              <w:rPr>
                <w:rFonts w:hint="eastAsia"/>
              </w:rPr>
              <w:t>二、智慧型綠建築標章申請。（硬體）</w:t>
            </w:r>
          </w:p>
          <w:p w:rsidR="0024057A" w:rsidRDefault="00D112A0">
            <w:pPr>
              <w:pStyle w:val="Web"/>
              <w:wordWrap w:val="0"/>
              <w:spacing w:before="0" w:beforeAutospacing="0" w:after="0" w:afterAutospacing="0" w:line="320" w:lineRule="exact"/>
              <w:ind w:left="480" w:hanging="480"/>
            </w:pPr>
            <w:r>
              <w:rPr>
                <w:rFonts w:hint="eastAsia"/>
              </w:rPr>
              <w:t>三、博物館建築工程、園區景觀工程、展示及室內裝修工程等各項工程驗收付款。（硬體）</w:t>
            </w:r>
          </w:p>
          <w:p w:rsidR="0024057A" w:rsidRDefault="00D112A0">
            <w:pPr>
              <w:pStyle w:val="Web"/>
              <w:wordWrap w:val="0"/>
              <w:spacing w:before="0" w:beforeAutospacing="0" w:after="0" w:afterAutospacing="0" w:line="320" w:lineRule="exact"/>
              <w:ind w:left="480" w:hanging="480"/>
            </w:pPr>
            <w:r>
              <w:rPr>
                <w:rFonts w:hint="eastAsia"/>
              </w:rPr>
              <w:t>四、採購試驗室所需文物修復、保存設備。（硬體）</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提升參訪遊客服務品質</w:t>
            </w:r>
          </w:p>
        </w:tc>
      </w:tr>
      <w:tr w:rsidR="0024057A">
        <w:trPr>
          <w:divId w:val="13438978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南院文物管理研究及展覽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南院文物管理</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一、南院文物藏品之典藏、編目、數位圖檔維護作業。</w:t>
            </w:r>
          </w:p>
          <w:p w:rsidR="0024057A" w:rsidRDefault="00D112A0">
            <w:pPr>
              <w:pStyle w:val="Web"/>
              <w:wordWrap w:val="0"/>
              <w:spacing w:before="0" w:beforeAutospacing="0" w:after="0" w:afterAutospacing="0" w:line="320" w:lineRule="exact"/>
              <w:ind w:left="480" w:hanging="480"/>
            </w:pPr>
            <w:r>
              <w:rPr>
                <w:rFonts w:hint="eastAsia"/>
              </w:rPr>
              <w:t>二、南院文物庫房管理與數位典藏資料庫之維護、資料增補與數位圖檔之拍攝與製作。</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南院文物研究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一、南院文物之規劃、佈展及相關圖錄、出版品之編纂。</w:t>
            </w:r>
          </w:p>
          <w:p w:rsidR="0024057A" w:rsidRDefault="00D112A0">
            <w:pPr>
              <w:pStyle w:val="Web"/>
              <w:wordWrap w:val="0"/>
              <w:spacing w:before="0" w:beforeAutospacing="0" w:after="0" w:afterAutospacing="0" w:line="320" w:lineRule="exact"/>
              <w:ind w:left="480" w:hanging="480"/>
            </w:pPr>
            <w:r>
              <w:rPr>
                <w:rFonts w:hint="eastAsia"/>
              </w:rPr>
              <w:t>二、藏品徵集計畫之擬訂及執行。</w:t>
            </w:r>
          </w:p>
          <w:p w:rsidR="0024057A" w:rsidRDefault="00D112A0">
            <w:pPr>
              <w:pStyle w:val="Web"/>
              <w:wordWrap w:val="0"/>
              <w:spacing w:before="0" w:beforeAutospacing="0" w:after="0" w:afterAutospacing="0" w:line="320" w:lineRule="exact"/>
              <w:ind w:left="480" w:hanging="480"/>
            </w:pPr>
            <w:r>
              <w:rPr>
                <w:rFonts w:hint="eastAsia"/>
              </w:rPr>
              <w:t>三、國內外學術交流。</w:t>
            </w:r>
          </w:p>
          <w:p w:rsidR="0024057A" w:rsidRDefault="00D112A0">
            <w:pPr>
              <w:pStyle w:val="Web"/>
              <w:wordWrap w:val="0"/>
              <w:spacing w:before="0" w:beforeAutospacing="0" w:after="0" w:afterAutospacing="0" w:line="320" w:lineRule="exact"/>
              <w:ind w:left="480" w:hanging="480"/>
            </w:pPr>
            <w:r>
              <w:rPr>
                <w:rFonts w:hint="eastAsia"/>
              </w:rPr>
              <w:t>四、藏品數位內容之衍生利用及創意加值。</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加強國際及兩岸重要博物館的學術交流與互訪、提升專業研究水準</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南院文物展覽</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t>一、展場規劃管理及文宣品之設計製作。</w:t>
            </w:r>
          </w:p>
          <w:p w:rsidR="0024057A" w:rsidRDefault="00D112A0">
            <w:pPr>
              <w:pStyle w:val="Web"/>
              <w:wordWrap w:val="0"/>
              <w:spacing w:before="0" w:beforeAutospacing="0" w:after="0" w:afterAutospacing="0" w:line="320" w:lineRule="exact"/>
              <w:ind w:left="480" w:hanging="480"/>
            </w:pPr>
            <w:r>
              <w:rPr>
                <w:rFonts w:hint="eastAsia"/>
              </w:rPr>
              <w:t>二、服務人員與志工之訓練管理。</w:t>
            </w:r>
          </w:p>
          <w:p w:rsidR="0024057A" w:rsidRDefault="00D112A0">
            <w:pPr>
              <w:pStyle w:val="Web"/>
              <w:wordWrap w:val="0"/>
              <w:spacing w:before="0" w:beforeAutospacing="0" w:after="0" w:afterAutospacing="0" w:line="320" w:lineRule="exact"/>
              <w:ind w:left="480" w:hanging="480"/>
            </w:pPr>
            <w:r>
              <w:rPr>
                <w:rFonts w:hint="eastAsia"/>
              </w:rPr>
              <w:t>三、辦理社教活動，舉辦文物導覽、專題演講，文物研習及親子文化活動。</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南部院區教育推廣成果</w:t>
            </w:r>
          </w:p>
        </w:tc>
      </w:tr>
      <w:tr w:rsidR="0024057A">
        <w:trPr>
          <w:divId w:val="1343897829"/>
        </w:trPr>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大故宮計畫北部院區擴建工程</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firstLine="480"/>
            </w:pPr>
            <w:r>
              <w:rPr>
                <w:rFonts w:hint="eastAsia"/>
              </w:rPr>
              <w:t>辦理大故宮計畫北部院區擴建工程規劃設計監造費</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大故宮計畫</w:t>
            </w:r>
            <w:r w:rsidR="00527DCF">
              <w:rPr>
                <w:rFonts w:hint="eastAsia"/>
              </w:rPr>
              <w:t>－</w:t>
            </w:r>
            <w:r>
              <w:rPr>
                <w:rFonts w:hint="eastAsia"/>
              </w:rPr>
              <w:t>北部院區擴建計畫推動進度、提升參訪遊客服務品質、促進民間參與故宮整體服務，挹注國庫收入及撙節國庫支出之財務效益。</w:t>
            </w:r>
          </w:p>
        </w:tc>
      </w:tr>
      <w:tr w:rsidR="0024057A">
        <w:trPr>
          <w:divId w:val="1343897829"/>
        </w:trPr>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文物登錄與科</w:t>
            </w:r>
            <w:r>
              <w:rPr>
                <w:rFonts w:hint="eastAsia"/>
              </w:rPr>
              <w:lastRenderedPageBreak/>
              <w:t>技研析</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lastRenderedPageBreak/>
              <w:t>文物高精密科</w:t>
            </w:r>
            <w:r>
              <w:rPr>
                <w:rFonts w:hint="eastAsia"/>
              </w:rPr>
              <w:lastRenderedPageBreak/>
              <w:t>學檢測技術研發應用暨實驗室建置計畫</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left="480" w:hanging="480"/>
            </w:pPr>
            <w:r>
              <w:rPr>
                <w:rFonts w:hint="eastAsia"/>
              </w:rPr>
              <w:lastRenderedPageBreak/>
              <w:t>一、有機材料分析相關設備建置。</w:t>
            </w:r>
          </w:p>
          <w:p w:rsidR="0024057A" w:rsidRDefault="00D112A0">
            <w:pPr>
              <w:pStyle w:val="Web"/>
              <w:wordWrap w:val="0"/>
              <w:spacing w:before="0" w:beforeAutospacing="0" w:after="0" w:afterAutospacing="0" w:line="320" w:lineRule="exact"/>
              <w:ind w:left="480" w:hanging="480"/>
            </w:pPr>
            <w:r>
              <w:rPr>
                <w:rFonts w:hint="eastAsia"/>
              </w:rPr>
              <w:lastRenderedPageBreak/>
              <w:t>二、高光譜偵測系統及週邊設備建置。</w:t>
            </w:r>
          </w:p>
          <w:p w:rsidR="0024057A" w:rsidRDefault="00D112A0">
            <w:pPr>
              <w:pStyle w:val="Web"/>
              <w:wordWrap w:val="0"/>
              <w:spacing w:before="0" w:beforeAutospacing="0" w:after="0" w:afterAutospacing="0" w:line="320" w:lineRule="exact"/>
              <w:ind w:left="480" w:hanging="480"/>
            </w:pPr>
            <w:r>
              <w:rPr>
                <w:rFonts w:hint="eastAsia"/>
              </w:rPr>
              <w:t>三、FT-IR、CT及其他分析設備功能升級。</w:t>
            </w:r>
          </w:p>
          <w:p w:rsidR="0024057A" w:rsidRDefault="00D112A0">
            <w:pPr>
              <w:pStyle w:val="Web"/>
              <w:wordWrap w:val="0"/>
              <w:spacing w:before="0" w:beforeAutospacing="0" w:after="0" w:afterAutospacing="0" w:line="320" w:lineRule="exact"/>
              <w:ind w:left="480" w:hanging="480"/>
            </w:pPr>
            <w:r>
              <w:rPr>
                <w:rFonts w:hint="eastAsia"/>
              </w:rPr>
              <w:t>四、其他因應年度實際需要之分析技術建置及本院其他既有分析檢測技術軟硬體功能提升。</w:t>
            </w:r>
          </w:p>
          <w:p w:rsidR="0024057A" w:rsidRDefault="00D112A0">
            <w:pPr>
              <w:pStyle w:val="Web"/>
              <w:wordWrap w:val="0"/>
              <w:spacing w:before="0" w:beforeAutospacing="0" w:after="0" w:afterAutospacing="0" w:line="320" w:lineRule="exact"/>
              <w:ind w:left="480" w:hanging="480"/>
            </w:pPr>
            <w:r>
              <w:rPr>
                <w:rFonts w:hint="eastAsia"/>
              </w:rPr>
              <w:t>五、配合本院文物修復工作進行例行性檢測分析。</w:t>
            </w:r>
          </w:p>
          <w:p w:rsidR="0024057A" w:rsidRDefault="00D112A0">
            <w:pPr>
              <w:pStyle w:val="Web"/>
              <w:wordWrap w:val="0"/>
              <w:spacing w:before="0" w:beforeAutospacing="0" w:after="0" w:afterAutospacing="0" w:line="320" w:lineRule="exact"/>
              <w:ind w:left="480" w:hanging="480"/>
            </w:pPr>
            <w:r>
              <w:rPr>
                <w:rFonts w:hint="eastAsia"/>
              </w:rPr>
              <w:t>六、配合本院展覽進行檢測工作。</w:t>
            </w:r>
          </w:p>
          <w:p w:rsidR="0024057A" w:rsidRDefault="00D112A0">
            <w:pPr>
              <w:pStyle w:val="Web"/>
              <w:wordWrap w:val="0"/>
              <w:spacing w:before="0" w:beforeAutospacing="0" w:after="0" w:afterAutospacing="0" w:line="320" w:lineRule="exact"/>
              <w:ind w:left="480" w:hanging="480"/>
            </w:pPr>
            <w:r>
              <w:rPr>
                <w:rFonts w:hint="eastAsia"/>
              </w:rPr>
              <w:t>七、陶瓷、琺瑯、玻璃、顏料、玉石寶石等研究。</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lastRenderedPageBreak/>
              <w:t>文物典藏</w:t>
            </w:r>
            <w:r>
              <w:rPr>
                <w:rFonts w:hint="eastAsia"/>
              </w:rPr>
              <w:lastRenderedPageBreak/>
              <w:t>與保存維護</w:t>
            </w:r>
          </w:p>
        </w:tc>
      </w:tr>
      <w:tr w:rsidR="0024057A">
        <w:trPr>
          <w:divId w:val="13438978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lastRenderedPageBreak/>
              <w:t>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firstLine="480"/>
            </w:pPr>
            <w:r>
              <w:rPr>
                <w:rFonts w:hint="eastAsia"/>
              </w:rPr>
              <w:t>確實執行安全系統保養、維護，以發揮安全系統之正常功能；落實院區警戒、巡邏、消防防護及緊急兵警力支援聯防協定，確保院區安全。</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年度零意外事故</w:t>
            </w:r>
          </w:p>
        </w:tc>
      </w:tr>
      <w:tr w:rsidR="0024057A">
        <w:trPr>
          <w:divId w:val="13438978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057A" w:rsidRDefault="0024057A"/>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both"/>
            </w:pPr>
            <w:r>
              <w:rPr>
                <w:rFonts w:hint="eastAsia"/>
              </w:rPr>
              <w:t>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pStyle w:val="Web"/>
              <w:wordWrap w:val="0"/>
              <w:spacing w:before="0" w:beforeAutospacing="0" w:after="0" w:afterAutospacing="0" w:line="320" w:lineRule="exact"/>
              <w:ind w:firstLine="480"/>
            </w:pPr>
            <w:r>
              <w:rPr>
                <w:rFonts w:hint="eastAsia"/>
              </w:rPr>
              <w:t>確實執行安全系統保養、維護，以發揮安全系統之正常功能；落實院區警戒、巡邏、消防防護及緊急兵警力支援聯防協定，確保院區安全。</w:t>
            </w:r>
          </w:p>
        </w:tc>
        <w:tc>
          <w:tcPr>
            <w:tcW w:w="0" w:type="auto"/>
            <w:tcBorders>
              <w:top w:val="outset" w:sz="6" w:space="0" w:color="000000"/>
              <w:left w:val="outset" w:sz="6" w:space="0" w:color="000000"/>
              <w:bottom w:val="outset" w:sz="6" w:space="0" w:color="000000"/>
              <w:right w:val="outset" w:sz="6" w:space="0" w:color="000000"/>
            </w:tcBorders>
            <w:hideMark/>
          </w:tcPr>
          <w:p w:rsidR="0024057A" w:rsidRDefault="00D112A0">
            <w:pPr>
              <w:wordWrap w:val="0"/>
              <w:spacing w:line="320" w:lineRule="exact"/>
            </w:pPr>
            <w:r>
              <w:rPr>
                <w:rFonts w:hint="eastAsia"/>
              </w:rPr>
              <w:t>年度零意外事故</w:t>
            </w:r>
          </w:p>
        </w:tc>
      </w:tr>
    </w:tbl>
    <w:p w:rsidR="00D112A0" w:rsidRDefault="00D112A0">
      <w:pPr>
        <w:divId w:val="1343897829"/>
      </w:pPr>
    </w:p>
    <w:sectPr w:rsidR="00D112A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6D" w:rsidRDefault="00F4146D">
      <w:r>
        <w:separator/>
      </w:r>
    </w:p>
  </w:endnote>
  <w:endnote w:type="continuationSeparator" w:id="0">
    <w:p w:rsidR="00F4146D" w:rsidRDefault="00F4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2F" w:rsidRDefault="006E292F" w:rsidP="009705E4">
    <w:pPr>
      <w:pStyle w:val="a3"/>
      <w:framePr w:w="11907" w:wrap="around" w:vAnchor="text" w:hAnchor="page" w:x="1" w:y="6"/>
      <w:rPr>
        <w:rStyle w:val="a5"/>
        <w:sz w:val="20"/>
        <w:szCs w:val="20"/>
      </w:rPr>
    </w:pPr>
    <w:r>
      <w:rPr>
        <w:rStyle w:val="a5"/>
        <w:rFonts w:hint="eastAsia"/>
        <w:sz w:val="20"/>
        <w:szCs w:val="20"/>
      </w:rPr>
      <w:t>21-</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131BB7">
      <w:rPr>
        <w:rStyle w:val="a5"/>
        <w:noProof/>
        <w:sz w:val="20"/>
        <w:szCs w:val="20"/>
      </w:rPr>
      <w:t>2</w:t>
    </w:r>
    <w:r>
      <w:rPr>
        <w:rStyle w:val="a5"/>
        <w:rFonts w:hint="eastAsia"/>
        <w:sz w:val="20"/>
        <w:szCs w:val="20"/>
      </w:rPr>
      <w:fldChar w:fldCharType="end"/>
    </w:r>
  </w:p>
  <w:p w:rsidR="006E292F" w:rsidRDefault="006E29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6D" w:rsidRDefault="00F4146D">
      <w:r>
        <w:separator/>
      </w:r>
    </w:p>
  </w:footnote>
  <w:footnote w:type="continuationSeparator" w:id="0">
    <w:p w:rsidR="00F4146D" w:rsidRDefault="00F4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C2266"/>
    <w:rsid w:val="00127C07"/>
    <w:rsid w:val="00131BB7"/>
    <w:rsid w:val="0024057A"/>
    <w:rsid w:val="002E170C"/>
    <w:rsid w:val="003A041D"/>
    <w:rsid w:val="003D1C81"/>
    <w:rsid w:val="004D24A0"/>
    <w:rsid w:val="00527DCF"/>
    <w:rsid w:val="005C2266"/>
    <w:rsid w:val="006E292F"/>
    <w:rsid w:val="00891B13"/>
    <w:rsid w:val="009705E4"/>
    <w:rsid w:val="009B641A"/>
    <w:rsid w:val="00B35F8D"/>
    <w:rsid w:val="00B712DA"/>
    <w:rsid w:val="00CB2E1A"/>
    <w:rsid w:val="00D112A0"/>
    <w:rsid w:val="00F41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705E4"/>
    <w:pPr>
      <w:tabs>
        <w:tab w:val="center" w:pos="4153"/>
        <w:tab w:val="right" w:pos="8306"/>
      </w:tabs>
      <w:snapToGrid w:val="0"/>
    </w:pPr>
    <w:rPr>
      <w:sz w:val="20"/>
      <w:szCs w:val="20"/>
    </w:rPr>
  </w:style>
  <w:style w:type="character" w:customStyle="1" w:styleId="a7">
    <w:name w:val="頁首 字元"/>
    <w:basedOn w:val="a0"/>
    <w:link w:val="a6"/>
    <w:uiPriority w:val="99"/>
    <w:rsid w:val="009705E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705E4"/>
    <w:pPr>
      <w:tabs>
        <w:tab w:val="center" w:pos="4153"/>
        <w:tab w:val="right" w:pos="8306"/>
      </w:tabs>
      <w:snapToGrid w:val="0"/>
    </w:pPr>
    <w:rPr>
      <w:sz w:val="20"/>
      <w:szCs w:val="20"/>
    </w:rPr>
  </w:style>
  <w:style w:type="character" w:customStyle="1" w:styleId="a7">
    <w:name w:val="頁首 字元"/>
    <w:basedOn w:val="a0"/>
    <w:link w:val="a6"/>
    <w:uiPriority w:val="99"/>
    <w:rsid w:val="009705E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78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1992</Words>
  <Characters>11359</Characters>
  <Application>Microsoft Office Word</Application>
  <DocSecurity>0</DocSecurity>
  <Lines>94</Lines>
  <Paragraphs>26</Paragraphs>
  <ScaleCrop>false</ScaleCrop>
  <Company>C.M.T</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2016-01-21T02:16:00Z</dcterms:created>
  <dcterms:modified xsi:type="dcterms:W3CDTF">2016-01-21T02:16:00Z</dcterms:modified>
</cp:coreProperties>
</file>