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FC" w:rsidRPr="00CE135C" w:rsidRDefault="009762FC" w:rsidP="009762FC">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9762FC" w:rsidRPr="00CE135C" w:rsidRDefault="009762FC" w:rsidP="009762FC">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國家發展委員會 經濟發展處</w:t>
      </w:r>
    </w:p>
    <w:p w:rsidR="009762FC" w:rsidRDefault="009762FC" w:rsidP="009762FC">
      <w:pPr>
        <w:jc w:val="center"/>
        <w:rPr>
          <w:rFonts w:ascii="標楷體" w:eastAsia="標楷體" w:hAnsi="標楷體"/>
          <w:b/>
          <w:sz w:val="32"/>
        </w:rPr>
        <w:sectPr w:rsidR="009762FC" w:rsidSect="00B101AF">
          <w:footerReference w:type="default" r:id="rId9"/>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sidR="009D0C4F">
        <w:rPr>
          <w:rFonts w:ascii="標楷體" w:eastAsia="標楷體" w:hAnsi="標楷體" w:hint="eastAsia"/>
          <w:b/>
          <w:sz w:val="32"/>
        </w:rPr>
        <w:t>7</w:t>
      </w:r>
      <w:r w:rsidRPr="00CE135C">
        <w:rPr>
          <w:rFonts w:ascii="標楷體" w:eastAsia="標楷體" w:hAnsi="標楷體" w:hint="eastAsia"/>
          <w:b/>
          <w:sz w:val="32"/>
        </w:rPr>
        <w:t>年</w:t>
      </w:r>
      <w:r w:rsidR="00BE6B96">
        <w:rPr>
          <w:rFonts w:ascii="標楷體" w:eastAsia="標楷體" w:hAnsi="標楷體" w:hint="eastAsia"/>
          <w:b/>
          <w:sz w:val="32"/>
        </w:rPr>
        <w:t>3</w:t>
      </w:r>
      <w:r w:rsidRPr="00CE135C">
        <w:rPr>
          <w:rFonts w:ascii="標楷體" w:eastAsia="標楷體" w:hAnsi="標楷體" w:hint="eastAsia"/>
          <w:b/>
          <w:sz w:val="32"/>
        </w:rPr>
        <w:t>月</w:t>
      </w:r>
    </w:p>
    <w:p w:rsidR="00AA2A9D" w:rsidRDefault="00AA2A9D" w:rsidP="009762FC">
      <w:pPr>
        <w:spacing w:afterLines="50" w:after="180" w:line="520" w:lineRule="exact"/>
        <w:jc w:val="center"/>
        <w:rPr>
          <w:rFonts w:ascii="標楷體" w:eastAsia="標楷體" w:hAnsi="標楷體"/>
          <w:b/>
          <w:sz w:val="40"/>
          <w:szCs w:val="40"/>
        </w:rPr>
      </w:pPr>
    </w:p>
    <w:p w:rsidR="00AA2A9D" w:rsidRDefault="00AA2A9D" w:rsidP="009762FC">
      <w:pPr>
        <w:spacing w:afterLines="50" w:after="180" w:line="520" w:lineRule="exact"/>
        <w:jc w:val="center"/>
        <w:rPr>
          <w:rFonts w:ascii="標楷體" w:eastAsia="標楷體" w:hAnsi="標楷體"/>
          <w:b/>
          <w:sz w:val="40"/>
          <w:szCs w:val="40"/>
        </w:rPr>
      </w:pPr>
    </w:p>
    <w:p w:rsidR="00AA2A9D" w:rsidRDefault="00AA2A9D">
      <w:pPr>
        <w:widowControl/>
        <w:rPr>
          <w:rFonts w:ascii="標楷體" w:eastAsia="標楷體" w:hAnsi="標楷體"/>
          <w:b/>
          <w:sz w:val="40"/>
          <w:szCs w:val="40"/>
        </w:rPr>
      </w:pPr>
      <w:r>
        <w:rPr>
          <w:rFonts w:ascii="標楷體" w:eastAsia="標楷體" w:hAnsi="標楷體"/>
          <w:b/>
          <w:sz w:val="40"/>
          <w:szCs w:val="40"/>
        </w:rPr>
        <w:br w:type="page"/>
      </w:r>
    </w:p>
    <w:p w:rsidR="009762FC" w:rsidRDefault="009762FC" w:rsidP="009762FC">
      <w:pPr>
        <w:spacing w:afterLines="50" w:after="180" w:line="520" w:lineRule="exact"/>
        <w:jc w:val="center"/>
        <w:rPr>
          <w:rFonts w:ascii="標楷體" w:eastAsia="標楷體" w:hAnsi="標楷體"/>
          <w:b/>
          <w:sz w:val="40"/>
          <w:szCs w:val="40"/>
        </w:rPr>
      </w:pPr>
      <w:r>
        <w:rPr>
          <w:rFonts w:ascii="標楷體" w:eastAsia="標楷體" w:hAnsi="標楷體" w:hint="eastAsia"/>
          <w:b/>
          <w:sz w:val="40"/>
          <w:szCs w:val="40"/>
        </w:rPr>
        <w:lastRenderedPageBreak/>
        <w:t>兩岸經貿交流相關統計指標</w:t>
      </w:r>
    </w:p>
    <w:p w:rsidR="009762FC" w:rsidRDefault="009762FC" w:rsidP="009762FC">
      <w:pPr>
        <w:spacing w:afterLines="50" w:after="180" w:line="520" w:lineRule="exact"/>
        <w:jc w:val="center"/>
        <w:rPr>
          <w:rFonts w:ascii="標楷體" w:eastAsia="標楷體" w:hAnsi="標楷體"/>
          <w:b/>
          <w:sz w:val="36"/>
          <w:szCs w:val="36"/>
        </w:rPr>
      </w:pPr>
      <w:r>
        <w:rPr>
          <w:rFonts w:ascii="標楷體" w:eastAsia="標楷體" w:hAnsi="標楷體" w:hint="eastAsia"/>
          <w:b/>
          <w:sz w:val="36"/>
          <w:szCs w:val="36"/>
        </w:rPr>
        <w:t>目   錄</w:t>
      </w:r>
    </w:p>
    <w:tbl>
      <w:tblPr>
        <w:tblStyle w:val="a3"/>
        <w:tblW w:w="10350" w:type="dxa"/>
        <w:tblInd w:w="-885" w:type="dxa"/>
        <w:tblBorders>
          <w:bottom w:val="none" w:sz="0" w:space="0" w:color="auto"/>
        </w:tblBorders>
        <w:tblLayout w:type="fixed"/>
        <w:tblLook w:val="04A0" w:firstRow="1" w:lastRow="0" w:firstColumn="1" w:lastColumn="0" w:noHBand="0" w:noVBand="1"/>
      </w:tblPr>
      <w:tblGrid>
        <w:gridCol w:w="8455"/>
        <w:gridCol w:w="1106"/>
        <w:gridCol w:w="789"/>
      </w:tblGrid>
      <w:tr w:rsidR="009762FC" w:rsidTr="008D7181">
        <w:trPr>
          <w:trHeight w:val="270"/>
          <w:tblHeader/>
        </w:trPr>
        <w:tc>
          <w:tcPr>
            <w:tcW w:w="845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762FC" w:rsidRDefault="009762FC" w:rsidP="008D7181">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指標名稱</w:t>
            </w:r>
          </w:p>
        </w:tc>
        <w:tc>
          <w:tcPr>
            <w:tcW w:w="1106" w:type="dxa"/>
            <w:tcBorders>
              <w:top w:val="single" w:sz="4" w:space="0" w:color="auto"/>
              <w:left w:val="single" w:sz="4" w:space="0" w:color="auto"/>
              <w:bottom w:val="nil"/>
              <w:right w:val="single" w:sz="4" w:space="0" w:color="auto"/>
            </w:tcBorders>
            <w:shd w:val="pct15" w:color="auto" w:fill="auto"/>
            <w:vAlign w:val="center"/>
            <w:hideMark/>
          </w:tcPr>
          <w:p w:rsidR="009762FC" w:rsidRDefault="009762FC" w:rsidP="008D7181">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表 次</w:t>
            </w:r>
          </w:p>
        </w:tc>
        <w:tc>
          <w:tcPr>
            <w:tcW w:w="78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762FC" w:rsidRDefault="009762FC" w:rsidP="008D7181">
            <w:pPr>
              <w:spacing w:afterLines="30" w:after="108" w:line="440" w:lineRule="exact"/>
              <w:rPr>
                <w:rFonts w:ascii="標楷體" w:eastAsia="標楷體" w:hAnsi="標楷體"/>
                <w:b/>
                <w:sz w:val="28"/>
                <w:szCs w:val="28"/>
              </w:rPr>
            </w:pPr>
            <w:r>
              <w:rPr>
                <w:rFonts w:ascii="標楷體" w:eastAsia="標楷體" w:hAnsi="標楷體" w:hint="eastAsia"/>
                <w:b/>
                <w:sz w:val="28"/>
                <w:szCs w:val="28"/>
              </w:rPr>
              <w:t>頁碼</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szCs w:val="24"/>
              </w:rPr>
              <w:t>一、中國大陸經濟</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szCs w:val="24"/>
              </w:rPr>
              <w:t>（一）總體經濟</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中國大陸國內生產總值(GDP)各業占比及成長率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b/>
              </w:rPr>
            </w:pPr>
            <w:r>
              <w:rPr>
                <w:rFonts w:ascii="標楷體" w:eastAsia="標楷體" w:hAnsi="標楷體" w:hint="eastAsia"/>
              </w:rPr>
              <w:t>中國大陸國內生產總值(GDP)各項支出占比及成長率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中國大陸社會消費品零售總額及成長率</w:t>
            </w:r>
          </w:p>
        </w:tc>
        <w:tc>
          <w:tcPr>
            <w:tcW w:w="1106" w:type="dxa"/>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中國大陸網上購物額</w:t>
            </w:r>
          </w:p>
        </w:tc>
        <w:tc>
          <w:tcPr>
            <w:tcW w:w="1106" w:type="dxa"/>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4</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中國大陸固定資產、製造業、房地產開發投資金額及成長率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5</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中國大陸對外貿易總額及成長率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6</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szCs w:val="24"/>
              </w:rPr>
              <w:t>（二）景氣</w:t>
            </w:r>
            <w:r>
              <w:rPr>
                <w:rFonts w:ascii="標楷體" w:eastAsia="標楷體" w:hAnsi="標楷體" w:hint="eastAsia"/>
                <w:b/>
              </w:rPr>
              <w:t>指標</w:t>
            </w:r>
          </w:p>
        </w:tc>
      </w:tr>
      <w:tr w:rsidR="009762FC" w:rsidTr="008D7181">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中國大陸採購經理人指數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表1-2-1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7</w:t>
            </w:r>
          </w:p>
        </w:tc>
      </w:tr>
      <w:tr w:rsidR="009762FC" w:rsidTr="008D7181">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中國大陸工業及服務業用電量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表1-2-2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8</w:t>
            </w:r>
          </w:p>
        </w:tc>
      </w:tr>
      <w:tr w:rsidR="009762FC" w:rsidTr="008D7181">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中國大陸鐵路貨運量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表1-2-3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9</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rPr>
              <w:t>（三）金融</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中國大陸股價指數、人民幣匯率、人民銀行存放款基準利率、外匯存底</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表1-3-1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10</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二、兩岸經貿交流</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（一）兩岸貿易往來</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我國對中國大陸出口金額、成長率</w:t>
            </w:r>
          </w:p>
        </w:tc>
        <w:tc>
          <w:tcPr>
            <w:tcW w:w="1106" w:type="dxa"/>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jc w:val="center"/>
              <w:rPr>
                <w:rFonts w:ascii="標楷體" w:eastAsia="標楷體" w:hAnsi="標楷體"/>
                <w:szCs w:val="24"/>
                <w:u w:val="single"/>
              </w:rPr>
            </w:pPr>
            <w:r>
              <w:rPr>
                <w:rFonts w:ascii="標楷體" w:eastAsia="標楷體" w:hAnsi="標楷體" w:hint="eastAsia"/>
                <w:szCs w:val="24"/>
              </w:rPr>
              <w:t>表2-1-1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11</w:t>
            </w:r>
          </w:p>
        </w:tc>
      </w:tr>
      <w:tr w:rsidR="009762FC" w:rsidTr="008D7181">
        <w:trPr>
          <w:trHeight w:val="445"/>
        </w:trPr>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主要國家對中國大陸出口占各國總出口比重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12</w:t>
            </w:r>
          </w:p>
        </w:tc>
      </w:tr>
      <w:tr w:rsidR="009762FC" w:rsidTr="008D7181">
        <w:trPr>
          <w:trHeight w:val="445"/>
        </w:trPr>
        <w:tc>
          <w:tcPr>
            <w:tcW w:w="8455" w:type="dxa"/>
            <w:tcBorders>
              <w:top w:val="single" w:sz="4" w:space="0" w:color="auto"/>
              <w:left w:val="single" w:sz="4" w:space="0" w:color="auto"/>
              <w:bottom w:val="nil"/>
              <w:right w:val="single" w:sz="4" w:space="0" w:color="auto"/>
            </w:tcBorders>
            <w:vAlign w:val="center"/>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我國對中國大陸出口前10大貨品(HS6位碼)占對陸出口比重</w:t>
            </w:r>
          </w:p>
        </w:tc>
        <w:tc>
          <w:tcPr>
            <w:tcW w:w="1106" w:type="dxa"/>
            <w:tcBorders>
              <w:top w:val="single" w:sz="4" w:space="0" w:color="auto"/>
              <w:left w:val="single" w:sz="4" w:space="0" w:color="auto"/>
              <w:bottom w:val="nil"/>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表2-1-3</w:t>
            </w:r>
          </w:p>
        </w:tc>
        <w:tc>
          <w:tcPr>
            <w:tcW w:w="789" w:type="dxa"/>
            <w:tcBorders>
              <w:top w:val="single" w:sz="4" w:space="0" w:color="auto"/>
              <w:left w:val="single" w:sz="4" w:space="0" w:color="auto"/>
              <w:bottom w:val="nil"/>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13</w:t>
            </w:r>
          </w:p>
        </w:tc>
      </w:tr>
      <w:tr w:rsidR="009762FC" w:rsidTr="008D7181">
        <w:tblPrEx>
          <w:tblBorders>
            <w:bottom w:val="single" w:sz="4" w:space="0" w:color="auto"/>
          </w:tblBorders>
        </w:tblPrEx>
        <w:trPr>
          <w:trHeight w:val="458"/>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jc w:val="both"/>
              <w:rPr>
                <w:rFonts w:ascii="標楷體" w:eastAsia="標楷體" w:hAnsi="標楷體"/>
                <w:szCs w:val="24"/>
              </w:rPr>
            </w:pPr>
            <w:r>
              <w:rPr>
                <w:rFonts w:ascii="標楷體" w:eastAsia="標楷體" w:hAnsi="標楷體" w:hint="eastAsia"/>
              </w:rPr>
              <w:t>我國</w:t>
            </w:r>
            <w:r>
              <w:rPr>
                <w:rFonts w:ascii="標楷體" w:eastAsia="標楷體" w:hAnsi="標楷體" w:hint="eastAsia"/>
                <w:szCs w:val="24"/>
              </w:rPr>
              <w:t>自中國大陸進口金額及成長率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14</w:t>
            </w:r>
          </w:p>
        </w:tc>
      </w:tr>
      <w:tr w:rsidR="009762FC" w:rsidTr="008D7181">
        <w:tblPrEx>
          <w:tblBorders>
            <w:bottom w:val="single" w:sz="4" w:space="0" w:color="auto"/>
          </w:tblBorders>
        </w:tblPrEx>
        <w:trPr>
          <w:trHeight w:val="480"/>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szCs w:val="24"/>
              </w:rPr>
            </w:pPr>
            <w:r>
              <w:rPr>
                <w:rFonts w:ascii="標楷體" w:eastAsia="標楷體" w:hAnsi="標楷體" w:hint="eastAsia"/>
              </w:rPr>
              <w:t>主要國家自中國大陸進口占各國總進口比重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15</w:t>
            </w:r>
          </w:p>
        </w:tc>
      </w:tr>
      <w:tr w:rsidR="009762FC" w:rsidTr="008D7181">
        <w:tblPrEx>
          <w:tblBorders>
            <w:bottom w:val="single" w:sz="4" w:space="0" w:color="auto"/>
          </w:tblBorders>
        </w:tblPrEx>
        <w:trPr>
          <w:trHeight w:val="480"/>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szCs w:val="24"/>
              </w:rPr>
              <w:lastRenderedPageBreak/>
              <w:t>主要國家、區域占中國大陸進口市場比重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16</w:t>
            </w:r>
          </w:p>
        </w:tc>
      </w:tr>
      <w:tr w:rsidR="009762FC" w:rsidTr="008D7181">
        <w:tblPrEx>
          <w:tblBorders>
            <w:bottom w:val="single" w:sz="4" w:space="0" w:color="auto"/>
          </w:tblBorders>
        </w:tblPrEx>
        <w:trPr>
          <w:trHeight w:val="460"/>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我國自中國大陸進口前10大貨品(HS6位碼)占自陸進口比重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表2-1-7</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17</w:t>
            </w:r>
          </w:p>
        </w:tc>
      </w:tr>
      <w:tr w:rsidR="009762FC" w:rsidTr="008D7181">
        <w:tblPrEx>
          <w:tblBorders>
            <w:bottom w:val="single" w:sz="4" w:space="0" w:color="auto"/>
          </w:tblBorders>
        </w:tblPrEx>
        <w:trPr>
          <w:trHeight w:val="465"/>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rPr>
                <w:rFonts w:ascii="標楷體" w:eastAsia="標楷體" w:hAnsi="標楷體"/>
                <w:b/>
                <w:sz w:val="28"/>
                <w:szCs w:val="28"/>
              </w:rPr>
            </w:pPr>
            <w:r>
              <w:rPr>
                <w:rFonts w:ascii="標楷體" w:eastAsia="標楷體" w:hAnsi="標楷體" w:hint="eastAsia"/>
                <w:b/>
                <w:szCs w:val="24"/>
              </w:rPr>
              <w:t>（二）兩岸投資往來</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商赴中國大陸投資相對其他地區投資之比重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18</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cs="新細明體"/>
                <w:color w:val="000000"/>
                <w:sz w:val="28"/>
                <w:szCs w:val="28"/>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商赴中國大陸投資相對我國固定資本形成比重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19</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投資相對我國固定資本形成比重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20</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投資件數與</w:t>
            </w:r>
            <w:proofErr w:type="gramStart"/>
            <w:r>
              <w:rPr>
                <w:rFonts w:ascii="標楷體" w:eastAsia="標楷體" w:hAnsi="標楷體" w:hint="eastAsia"/>
                <w:szCs w:val="24"/>
              </w:rPr>
              <w:t>金額占僑外資</w:t>
            </w:r>
            <w:proofErr w:type="gramEnd"/>
            <w:r>
              <w:rPr>
                <w:rFonts w:ascii="標楷體" w:eastAsia="標楷體" w:hAnsi="標楷體" w:hint="eastAsia"/>
                <w:szCs w:val="24"/>
              </w:rPr>
              <w:t>(含陸資)比重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21</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投資平均</w:t>
            </w:r>
            <w:proofErr w:type="gramStart"/>
            <w:r>
              <w:rPr>
                <w:rFonts w:ascii="標楷體" w:eastAsia="標楷體" w:hAnsi="標楷體" w:hint="eastAsia"/>
                <w:szCs w:val="24"/>
              </w:rPr>
              <w:t>規模占僑外資</w:t>
            </w:r>
            <w:proofErr w:type="gramEnd"/>
            <w:r>
              <w:rPr>
                <w:rFonts w:ascii="標楷體" w:eastAsia="標楷體" w:hAnsi="標楷體" w:hint="eastAsia"/>
                <w:szCs w:val="24"/>
              </w:rPr>
              <w:t>(含陸資)比重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22</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投資前十大產業別(2009年至2015年9月底)</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23</w:t>
            </w:r>
          </w:p>
        </w:tc>
      </w:tr>
      <w:tr w:rsidR="009762FC" w:rsidTr="008D7181">
        <w:tblPrEx>
          <w:tblBorders>
            <w:bottom w:val="single" w:sz="4" w:space="0" w:color="auto"/>
          </w:tblBorders>
        </w:tblPrEx>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（三）兩岸金融往來</w:t>
            </w:r>
          </w:p>
        </w:tc>
      </w:tr>
      <w:tr w:rsidR="009762FC" w:rsidTr="008D7181">
        <w:tblPrEx>
          <w:tblBorders>
            <w:bottom w:val="single" w:sz="4" w:space="0" w:color="auto"/>
          </w:tblBorders>
        </w:tblPrEx>
        <w:trPr>
          <w:trHeight w:val="497"/>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本國銀行對大陸地區之授信、投資及</w:t>
            </w:r>
            <w:proofErr w:type="gramStart"/>
            <w:r>
              <w:rPr>
                <w:rFonts w:ascii="標楷體" w:eastAsia="標楷體" w:hAnsi="標楷體" w:hint="eastAsia"/>
                <w:szCs w:val="24"/>
              </w:rPr>
              <w:t>資金拆存總額</w:t>
            </w:r>
            <w:proofErr w:type="gramEnd"/>
            <w:r>
              <w:rPr>
                <w:rFonts w:ascii="標楷體" w:eastAsia="標楷體" w:hAnsi="標楷體" w:hint="eastAsia"/>
                <w:szCs w:val="24"/>
              </w:rPr>
              <w:t>度</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24</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兩岸金融參股情形</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25</w:t>
            </w:r>
          </w:p>
        </w:tc>
      </w:tr>
      <w:tr w:rsidR="009762FC" w:rsidTr="008D7181">
        <w:tblPrEx>
          <w:tblBorders>
            <w:bottom w:val="single" w:sz="4" w:space="0" w:color="auto"/>
          </w:tblBorders>
        </w:tblPrEx>
        <w:trPr>
          <w:trHeight w:val="393"/>
        </w:trPr>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人民幣存款餘額、貼現及放款餘額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26</w:t>
            </w:r>
          </w:p>
        </w:tc>
      </w:tr>
      <w:tr w:rsidR="009762FC" w:rsidTr="008D7181">
        <w:tblPrEx>
          <w:tblBorders>
            <w:bottom w:val="single" w:sz="4" w:space="0" w:color="auto"/>
          </w:tblBorders>
        </w:tblPrEx>
        <w:trPr>
          <w:trHeight w:val="423"/>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陸銀發行之寶島債流通檔數及餘額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27</w:t>
            </w:r>
          </w:p>
        </w:tc>
      </w:tr>
      <w:tr w:rsidR="009762FC" w:rsidTr="008D7181">
        <w:tblPrEx>
          <w:tblBorders>
            <w:bottom w:val="single" w:sz="4" w:space="0" w:color="auto"/>
          </w:tblBorders>
        </w:tblPrEx>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（四）兩岸社會交流</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購買房地產許可情形</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28</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購買房地產（按區域）</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29</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大陸人士以各類事由來</w:t>
            </w:r>
            <w:proofErr w:type="gramStart"/>
            <w:r>
              <w:rPr>
                <w:rFonts w:ascii="標楷體" w:eastAsia="標楷體" w:hAnsi="標楷體" w:hint="eastAsia"/>
                <w:szCs w:val="24"/>
              </w:rPr>
              <w:t>臺</w:t>
            </w:r>
            <w:proofErr w:type="gramEnd"/>
            <w:r>
              <w:rPr>
                <w:rFonts w:ascii="標楷體" w:eastAsia="標楷體" w:hAnsi="標楷體" w:hint="eastAsia"/>
                <w:szCs w:val="24"/>
              </w:rPr>
              <w:t>人數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30</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陸生來</w:t>
            </w:r>
            <w:proofErr w:type="gramStart"/>
            <w:r>
              <w:rPr>
                <w:rFonts w:ascii="標楷體" w:eastAsia="標楷體" w:hAnsi="標楷體" w:hint="eastAsia"/>
                <w:szCs w:val="24"/>
              </w:rPr>
              <w:t>臺</w:t>
            </w:r>
            <w:proofErr w:type="gramEnd"/>
            <w:r>
              <w:rPr>
                <w:rFonts w:ascii="標楷體" w:eastAsia="標楷體" w:hAnsi="標楷體" w:hint="eastAsia"/>
                <w:szCs w:val="24"/>
              </w:rPr>
              <w:t>停留人數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31</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陸客來</w:t>
            </w:r>
            <w:proofErr w:type="gramStart"/>
            <w:r>
              <w:rPr>
                <w:rFonts w:ascii="標楷體" w:eastAsia="標楷體" w:hAnsi="標楷體" w:hint="eastAsia"/>
                <w:szCs w:val="24"/>
              </w:rPr>
              <w:t>臺</w:t>
            </w:r>
            <w:proofErr w:type="gramEnd"/>
            <w:r>
              <w:rPr>
                <w:rFonts w:ascii="標楷體" w:eastAsia="標楷體" w:hAnsi="標楷體" w:hint="eastAsia"/>
                <w:szCs w:val="24"/>
              </w:rPr>
              <w:t>團體旅遊人數及外匯收入</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32</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陸配來臺</w:t>
            </w:r>
            <w:proofErr w:type="gramEnd"/>
            <w:r>
              <w:rPr>
                <w:rFonts w:ascii="標楷體" w:eastAsia="標楷體" w:hAnsi="標楷體" w:hint="eastAsia"/>
                <w:szCs w:val="24"/>
              </w:rPr>
              <w:t>人數變化（分布縣市）</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33</w:t>
            </w:r>
          </w:p>
        </w:tc>
      </w:tr>
    </w:tbl>
    <w:p w:rsidR="009762FC" w:rsidRDefault="009762FC" w:rsidP="009762FC">
      <w:pPr>
        <w:widowControl/>
        <w:jc w:val="center"/>
        <w:rPr>
          <w:rFonts w:ascii="標楷體" w:eastAsia="標楷體" w:hAnsi="標楷體"/>
          <w:b/>
          <w:sz w:val="32"/>
          <w:szCs w:val="32"/>
        </w:rPr>
        <w:sectPr w:rsidR="009762FC" w:rsidSect="00B101AF">
          <w:footerReference w:type="default" r:id="rId10"/>
          <w:pgSz w:w="11906" w:h="16838"/>
          <w:pgMar w:top="1440" w:right="1800" w:bottom="1440" w:left="1800" w:header="851" w:footer="992" w:gutter="0"/>
          <w:pgNumType w:start="1"/>
          <w:cols w:space="425"/>
          <w:docGrid w:type="lines" w:linePitch="360"/>
        </w:sectPr>
      </w:pPr>
      <w:r>
        <w:rPr>
          <w:rFonts w:ascii="標楷體" w:eastAsia="標楷體" w:hAnsi="標楷體"/>
          <w:b/>
          <w:sz w:val="32"/>
          <w:szCs w:val="32"/>
        </w:rPr>
        <w:br w:type="page"/>
      </w:r>
    </w:p>
    <w:p w:rsidR="009762FC" w:rsidRPr="002A7DB2" w:rsidRDefault="009762FC" w:rsidP="009762FC">
      <w:pPr>
        <w:widowControl/>
        <w:jc w:val="center"/>
        <w:rPr>
          <w:rFonts w:ascii="標楷體" w:eastAsia="標楷體" w:hAnsi="標楷體"/>
          <w:b/>
          <w:szCs w:val="24"/>
        </w:rPr>
      </w:pPr>
      <w:r w:rsidRPr="002A7DB2">
        <w:rPr>
          <w:rFonts w:ascii="標楷體" w:eastAsia="標楷體" w:hAnsi="標楷體" w:hint="eastAsia"/>
          <w:b/>
          <w:sz w:val="32"/>
          <w:szCs w:val="32"/>
        </w:rPr>
        <w:lastRenderedPageBreak/>
        <w:t>兩岸經貿交流</w:t>
      </w:r>
      <w:r>
        <w:rPr>
          <w:rFonts w:ascii="標楷體" w:eastAsia="標楷體" w:hAnsi="標楷體" w:hint="eastAsia"/>
          <w:b/>
          <w:sz w:val="32"/>
          <w:szCs w:val="32"/>
        </w:rPr>
        <w:t>相關統計</w:t>
      </w:r>
      <w:r w:rsidRPr="002A7DB2">
        <w:rPr>
          <w:rFonts w:ascii="標楷體" w:eastAsia="標楷體" w:hAnsi="標楷體" w:hint="eastAsia"/>
          <w:b/>
          <w:sz w:val="32"/>
          <w:szCs w:val="32"/>
        </w:rPr>
        <w:t>指標</w:t>
      </w:r>
    </w:p>
    <w:p w:rsidR="009762FC" w:rsidRPr="00CB5B7B" w:rsidRDefault="009762FC" w:rsidP="009762FC">
      <w:pPr>
        <w:spacing w:line="400" w:lineRule="exact"/>
        <w:jc w:val="center"/>
        <w:rPr>
          <w:rFonts w:ascii="標楷體" w:eastAsia="標楷體" w:hAnsi="標楷體"/>
          <w:sz w:val="28"/>
          <w:szCs w:val="28"/>
        </w:rPr>
      </w:pPr>
      <w:r w:rsidRPr="00CB5B7B">
        <w:rPr>
          <w:rFonts w:ascii="標楷體" w:eastAsia="標楷體" w:hAnsi="標楷體" w:hint="eastAsia"/>
          <w:sz w:val="28"/>
          <w:szCs w:val="28"/>
        </w:rPr>
        <w:t xml:space="preserve">表1-1-1 </w:t>
      </w:r>
      <w:r>
        <w:rPr>
          <w:rFonts w:ascii="標楷體" w:eastAsia="標楷體" w:hAnsi="標楷體" w:hint="eastAsia"/>
          <w:sz w:val="28"/>
          <w:szCs w:val="28"/>
        </w:rPr>
        <w:t>中國大陸國內</w:t>
      </w:r>
      <w:r w:rsidRPr="00CB5B7B">
        <w:rPr>
          <w:rFonts w:ascii="標楷體" w:eastAsia="標楷體" w:hAnsi="標楷體" w:hint="eastAsia"/>
          <w:sz w:val="28"/>
          <w:szCs w:val="28"/>
        </w:rPr>
        <w:t>生產總值(GDP)</w:t>
      </w:r>
      <w:r>
        <w:rPr>
          <w:rFonts w:ascii="標楷體" w:eastAsia="標楷體" w:hAnsi="標楷體" w:hint="eastAsia"/>
          <w:sz w:val="28"/>
          <w:szCs w:val="28"/>
        </w:rPr>
        <w:t>各</w:t>
      </w:r>
      <w:r w:rsidRPr="00CB5B7B">
        <w:rPr>
          <w:rFonts w:ascii="標楷體" w:eastAsia="標楷體" w:hAnsi="標楷體" w:hint="eastAsia"/>
          <w:sz w:val="28"/>
          <w:szCs w:val="28"/>
        </w:rPr>
        <w:t>業占比</w:t>
      </w:r>
      <w:r>
        <w:rPr>
          <w:rFonts w:ascii="標楷體" w:eastAsia="標楷體" w:hAnsi="標楷體" w:hint="eastAsia"/>
          <w:sz w:val="28"/>
          <w:szCs w:val="28"/>
        </w:rPr>
        <w:t>及</w:t>
      </w:r>
      <w:r w:rsidRPr="00CB5B7B">
        <w:rPr>
          <w:rFonts w:ascii="標楷體" w:eastAsia="標楷體" w:hAnsi="標楷體" w:hint="eastAsia"/>
          <w:sz w:val="28"/>
          <w:szCs w:val="28"/>
        </w:rPr>
        <w:t>成長率</w:t>
      </w:r>
    </w:p>
    <w:p w:rsidR="009762FC" w:rsidRPr="005844A5" w:rsidRDefault="009762FC" w:rsidP="009762FC">
      <w:pPr>
        <w:ind w:rightChars="-260" w:right="-624"/>
        <w:jc w:val="right"/>
        <w:rPr>
          <w:sz w:val="20"/>
          <w:szCs w:val="20"/>
        </w:rPr>
      </w:pPr>
      <w:r w:rsidRPr="005844A5">
        <w:rPr>
          <w:rFonts w:ascii="標楷體" w:eastAsia="標楷體" w:hAnsi="標楷體" w:hint="eastAsia"/>
          <w:sz w:val="20"/>
          <w:szCs w:val="20"/>
        </w:rPr>
        <w:t>單位：</w:t>
      </w:r>
      <w:r w:rsidRPr="003962EC">
        <w:rPr>
          <w:rFonts w:ascii="標楷體" w:eastAsia="標楷體" w:hAnsi="標楷體" w:hint="eastAsia"/>
          <w:sz w:val="20"/>
          <w:szCs w:val="20"/>
        </w:rPr>
        <w:t>人民幣</w:t>
      </w:r>
      <w:r>
        <w:rPr>
          <w:rFonts w:ascii="標楷體" w:eastAsia="標楷體" w:hAnsi="標楷體" w:hint="eastAsia"/>
          <w:sz w:val="20"/>
          <w:szCs w:val="20"/>
        </w:rPr>
        <w:t>億元</w:t>
      </w:r>
      <w:r w:rsidRPr="003962EC">
        <w:rPr>
          <w:rFonts w:ascii="標楷體" w:eastAsia="標楷體" w:hAnsi="標楷體" w:hint="eastAsia"/>
          <w:sz w:val="20"/>
          <w:szCs w:val="20"/>
        </w:rPr>
        <w:t>，</w:t>
      </w:r>
      <w:r>
        <w:rPr>
          <w:rFonts w:ascii="標楷體" w:eastAsia="標楷體" w:hAnsi="標楷體" w:hint="eastAsia"/>
          <w:sz w:val="20"/>
          <w:szCs w:val="20"/>
        </w:rPr>
        <w:t>％</w:t>
      </w:r>
    </w:p>
    <w:tbl>
      <w:tblPr>
        <w:tblStyle w:val="1"/>
        <w:tblW w:w="9357" w:type="dxa"/>
        <w:tblInd w:w="-318" w:type="dxa"/>
        <w:tblLayout w:type="fixed"/>
        <w:tblLook w:val="04A0" w:firstRow="1" w:lastRow="0" w:firstColumn="1" w:lastColumn="0" w:noHBand="0" w:noVBand="1"/>
      </w:tblPr>
      <w:tblGrid>
        <w:gridCol w:w="1493"/>
        <w:gridCol w:w="1201"/>
        <w:gridCol w:w="951"/>
        <w:gridCol w:w="952"/>
        <w:gridCol w:w="952"/>
        <w:gridCol w:w="952"/>
        <w:gridCol w:w="952"/>
        <w:gridCol w:w="952"/>
        <w:gridCol w:w="952"/>
      </w:tblGrid>
      <w:tr w:rsidR="009762FC" w:rsidRPr="005844A5" w:rsidTr="008D7181">
        <w:tc>
          <w:tcPr>
            <w:tcW w:w="1493" w:type="dxa"/>
            <w:vMerge w:val="restart"/>
            <w:shd w:val="pct12" w:color="auto" w:fill="auto"/>
            <w:vAlign w:val="center"/>
          </w:tcPr>
          <w:p w:rsidR="009762FC" w:rsidRPr="002055DA" w:rsidRDefault="009762FC" w:rsidP="009D0C4F">
            <w:pPr>
              <w:spacing w:line="4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152"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國內生產</w:t>
            </w:r>
            <w:r>
              <w:rPr>
                <w:rFonts w:ascii="標楷體" w:eastAsia="標楷體" w:hAnsi="標楷體" w:hint="eastAsia"/>
                <w:b/>
                <w:kern w:val="0"/>
              </w:rPr>
              <w:t>總值</w:t>
            </w:r>
          </w:p>
        </w:tc>
        <w:tc>
          <w:tcPr>
            <w:tcW w:w="1904"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第一產業</w:t>
            </w:r>
          </w:p>
        </w:tc>
        <w:tc>
          <w:tcPr>
            <w:tcW w:w="1904"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第二產業</w:t>
            </w:r>
          </w:p>
        </w:tc>
        <w:tc>
          <w:tcPr>
            <w:tcW w:w="1904" w:type="dxa"/>
            <w:gridSpan w:val="2"/>
            <w:shd w:val="pct12" w:color="auto" w:fill="auto"/>
          </w:tcPr>
          <w:p w:rsidR="009762FC" w:rsidRPr="002055DA" w:rsidRDefault="009762FC" w:rsidP="009D0C4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第三產業</w:t>
            </w:r>
          </w:p>
        </w:tc>
      </w:tr>
      <w:tr w:rsidR="009762FC" w:rsidRPr="005844A5" w:rsidTr="008D7181">
        <w:tc>
          <w:tcPr>
            <w:tcW w:w="1493" w:type="dxa"/>
            <w:vMerge/>
            <w:shd w:val="pct12" w:color="auto" w:fill="auto"/>
          </w:tcPr>
          <w:p w:rsidR="009762FC" w:rsidRPr="002055DA" w:rsidRDefault="009762FC" w:rsidP="009D0C4F">
            <w:pPr>
              <w:spacing w:line="440" w:lineRule="exact"/>
              <w:jc w:val="center"/>
              <w:rPr>
                <w:rFonts w:ascii="標楷體" w:eastAsia="標楷體" w:hAnsi="標楷體"/>
                <w:b/>
                <w:kern w:val="0"/>
              </w:rPr>
            </w:pPr>
          </w:p>
        </w:tc>
        <w:tc>
          <w:tcPr>
            <w:tcW w:w="1201" w:type="dxa"/>
            <w:shd w:val="pct12" w:color="auto" w:fill="auto"/>
            <w:vAlign w:val="center"/>
          </w:tcPr>
          <w:p w:rsidR="009762FC" w:rsidRPr="002055DA" w:rsidRDefault="009762FC" w:rsidP="009D0C4F">
            <w:pPr>
              <w:widowControl/>
              <w:spacing w:line="440" w:lineRule="exact"/>
              <w:jc w:val="center"/>
              <w:rPr>
                <w:rFonts w:ascii="標楷體" w:eastAsia="標楷體" w:hAnsi="標楷體"/>
                <w:b/>
                <w:kern w:val="0"/>
              </w:rPr>
            </w:pPr>
            <w:r>
              <w:rPr>
                <w:rFonts w:ascii="標楷體" w:eastAsia="標楷體" w:hAnsi="標楷體" w:hint="eastAsia"/>
                <w:b/>
                <w:kern w:val="0"/>
              </w:rPr>
              <w:t>名目金額</w:t>
            </w:r>
          </w:p>
        </w:tc>
        <w:tc>
          <w:tcPr>
            <w:tcW w:w="951" w:type="dxa"/>
            <w:shd w:val="pct12" w:color="auto" w:fill="auto"/>
            <w:vAlign w:val="center"/>
          </w:tcPr>
          <w:p w:rsidR="009762FC" w:rsidRDefault="009762FC" w:rsidP="009D0C4F">
            <w:pPr>
              <w:widowControl/>
              <w:spacing w:line="44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9D0C4F">
            <w:pPr>
              <w:widowControl/>
              <w:spacing w:line="44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9D0C4F">
            <w:pPr>
              <w:widowControl/>
              <w:spacing w:line="44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9D0C4F">
            <w:pPr>
              <w:widowControl/>
              <w:spacing w:line="44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9D0C4F">
            <w:pPr>
              <w:widowControl/>
              <w:spacing w:line="440" w:lineRule="exact"/>
              <w:jc w:val="center"/>
              <w:rPr>
                <w:rFonts w:ascii="標楷體" w:eastAsia="標楷體" w:hAnsi="標楷體"/>
                <w:b/>
                <w:kern w:val="0"/>
              </w:rPr>
            </w:pPr>
            <w:r w:rsidRPr="002055DA">
              <w:rPr>
                <w:rFonts w:ascii="標楷體" w:eastAsia="標楷體" w:hAnsi="標楷體" w:hint="eastAsia"/>
                <w:b/>
                <w:kern w:val="0"/>
              </w:rPr>
              <w:t>成長率</w:t>
            </w:r>
          </w:p>
        </w:tc>
      </w:tr>
      <w:tr w:rsidR="009762FC" w:rsidRPr="005844A5" w:rsidTr="008D7181">
        <w:trPr>
          <w:trHeight w:val="8190"/>
        </w:trPr>
        <w:tc>
          <w:tcPr>
            <w:tcW w:w="1493" w:type="dxa"/>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9762FC"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2016 </w:t>
            </w:r>
          </w:p>
          <w:p w:rsidR="009762FC" w:rsidRDefault="009762FC" w:rsidP="009D0C4F">
            <w:pPr>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9D0C4F">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9D0C4F">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2055DA" w:rsidRDefault="009D0C4F" w:rsidP="009D0C4F">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201" w:type="dxa"/>
            <w:vAlign w:val="center"/>
          </w:tcPr>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99,776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110,270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121,002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136,565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160,714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185,896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217,657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268,019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316,752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345,629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408,903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484,124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534,123 </w:t>
            </w:r>
          </w:p>
          <w:p w:rsidR="009762FC" w:rsidRPr="002055DA"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588,019 </w:t>
            </w:r>
          </w:p>
          <w:p w:rsidR="009762FC" w:rsidRDefault="009762FC" w:rsidP="009D0C4F">
            <w:pPr>
              <w:widowControl/>
              <w:spacing w:line="44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636,139</w:t>
            </w:r>
          </w:p>
          <w:p w:rsidR="009762FC" w:rsidRPr="002055DA" w:rsidRDefault="009762FC" w:rsidP="009D0C4F">
            <w:pPr>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676,708</w:t>
            </w:r>
            <w:r w:rsidRPr="002055DA">
              <w:rPr>
                <w:rFonts w:ascii="標楷體" w:eastAsia="標楷體" w:hAnsi="標楷體" w:cs="Times New Roman" w:hint="eastAsia"/>
                <w:kern w:val="0"/>
                <w:szCs w:val="24"/>
              </w:rPr>
              <w:t xml:space="preserve"> </w:t>
            </w:r>
          </w:p>
          <w:p w:rsidR="009762FC" w:rsidRDefault="00A80D28"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744,127</w:t>
            </w:r>
          </w:p>
          <w:p w:rsidR="009762FC" w:rsidRDefault="009762FC"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158.526</w:t>
            </w:r>
          </w:p>
          <w:p w:rsidR="009762FC" w:rsidRDefault="009762FC"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179,927</w:t>
            </w:r>
          </w:p>
          <w:p w:rsidR="00D21865" w:rsidRDefault="008D7181"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189,334</w:t>
            </w:r>
          </w:p>
          <w:p w:rsidR="009D0C4F" w:rsidRPr="002055DA" w:rsidRDefault="00A80D28" w:rsidP="009D0C4F">
            <w:pPr>
              <w:widowControl/>
              <w:spacing w:line="44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216,340</w:t>
            </w:r>
          </w:p>
        </w:tc>
        <w:tc>
          <w:tcPr>
            <w:tcW w:w="951" w:type="dxa"/>
          </w:tcPr>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14.2</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7.3</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A80D28">
              <w:rPr>
                <w:rFonts w:ascii="標楷體" w:eastAsia="標楷體" w:hAnsi="標楷體" w:cs="Times New Roman" w:hint="eastAsia"/>
                <w:kern w:val="0"/>
                <w:szCs w:val="24"/>
              </w:rPr>
              <w:t>6.7</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D21865" w:rsidRDefault="008D7181"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A80D28" w:rsidRPr="002055DA" w:rsidRDefault="00A80D28"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w:t>
            </w:r>
            <w:r>
              <w:rPr>
                <w:rFonts w:ascii="標楷體" w:eastAsia="標楷體" w:hAnsi="標楷體" w:cs="Times New Roman" w:hint="eastAsia"/>
                <w:kern w:val="0"/>
                <w:szCs w:val="24"/>
              </w:rPr>
              <w:t>.0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10.3</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9.9</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9.4</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w:t>
            </w:r>
          </w:p>
          <w:p w:rsidR="009762FC" w:rsidRDefault="00A80D28"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w:t>
            </w:r>
            <w:r w:rsidR="009762FC">
              <w:rPr>
                <w:rFonts w:ascii="標楷體" w:eastAsia="標楷體" w:hAnsi="標楷體" w:cs="Times New Roman" w:hint="eastAsia"/>
                <w:kern w:val="0"/>
                <w:szCs w:val="24"/>
              </w:rPr>
              <w:t xml:space="preserve"> </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5.5</w:t>
            </w:r>
          </w:p>
          <w:p w:rsidR="009762FC" w:rsidRDefault="009762FC"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7.4</w:t>
            </w:r>
          </w:p>
          <w:p w:rsidR="00D21865" w:rsidRDefault="008D7181"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w:t>
            </w:r>
          </w:p>
          <w:p w:rsidR="009D0C4F" w:rsidRPr="002055DA" w:rsidRDefault="00A80D28" w:rsidP="009D0C4F">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9762FC"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9762FC" w:rsidRDefault="00A80D28"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w:t>
            </w:r>
          </w:p>
          <w:p w:rsidR="009762FC" w:rsidRDefault="009762FC"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9762FC" w:rsidRDefault="009762FC"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w:t>
            </w:r>
          </w:p>
          <w:p w:rsidR="00D21865" w:rsidRDefault="008D7181"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w:t>
            </w:r>
          </w:p>
          <w:p w:rsidR="009D0C4F" w:rsidRPr="002055DA" w:rsidRDefault="00A80D28"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7</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2</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1</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0</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9762FC"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39.8</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37.5</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40.7</w:t>
            </w:r>
          </w:p>
          <w:p w:rsidR="00D21865" w:rsidRDefault="008D7181"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39.7</w:t>
            </w:r>
          </w:p>
          <w:p w:rsidR="009D0C4F"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tc>
        <w:tc>
          <w:tcPr>
            <w:tcW w:w="952" w:type="dxa"/>
            <w:vAlign w:val="bottom"/>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8.</w:t>
            </w:r>
            <w:r>
              <w:rPr>
                <w:rFonts w:ascii="標楷體" w:eastAsia="標楷體" w:hAnsi="標楷體" w:cs="Times New Roman" w:hint="eastAsia"/>
                <w:kern w:val="0"/>
                <w:szCs w:val="24"/>
              </w:rPr>
              <w:t>4</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11.</w:t>
            </w:r>
            <w:r>
              <w:rPr>
                <w:rFonts w:ascii="標楷體" w:eastAsia="標楷體" w:hAnsi="標楷體" w:cs="Times New Roman" w:hint="eastAsia"/>
                <w:kern w:val="0"/>
                <w:szCs w:val="24"/>
              </w:rPr>
              <w:t>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2.1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3.4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5.0</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8</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10.</w:t>
            </w:r>
            <w:r>
              <w:rPr>
                <w:rFonts w:ascii="標楷體" w:eastAsia="標楷體" w:hAnsi="標楷體" w:cs="Times New Roman" w:hint="eastAsia"/>
                <w:kern w:val="0"/>
                <w:szCs w:val="24"/>
              </w:rPr>
              <w:t>6</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7.</w:t>
            </w:r>
            <w:r>
              <w:rPr>
                <w:rFonts w:ascii="標楷體" w:eastAsia="標楷體" w:hAnsi="標楷體" w:cs="Times New Roman" w:hint="eastAsia"/>
                <w:kern w:val="0"/>
                <w:szCs w:val="24"/>
              </w:rPr>
              <w:t>9</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9762FC"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9762FC" w:rsidRDefault="009762FC"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w:t>
            </w:r>
          </w:p>
          <w:p w:rsidR="009762FC" w:rsidRDefault="009762FC"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w:t>
            </w:r>
          </w:p>
          <w:p w:rsidR="00D21865" w:rsidRDefault="008D7181"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9D0C4F" w:rsidRPr="002055DA" w:rsidRDefault="00A80D28"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39.8</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44.4</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46.9</w:t>
            </w:r>
          </w:p>
          <w:p w:rsidR="009762FC"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48.1</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50.5</w:t>
            </w:r>
          </w:p>
          <w:p w:rsidR="009762FC"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51.6</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57.0</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51.9</w:t>
            </w:r>
          </w:p>
          <w:p w:rsidR="00D21865" w:rsidRDefault="008D7181"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50.4</w:t>
            </w:r>
          </w:p>
          <w:p w:rsidR="009D0C4F"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48.5</w:t>
            </w:r>
          </w:p>
        </w:tc>
        <w:tc>
          <w:tcPr>
            <w:tcW w:w="952" w:type="dxa"/>
            <w:vAlign w:val="center"/>
          </w:tcPr>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10.2</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12.3</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16.1</w:t>
            </w:r>
          </w:p>
          <w:p w:rsidR="009762FC" w:rsidRPr="002055DA" w:rsidRDefault="009762FC" w:rsidP="009D0C4F">
            <w:pPr>
              <w:widowControl/>
              <w:spacing w:line="44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8.0</w:t>
            </w:r>
          </w:p>
          <w:p w:rsidR="009762FC" w:rsidRPr="002055DA"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7.8</w:t>
            </w:r>
          </w:p>
          <w:p w:rsidR="009762FC" w:rsidRDefault="009762FC"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w:t>
            </w:r>
          </w:p>
          <w:p w:rsidR="009762FC" w:rsidRPr="002055DA" w:rsidRDefault="00A80D28" w:rsidP="009D0C4F">
            <w:pPr>
              <w:widowControl/>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w:t>
            </w:r>
          </w:p>
          <w:p w:rsidR="009762FC" w:rsidRDefault="009762FC"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w:t>
            </w:r>
          </w:p>
          <w:p w:rsidR="009762FC" w:rsidRDefault="009762FC"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7.5</w:t>
            </w:r>
          </w:p>
          <w:p w:rsidR="00D21865" w:rsidRDefault="008D7181"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w:t>
            </w:r>
          </w:p>
          <w:p w:rsidR="009D0C4F" w:rsidRPr="002055DA" w:rsidRDefault="00A80D28" w:rsidP="009D0C4F">
            <w:pPr>
              <w:widowControl/>
              <w:snapToGrid w:val="0"/>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w:t>
            </w:r>
          </w:p>
        </w:tc>
      </w:tr>
    </w:tbl>
    <w:p w:rsidR="009762FC" w:rsidRPr="00D64156" w:rsidRDefault="009762FC" w:rsidP="009762FC">
      <w:pPr>
        <w:pStyle w:val="a5"/>
        <w:spacing w:line="320" w:lineRule="exact"/>
        <w:ind w:leftChars="-150" w:left="72" w:hangingChars="200" w:hanging="432"/>
      </w:pPr>
      <w:proofErr w:type="gramStart"/>
      <w:r w:rsidRPr="00357398">
        <w:rPr>
          <w:rFonts w:ascii="標楷體" w:hAnsi="標楷體" w:hint="eastAsia"/>
        </w:rPr>
        <w:t>註</w:t>
      </w:r>
      <w:proofErr w:type="gramEnd"/>
      <w:r w:rsidRPr="00357398">
        <w:rPr>
          <w:rFonts w:ascii="標楷體" w:hAnsi="標楷體" w:hint="eastAsia"/>
        </w:rPr>
        <w:t>：</w:t>
      </w:r>
      <w:r w:rsidRPr="00D64156">
        <w:rPr>
          <w:rFonts w:hint="eastAsia"/>
        </w:rPr>
        <w:t>第一產業</w:t>
      </w:r>
      <w:proofErr w:type="gramStart"/>
      <w:r w:rsidRPr="00D64156">
        <w:rPr>
          <w:rFonts w:hint="eastAsia"/>
        </w:rPr>
        <w:t>是指農</w:t>
      </w:r>
      <w:proofErr w:type="gramEnd"/>
      <w:r w:rsidRPr="00D64156">
        <w:rPr>
          <w:rFonts w:hint="eastAsia"/>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9762FC" w:rsidRDefault="009762FC" w:rsidP="009762FC">
      <w:pPr>
        <w:pStyle w:val="a5"/>
        <w:spacing w:before="50" w:line="320" w:lineRule="exact"/>
        <w:ind w:leftChars="-150" w:left="72" w:hangingChars="200" w:hanging="432"/>
        <w:rPr>
          <w:rFonts w:ascii="標楷體" w:hAnsi="標楷體"/>
          <w:sz w:val="28"/>
          <w:szCs w:val="28"/>
        </w:rPr>
      </w:pPr>
      <w:r w:rsidRPr="00757273">
        <w:rPr>
          <w:rFonts w:hint="eastAsia"/>
        </w:rPr>
        <w:t>資料來源：中國大陸</w:t>
      </w:r>
      <w:r>
        <w:rPr>
          <w:rFonts w:hint="eastAsia"/>
        </w:rPr>
        <w:t>「</w:t>
      </w:r>
      <w:r w:rsidRPr="00757273">
        <w:rPr>
          <w:rFonts w:hint="eastAsia"/>
        </w:rPr>
        <w:t>國家統計局</w:t>
      </w:r>
      <w:r>
        <w:rPr>
          <w:rFonts w:hint="eastAsia"/>
        </w:rPr>
        <w:t>」</w:t>
      </w:r>
      <w:r>
        <w:br w:type="page"/>
      </w:r>
      <w:r w:rsidRPr="00DE14DB">
        <w:rPr>
          <w:rFonts w:ascii="標楷體" w:hAnsi="標楷體" w:hint="eastAsia"/>
          <w:sz w:val="28"/>
          <w:szCs w:val="28"/>
        </w:rPr>
        <w:lastRenderedPageBreak/>
        <w:t>表</w:t>
      </w:r>
      <w:r>
        <w:rPr>
          <w:rFonts w:ascii="標楷體" w:hAnsi="標楷體" w:hint="eastAsia"/>
          <w:sz w:val="28"/>
          <w:szCs w:val="28"/>
        </w:rPr>
        <w:t>1</w:t>
      </w:r>
      <w:r w:rsidRPr="00DE14DB">
        <w:rPr>
          <w:rFonts w:ascii="標楷體" w:hAnsi="標楷體" w:hint="eastAsia"/>
          <w:sz w:val="28"/>
          <w:szCs w:val="28"/>
        </w:rPr>
        <w:t>-</w:t>
      </w:r>
      <w:r>
        <w:rPr>
          <w:rFonts w:ascii="標楷體" w:hAnsi="標楷體" w:hint="eastAsia"/>
          <w:sz w:val="28"/>
          <w:szCs w:val="28"/>
        </w:rPr>
        <w:t>1-2中國大陸國內</w:t>
      </w:r>
      <w:r w:rsidRPr="007D74C7">
        <w:rPr>
          <w:rFonts w:ascii="標楷體" w:hAnsi="標楷體" w:hint="eastAsia"/>
          <w:sz w:val="28"/>
          <w:szCs w:val="28"/>
        </w:rPr>
        <w:t>生產總值(GDP)</w:t>
      </w:r>
      <w:r>
        <w:rPr>
          <w:rFonts w:ascii="標楷體" w:hAnsi="標楷體" w:hint="eastAsia"/>
          <w:sz w:val="28"/>
          <w:szCs w:val="28"/>
        </w:rPr>
        <w:t>各項支出占比及成長</w:t>
      </w:r>
      <w:r w:rsidRPr="007D74C7">
        <w:rPr>
          <w:rFonts w:ascii="標楷體" w:hAnsi="標楷體" w:hint="eastAsia"/>
          <w:sz w:val="28"/>
          <w:szCs w:val="28"/>
        </w:rPr>
        <w:t>率</w:t>
      </w:r>
    </w:p>
    <w:p w:rsidR="009762FC" w:rsidRDefault="009762FC" w:rsidP="009762FC">
      <w:pPr>
        <w:ind w:right="84"/>
        <w:jc w:val="right"/>
        <w:rPr>
          <w:rFonts w:ascii="標楷體" w:eastAsia="標楷體" w:hAnsi="標楷體"/>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pPr w:leftFromText="180" w:rightFromText="180" w:vertAnchor="page" w:horzAnchor="margin" w:tblpX="-318" w:tblpY="2361"/>
        <w:tblW w:w="8606" w:type="dxa"/>
        <w:tblLook w:val="04A0" w:firstRow="1" w:lastRow="0" w:firstColumn="1" w:lastColumn="0" w:noHBand="0" w:noVBand="1"/>
      </w:tblPr>
      <w:tblGrid>
        <w:gridCol w:w="1438"/>
        <w:gridCol w:w="1194"/>
        <w:gridCol w:w="1194"/>
        <w:gridCol w:w="1195"/>
        <w:gridCol w:w="1195"/>
        <w:gridCol w:w="1195"/>
        <w:gridCol w:w="1195"/>
      </w:tblGrid>
      <w:tr w:rsidR="009762FC" w:rsidTr="008D7181">
        <w:tc>
          <w:tcPr>
            <w:tcW w:w="1438" w:type="dxa"/>
            <w:vMerge w:val="restart"/>
            <w:shd w:val="pct12" w:color="auto" w:fill="auto"/>
            <w:vAlign w:val="center"/>
          </w:tcPr>
          <w:p w:rsidR="009762FC" w:rsidRPr="002055DA"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388" w:type="dxa"/>
            <w:gridSpan w:val="2"/>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最終消費</w:t>
            </w:r>
          </w:p>
        </w:tc>
        <w:tc>
          <w:tcPr>
            <w:tcW w:w="2390" w:type="dxa"/>
            <w:gridSpan w:val="2"/>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資本形成</w:t>
            </w:r>
          </w:p>
        </w:tc>
        <w:tc>
          <w:tcPr>
            <w:tcW w:w="2390" w:type="dxa"/>
            <w:gridSpan w:val="2"/>
            <w:shd w:val="pct12" w:color="auto" w:fill="auto"/>
          </w:tcPr>
          <w:p w:rsidR="009762FC" w:rsidRPr="002055DA" w:rsidRDefault="009762FC" w:rsidP="008D7181">
            <w:pPr>
              <w:jc w:val="center"/>
              <w:rPr>
                <w:rFonts w:ascii="標楷體" w:eastAsia="標楷體" w:hAnsi="標楷體"/>
                <w:b/>
                <w:kern w:val="0"/>
              </w:rPr>
            </w:pPr>
            <w:r>
              <w:rPr>
                <w:rFonts w:ascii="標楷體" w:eastAsia="標楷體" w:hAnsi="標楷體" w:hint="eastAsia"/>
                <w:b/>
                <w:kern w:val="0"/>
              </w:rPr>
              <w:t>商品與服</w:t>
            </w:r>
            <w:r w:rsidRPr="002055DA">
              <w:rPr>
                <w:rFonts w:ascii="標楷體" w:eastAsia="標楷體" w:hAnsi="標楷體" w:hint="eastAsia"/>
                <w:b/>
                <w:kern w:val="0"/>
              </w:rPr>
              <w:t>務淨輸出</w:t>
            </w:r>
          </w:p>
        </w:tc>
      </w:tr>
      <w:tr w:rsidR="009762FC" w:rsidTr="008D7181">
        <w:tc>
          <w:tcPr>
            <w:tcW w:w="1438" w:type="dxa"/>
            <w:vMerge/>
            <w:shd w:val="pct12" w:color="auto" w:fill="auto"/>
          </w:tcPr>
          <w:p w:rsidR="009762FC" w:rsidRPr="002055DA" w:rsidRDefault="009762FC" w:rsidP="008D7181">
            <w:pPr>
              <w:jc w:val="center"/>
              <w:rPr>
                <w:rFonts w:ascii="標楷體" w:eastAsia="標楷體" w:hAnsi="標楷體"/>
                <w:b/>
                <w:kern w:val="0"/>
              </w:rPr>
            </w:pPr>
          </w:p>
        </w:tc>
        <w:tc>
          <w:tcPr>
            <w:tcW w:w="1194"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4"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r>
      <w:tr w:rsidR="009762FC" w:rsidTr="008D7181">
        <w:trPr>
          <w:trHeight w:val="7340"/>
        </w:trPr>
        <w:tc>
          <w:tcPr>
            <w:tcW w:w="1438" w:type="dxa"/>
            <w:tcBorders>
              <w:bottom w:val="single" w:sz="4" w:space="0" w:color="auto"/>
            </w:tcBorders>
          </w:tcPr>
          <w:p w:rsidR="009762FC" w:rsidRPr="002055DA" w:rsidRDefault="009762FC" w:rsidP="008D7181">
            <w:pPr>
              <w:widowControl/>
              <w:spacing w:line="56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9762FC" w:rsidRDefault="009762FC" w:rsidP="008D7181">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30100F" w:rsidRPr="002055DA" w:rsidRDefault="009762FC" w:rsidP="0030100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194"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63.3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61.6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60.6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57.5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53.6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51.9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50.6 </w:t>
            </w:r>
          </w:p>
          <w:p w:rsidR="009D0C4F" w:rsidRPr="002055DA" w:rsidRDefault="009762FC" w:rsidP="0030100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51.6</w:t>
            </w:r>
          </w:p>
        </w:tc>
        <w:tc>
          <w:tcPr>
            <w:tcW w:w="1194"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12.4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7.7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8.1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12.0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15.6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10.8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9.3 </w:t>
            </w:r>
          </w:p>
          <w:p w:rsidR="009D0C4F" w:rsidRPr="002055DA" w:rsidRDefault="009762FC" w:rsidP="0030100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9.5</w:t>
            </w:r>
            <w:r w:rsidR="00104B57">
              <w:rPr>
                <w:rFonts w:ascii="標楷體" w:eastAsia="標楷體" w:hAnsi="標楷體" w:cs="Times New Roman" w:hint="eastAsia"/>
                <w:kern w:val="0"/>
                <w:szCs w:val="24"/>
              </w:rPr>
              <w:t xml:space="preserve"> </w:t>
            </w:r>
          </w:p>
        </w:tc>
        <w:tc>
          <w:tcPr>
            <w:tcW w:w="1195"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34.3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42.7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41.0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48.0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46.7 </w:t>
            </w:r>
          </w:p>
          <w:p w:rsidR="009D0C4F" w:rsidRPr="002055DA" w:rsidRDefault="009762FC" w:rsidP="0030100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45.0</w:t>
            </w:r>
          </w:p>
        </w:tc>
        <w:tc>
          <w:tcPr>
            <w:tcW w:w="1195" w:type="dxa"/>
            <w:tcBorders>
              <w:bottom w:val="single" w:sz="4" w:space="0" w:color="auto"/>
            </w:tcBorders>
            <w:vAlign w:val="center"/>
          </w:tcPr>
          <w:p w:rsidR="009762FC" w:rsidRPr="00481D3E"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9.0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17.0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11.8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23.7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24.3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11.7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15.9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24.7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23.4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17.3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21.3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18.6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9.4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10.5 </w:t>
            </w:r>
          </w:p>
          <w:p w:rsidR="009762FC" w:rsidRPr="00481D3E"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7.3 </w:t>
            </w:r>
          </w:p>
          <w:p w:rsidR="009D0C4F" w:rsidRPr="002055DA" w:rsidRDefault="009762FC" w:rsidP="0030100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3.4</w:t>
            </w:r>
          </w:p>
        </w:tc>
        <w:tc>
          <w:tcPr>
            <w:tcW w:w="1195"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8.6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9D0C4F" w:rsidRPr="002055DA" w:rsidRDefault="009762FC" w:rsidP="0030100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tc>
        <w:tc>
          <w:tcPr>
            <w:tcW w:w="1195" w:type="dxa"/>
            <w:tcBorders>
              <w:bottom w:val="single" w:sz="4" w:space="0" w:color="auto"/>
            </w:tcBorders>
            <w:vAlign w:val="center"/>
          </w:tcPr>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-6.1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33.1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-4.2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42.9 </w:t>
            </w:r>
          </w:p>
          <w:p w:rsidR="009762FC" w:rsidRPr="00481D3E" w:rsidRDefault="009762FC" w:rsidP="008D7181">
            <w:pPr>
              <w:spacing w:line="480" w:lineRule="exact"/>
              <w:rPr>
                <w:rFonts w:ascii="標楷體" w:eastAsia="標楷體" w:hAnsi="標楷體" w:cs="Times New Roman"/>
                <w:kern w:val="0"/>
                <w:szCs w:val="24"/>
              </w:rPr>
            </w:pPr>
            <w:r w:rsidRPr="00481D3E">
              <w:rPr>
                <w:rFonts w:ascii="標楷體" w:eastAsia="標楷體" w:hAnsi="標楷體" w:cs="Times New Roman"/>
                <w:kern w:val="0"/>
                <w:szCs w:val="24"/>
              </w:rPr>
              <w:t xml:space="preserve">141.0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63.1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9762FC" w:rsidRPr="00481D3E" w:rsidRDefault="009762FC" w:rsidP="008D7181">
            <w:pPr>
              <w:spacing w:line="480" w:lineRule="exact"/>
              <w:ind w:firstLineChars="100" w:firstLine="240"/>
              <w:rPr>
                <w:rFonts w:ascii="標楷體" w:eastAsia="標楷體" w:hAnsi="標楷體" w:cs="Times New Roman"/>
                <w:kern w:val="0"/>
                <w:szCs w:val="24"/>
              </w:rPr>
            </w:pPr>
            <w:r w:rsidRPr="00481D3E">
              <w:rPr>
                <w:rFonts w:ascii="標楷體" w:eastAsia="標楷體" w:hAnsi="標楷體" w:cs="Times New Roman"/>
                <w:kern w:val="0"/>
                <w:szCs w:val="24"/>
              </w:rPr>
              <w:t xml:space="preserve">3.4 </w:t>
            </w:r>
          </w:p>
          <w:p w:rsidR="009762FC" w:rsidRPr="00481D3E" w:rsidRDefault="009762FC" w:rsidP="008D7181">
            <w:pPr>
              <w:spacing w:line="480" w:lineRule="exact"/>
              <w:rPr>
                <w:rFonts w:ascii="標楷體" w:eastAsia="標楷體" w:hAnsi="標楷體" w:cs="Times New Roman"/>
                <w:kern w:val="0"/>
                <w:szCs w:val="24"/>
              </w:rPr>
            </w:pPr>
            <w:r w:rsidRPr="00481D3E">
              <w:rPr>
                <w:rFonts w:ascii="標楷體" w:eastAsia="標楷體" w:hAnsi="標楷體" w:cs="Times New Roman"/>
                <w:kern w:val="0"/>
                <w:szCs w:val="24"/>
              </w:rPr>
              <w:t xml:space="preserve">-37.9 </w:t>
            </w:r>
          </w:p>
          <w:p w:rsidR="009762FC" w:rsidRPr="00481D3E" w:rsidRDefault="009762FC" w:rsidP="008D7181">
            <w:pPr>
              <w:spacing w:line="48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0.1 </w:t>
            </w:r>
          </w:p>
          <w:p w:rsidR="009762FC" w:rsidRPr="00481D3E" w:rsidRDefault="009762FC" w:rsidP="008D7181">
            <w:pPr>
              <w:spacing w:line="480" w:lineRule="exact"/>
              <w:rPr>
                <w:rFonts w:ascii="標楷體" w:eastAsia="標楷體" w:hAnsi="標楷體" w:cs="Times New Roman"/>
                <w:kern w:val="0"/>
                <w:szCs w:val="24"/>
              </w:rPr>
            </w:pPr>
            <w:r w:rsidRPr="00481D3E">
              <w:rPr>
                <w:rFonts w:ascii="標楷體" w:eastAsia="標楷體" w:hAnsi="標楷體" w:cs="Times New Roman"/>
                <w:kern w:val="0"/>
                <w:szCs w:val="24"/>
              </w:rPr>
              <w:t xml:space="preserve">-22.4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25.2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-0.6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20.0 </w:t>
            </w:r>
          </w:p>
          <w:p w:rsidR="009D0C4F" w:rsidRPr="002055DA" w:rsidRDefault="009762FC" w:rsidP="0030100F">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35.8</w:t>
            </w:r>
          </w:p>
        </w:tc>
      </w:tr>
    </w:tbl>
    <w:p w:rsidR="009762FC" w:rsidRPr="001C5361" w:rsidRDefault="009762FC" w:rsidP="009762FC">
      <w:pPr>
        <w:pStyle w:val="a5"/>
        <w:spacing w:line="320" w:lineRule="exact"/>
        <w:ind w:leftChars="-200" w:left="-48" w:hangingChars="200" w:hanging="432"/>
        <w:rPr>
          <w:rFonts w:ascii="標楷體" w:hAnsi="標楷體"/>
        </w:rPr>
      </w:pPr>
      <w:proofErr w:type="gramStart"/>
      <w:r w:rsidRPr="00807905">
        <w:rPr>
          <w:rFonts w:hint="eastAsia"/>
        </w:rPr>
        <w:t>註</w:t>
      </w:r>
      <w:proofErr w:type="gramEnd"/>
      <w:r w:rsidRPr="00807905">
        <w:rPr>
          <w:rFonts w:hint="eastAsia"/>
        </w:rPr>
        <w:t>：</w:t>
      </w:r>
      <w:r w:rsidRPr="001C5361">
        <w:rPr>
          <w:rFonts w:ascii="標楷體" w:hAnsi="標楷體" w:hint="eastAsia"/>
        </w:rPr>
        <w:t>成長率係指與上年同期變動率；以下表同</w:t>
      </w:r>
    </w:p>
    <w:p w:rsidR="009762FC" w:rsidRDefault="009762FC" w:rsidP="009762FC">
      <w:pPr>
        <w:pStyle w:val="a5"/>
        <w:spacing w:line="320" w:lineRule="exact"/>
        <w:ind w:leftChars="-200" w:left="-48" w:hangingChars="200" w:hanging="432"/>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9762FC" w:rsidRPr="007B02DA" w:rsidRDefault="009762FC" w:rsidP="009762FC">
      <w:pPr>
        <w:pStyle w:val="a5"/>
        <w:spacing w:line="400" w:lineRule="exact"/>
        <w:ind w:leftChars="120" w:left="1152" w:hangingChars="400" w:hanging="864"/>
      </w:pPr>
      <w: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1-3中國大陸</w:t>
      </w:r>
      <w:r w:rsidRPr="0032645F">
        <w:rPr>
          <w:rFonts w:ascii="標楷體" w:eastAsia="標楷體" w:hAnsi="標楷體" w:hint="eastAsia"/>
          <w:sz w:val="28"/>
          <w:szCs w:val="28"/>
        </w:rPr>
        <w:t>社會消費品</w:t>
      </w:r>
      <w:r>
        <w:rPr>
          <w:rFonts w:ascii="標楷體" w:eastAsia="標楷體" w:hAnsi="標楷體" w:hint="eastAsia"/>
          <w:sz w:val="28"/>
          <w:szCs w:val="28"/>
        </w:rPr>
        <w:t>零售</w:t>
      </w:r>
      <w:r w:rsidRPr="0032645F">
        <w:rPr>
          <w:rFonts w:ascii="標楷體" w:eastAsia="標楷體" w:hAnsi="標楷體" w:hint="eastAsia"/>
          <w:sz w:val="28"/>
          <w:szCs w:val="28"/>
        </w:rPr>
        <w:t>總額及成長率</w:t>
      </w:r>
    </w:p>
    <w:p w:rsidR="009762FC" w:rsidRPr="005844A5" w:rsidRDefault="009762FC" w:rsidP="009762FC">
      <w:pPr>
        <w:ind w:right="84"/>
        <w:jc w:val="right"/>
        <w:rPr>
          <w:rFonts w:ascii="標楷體" w:eastAsia="標楷體" w:hAnsi="標楷體"/>
          <w:sz w:val="20"/>
          <w:szCs w:val="20"/>
        </w:rPr>
      </w:pPr>
      <w:r>
        <w:rPr>
          <w:rFonts w:ascii="標楷體" w:eastAsia="標楷體" w:hAnsi="標楷體" w:hint="eastAsia"/>
          <w:sz w:val="20"/>
          <w:szCs w:val="20"/>
        </w:rPr>
        <w:t>單位：人民幣億元，％</w:t>
      </w:r>
    </w:p>
    <w:tbl>
      <w:tblPr>
        <w:tblStyle w:val="2"/>
        <w:tblW w:w="0" w:type="auto"/>
        <w:tblInd w:w="108" w:type="dxa"/>
        <w:tblLook w:val="04A0" w:firstRow="1" w:lastRow="0" w:firstColumn="1" w:lastColumn="0" w:noHBand="0" w:noVBand="1"/>
      </w:tblPr>
      <w:tblGrid>
        <w:gridCol w:w="2740"/>
        <w:gridCol w:w="2741"/>
        <w:gridCol w:w="2741"/>
      </w:tblGrid>
      <w:tr w:rsidR="009762FC" w:rsidRPr="005844A5" w:rsidTr="008D7181">
        <w:tc>
          <w:tcPr>
            <w:tcW w:w="2740" w:type="dxa"/>
            <w:shd w:val="pct12" w:color="auto" w:fill="auto"/>
          </w:tcPr>
          <w:p w:rsidR="009762FC" w:rsidRPr="0032645F"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741" w:type="dxa"/>
            <w:shd w:val="pct12" w:color="auto" w:fill="auto"/>
          </w:tcPr>
          <w:p w:rsidR="009762FC" w:rsidRPr="0032645F" w:rsidRDefault="009762FC" w:rsidP="008D7181">
            <w:pPr>
              <w:jc w:val="center"/>
              <w:rPr>
                <w:rFonts w:ascii="標楷體" w:eastAsia="標楷體" w:hAnsi="標楷體"/>
                <w:b/>
                <w:kern w:val="0"/>
              </w:rPr>
            </w:pPr>
            <w:r>
              <w:rPr>
                <w:rFonts w:ascii="標楷體" w:eastAsia="標楷體" w:hAnsi="標楷體" w:hint="eastAsia"/>
                <w:b/>
                <w:kern w:val="0"/>
              </w:rPr>
              <w:t>總</w:t>
            </w:r>
            <w:r w:rsidRPr="0032645F">
              <w:rPr>
                <w:rFonts w:ascii="標楷體" w:eastAsia="標楷體" w:hAnsi="標楷體" w:hint="eastAsia"/>
                <w:b/>
                <w:kern w:val="0"/>
              </w:rPr>
              <w:t>額</w:t>
            </w:r>
          </w:p>
        </w:tc>
        <w:tc>
          <w:tcPr>
            <w:tcW w:w="2741" w:type="dxa"/>
            <w:shd w:val="pct12" w:color="auto" w:fill="auto"/>
          </w:tcPr>
          <w:p w:rsidR="009762FC" w:rsidRPr="0032645F" w:rsidRDefault="009762FC" w:rsidP="008D7181">
            <w:pPr>
              <w:jc w:val="center"/>
              <w:rPr>
                <w:rFonts w:ascii="標楷體" w:eastAsia="標楷體" w:hAnsi="標楷體"/>
                <w:b/>
                <w:kern w:val="0"/>
              </w:rPr>
            </w:pPr>
            <w:r w:rsidRPr="0032645F">
              <w:rPr>
                <w:rFonts w:ascii="標楷體" w:eastAsia="標楷體" w:hAnsi="標楷體" w:hint="eastAsia"/>
                <w:b/>
                <w:kern w:val="0"/>
              </w:rPr>
              <w:t>成長率</w:t>
            </w:r>
          </w:p>
        </w:tc>
      </w:tr>
      <w:tr w:rsidR="009762FC" w:rsidRPr="005844A5" w:rsidTr="008D7181">
        <w:trPr>
          <w:trHeight w:val="8317"/>
        </w:trPr>
        <w:tc>
          <w:tcPr>
            <w:tcW w:w="2740" w:type="dxa"/>
            <w:tcBorders>
              <w:bottom w:val="single" w:sz="4" w:space="0" w:color="auto"/>
            </w:tcBorders>
          </w:tcPr>
          <w:p w:rsidR="009762FC" w:rsidRPr="0032645F" w:rsidRDefault="009762FC" w:rsidP="008D7181">
            <w:pPr>
              <w:widowControl/>
              <w:spacing w:line="56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2000</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2001</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2002</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2003</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2004</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2005</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2006</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2007</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2008</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2009</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2010</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2011</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2012</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2014</w:t>
            </w:r>
          </w:p>
          <w:p w:rsidR="009762FC" w:rsidRPr="0032645F"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widowControl/>
              <w:spacing w:line="480" w:lineRule="exact"/>
              <w:ind w:right="360"/>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32645F" w:rsidRDefault="009D0C4F" w:rsidP="008D7181">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741" w:type="dxa"/>
            <w:tcBorders>
              <w:bottom w:val="single" w:sz="4" w:space="0" w:color="auto"/>
            </w:tcBorders>
          </w:tcPr>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39,106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43,055</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48,136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52,516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59,501</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68,353</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79,145</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93,572</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114,830</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132,678</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156,998</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183,919</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210,307</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242,843</w:t>
            </w:r>
          </w:p>
          <w:p w:rsidR="009762FC"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271,896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300,931</w:t>
            </w:r>
          </w:p>
          <w:p w:rsidR="009762FC" w:rsidRDefault="00007FEF"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322,316</w:t>
            </w:r>
          </w:p>
          <w:p w:rsidR="009762FC"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78,024</w:t>
            </w:r>
          </w:p>
          <w:p w:rsidR="009762FC"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78,114</w:t>
            </w:r>
          </w:p>
          <w:p w:rsidR="00D21865" w:rsidRDefault="002046D3"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82,344</w:t>
            </w:r>
          </w:p>
          <w:p w:rsidR="00007FEF" w:rsidRPr="0032645F" w:rsidRDefault="00007FEF"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93,834</w:t>
            </w:r>
          </w:p>
        </w:tc>
        <w:tc>
          <w:tcPr>
            <w:tcW w:w="2741" w:type="dxa"/>
            <w:tcBorders>
              <w:bottom w:val="single" w:sz="4" w:space="0" w:color="auto"/>
            </w:tcBorders>
          </w:tcPr>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9.7</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11.8</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14.9</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15.8</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18.2</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22.7</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17.1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9762FC"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12.0</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10.7</w:t>
            </w:r>
          </w:p>
          <w:p w:rsidR="009762FC" w:rsidRDefault="00007FEF"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10.4</w:t>
            </w:r>
          </w:p>
          <w:p w:rsidR="009762FC"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10.3</w:t>
            </w:r>
          </w:p>
          <w:p w:rsidR="009762FC"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10.3</w:t>
            </w:r>
          </w:p>
          <w:p w:rsidR="00D21865" w:rsidRDefault="002046D3"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10.6</w:t>
            </w:r>
          </w:p>
          <w:p w:rsidR="00007FEF" w:rsidRPr="0032645F" w:rsidRDefault="00007FEF"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10.4</w:t>
            </w:r>
          </w:p>
        </w:tc>
      </w:tr>
    </w:tbl>
    <w:p w:rsidR="009762FC" w:rsidRDefault="009762FC" w:rsidP="009762FC">
      <w:pPr>
        <w:pStyle w:val="a5"/>
        <w:spacing w:line="400" w:lineRule="exact"/>
        <w:ind w:leftChars="0" w:left="499" w:hangingChars="231" w:hanging="499"/>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1-4中國大陸網上購物額</w:t>
      </w:r>
    </w:p>
    <w:p w:rsidR="009762FC" w:rsidRPr="005844A5" w:rsidRDefault="009762FC" w:rsidP="009762FC">
      <w:pPr>
        <w:wordWrap w:val="0"/>
        <w:ind w:rightChars="-82" w:right="-197"/>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2"/>
        <w:tblW w:w="8613" w:type="dxa"/>
        <w:tblLook w:val="04A0" w:firstRow="1" w:lastRow="0" w:firstColumn="1" w:lastColumn="0" w:noHBand="0" w:noVBand="1"/>
      </w:tblPr>
      <w:tblGrid>
        <w:gridCol w:w="2871"/>
        <w:gridCol w:w="2871"/>
        <w:gridCol w:w="2871"/>
      </w:tblGrid>
      <w:tr w:rsidR="009762FC" w:rsidRPr="005844A5" w:rsidTr="008D7181">
        <w:tc>
          <w:tcPr>
            <w:tcW w:w="2871" w:type="dxa"/>
            <w:shd w:val="pct12" w:color="auto" w:fill="auto"/>
          </w:tcPr>
          <w:p w:rsidR="009762FC" w:rsidRPr="00EB33E5"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871" w:type="dxa"/>
            <w:shd w:val="pct12" w:color="auto" w:fill="auto"/>
          </w:tcPr>
          <w:p w:rsidR="009762FC" w:rsidRPr="00EB33E5" w:rsidRDefault="009762FC" w:rsidP="008D7181">
            <w:pPr>
              <w:jc w:val="center"/>
              <w:rPr>
                <w:rFonts w:ascii="標楷體" w:eastAsia="標楷體" w:hAnsi="標楷體"/>
                <w:b/>
                <w:kern w:val="0"/>
              </w:rPr>
            </w:pPr>
            <w:r w:rsidRPr="00EB33E5">
              <w:rPr>
                <w:rFonts w:ascii="標楷體" w:eastAsia="標楷體" w:hAnsi="標楷體" w:hint="eastAsia"/>
                <w:b/>
                <w:kern w:val="0"/>
              </w:rPr>
              <w:t>金額</w:t>
            </w:r>
          </w:p>
        </w:tc>
        <w:tc>
          <w:tcPr>
            <w:tcW w:w="2871" w:type="dxa"/>
            <w:shd w:val="pct12" w:color="auto" w:fill="auto"/>
          </w:tcPr>
          <w:p w:rsidR="009762FC" w:rsidRPr="00EB33E5" w:rsidRDefault="009762FC" w:rsidP="008D7181">
            <w:pPr>
              <w:jc w:val="center"/>
              <w:rPr>
                <w:rFonts w:ascii="標楷體" w:eastAsia="標楷體" w:hAnsi="標楷體"/>
                <w:b/>
                <w:kern w:val="0"/>
              </w:rPr>
            </w:pPr>
            <w:r w:rsidRPr="00EB33E5">
              <w:rPr>
                <w:rFonts w:ascii="標楷體" w:eastAsia="標楷體" w:hAnsi="標楷體" w:hint="eastAsia"/>
                <w:b/>
                <w:kern w:val="0"/>
              </w:rPr>
              <w:t>成長率</w:t>
            </w:r>
          </w:p>
        </w:tc>
      </w:tr>
      <w:tr w:rsidR="009762FC" w:rsidRPr="005844A5" w:rsidTr="008D7181">
        <w:trPr>
          <w:trHeight w:val="1510"/>
        </w:trPr>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2014</w:t>
            </w:r>
          </w:p>
          <w:p w:rsidR="009762FC" w:rsidRPr="00EB33E5"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ind w:right="360"/>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EB33E5" w:rsidRDefault="009D0C4F"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27,898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38,773</w:t>
            </w:r>
          </w:p>
          <w:p w:rsidR="009762FC" w:rsidRPr="00EB33E5"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51,556</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10,251</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12,116</w:t>
            </w:r>
          </w:p>
          <w:p w:rsidR="00D21865" w:rsidRDefault="002046D3"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12,284</w:t>
            </w:r>
          </w:p>
          <w:p w:rsidR="009D0C4F" w:rsidRPr="00EB33E5" w:rsidRDefault="00007FE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16,905</w:t>
            </w:r>
          </w:p>
        </w:tc>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49.7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33.3</w:t>
            </w:r>
          </w:p>
          <w:p w:rsidR="009762FC" w:rsidRPr="00EB33E5"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26.2</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36.9</w:t>
            </w:r>
          </w:p>
          <w:p w:rsidR="00D21865" w:rsidRDefault="002046D3"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13.6</w:t>
            </w:r>
          </w:p>
          <w:p w:rsidR="009D0C4F" w:rsidRPr="00EB33E5"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31.5</w:t>
            </w:r>
          </w:p>
        </w:tc>
      </w:tr>
    </w:tbl>
    <w:p w:rsidR="009762FC" w:rsidRPr="00931A75" w:rsidRDefault="009762FC" w:rsidP="009762FC">
      <w:pPr>
        <w:pStyle w:val="a5"/>
        <w:spacing w:line="320" w:lineRule="exact"/>
        <w:ind w:leftChars="0" w:left="864" w:hangingChars="400" w:hanging="864"/>
      </w:pPr>
      <w:proofErr w:type="gramStart"/>
      <w:r w:rsidRPr="00931A75">
        <w:rPr>
          <w:rFonts w:ascii="標楷體" w:hAnsi="標楷體" w:hint="eastAsia"/>
        </w:rPr>
        <w:t>註</w:t>
      </w:r>
      <w:proofErr w:type="gramEnd"/>
      <w:r w:rsidRPr="00931A75">
        <w:rPr>
          <w:rFonts w:ascii="標楷體" w:hAnsi="標楷體" w:hint="eastAsia"/>
        </w:rPr>
        <w:t>：</w:t>
      </w:r>
      <w:r>
        <w:rPr>
          <w:rFonts w:ascii="標楷體" w:hAnsi="標楷體" w:hint="eastAsia"/>
        </w:rPr>
        <w:t>中國大陸自</w:t>
      </w:r>
      <w:r w:rsidRPr="00931A75">
        <w:rPr>
          <w:rFonts w:ascii="標楷體" w:hAnsi="標楷體" w:hint="eastAsia"/>
        </w:rPr>
        <w:t>2014</w:t>
      </w:r>
      <w:r>
        <w:rPr>
          <w:rFonts w:ascii="標楷體" w:hAnsi="標楷體" w:hint="eastAsia"/>
        </w:rPr>
        <w:t>年</w:t>
      </w:r>
      <w:r w:rsidRPr="00931A75">
        <w:rPr>
          <w:rFonts w:ascii="標楷體" w:hAnsi="標楷體" w:hint="eastAsia"/>
        </w:rPr>
        <w:t>起開</w:t>
      </w:r>
      <w:r>
        <w:rPr>
          <w:rFonts w:hint="eastAsia"/>
        </w:rPr>
        <w:t>始公布</w:t>
      </w:r>
    </w:p>
    <w:p w:rsidR="009762FC" w:rsidRDefault="009762FC" w:rsidP="009762FC">
      <w:pPr>
        <w:pStyle w:val="a5"/>
        <w:spacing w:line="320" w:lineRule="exact"/>
        <w:ind w:leftChars="0" w:left="864" w:hangingChars="400" w:hanging="864"/>
      </w:pPr>
      <w:r w:rsidRPr="00757273">
        <w:rPr>
          <w:rFonts w:hint="eastAsia"/>
        </w:rPr>
        <w:t>資料來源：中國大陸</w:t>
      </w:r>
      <w:r>
        <w:rPr>
          <w:rFonts w:hint="eastAsia"/>
        </w:rPr>
        <w:t>「</w:t>
      </w:r>
      <w:r w:rsidRPr="00757273">
        <w:rPr>
          <w:rFonts w:hint="eastAsia"/>
        </w:rPr>
        <w:t>國家統計局</w:t>
      </w:r>
      <w:r>
        <w:rPr>
          <w:rFonts w:hint="eastAsia"/>
        </w:rPr>
        <w:t>」</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1-5中國大陸</w:t>
      </w:r>
      <w:r w:rsidRPr="007B02DA">
        <w:rPr>
          <w:rFonts w:ascii="標楷體" w:eastAsia="標楷體" w:hAnsi="標楷體" w:hint="eastAsia"/>
          <w:sz w:val="28"/>
          <w:szCs w:val="28"/>
        </w:rPr>
        <w:t>固定資產、製造業、房地產開發投資金額及成長率</w:t>
      </w:r>
    </w:p>
    <w:p w:rsidR="009762FC" w:rsidRPr="005844A5" w:rsidRDefault="009762FC" w:rsidP="009762FC">
      <w:pPr>
        <w:wordWrap w:val="0"/>
        <w:ind w:right="-135"/>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3"/>
        <w:tblW w:w="0" w:type="auto"/>
        <w:jc w:val="center"/>
        <w:tblInd w:w="-200" w:type="dxa"/>
        <w:tblLook w:val="04A0" w:firstRow="1" w:lastRow="0" w:firstColumn="1" w:lastColumn="0" w:noHBand="0" w:noVBand="1"/>
      </w:tblPr>
      <w:tblGrid>
        <w:gridCol w:w="1394"/>
        <w:gridCol w:w="1197"/>
        <w:gridCol w:w="1198"/>
        <w:gridCol w:w="1198"/>
        <w:gridCol w:w="1197"/>
        <w:gridCol w:w="1217"/>
        <w:gridCol w:w="1198"/>
      </w:tblGrid>
      <w:tr w:rsidR="009762FC" w:rsidRPr="005844A5" w:rsidTr="008D7181">
        <w:trPr>
          <w:jc w:val="center"/>
        </w:trPr>
        <w:tc>
          <w:tcPr>
            <w:tcW w:w="1394" w:type="dxa"/>
            <w:vMerge w:val="restart"/>
            <w:tcBorders>
              <w:right w:val="single" w:sz="4" w:space="0" w:color="auto"/>
            </w:tcBorders>
            <w:shd w:val="pct12" w:color="auto" w:fill="auto"/>
            <w:vAlign w:val="center"/>
          </w:tcPr>
          <w:p w:rsidR="009762FC" w:rsidRPr="007B02DA"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395"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固定資產投資</w:t>
            </w:r>
          </w:p>
        </w:tc>
        <w:tc>
          <w:tcPr>
            <w:tcW w:w="2395" w:type="dxa"/>
            <w:gridSpan w:val="2"/>
            <w:tcBorders>
              <w:top w:val="single" w:sz="4" w:space="0" w:color="000000" w:themeColor="text1"/>
              <w:left w:val="single" w:sz="4" w:space="0" w:color="auto"/>
              <w:right w:val="single" w:sz="4" w:space="0" w:color="auto"/>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製造業投資</w:t>
            </w:r>
          </w:p>
        </w:tc>
        <w:tc>
          <w:tcPr>
            <w:tcW w:w="2396" w:type="dxa"/>
            <w:gridSpan w:val="2"/>
            <w:tcBorders>
              <w:top w:val="single" w:sz="4" w:space="0" w:color="000000" w:themeColor="text1"/>
              <w:left w:val="single" w:sz="4" w:space="0" w:color="auto"/>
              <w:right w:val="single" w:sz="4" w:space="0" w:color="000000" w:themeColor="text1"/>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房地產開發投資</w:t>
            </w:r>
          </w:p>
        </w:tc>
      </w:tr>
      <w:tr w:rsidR="009762FC" w:rsidRPr="005844A5" w:rsidTr="008D7181">
        <w:trPr>
          <w:jc w:val="center"/>
        </w:trPr>
        <w:tc>
          <w:tcPr>
            <w:tcW w:w="1394" w:type="dxa"/>
            <w:vMerge/>
            <w:tcBorders>
              <w:right w:val="single" w:sz="4" w:space="0" w:color="auto"/>
            </w:tcBorders>
            <w:shd w:val="pct12" w:color="auto" w:fill="auto"/>
          </w:tcPr>
          <w:p w:rsidR="009762FC" w:rsidRPr="007B02DA" w:rsidRDefault="009762FC" w:rsidP="008D7181">
            <w:pPr>
              <w:jc w:val="center"/>
              <w:rPr>
                <w:rFonts w:ascii="標楷體" w:eastAsia="標楷體" w:hAnsi="標楷體"/>
                <w:b/>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tcPr>
          <w:p w:rsidR="009762FC" w:rsidRPr="00E2201F" w:rsidRDefault="009762FC" w:rsidP="008D7181">
            <w:pPr>
              <w:jc w:val="center"/>
              <w:rPr>
                <w:rFonts w:ascii="標楷體" w:eastAsia="標楷體" w:hAnsi="標楷體"/>
                <w:b/>
                <w:kern w:val="0"/>
              </w:rPr>
            </w:pPr>
            <w:r w:rsidRPr="00E2201F">
              <w:rPr>
                <w:rFonts w:ascii="標楷體" w:eastAsia="標楷體" w:hAnsi="標楷體" w:hint="eastAsia"/>
                <w:b/>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tcBorders>
              <w:left w:val="single" w:sz="4" w:space="0" w:color="auto"/>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金額</w:t>
            </w:r>
          </w:p>
        </w:tc>
        <w:tc>
          <w:tcPr>
            <w:tcW w:w="1197"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金額</w:t>
            </w:r>
          </w:p>
        </w:tc>
        <w:tc>
          <w:tcPr>
            <w:tcW w:w="1198"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r>
      <w:tr w:rsidR="009762FC" w:rsidRPr="005844A5" w:rsidTr="008D7181">
        <w:trPr>
          <w:trHeight w:val="8240"/>
          <w:jc w:val="center"/>
        </w:trPr>
        <w:tc>
          <w:tcPr>
            <w:tcW w:w="1394" w:type="dxa"/>
          </w:tcPr>
          <w:p w:rsidR="009762FC" w:rsidRPr="007B02DA" w:rsidRDefault="009762FC" w:rsidP="008D7181">
            <w:pPr>
              <w:widowControl/>
              <w:spacing w:line="56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2014</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7B02DA" w:rsidRDefault="009D0C4F"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197" w:type="dxa"/>
            <w:tcBorders>
              <w:top w:val="single" w:sz="4" w:space="0" w:color="auto"/>
              <w:bottom w:val="single" w:sz="4" w:space="0" w:color="auto"/>
            </w:tcBorders>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26,222</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30,001</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35,489</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45,812</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59,028</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75,095</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93,369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117,464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148,738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193,920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241,431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302,396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364,854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435,747</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502,005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551,590</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596,501</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85,843</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172,517</w:t>
            </w:r>
          </w:p>
          <w:p w:rsidR="00D21865" w:rsidRDefault="002046D3"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168,546</w:t>
            </w:r>
          </w:p>
          <w:p w:rsidR="009D0C4F" w:rsidRPr="007B02DA" w:rsidRDefault="00007FE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169,595</w:t>
            </w:r>
          </w:p>
        </w:tc>
        <w:tc>
          <w:tcPr>
            <w:tcW w:w="1198" w:type="dxa"/>
            <w:tcBorders>
              <w:top w:val="single" w:sz="4" w:space="0" w:color="auto"/>
              <w:bottom w:val="single" w:sz="4" w:space="0" w:color="auto"/>
            </w:tcBorders>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14.4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19.4</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15.2</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w:t>
            </w:r>
          </w:p>
          <w:p w:rsidR="00D21865" w:rsidRDefault="002046D3" w:rsidP="002046D3">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w:t>
            </w:r>
          </w:p>
          <w:p w:rsidR="009D0C4F" w:rsidRPr="007B02DA" w:rsidRDefault="00007FEF" w:rsidP="002046D3">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w:t>
            </w:r>
          </w:p>
        </w:tc>
        <w:tc>
          <w:tcPr>
            <w:tcW w:w="1198" w:type="dxa"/>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4,004</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5,039</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6,625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10,744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14,657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20,407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26,336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35,477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46,368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58,706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74,485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102,566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124,404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147,584</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166,918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180,365</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187,836</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27,716</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54,545</w:t>
            </w:r>
          </w:p>
          <w:p w:rsidR="00D21865" w:rsidRDefault="002046D3"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52,989</w:t>
            </w:r>
          </w:p>
          <w:p w:rsidR="009D0C4F" w:rsidRPr="007B02DA" w:rsidRDefault="00007FE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52,586</w:t>
            </w:r>
          </w:p>
        </w:tc>
        <w:tc>
          <w:tcPr>
            <w:tcW w:w="1197" w:type="dxa"/>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31.5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62.2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36.4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39.2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34.7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37.7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21.3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18.6</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13.1</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9762FC"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w:t>
            </w:r>
          </w:p>
          <w:p w:rsidR="00D21865" w:rsidRDefault="002046D3"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w:t>
            </w:r>
          </w:p>
          <w:p w:rsidR="009D0C4F" w:rsidRPr="007B02DA" w:rsidRDefault="00007FEF"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w:t>
            </w:r>
          </w:p>
        </w:tc>
        <w:tc>
          <w:tcPr>
            <w:tcW w:w="1198" w:type="dxa"/>
            <w:vAlign w:val="center"/>
          </w:tcPr>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4,984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6,344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7,791</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10,154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13,158</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15,909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19,423</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25,289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31,203</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36,242</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48,259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61,797</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71,804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86,013</w:t>
            </w:r>
          </w:p>
          <w:p w:rsidR="009762FC"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95,036</w:t>
            </w:r>
          </w:p>
          <w:p w:rsidR="009762FC" w:rsidRDefault="009762FC" w:rsidP="008D7181">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95,979</w:t>
            </w:r>
          </w:p>
          <w:p w:rsidR="009762FC" w:rsidRDefault="00007FEF" w:rsidP="00007FEF">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102,581</w:t>
            </w:r>
          </w:p>
          <w:p w:rsidR="009762FC" w:rsidRDefault="009762FC"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17,677</w:t>
            </w:r>
          </w:p>
          <w:p w:rsidR="009762FC" w:rsidRDefault="009762FC"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28,954</w:t>
            </w:r>
          </w:p>
          <w:p w:rsidR="00D21865" w:rsidRDefault="004B3D79"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27,967</w:t>
            </w:r>
          </w:p>
          <w:p w:rsidR="009D0C4F" w:rsidRPr="007B02DA" w:rsidRDefault="00007FEF"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27,983</w:t>
            </w:r>
          </w:p>
        </w:tc>
        <w:tc>
          <w:tcPr>
            <w:tcW w:w="1198" w:type="dxa"/>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27.3</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22.8</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30.3</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29.6</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20.9</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23.4</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33.2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19.8</w:t>
            </w:r>
          </w:p>
          <w:p w:rsidR="009762FC"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w:t>
            </w:r>
          </w:p>
          <w:p w:rsidR="009762FC" w:rsidRDefault="00007FE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D2186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w:t>
            </w:r>
          </w:p>
          <w:p w:rsidR="009D0C4F" w:rsidRPr="007B02DA" w:rsidRDefault="00007FEF"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10.2</w:t>
            </w:r>
          </w:p>
        </w:tc>
      </w:tr>
    </w:tbl>
    <w:p w:rsidR="009762FC" w:rsidRPr="00D370FC" w:rsidRDefault="009762FC" w:rsidP="009762FC">
      <w:pPr>
        <w:pStyle w:val="a5"/>
        <w:spacing w:line="320" w:lineRule="exact"/>
        <w:ind w:leftChars="0" w:left="864" w:hangingChars="400" w:hanging="864"/>
        <w:rPr>
          <w:rFonts w:ascii="標楷體" w:hAnsi="標楷體"/>
        </w:rPr>
      </w:pPr>
      <w:proofErr w:type="gramStart"/>
      <w:r w:rsidRPr="007B02DA">
        <w:rPr>
          <w:rFonts w:hint="eastAsia"/>
        </w:rPr>
        <w:t>註</w:t>
      </w:r>
      <w:proofErr w:type="gramEnd"/>
      <w:r w:rsidRPr="007B02DA">
        <w:rPr>
          <w:rFonts w:hint="eastAsia"/>
        </w:rPr>
        <w:t>：固定資產投資</w:t>
      </w:r>
      <w:r w:rsidRPr="00D370FC">
        <w:rPr>
          <w:rFonts w:ascii="標楷體" w:hAnsi="標楷體" w:hint="eastAsia"/>
        </w:rPr>
        <w:t>不含農戶、房地產開發</w:t>
      </w:r>
      <w:r w:rsidRPr="007B02DA">
        <w:rPr>
          <w:rFonts w:ascii="標楷體" w:hAnsi="標楷體" w:hint="eastAsia"/>
        </w:rPr>
        <w:t>投資</w:t>
      </w:r>
      <w:r>
        <w:rPr>
          <w:rFonts w:ascii="標楷體" w:hAnsi="標楷體" w:hint="eastAsia"/>
        </w:rPr>
        <w:t>；</w:t>
      </w:r>
      <w:r w:rsidRPr="007B02DA">
        <w:rPr>
          <w:rFonts w:ascii="標楷體" w:hAnsi="標楷體" w:hint="eastAsia"/>
        </w:rPr>
        <w:t>資料</w:t>
      </w:r>
      <w:r>
        <w:rPr>
          <w:rFonts w:ascii="標楷體" w:hAnsi="標楷體" w:hint="eastAsia"/>
        </w:rPr>
        <w:t>自</w:t>
      </w:r>
      <w:r w:rsidRPr="007B02DA">
        <w:rPr>
          <w:rFonts w:ascii="標楷體" w:hAnsi="標楷體" w:hint="eastAsia"/>
        </w:rPr>
        <w:t>2000年開</w:t>
      </w:r>
      <w:r w:rsidRPr="00D370FC">
        <w:rPr>
          <w:rFonts w:ascii="標楷體" w:hAnsi="標楷體" w:hint="eastAsia"/>
        </w:rPr>
        <w:t>始公布</w:t>
      </w:r>
    </w:p>
    <w:p w:rsidR="009762FC" w:rsidRPr="007B02DA" w:rsidRDefault="009762FC" w:rsidP="009762FC">
      <w:pPr>
        <w:pStyle w:val="a5"/>
        <w:spacing w:line="320" w:lineRule="exact"/>
        <w:ind w:leftChars="0" w:left="864" w:hangingChars="400" w:hanging="864"/>
      </w:pPr>
      <w:r w:rsidRPr="00D370FC">
        <w:rPr>
          <w:rFonts w:ascii="標楷體" w:hAnsi="標楷體" w:hint="eastAsia"/>
        </w:rPr>
        <w:t>資料來源：中國大陸</w:t>
      </w:r>
      <w:r>
        <w:rPr>
          <w:rFonts w:ascii="標楷體" w:hAnsi="標楷體" w:hint="eastAsia"/>
        </w:rPr>
        <w:t>「</w:t>
      </w:r>
      <w:r w:rsidRPr="00D370FC">
        <w:rPr>
          <w:rFonts w:ascii="標楷體" w:hAnsi="標楷體" w:hint="eastAsia"/>
        </w:rPr>
        <w:t>國</w:t>
      </w:r>
      <w:r w:rsidRPr="007B02DA">
        <w:rPr>
          <w:rFonts w:hint="eastAsia"/>
        </w:rPr>
        <w:t>家統計局</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1-6中國大陸</w:t>
      </w:r>
      <w:r w:rsidRPr="0084343A">
        <w:rPr>
          <w:rFonts w:ascii="標楷體" w:eastAsia="標楷體" w:hAnsi="標楷體" w:hint="eastAsia"/>
          <w:sz w:val="28"/>
          <w:szCs w:val="28"/>
        </w:rPr>
        <w:t>對外貿易</w:t>
      </w:r>
      <w:r>
        <w:rPr>
          <w:rFonts w:ascii="標楷體" w:eastAsia="標楷體" w:hAnsi="標楷體" w:hint="eastAsia"/>
          <w:sz w:val="28"/>
          <w:szCs w:val="28"/>
        </w:rPr>
        <w:t>總額</w:t>
      </w:r>
      <w:r w:rsidRPr="0084343A">
        <w:rPr>
          <w:rFonts w:ascii="標楷體" w:eastAsia="標楷體" w:hAnsi="標楷體" w:hint="eastAsia"/>
          <w:sz w:val="28"/>
          <w:szCs w:val="28"/>
        </w:rPr>
        <w:t>及成長率</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3"/>
        <w:gridCol w:w="1065"/>
        <w:gridCol w:w="1066"/>
        <w:gridCol w:w="1065"/>
        <w:gridCol w:w="1066"/>
        <w:gridCol w:w="1065"/>
        <w:gridCol w:w="1066"/>
        <w:gridCol w:w="1137"/>
        <w:gridCol w:w="71"/>
      </w:tblGrid>
      <w:tr w:rsidR="009762FC" w:rsidRPr="005844A5" w:rsidTr="008D7181">
        <w:trPr>
          <w:gridAfter w:val="1"/>
          <w:wAfter w:w="71" w:type="dxa"/>
          <w:trHeight w:val="188"/>
          <w:jc w:val="center"/>
        </w:trPr>
        <w:tc>
          <w:tcPr>
            <w:tcW w:w="9343" w:type="dxa"/>
            <w:gridSpan w:val="8"/>
            <w:tcBorders>
              <w:top w:val="nil"/>
              <w:left w:val="nil"/>
              <w:bottom w:val="single" w:sz="4" w:space="0" w:color="auto"/>
              <w:right w:val="nil"/>
            </w:tcBorders>
            <w:shd w:val="clear" w:color="auto" w:fill="auto"/>
            <w:noWrap/>
            <w:vAlign w:val="bottom"/>
          </w:tcPr>
          <w:p w:rsidR="009762FC" w:rsidRPr="0084343A" w:rsidRDefault="009762FC" w:rsidP="008D7181">
            <w:pPr>
              <w:wordWrap w:val="0"/>
              <w:ind w:right="-28"/>
              <w:jc w:val="right"/>
              <w:rPr>
                <w:rFonts w:ascii="標楷體" w:eastAsia="標楷體" w:hAnsi="標楷體"/>
                <w:sz w:val="20"/>
                <w:szCs w:val="20"/>
              </w:rPr>
            </w:pPr>
            <w:r w:rsidRPr="0084343A">
              <w:rPr>
                <w:rFonts w:ascii="標楷體" w:eastAsia="標楷體" w:hAnsi="標楷體"/>
                <w:sz w:val="20"/>
                <w:szCs w:val="20"/>
              </w:rPr>
              <w:t>單位：億美元</w:t>
            </w:r>
            <w:r>
              <w:rPr>
                <w:rFonts w:ascii="標楷體" w:eastAsia="標楷體" w:hAnsi="標楷體" w:hint="eastAsia"/>
                <w:sz w:val="20"/>
                <w:szCs w:val="20"/>
              </w:rPr>
              <w:t>，％</w:t>
            </w:r>
          </w:p>
        </w:tc>
      </w:tr>
      <w:tr w:rsidR="009762FC" w:rsidRPr="005844A5" w:rsidTr="008D7181">
        <w:trPr>
          <w:trHeight w:val="439"/>
          <w:jc w:val="center"/>
        </w:trPr>
        <w:tc>
          <w:tcPr>
            <w:tcW w:w="1813" w:type="dxa"/>
            <w:vMerge w:val="restart"/>
            <w:tcBorders>
              <w:left w:val="single" w:sz="4" w:space="0" w:color="auto"/>
            </w:tcBorders>
            <w:shd w:val="pct12" w:color="auto" w:fill="auto"/>
            <w:noWrap/>
            <w:vAlign w:val="center"/>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 度</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貿易總額</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出口</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進口</w:t>
            </w:r>
          </w:p>
        </w:tc>
        <w:tc>
          <w:tcPr>
            <w:tcW w:w="1208" w:type="dxa"/>
            <w:gridSpan w:val="2"/>
            <w:tcBorders>
              <w:right w:val="single" w:sz="4" w:space="0" w:color="auto"/>
            </w:tcBorders>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w:t>
            </w:r>
            <w:r w:rsidRPr="00393284">
              <w:rPr>
                <w:rFonts w:ascii="標楷體" w:eastAsia="標楷體" w:hAnsi="標楷體" w:cs="Times New Roman" w:hint="eastAsia"/>
                <w:b/>
                <w:kern w:val="0"/>
                <w:szCs w:val="24"/>
              </w:rPr>
              <w:t>（入）</w:t>
            </w:r>
            <w:r w:rsidRPr="00393284">
              <w:rPr>
                <w:rFonts w:ascii="標楷體" w:eastAsia="標楷體" w:hAnsi="標楷體" w:cs="Times New Roman"/>
                <w:b/>
                <w:kern w:val="0"/>
                <w:szCs w:val="24"/>
              </w:rPr>
              <w:t>超</w:t>
            </w:r>
          </w:p>
        </w:tc>
      </w:tr>
      <w:tr w:rsidR="009762FC" w:rsidRPr="005844A5" w:rsidTr="008D7181">
        <w:trPr>
          <w:trHeight w:val="439"/>
          <w:jc w:val="center"/>
        </w:trPr>
        <w:tc>
          <w:tcPr>
            <w:tcW w:w="1813" w:type="dxa"/>
            <w:vMerge/>
            <w:tcBorders>
              <w:left w:val="single" w:sz="4" w:space="0" w:color="auto"/>
            </w:tcBorders>
            <w:shd w:val="pct12" w:color="auto" w:fill="auto"/>
            <w:noWrap/>
            <w:vAlign w:val="bottom"/>
          </w:tcPr>
          <w:p w:rsidR="009762FC" w:rsidRPr="00393284" w:rsidRDefault="009762FC" w:rsidP="008D7181">
            <w:pPr>
              <w:widowControl/>
              <w:spacing w:line="240" w:lineRule="exact"/>
              <w:jc w:val="center"/>
              <w:rPr>
                <w:rFonts w:ascii="標楷體" w:eastAsia="標楷體" w:hAnsi="標楷體" w:cs="Times New Roman"/>
                <w:b/>
                <w:kern w:val="0"/>
                <w:szCs w:val="24"/>
              </w:rPr>
            </w:pP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208" w:type="dxa"/>
            <w:gridSpan w:val="2"/>
            <w:tcBorders>
              <w:right w:val="single" w:sz="4" w:space="0" w:color="auto"/>
            </w:tcBorders>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w:t>
            </w:r>
            <w:r w:rsidRPr="00393284">
              <w:rPr>
                <w:rFonts w:ascii="標楷體" w:eastAsia="標楷體" w:hAnsi="標楷體" w:cs="Times New Roman" w:hint="eastAsia"/>
                <w:b/>
                <w:kern w:val="0"/>
                <w:szCs w:val="24"/>
              </w:rPr>
              <w:t xml:space="preserve"> </w:t>
            </w:r>
            <w:r w:rsidRPr="00393284">
              <w:rPr>
                <w:rFonts w:ascii="標楷體" w:eastAsia="標楷體" w:hAnsi="標楷體" w:cs="Times New Roman"/>
                <w:b/>
                <w:kern w:val="0"/>
                <w:szCs w:val="24"/>
              </w:rPr>
              <w:t>額</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4,743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31.5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2,492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5,097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2,661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2,436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226</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6,208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21.8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3,256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2,952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304</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8,510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37.1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4,382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34.6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4,128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39.8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255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11,546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5,933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5,612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36.0</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14,219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7,620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28.4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6,600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1,020</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17,604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9,690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7,915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19.9</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1,775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21,766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12,205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9,561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2,643</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25,633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17.8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14,307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11,326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18.5</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2,981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22,075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12,016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-16.0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10,059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1,957</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29,740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34.7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15,778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31.3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13,962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36,419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18,984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17,435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24.9</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1,549</w:t>
            </w:r>
          </w:p>
        </w:tc>
      </w:tr>
      <w:tr w:rsidR="009762FC" w:rsidRPr="005844A5" w:rsidTr="008D7181">
        <w:trPr>
          <w:trHeight w:val="325"/>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38,671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20,487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18,184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2,303</w:t>
            </w:r>
          </w:p>
        </w:tc>
      </w:tr>
      <w:tr w:rsidR="009762FC" w:rsidRPr="005844A5" w:rsidTr="008D7181">
        <w:trPr>
          <w:trHeight w:val="405"/>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41,590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19,500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2,590</w:t>
            </w:r>
          </w:p>
        </w:tc>
      </w:tr>
      <w:tr w:rsidR="009762FC" w:rsidRPr="005844A5" w:rsidTr="008D7181">
        <w:trPr>
          <w:trHeight w:val="363"/>
          <w:jc w:val="center"/>
        </w:trPr>
        <w:tc>
          <w:tcPr>
            <w:tcW w:w="1813" w:type="dxa"/>
            <w:tcBorders>
              <w:top w:val="nil"/>
              <w:left w:val="single" w:sz="4" w:space="0" w:color="auto"/>
              <w:bottom w:val="nil"/>
            </w:tcBorders>
            <w:shd w:val="clear" w:color="auto" w:fill="auto"/>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2014</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43,030</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39,586</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23,427</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22,765</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6.1</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19,603</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16,820</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0.5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tc>
        <w:tc>
          <w:tcPr>
            <w:tcW w:w="1208" w:type="dxa"/>
            <w:gridSpan w:val="2"/>
            <w:tcBorders>
              <w:top w:val="nil"/>
              <w:bottom w:val="nil"/>
              <w:right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3,825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5,945</w:t>
            </w:r>
          </w:p>
        </w:tc>
      </w:tr>
      <w:tr w:rsidR="009762FC" w:rsidRPr="005844A5" w:rsidTr="008D7181">
        <w:trPr>
          <w:trHeight w:val="284"/>
          <w:jc w:val="center"/>
        </w:trPr>
        <w:tc>
          <w:tcPr>
            <w:tcW w:w="1813" w:type="dxa"/>
            <w:tcBorders>
              <w:top w:val="nil"/>
              <w:left w:val="single" w:sz="4" w:space="0" w:color="auto"/>
              <w:bottom w:val="single" w:sz="4" w:space="0" w:color="auto"/>
            </w:tcBorders>
            <w:shd w:val="clear" w:color="auto" w:fill="auto"/>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jc w:val="right"/>
              <w:rPr>
                <w:rFonts w:ascii="標楷體" w:eastAsia="標楷體" w:hAnsi="標楷體" w:cs="Times New Roman"/>
                <w:kern w:val="0"/>
                <w:szCs w:val="24"/>
              </w:rPr>
            </w:pPr>
            <w:r w:rsidRPr="005844A5">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5844A5" w:rsidRDefault="009D0C4F"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065" w:type="dxa"/>
            <w:tcBorders>
              <w:top w:val="nil"/>
              <w:bottom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36,849</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8.021</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9,105</w:t>
            </w:r>
          </w:p>
          <w:p w:rsidR="00D2186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9,650</w:t>
            </w:r>
          </w:p>
          <w:p w:rsidR="009D0C4F" w:rsidRPr="005844A5"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10,073</w:t>
            </w:r>
          </w:p>
        </w:tc>
        <w:tc>
          <w:tcPr>
            <w:tcW w:w="1066" w:type="dxa"/>
            <w:tcBorders>
              <w:top w:val="nil"/>
              <w:bottom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w:t>
            </w:r>
          </w:p>
          <w:p w:rsidR="00D2186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w:t>
            </w:r>
          </w:p>
          <w:p w:rsidR="009D0C4F" w:rsidRPr="005844A5"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p>
        </w:tc>
        <w:tc>
          <w:tcPr>
            <w:tcW w:w="1065" w:type="dxa"/>
            <w:tcBorders>
              <w:top w:val="nil"/>
              <w:bottom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20,974</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4,639</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5,215</w:t>
            </w:r>
          </w:p>
          <w:p w:rsidR="00D21865" w:rsidRDefault="004B3D79" w:rsidP="004B3D7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5,516</w:t>
            </w:r>
          </w:p>
          <w:p w:rsidR="009D0C4F" w:rsidRPr="005844A5" w:rsidRDefault="0076659B" w:rsidP="004B3D7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5,604</w:t>
            </w:r>
          </w:p>
        </w:tc>
        <w:tc>
          <w:tcPr>
            <w:tcW w:w="1066" w:type="dxa"/>
            <w:tcBorders>
              <w:top w:val="nil"/>
              <w:bottom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-9.6</w:t>
            </w:r>
          </w:p>
          <w:p w:rsidR="009762FC" w:rsidRDefault="009762FC" w:rsidP="008D7181">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-0.06</w:t>
            </w:r>
          </w:p>
          <w:p w:rsidR="00D21865" w:rsidRDefault="004B3D79" w:rsidP="008D7181">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-6.7</w:t>
            </w:r>
          </w:p>
          <w:p w:rsidR="009D0C4F" w:rsidRPr="005844A5" w:rsidRDefault="0076659B" w:rsidP="008D7181">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-8.5</w:t>
            </w:r>
          </w:p>
        </w:tc>
        <w:tc>
          <w:tcPr>
            <w:tcW w:w="1065" w:type="dxa"/>
            <w:tcBorders>
              <w:top w:val="nil"/>
              <w:bottom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15,874</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3,382</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3,889</w:t>
            </w:r>
          </w:p>
          <w:p w:rsidR="00D2186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4,135</w:t>
            </w:r>
          </w:p>
          <w:p w:rsidR="009D0C4F" w:rsidRPr="005844A5"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4,468</w:t>
            </w:r>
          </w:p>
        </w:tc>
        <w:tc>
          <w:tcPr>
            <w:tcW w:w="1066" w:type="dxa"/>
            <w:tcBorders>
              <w:top w:val="nil"/>
              <w:bottom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w:t>
            </w:r>
          </w:p>
          <w:p w:rsidR="00D2186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w:t>
            </w:r>
          </w:p>
          <w:p w:rsidR="009D0C4F" w:rsidRPr="005844A5"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w:t>
            </w:r>
          </w:p>
        </w:tc>
        <w:tc>
          <w:tcPr>
            <w:tcW w:w="1208" w:type="dxa"/>
            <w:gridSpan w:val="2"/>
            <w:tcBorders>
              <w:top w:val="nil"/>
              <w:bottom w:val="single" w:sz="4" w:space="0" w:color="auto"/>
              <w:right w:val="single" w:sz="4" w:space="0" w:color="auto"/>
            </w:tcBorders>
            <w:shd w:val="clear" w:color="auto" w:fill="auto"/>
            <w:noWrap/>
            <w:vAlign w:val="center"/>
          </w:tcPr>
          <w:p w:rsidR="009762FC"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5,099</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1,257</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1,325</w:t>
            </w:r>
          </w:p>
          <w:p w:rsidR="00D2186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1,381</w:t>
            </w:r>
          </w:p>
          <w:p w:rsidR="009D0C4F" w:rsidRPr="005844A5" w:rsidRDefault="0076659B"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1,136</w:t>
            </w:r>
          </w:p>
        </w:tc>
      </w:tr>
    </w:tbl>
    <w:p w:rsidR="009762FC" w:rsidRDefault="009762FC" w:rsidP="009762FC">
      <w:pPr>
        <w:pStyle w:val="a5"/>
        <w:spacing w:line="400" w:lineRule="exact"/>
        <w:ind w:leftChars="-200" w:left="384" w:hangingChars="400" w:hanging="864"/>
      </w:pPr>
      <w:r w:rsidRPr="0084343A">
        <w:rPr>
          <w:rFonts w:hint="eastAsia"/>
        </w:rPr>
        <w:t>資料來源：中國大陸</w:t>
      </w:r>
      <w:r>
        <w:rPr>
          <w:rFonts w:hint="eastAsia"/>
        </w:rPr>
        <w:t>「</w:t>
      </w:r>
      <w:r w:rsidRPr="0084343A">
        <w:rPr>
          <w:rFonts w:hint="eastAsia"/>
        </w:rPr>
        <w:t>海關總署</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2-1中國大陸</w:t>
      </w:r>
      <w:r w:rsidRPr="001F6A13">
        <w:rPr>
          <w:rFonts w:ascii="標楷體" w:eastAsia="標楷體" w:hAnsi="標楷體" w:hint="eastAsia"/>
          <w:sz w:val="28"/>
          <w:szCs w:val="28"/>
        </w:rPr>
        <w:t>採購經理</w:t>
      </w:r>
      <w:r>
        <w:rPr>
          <w:rFonts w:ascii="標楷體" w:eastAsia="標楷體" w:hAnsi="標楷體" w:hint="eastAsia"/>
          <w:sz w:val="28"/>
          <w:szCs w:val="28"/>
        </w:rPr>
        <w:t>人</w:t>
      </w:r>
      <w:r w:rsidRPr="001F6A13">
        <w:rPr>
          <w:rFonts w:ascii="標楷體" w:eastAsia="標楷體" w:hAnsi="標楷體" w:hint="eastAsia"/>
          <w:sz w:val="28"/>
          <w:szCs w:val="28"/>
        </w:rPr>
        <w:t>指數</w:t>
      </w:r>
    </w:p>
    <w:tbl>
      <w:tblPr>
        <w:tblW w:w="8227" w:type="dxa"/>
        <w:tblInd w:w="23" w:type="dxa"/>
        <w:tblLayout w:type="fixed"/>
        <w:tblCellMar>
          <w:left w:w="28" w:type="dxa"/>
          <w:right w:w="28" w:type="dxa"/>
        </w:tblCellMar>
        <w:tblLook w:val="04A0" w:firstRow="1" w:lastRow="0" w:firstColumn="1" w:lastColumn="0" w:noHBand="0" w:noVBand="1"/>
      </w:tblPr>
      <w:tblGrid>
        <w:gridCol w:w="2742"/>
        <w:gridCol w:w="2742"/>
        <w:gridCol w:w="2743"/>
      </w:tblGrid>
      <w:tr w:rsidR="009762FC" w:rsidRPr="00085E94" w:rsidTr="008D7181">
        <w:trPr>
          <w:trHeight w:val="410"/>
        </w:trPr>
        <w:tc>
          <w:tcPr>
            <w:tcW w:w="27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42"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製造業</w:t>
            </w:r>
          </w:p>
        </w:tc>
        <w:tc>
          <w:tcPr>
            <w:tcW w:w="2743"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非製造業</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54.8</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55.3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60.2</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41.2</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56.6</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53.9</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56.3</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50.6</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56.1</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51.0</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54.6</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54.1</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42" w:type="dxa"/>
            <w:tcBorders>
              <w:top w:val="nil"/>
              <w:left w:val="nil"/>
              <w:bottom w:val="nil"/>
              <w:right w:val="single" w:sz="4" w:space="0" w:color="auto"/>
            </w:tcBorders>
            <w:shd w:val="clear" w:color="auto" w:fill="auto"/>
            <w:noWrap/>
            <w:tcMar>
              <w:right w:w="113" w:type="dxa"/>
            </w:tcMar>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w:t>
            </w:r>
          </w:p>
        </w:tc>
        <w:tc>
          <w:tcPr>
            <w:tcW w:w="2743" w:type="dxa"/>
            <w:tcBorders>
              <w:top w:val="nil"/>
              <w:left w:val="nil"/>
              <w:bottom w:val="nil"/>
              <w:right w:val="single" w:sz="4" w:space="0" w:color="auto"/>
            </w:tcBorders>
            <w:shd w:val="clear" w:color="auto" w:fill="auto"/>
            <w:noWrap/>
            <w:tcMar>
              <w:right w:w="113" w:type="dxa"/>
            </w:tcMar>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54.4</w:t>
            </w:r>
          </w:p>
        </w:tc>
      </w:tr>
      <w:tr w:rsidR="009762FC" w:rsidRPr="00085E94" w:rsidTr="008D7181">
        <w:trPr>
          <w:trHeight w:val="454"/>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ind w:right="360"/>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第1季</w:t>
            </w:r>
          </w:p>
          <w:p w:rsidR="009762FC"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393284" w:rsidRDefault="009D0C4F"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742"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5237C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51.4</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50.2</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w:t>
            </w:r>
          </w:p>
          <w:p w:rsidR="00D21865" w:rsidRDefault="00812ABE"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50.4</w:t>
            </w:r>
          </w:p>
          <w:p w:rsidR="009D0C4F" w:rsidRPr="00393284" w:rsidRDefault="005237C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51.4</w:t>
            </w:r>
          </w:p>
        </w:tc>
        <w:tc>
          <w:tcPr>
            <w:tcW w:w="2743"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5237C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53.8</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p w:rsidR="00D21865" w:rsidRDefault="00812ABE"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p w:rsidR="009D0C4F" w:rsidRPr="00393284" w:rsidRDefault="005237C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54.5</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2-2中國大陸工業及服務業</w:t>
      </w:r>
      <w:r w:rsidRPr="00DE5A6C">
        <w:rPr>
          <w:rFonts w:ascii="標楷體" w:eastAsia="標楷體" w:hAnsi="標楷體" w:hint="eastAsia"/>
          <w:sz w:val="28"/>
          <w:szCs w:val="28"/>
        </w:rPr>
        <w:t>用電量</w:t>
      </w:r>
    </w:p>
    <w:p w:rsidR="009762FC" w:rsidRDefault="009762FC" w:rsidP="009762FC">
      <w:pPr>
        <w:widowControl/>
        <w:jc w:val="right"/>
        <w:rPr>
          <w:rFonts w:ascii="標楷體" w:eastAsia="標楷體" w:hAnsi="標楷體"/>
          <w:sz w:val="28"/>
          <w:szCs w:val="28"/>
        </w:rPr>
      </w:pPr>
      <w:r w:rsidRPr="009E3AD1">
        <w:rPr>
          <w:rFonts w:ascii="標楷體" w:eastAsia="標楷體" w:hAnsi="標楷體" w:hint="eastAsia"/>
          <w:sz w:val="20"/>
          <w:szCs w:val="20"/>
        </w:rPr>
        <w:t>單位：十億千瓦時，</w:t>
      </w:r>
      <w:r>
        <w:rPr>
          <w:rFonts w:ascii="標楷體" w:eastAsia="標楷體" w:hAnsi="標楷體" w:hint="eastAsia"/>
          <w:sz w:val="20"/>
          <w:szCs w:val="20"/>
        </w:rPr>
        <w:t>％</w:t>
      </w:r>
    </w:p>
    <w:tbl>
      <w:tblPr>
        <w:tblpPr w:leftFromText="180" w:rightFromText="180" w:vertAnchor="text" w:tblpY="1"/>
        <w:tblOverlap w:val="never"/>
        <w:tblW w:w="8369" w:type="dxa"/>
        <w:tblInd w:w="23" w:type="dxa"/>
        <w:tblLayout w:type="fixed"/>
        <w:tblCellMar>
          <w:left w:w="28" w:type="dxa"/>
          <w:right w:w="28" w:type="dxa"/>
        </w:tblCellMar>
        <w:tblLook w:val="04A0" w:firstRow="1" w:lastRow="0" w:firstColumn="1" w:lastColumn="0" w:noHBand="0" w:noVBand="1"/>
      </w:tblPr>
      <w:tblGrid>
        <w:gridCol w:w="1673"/>
        <w:gridCol w:w="1674"/>
        <w:gridCol w:w="1674"/>
        <w:gridCol w:w="1674"/>
        <w:gridCol w:w="1674"/>
      </w:tblGrid>
      <w:tr w:rsidR="009762FC" w:rsidRPr="00085E94" w:rsidTr="008D7181">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工業</w:t>
            </w:r>
          </w:p>
        </w:tc>
        <w:tc>
          <w:tcPr>
            <w:tcW w:w="3348" w:type="dxa"/>
            <w:gridSpan w:val="2"/>
            <w:tcBorders>
              <w:top w:val="single" w:sz="4" w:space="0" w:color="auto"/>
              <w:left w:val="nil"/>
              <w:bottom w:val="single" w:sz="4" w:space="0" w:color="auto"/>
              <w:right w:val="single" w:sz="4" w:space="0" w:color="auto"/>
            </w:tcBorders>
            <w:shd w:val="clear" w:color="000000" w:fill="D9D9D9"/>
            <w:vAlign w:val="center"/>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服務業</w:t>
            </w:r>
          </w:p>
        </w:tc>
      </w:tr>
      <w:tr w:rsidR="009762FC" w:rsidRPr="00085E94" w:rsidTr="008D7181">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762FC" w:rsidRPr="00085E94" w:rsidRDefault="009762FC" w:rsidP="008D7181">
            <w:pPr>
              <w:widowControl/>
              <w:jc w:val="center"/>
              <w:rPr>
                <w:rFonts w:ascii="新細明體" w:hAnsi="新細明體" w:cs="新細明體"/>
                <w:b/>
                <w:bCs/>
                <w:color w:val="0000FF"/>
                <w:kern w:val="0"/>
                <w:u w:val="single"/>
              </w:rPr>
            </w:pPr>
          </w:p>
        </w:tc>
        <w:tc>
          <w:tcPr>
            <w:tcW w:w="1674"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成長率</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成長率</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2,120.6</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70" w:right="648"/>
              <w:jc w:val="right"/>
              <w:rPr>
                <w:rFonts w:ascii="標楷體" w:eastAsia="標楷體" w:hAnsi="標楷體" w:cs="新細明體"/>
                <w:szCs w:val="24"/>
              </w:rPr>
            </w:pPr>
            <w:r>
              <w:rPr>
                <w:rFonts w:ascii="標楷體" w:eastAsia="標楷體" w:hAnsi="標楷體" w:cs="新細明體" w:hint="eastAsia"/>
                <w:szCs w:val="24"/>
              </w:rPr>
              <w:t>-</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282.2</w:t>
            </w:r>
          </w:p>
        </w:tc>
        <w:tc>
          <w:tcPr>
            <w:tcW w:w="1674" w:type="dxa"/>
            <w:tcBorders>
              <w:top w:val="nil"/>
              <w:left w:val="nil"/>
              <w:bottom w:val="nil"/>
              <w:right w:val="single" w:sz="4" w:space="0" w:color="auto"/>
            </w:tcBorders>
            <w:vAlign w:val="center"/>
          </w:tcPr>
          <w:p w:rsidR="009762FC" w:rsidRDefault="009762FC" w:rsidP="008D7181">
            <w:pPr>
              <w:ind w:rightChars="332" w:right="797"/>
              <w:jc w:val="right"/>
              <w:rPr>
                <w:rFonts w:ascii="標楷體" w:eastAsia="標楷體" w:hAnsi="標楷體" w:cs="新細明體"/>
                <w:szCs w:val="24"/>
              </w:rPr>
            </w:pPr>
            <w:r>
              <w:rPr>
                <w:rFonts w:ascii="標楷體" w:eastAsia="標楷體" w:hAnsi="標楷體" w:cs="新細明體" w:hint="eastAsia"/>
                <w:szCs w:val="24"/>
              </w:rPr>
              <w:t>-</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2,463.1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16.2</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317.0</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12.3</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2,557.8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3.8</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349.8</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10.0</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2,675.4</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4.5</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394.4</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13.0</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3,096.7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15.7</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447.8</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13.6</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3,471.7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12.1</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510.5</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14.0</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3,606.1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3.9</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569.0</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11.5</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3,847.1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6.9</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627.3</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10.3</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Pr="001A698F" w:rsidRDefault="006E51D6" w:rsidP="008D7181">
            <w:pPr>
              <w:ind w:rightChars="105" w:right="252"/>
              <w:jc w:val="right"/>
              <w:rPr>
                <w:rFonts w:ascii="標楷體" w:eastAsia="標楷體" w:hAnsi="標楷體"/>
              </w:rPr>
            </w:pPr>
            <w:r>
              <w:rPr>
                <w:rFonts w:ascii="標楷體" w:eastAsia="標楷體" w:hAnsi="標楷體" w:hint="eastAsia"/>
              </w:rPr>
              <w:t>4,104.8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6E51D6" w:rsidP="008D7181">
            <w:pPr>
              <w:ind w:rightChars="211" w:right="506"/>
              <w:jc w:val="right"/>
              <w:rPr>
                <w:rFonts w:ascii="標楷體" w:eastAsia="標楷體" w:hAnsi="標楷體" w:cs="新細明體"/>
                <w:szCs w:val="24"/>
              </w:rPr>
            </w:pPr>
            <w:r>
              <w:rPr>
                <w:rFonts w:ascii="標楷體" w:eastAsia="標楷體" w:hAnsi="標楷體" w:hint="eastAsia"/>
              </w:rPr>
              <w:t>4.2</w:t>
            </w:r>
          </w:p>
        </w:tc>
        <w:tc>
          <w:tcPr>
            <w:tcW w:w="1674" w:type="dxa"/>
            <w:tcBorders>
              <w:top w:val="nil"/>
              <w:left w:val="nil"/>
              <w:bottom w:val="nil"/>
              <w:right w:val="single" w:sz="4" w:space="0" w:color="auto"/>
            </w:tcBorders>
            <w:vAlign w:val="center"/>
          </w:tcPr>
          <w:p w:rsidR="009762FC" w:rsidRDefault="009762FC" w:rsidP="006E51D6">
            <w:pPr>
              <w:ind w:rightChars="177" w:right="425"/>
              <w:jc w:val="right"/>
              <w:rPr>
                <w:rFonts w:ascii="標楷體" w:eastAsia="標楷體" w:hAnsi="標楷體" w:cs="新細明體"/>
                <w:szCs w:val="24"/>
              </w:rPr>
            </w:pPr>
            <w:r>
              <w:rPr>
                <w:rFonts w:ascii="標楷體" w:eastAsia="標楷體" w:hAnsi="標楷體" w:hint="eastAsia"/>
              </w:rPr>
              <w:t>66</w:t>
            </w:r>
            <w:r w:rsidR="006E51D6">
              <w:rPr>
                <w:rFonts w:ascii="標楷體" w:eastAsia="標楷體" w:hAnsi="標楷體" w:hint="eastAsia"/>
              </w:rPr>
              <w:t>7.1</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6.4</w:t>
            </w:r>
          </w:p>
        </w:tc>
      </w:tr>
      <w:tr w:rsidR="009762FC" w:rsidRPr="00085E94" w:rsidTr="008D7181">
        <w:trPr>
          <w:trHeight w:val="454"/>
        </w:trPr>
        <w:tc>
          <w:tcPr>
            <w:tcW w:w="1673" w:type="dxa"/>
            <w:tcBorders>
              <w:top w:val="nil"/>
              <w:left w:val="single" w:sz="4" w:space="0" w:color="auto"/>
              <w:right w:val="single" w:sz="4" w:space="0" w:color="auto"/>
            </w:tcBorders>
            <w:shd w:val="clear" w:color="auto" w:fill="auto"/>
            <w:noWrap/>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4" w:type="dxa"/>
            <w:tcBorders>
              <w:top w:val="nil"/>
              <w:left w:val="nil"/>
              <w:right w:val="single" w:sz="4" w:space="0" w:color="auto"/>
            </w:tcBorders>
            <w:shd w:val="clear" w:color="auto" w:fill="auto"/>
            <w:noWrap/>
            <w:tcMar>
              <w:right w:w="113" w:type="dxa"/>
            </w:tcMar>
            <w:vAlign w:val="center"/>
          </w:tcPr>
          <w:p w:rsidR="009762FC" w:rsidRPr="00E47DC6" w:rsidRDefault="006E51D6" w:rsidP="008D7181">
            <w:pPr>
              <w:ind w:rightChars="105" w:right="252"/>
              <w:jc w:val="right"/>
              <w:rPr>
                <w:rFonts w:ascii="標楷體" w:eastAsia="標楷體" w:hAnsi="標楷體"/>
              </w:rPr>
            </w:pPr>
            <w:r>
              <w:rPr>
                <w:rFonts w:ascii="標楷體" w:eastAsia="標楷體" w:hAnsi="標楷體" w:hint="eastAsia"/>
              </w:rPr>
              <w:t>4,074.3</w:t>
            </w:r>
          </w:p>
        </w:tc>
        <w:tc>
          <w:tcPr>
            <w:tcW w:w="1674" w:type="dxa"/>
            <w:tcBorders>
              <w:top w:val="nil"/>
              <w:left w:val="nil"/>
              <w:right w:val="single" w:sz="4" w:space="0" w:color="auto"/>
            </w:tcBorders>
            <w:shd w:val="clear" w:color="auto" w:fill="auto"/>
            <w:noWrap/>
            <w:tcMar>
              <w:right w:w="113" w:type="dxa"/>
            </w:tcMar>
            <w:vAlign w:val="center"/>
          </w:tcPr>
          <w:p w:rsidR="009762FC" w:rsidRPr="00E47DC6" w:rsidRDefault="006E51D6" w:rsidP="008D7181">
            <w:pPr>
              <w:ind w:rightChars="211" w:right="506"/>
              <w:jc w:val="right"/>
              <w:rPr>
                <w:rFonts w:ascii="標楷體" w:eastAsia="標楷體" w:hAnsi="標楷體"/>
              </w:rPr>
            </w:pPr>
            <w:r>
              <w:rPr>
                <w:rFonts w:ascii="標楷體" w:eastAsia="標楷體" w:hAnsi="標楷體"/>
              </w:rPr>
              <w:t>-</w:t>
            </w:r>
            <w:r>
              <w:rPr>
                <w:rFonts w:ascii="標楷體" w:eastAsia="標楷體" w:hAnsi="標楷體" w:hint="eastAsia"/>
              </w:rPr>
              <w:t>0.7</w:t>
            </w:r>
          </w:p>
        </w:tc>
        <w:tc>
          <w:tcPr>
            <w:tcW w:w="1674" w:type="dxa"/>
            <w:tcBorders>
              <w:top w:val="nil"/>
              <w:left w:val="nil"/>
              <w:right w:val="single" w:sz="4" w:space="0" w:color="auto"/>
            </w:tcBorders>
            <w:vAlign w:val="center"/>
          </w:tcPr>
          <w:p w:rsidR="009762FC" w:rsidRPr="00E47DC6" w:rsidRDefault="006E51D6" w:rsidP="008D7181">
            <w:pPr>
              <w:ind w:rightChars="177" w:right="425"/>
              <w:jc w:val="right"/>
              <w:rPr>
                <w:rFonts w:ascii="標楷體" w:eastAsia="標楷體" w:hAnsi="標楷體"/>
              </w:rPr>
            </w:pPr>
            <w:r>
              <w:rPr>
                <w:rFonts w:ascii="標楷體" w:eastAsia="標楷體" w:hAnsi="標楷體"/>
              </w:rPr>
              <w:t>71</w:t>
            </w:r>
            <w:r>
              <w:rPr>
                <w:rFonts w:ascii="標楷體" w:eastAsia="標楷體" w:hAnsi="標楷體" w:hint="eastAsia"/>
              </w:rPr>
              <w:t>6</w:t>
            </w:r>
            <w:r>
              <w:rPr>
                <w:rFonts w:ascii="標楷體" w:eastAsia="標楷體" w:hAnsi="標楷體"/>
              </w:rPr>
              <w:t>.</w:t>
            </w:r>
            <w:r>
              <w:rPr>
                <w:rFonts w:ascii="標楷體" w:eastAsia="標楷體" w:hAnsi="標楷體" w:hint="eastAsia"/>
              </w:rPr>
              <w:t>6</w:t>
            </w:r>
          </w:p>
        </w:tc>
        <w:tc>
          <w:tcPr>
            <w:tcW w:w="1674" w:type="dxa"/>
            <w:tcBorders>
              <w:top w:val="nil"/>
              <w:left w:val="nil"/>
              <w:right w:val="single" w:sz="4" w:space="0" w:color="auto"/>
            </w:tcBorders>
            <w:vAlign w:val="center"/>
          </w:tcPr>
          <w:p w:rsidR="009762FC" w:rsidRPr="00E47DC6" w:rsidRDefault="006E51D6" w:rsidP="008D7181">
            <w:pPr>
              <w:ind w:rightChars="224" w:right="538"/>
              <w:jc w:val="right"/>
              <w:rPr>
                <w:rFonts w:ascii="標楷體" w:eastAsia="標楷體" w:hAnsi="標楷體"/>
              </w:rPr>
            </w:pPr>
            <w:r>
              <w:rPr>
                <w:rFonts w:ascii="標楷體" w:eastAsia="標楷體" w:hAnsi="標楷體"/>
              </w:rPr>
              <w:t>7.</w:t>
            </w:r>
            <w:r>
              <w:rPr>
                <w:rFonts w:ascii="標楷體" w:eastAsia="標楷體" w:hAnsi="標楷體" w:hint="eastAsia"/>
              </w:rPr>
              <w:t>4</w:t>
            </w:r>
          </w:p>
        </w:tc>
      </w:tr>
      <w:tr w:rsidR="009762FC" w:rsidRPr="00085E94" w:rsidTr="008D7181">
        <w:trPr>
          <w:trHeight w:val="454"/>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393284" w:rsidRDefault="009D0C4F"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6E51D6" w:rsidP="008D7181">
            <w:pPr>
              <w:spacing w:line="440" w:lineRule="exact"/>
              <w:ind w:rightChars="105" w:right="252"/>
              <w:jc w:val="right"/>
              <w:rPr>
                <w:rFonts w:ascii="標楷體" w:eastAsia="標楷體" w:hAnsi="標楷體" w:cs="新細明體"/>
                <w:szCs w:val="24"/>
              </w:rPr>
            </w:pPr>
            <w:r>
              <w:rPr>
                <w:rFonts w:ascii="標楷體" w:eastAsia="標楷體" w:hAnsi="標楷體" w:cs="新細明體" w:hint="eastAsia"/>
                <w:szCs w:val="24"/>
              </w:rPr>
              <w:t>4,138.3</w:t>
            </w:r>
          </w:p>
          <w:p w:rsidR="009762FC" w:rsidRDefault="009762FC" w:rsidP="008D7181">
            <w:pPr>
              <w:spacing w:line="440" w:lineRule="exact"/>
              <w:ind w:rightChars="105" w:right="252"/>
              <w:jc w:val="right"/>
              <w:rPr>
                <w:rFonts w:ascii="標楷體" w:eastAsia="標楷體" w:hAnsi="標楷體" w:cs="新細明體"/>
                <w:szCs w:val="24"/>
              </w:rPr>
            </w:pPr>
            <w:r>
              <w:rPr>
                <w:rFonts w:ascii="標楷體" w:eastAsia="標楷體" w:hAnsi="標楷體" w:cs="新細明體" w:hint="eastAsia"/>
                <w:szCs w:val="24"/>
              </w:rPr>
              <w:t>912.1</w:t>
            </w:r>
          </w:p>
          <w:p w:rsidR="009762FC" w:rsidRDefault="009762FC" w:rsidP="008D7181">
            <w:pPr>
              <w:spacing w:line="440" w:lineRule="exact"/>
              <w:ind w:rightChars="105" w:right="252"/>
              <w:jc w:val="right"/>
              <w:rPr>
                <w:rFonts w:ascii="標楷體" w:eastAsia="標楷體" w:hAnsi="標楷體"/>
              </w:rPr>
            </w:pPr>
            <w:r w:rsidRPr="007C40A2">
              <w:rPr>
                <w:rFonts w:ascii="標楷體" w:eastAsia="標楷體" w:hAnsi="標楷體" w:hint="eastAsia"/>
              </w:rPr>
              <w:t>1</w:t>
            </w:r>
            <w:r>
              <w:rPr>
                <w:rFonts w:ascii="標楷體" w:eastAsia="標楷體" w:hAnsi="標楷體" w:hint="eastAsia"/>
              </w:rPr>
              <w:t>,</w:t>
            </w:r>
            <w:r w:rsidRPr="007C40A2">
              <w:rPr>
                <w:rFonts w:ascii="標楷體" w:eastAsia="標楷體" w:hAnsi="標楷體" w:hint="eastAsia"/>
              </w:rPr>
              <w:t>029.9</w:t>
            </w:r>
          </w:p>
          <w:p w:rsidR="00D21865" w:rsidRDefault="00812ABE" w:rsidP="008D7181">
            <w:pPr>
              <w:spacing w:line="440" w:lineRule="exact"/>
              <w:ind w:rightChars="105" w:right="252"/>
              <w:jc w:val="right"/>
              <w:rPr>
                <w:rFonts w:ascii="標楷體" w:eastAsia="標楷體" w:hAnsi="標楷體" w:cs="新細明體"/>
                <w:szCs w:val="24"/>
              </w:rPr>
            </w:pPr>
            <w:r>
              <w:rPr>
                <w:rFonts w:ascii="標楷體" w:eastAsia="標楷體" w:hAnsi="標楷體" w:cs="新細明體" w:hint="eastAsia"/>
                <w:szCs w:val="24"/>
              </w:rPr>
              <w:t>1,084.3</w:t>
            </w:r>
          </w:p>
          <w:p w:rsidR="009D0C4F" w:rsidRDefault="005237C1" w:rsidP="008D7181">
            <w:pPr>
              <w:spacing w:line="440" w:lineRule="exact"/>
              <w:ind w:rightChars="105" w:right="252"/>
              <w:jc w:val="right"/>
              <w:rPr>
                <w:rFonts w:ascii="標楷體" w:eastAsia="標楷體" w:hAnsi="標楷體" w:cs="新細明體"/>
                <w:szCs w:val="24"/>
              </w:rPr>
            </w:pPr>
            <w:r>
              <w:rPr>
                <w:rFonts w:ascii="標楷體" w:eastAsia="標楷體" w:hAnsi="標楷體" w:cs="新細明體" w:hint="eastAsia"/>
                <w:szCs w:val="24"/>
              </w:rPr>
              <w:t>1,112.0</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6E51D6" w:rsidP="008D7181">
            <w:pPr>
              <w:spacing w:line="440" w:lineRule="exact"/>
              <w:ind w:rightChars="211" w:right="506"/>
              <w:jc w:val="right"/>
              <w:rPr>
                <w:rFonts w:ascii="標楷體" w:eastAsia="標楷體" w:hAnsi="標楷體" w:cs="新細明體"/>
                <w:szCs w:val="24"/>
              </w:rPr>
            </w:pPr>
            <w:r>
              <w:rPr>
                <w:rFonts w:ascii="標楷體" w:eastAsia="標楷體" w:hAnsi="標楷體" w:cs="新細明體" w:hint="eastAsia"/>
                <w:szCs w:val="24"/>
              </w:rPr>
              <w:t>2.9</w:t>
            </w:r>
          </w:p>
          <w:p w:rsidR="009762FC" w:rsidRDefault="009762FC" w:rsidP="008D7181">
            <w:pPr>
              <w:spacing w:line="440" w:lineRule="exact"/>
              <w:ind w:rightChars="211" w:right="506"/>
              <w:jc w:val="right"/>
              <w:rPr>
                <w:rFonts w:ascii="標楷體" w:eastAsia="標楷體" w:hAnsi="標楷體" w:cs="新細明體"/>
                <w:szCs w:val="24"/>
              </w:rPr>
            </w:pPr>
            <w:r>
              <w:rPr>
                <w:rFonts w:ascii="標楷體" w:eastAsia="標楷體" w:hAnsi="標楷體" w:cs="新細明體" w:hint="eastAsia"/>
                <w:szCs w:val="24"/>
              </w:rPr>
              <w:t>2.4</w:t>
            </w:r>
          </w:p>
          <w:p w:rsidR="009762FC" w:rsidRDefault="009762FC" w:rsidP="008D7181">
            <w:pPr>
              <w:spacing w:line="440" w:lineRule="exact"/>
              <w:ind w:rightChars="211" w:right="506"/>
              <w:jc w:val="right"/>
              <w:rPr>
                <w:rFonts w:ascii="標楷體" w:eastAsia="標楷體" w:hAnsi="標楷體"/>
              </w:rPr>
            </w:pPr>
            <w:r w:rsidRPr="007C40A2">
              <w:rPr>
                <w:rFonts w:ascii="標楷體" w:eastAsia="標楷體" w:hAnsi="標楷體" w:hint="eastAsia"/>
              </w:rPr>
              <w:t>3.0</w:t>
            </w:r>
          </w:p>
          <w:p w:rsidR="00D21865" w:rsidRDefault="00812ABE" w:rsidP="008D7181">
            <w:pPr>
              <w:spacing w:line="440" w:lineRule="exact"/>
              <w:ind w:rightChars="211" w:right="506"/>
              <w:jc w:val="right"/>
              <w:rPr>
                <w:rFonts w:ascii="標楷體" w:eastAsia="標楷體" w:hAnsi="標楷體" w:cs="新細明體"/>
                <w:szCs w:val="24"/>
              </w:rPr>
            </w:pPr>
            <w:r>
              <w:rPr>
                <w:rFonts w:ascii="標楷體" w:eastAsia="標楷體" w:hAnsi="標楷體" w:cs="新細明體" w:hint="eastAsia"/>
                <w:szCs w:val="24"/>
              </w:rPr>
              <w:t>7.0</w:t>
            </w:r>
          </w:p>
          <w:p w:rsidR="009D0C4F" w:rsidRDefault="005237C1" w:rsidP="008D7181">
            <w:pPr>
              <w:spacing w:line="440" w:lineRule="exact"/>
              <w:ind w:rightChars="211" w:right="506"/>
              <w:jc w:val="right"/>
              <w:rPr>
                <w:rFonts w:ascii="標楷體" w:eastAsia="標楷體" w:hAnsi="標楷體" w:cs="新細明體"/>
                <w:szCs w:val="24"/>
              </w:rPr>
            </w:pPr>
            <w:r>
              <w:rPr>
                <w:rFonts w:ascii="標楷體" w:eastAsia="標楷體" w:hAnsi="標楷體" w:cs="新細明體" w:hint="eastAsia"/>
                <w:szCs w:val="24"/>
              </w:rPr>
              <w:t>-5.0</w:t>
            </w:r>
          </w:p>
        </w:tc>
        <w:tc>
          <w:tcPr>
            <w:tcW w:w="1674" w:type="dxa"/>
            <w:tcBorders>
              <w:top w:val="nil"/>
              <w:left w:val="nil"/>
              <w:bottom w:val="single" w:sz="4" w:space="0" w:color="auto"/>
              <w:right w:val="single" w:sz="4" w:space="0" w:color="auto"/>
            </w:tcBorders>
            <w:vAlign w:val="center"/>
          </w:tcPr>
          <w:p w:rsidR="009762FC" w:rsidRDefault="006E51D6" w:rsidP="008D7181">
            <w:pPr>
              <w:spacing w:line="440" w:lineRule="exact"/>
              <w:ind w:rightChars="177" w:right="425"/>
              <w:jc w:val="right"/>
              <w:rPr>
                <w:rFonts w:ascii="標楷體" w:eastAsia="標楷體" w:hAnsi="標楷體" w:cs="新細明體"/>
                <w:szCs w:val="24"/>
              </w:rPr>
            </w:pPr>
            <w:r>
              <w:rPr>
                <w:rFonts w:ascii="標楷體" w:eastAsia="標楷體" w:hAnsi="標楷體" w:cs="新細明體" w:hint="eastAsia"/>
                <w:szCs w:val="24"/>
              </w:rPr>
              <w:t>796.1</w:t>
            </w:r>
          </w:p>
          <w:p w:rsidR="009762FC" w:rsidRDefault="009762FC" w:rsidP="008D7181">
            <w:pPr>
              <w:spacing w:line="440" w:lineRule="exact"/>
              <w:ind w:rightChars="177" w:right="425"/>
              <w:jc w:val="right"/>
              <w:rPr>
                <w:rFonts w:ascii="標楷體" w:eastAsia="標楷體" w:hAnsi="標楷體" w:cs="新細明體"/>
                <w:szCs w:val="24"/>
              </w:rPr>
            </w:pPr>
            <w:r>
              <w:rPr>
                <w:rFonts w:ascii="標楷體" w:eastAsia="標楷體" w:hAnsi="標楷體" w:cs="新細明體" w:hint="eastAsia"/>
                <w:szCs w:val="24"/>
              </w:rPr>
              <w:t>194.0</w:t>
            </w:r>
          </w:p>
          <w:p w:rsidR="009762FC" w:rsidRDefault="009762FC" w:rsidP="008D7181">
            <w:pPr>
              <w:spacing w:line="440" w:lineRule="exact"/>
              <w:ind w:rightChars="177" w:right="425"/>
              <w:jc w:val="right"/>
              <w:rPr>
                <w:rFonts w:ascii="標楷體" w:eastAsia="標楷體" w:hAnsi="標楷體"/>
              </w:rPr>
            </w:pPr>
            <w:r w:rsidRPr="007C40A2">
              <w:rPr>
                <w:rFonts w:ascii="標楷體" w:eastAsia="標楷體" w:hAnsi="標楷體" w:hint="eastAsia"/>
              </w:rPr>
              <w:t>176.8</w:t>
            </w:r>
          </w:p>
          <w:p w:rsidR="00D21865" w:rsidRDefault="00812ABE" w:rsidP="008D7181">
            <w:pPr>
              <w:spacing w:line="440" w:lineRule="exact"/>
              <w:ind w:rightChars="177" w:right="425"/>
              <w:jc w:val="right"/>
              <w:rPr>
                <w:rFonts w:ascii="標楷體" w:eastAsia="標楷體" w:hAnsi="標楷體" w:cs="新細明體"/>
                <w:szCs w:val="24"/>
              </w:rPr>
            </w:pPr>
            <w:r>
              <w:rPr>
                <w:rFonts w:ascii="標楷體" w:eastAsia="標楷體" w:hAnsi="標楷體" w:cs="新細明體" w:hint="eastAsia"/>
                <w:szCs w:val="24"/>
              </w:rPr>
              <w:t>231.6</w:t>
            </w:r>
          </w:p>
          <w:p w:rsidR="009D0C4F" w:rsidRDefault="005237C1" w:rsidP="008D7181">
            <w:pPr>
              <w:spacing w:line="440" w:lineRule="exact"/>
              <w:ind w:rightChars="177" w:right="425"/>
              <w:jc w:val="right"/>
              <w:rPr>
                <w:rFonts w:ascii="標楷體" w:eastAsia="標楷體" w:hAnsi="標楷體" w:cs="新細明體"/>
                <w:szCs w:val="24"/>
              </w:rPr>
            </w:pPr>
            <w:r>
              <w:rPr>
                <w:rFonts w:ascii="標楷體" w:eastAsia="標楷體" w:hAnsi="標楷體" w:cs="新細明體" w:hint="eastAsia"/>
                <w:szCs w:val="24"/>
              </w:rPr>
              <w:t>193.6</w:t>
            </w:r>
          </w:p>
        </w:tc>
        <w:tc>
          <w:tcPr>
            <w:tcW w:w="1674" w:type="dxa"/>
            <w:tcBorders>
              <w:top w:val="nil"/>
              <w:left w:val="nil"/>
              <w:bottom w:val="single" w:sz="4" w:space="0" w:color="auto"/>
              <w:right w:val="single" w:sz="4" w:space="0" w:color="auto"/>
            </w:tcBorders>
            <w:vAlign w:val="center"/>
          </w:tcPr>
          <w:p w:rsidR="009762FC" w:rsidRDefault="006E51D6" w:rsidP="008D7181">
            <w:pPr>
              <w:spacing w:line="440" w:lineRule="exact"/>
              <w:ind w:rightChars="224" w:right="538"/>
              <w:jc w:val="right"/>
              <w:rPr>
                <w:rFonts w:ascii="標楷體" w:eastAsia="標楷體" w:hAnsi="標楷體" w:cs="新細明體"/>
                <w:szCs w:val="24"/>
              </w:rPr>
            </w:pPr>
            <w:r>
              <w:rPr>
                <w:rFonts w:ascii="標楷體" w:eastAsia="標楷體" w:hAnsi="標楷體" w:cs="新細明體" w:hint="eastAsia"/>
                <w:szCs w:val="24"/>
              </w:rPr>
              <w:t>11.2</w:t>
            </w:r>
          </w:p>
          <w:p w:rsidR="009762FC" w:rsidRDefault="009762FC" w:rsidP="008D7181">
            <w:pPr>
              <w:spacing w:line="440" w:lineRule="exact"/>
              <w:ind w:rightChars="224" w:right="538"/>
              <w:jc w:val="right"/>
              <w:rPr>
                <w:rFonts w:ascii="標楷體" w:eastAsia="標楷體" w:hAnsi="標楷體" w:cs="新細明體"/>
                <w:szCs w:val="24"/>
              </w:rPr>
            </w:pPr>
            <w:r>
              <w:rPr>
                <w:rFonts w:ascii="標楷體" w:eastAsia="標楷體" w:hAnsi="標楷體" w:cs="新細明體" w:hint="eastAsia"/>
                <w:szCs w:val="24"/>
              </w:rPr>
              <w:t>10.9</w:t>
            </w:r>
          </w:p>
          <w:p w:rsidR="009762FC" w:rsidRDefault="009762FC" w:rsidP="008D7181">
            <w:pPr>
              <w:spacing w:line="440" w:lineRule="exact"/>
              <w:ind w:rightChars="224" w:right="538"/>
              <w:jc w:val="right"/>
              <w:rPr>
                <w:rFonts w:ascii="標楷體" w:eastAsia="標楷體" w:hAnsi="標楷體"/>
              </w:rPr>
            </w:pPr>
            <w:r w:rsidRPr="007C40A2">
              <w:rPr>
                <w:rFonts w:ascii="標楷體" w:eastAsia="標楷體" w:hAnsi="標楷體" w:hint="eastAsia"/>
              </w:rPr>
              <w:t>7.3</w:t>
            </w:r>
          </w:p>
          <w:p w:rsidR="00D21865" w:rsidRDefault="00812ABE" w:rsidP="008D7181">
            <w:pPr>
              <w:spacing w:line="440" w:lineRule="exact"/>
              <w:ind w:rightChars="224" w:right="538"/>
              <w:jc w:val="right"/>
              <w:rPr>
                <w:rFonts w:ascii="標楷體" w:eastAsia="標楷體" w:hAnsi="標楷體" w:cs="新細明體"/>
                <w:szCs w:val="24"/>
              </w:rPr>
            </w:pPr>
            <w:r>
              <w:rPr>
                <w:rFonts w:ascii="標楷體" w:eastAsia="標楷體" w:hAnsi="標楷體" w:cs="新細明體" w:hint="eastAsia"/>
                <w:szCs w:val="24"/>
              </w:rPr>
              <w:t>15.3</w:t>
            </w:r>
          </w:p>
          <w:p w:rsidR="009D0C4F" w:rsidRDefault="005237C1" w:rsidP="008D7181">
            <w:pPr>
              <w:spacing w:line="440" w:lineRule="exact"/>
              <w:ind w:rightChars="224" w:right="538"/>
              <w:jc w:val="right"/>
              <w:rPr>
                <w:rFonts w:ascii="標楷體" w:eastAsia="標楷體" w:hAnsi="標楷體" w:cs="新細明體"/>
                <w:szCs w:val="24"/>
              </w:rPr>
            </w:pPr>
            <w:r>
              <w:rPr>
                <w:rFonts w:ascii="標楷體" w:eastAsia="標楷體" w:hAnsi="標楷體" w:cs="新細明體" w:hint="eastAsia"/>
                <w:szCs w:val="24"/>
              </w:rPr>
              <w:t>10.0</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9762FC" w:rsidRDefault="009762FC" w:rsidP="009762FC">
      <w:pPr>
        <w:widowControl/>
        <w:rPr>
          <w:rFonts w:ascii="標楷體" w:eastAsia="標楷體" w:hAnsi="標楷體" w:cs="Times New Roman"/>
          <w:sz w:val="28"/>
          <w:szCs w:val="28"/>
        </w:rPr>
      </w:pPr>
      <w:r>
        <w:rPr>
          <w:rFonts w:ascii="標楷體" w:eastAsia="標楷體" w:hAnsi="標楷體"/>
          <w:sz w:val="28"/>
          <w:szCs w:val="28"/>
        </w:rPr>
        <w:br w:type="page"/>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2-3中國大陸</w:t>
      </w:r>
      <w:r w:rsidRPr="00DE5A6C">
        <w:rPr>
          <w:rFonts w:ascii="標楷體" w:eastAsia="標楷體" w:hAnsi="標楷體" w:hint="eastAsia"/>
          <w:sz w:val="28"/>
          <w:szCs w:val="28"/>
        </w:rPr>
        <w:t>鐵路貨運量</w:t>
      </w:r>
    </w:p>
    <w:p w:rsidR="009762FC" w:rsidRPr="008F0B5E" w:rsidRDefault="009762FC" w:rsidP="009762FC">
      <w:pPr>
        <w:widowControl/>
        <w:jc w:val="right"/>
        <w:rPr>
          <w:rFonts w:ascii="標楷體" w:eastAsia="標楷體" w:hAnsi="標楷體"/>
          <w:sz w:val="20"/>
          <w:szCs w:val="20"/>
        </w:rPr>
      </w:pPr>
      <w:r w:rsidRPr="008F0B5E">
        <w:rPr>
          <w:rFonts w:ascii="標楷體" w:eastAsia="標楷體" w:hAnsi="標楷體" w:hint="eastAsia"/>
          <w:sz w:val="20"/>
          <w:szCs w:val="20"/>
        </w:rPr>
        <w:t>單位：百萬噸，</w:t>
      </w:r>
      <w:r>
        <w:rPr>
          <w:rFonts w:ascii="標楷體" w:eastAsia="標楷體" w:hAnsi="標楷體" w:hint="eastAsia"/>
          <w:sz w:val="20"/>
          <w:szCs w:val="20"/>
        </w:rPr>
        <w:t>％</w:t>
      </w:r>
    </w:p>
    <w:tbl>
      <w:tblPr>
        <w:tblW w:w="8369" w:type="dxa"/>
        <w:tblInd w:w="23" w:type="dxa"/>
        <w:tblLayout w:type="fixed"/>
        <w:tblCellMar>
          <w:left w:w="28" w:type="dxa"/>
          <w:right w:w="28" w:type="dxa"/>
        </w:tblCellMar>
        <w:tblLook w:val="04A0" w:firstRow="1" w:lastRow="0" w:firstColumn="1" w:lastColumn="0" w:noHBand="0" w:noVBand="1"/>
      </w:tblPr>
      <w:tblGrid>
        <w:gridCol w:w="2789"/>
        <w:gridCol w:w="2790"/>
        <w:gridCol w:w="2790"/>
      </w:tblGrid>
      <w:tr w:rsidR="009762FC" w:rsidRPr="00085E94" w:rsidTr="008D7181">
        <w:trPr>
          <w:trHeight w:val="472"/>
        </w:trPr>
        <w:tc>
          <w:tcPr>
            <w:tcW w:w="27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90"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鐵路貨運量</w:t>
            </w:r>
          </w:p>
        </w:tc>
        <w:tc>
          <w:tcPr>
            <w:tcW w:w="2790" w:type="dxa"/>
            <w:tcBorders>
              <w:top w:val="single" w:sz="4" w:space="0" w:color="auto"/>
              <w:left w:val="nil"/>
              <w:bottom w:val="single" w:sz="4" w:space="0" w:color="auto"/>
              <w:right w:val="single" w:sz="4" w:space="0" w:color="auto"/>
            </w:tcBorders>
            <w:shd w:val="clear" w:color="000000" w:fill="D9D9D9"/>
            <w:vAlign w:val="center"/>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成長率</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90" w:type="dxa"/>
            <w:tcBorders>
              <w:top w:val="single" w:sz="4" w:space="0" w:color="auto"/>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2,695.0</w:t>
            </w:r>
          </w:p>
        </w:tc>
        <w:tc>
          <w:tcPr>
            <w:tcW w:w="2790" w:type="dxa"/>
            <w:tcBorders>
              <w:top w:val="single" w:sz="4" w:space="0" w:color="auto"/>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8.2</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2,880.0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6.9</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3,131.0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3,300.6</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4.6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3,329.9</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0.8</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3,638.6</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9.2</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3,930.8</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7.9</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3,904.4</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-0.7</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3,967.0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3,813.3</w:t>
            </w:r>
          </w:p>
          <w:p w:rsidR="009762FC" w:rsidRPr="00FC77E5"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kern w:val="0"/>
                <w:szCs w:val="24"/>
              </w:rPr>
              <w:t>3,358.0</w:t>
            </w:r>
          </w:p>
        </w:tc>
        <w:tc>
          <w:tcPr>
            <w:tcW w:w="2790" w:type="dxa"/>
            <w:tcBorders>
              <w:top w:val="nil"/>
              <w:left w:val="nil"/>
              <w:bottom w:val="nil"/>
              <w:right w:val="single" w:sz="4" w:space="0" w:color="auto"/>
            </w:tcBorders>
            <w:vAlign w:val="center"/>
          </w:tcPr>
          <w:p w:rsidR="009762FC"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-3.9</w:t>
            </w:r>
          </w:p>
          <w:p w:rsidR="009762FC" w:rsidRPr="00393284"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kern w:val="0"/>
                <w:szCs w:val="24"/>
              </w:rPr>
              <w:tab/>
              <w:t>-11.9</w:t>
            </w:r>
          </w:p>
        </w:tc>
      </w:tr>
      <w:tr w:rsidR="009762FC" w:rsidRPr="00085E94" w:rsidTr="008D7181">
        <w:trPr>
          <w:trHeight w:val="454"/>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ind w:right="360"/>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第1季</w:t>
            </w:r>
          </w:p>
          <w:p w:rsidR="009762FC"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Default="00D21865"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393284" w:rsidRDefault="009D0C4F"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790"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6E51D6"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3,331.9</w:t>
            </w:r>
          </w:p>
          <w:p w:rsidR="009762FC"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791.1</w:t>
            </w:r>
          </w:p>
          <w:p w:rsidR="009762FC"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784.3</w:t>
            </w:r>
          </w:p>
          <w:p w:rsidR="00D21865" w:rsidRDefault="00812ABE"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828.5</w:t>
            </w:r>
          </w:p>
          <w:p w:rsidR="009D0C4F" w:rsidRPr="00FC77E5" w:rsidRDefault="006E51D6"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927.9</w:t>
            </w:r>
          </w:p>
        </w:tc>
        <w:tc>
          <w:tcPr>
            <w:tcW w:w="2790" w:type="dxa"/>
            <w:tcBorders>
              <w:top w:val="nil"/>
              <w:left w:val="nil"/>
              <w:bottom w:val="single" w:sz="4" w:space="0" w:color="auto"/>
              <w:right w:val="single" w:sz="4" w:space="0" w:color="auto"/>
            </w:tcBorders>
            <w:vAlign w:val="center"/>
          </w:tcPr>
          <w:p w:rsidR="009762FC" w:rsidRDefault="006E51D6"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-0.8</w:t>
            </w:r>
          </w:p>
          <w:p w:rsidR="009762FC"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-9.0</w:t>
            </w:r>
          </w:p>
          <w:p w:rsidR="009762FC"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-5.9</w:t>
            </w:r>
          </w:p>
          <w:p w:rsidR="00D21865" w:rsidRDefault="00812ABE"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0.6</w:t>
            </w:r>
          </w:p>
          <w:p w:rsidR="009D0C4F" w:rsidRPr="00393284" w:rsidRDefault="006E51D6"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11.6</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9762FC" w:rsidRDefault="009762FC" w:rsidP="009762FC">
      <w:pPr>
        <w:widowControl/>
        <w:rPr>
          <w:rFonts w:ascii="標楷體" w:hAnsi="標楷體"/>
        </w:rPr>
      </w:pPr>
      <w:r>
        <w:rPr>
          <w:rFonts w:ascii="標楷體" w:hAnsi="標楷體"/>
        </w:rPr>
        <w:br w:type="page"/>
      </w:r>
    </w:p>
    <w:p w:rsidR="009762FC" w:rsidRDefault="009762FC" w:rsidP="009762FC">
      <w:pPr>
        <w:widowControl/>
        <w:ind w:leftChars="-500" w:left="-1200" w:rightChars="-500" w:right="-1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3-1中國大陸</w:t>
      </w:r>
      <w:r w:rsidRPr="000765BA">
        <w:rPr>
          <w:rFonts w:ascii="標楷體" w:eastAsia="標楷體" w:hAnsi="標楷體" w:hint="eastAsia"/>
          <w:sz w:val="28"/>
          <w:szCs w:val="28"/>
        </w:rPr>
        <w:t>股價指數、人民幣匯率、人民銀行存放款基準利率、外匯存底</w:t>
      </w:r>
    </w:p>
    <w:tbl>
      <w:tblPr>
        <w:tblW w:w="9640"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3"/>
        <w:gridCol w:w="1094"/>
        <w:gridCol w:w="1093"/>
        <w:gridCol w:w="1094"/>
        <w:gridCol w:w="1377"/>
      </w:tblGrid>
      <w:tr w:rsidR="009762FC" w:rsidRPr="00E43ABA" w:rsidTr="008D7181">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E43ABA" w:rsidRDefault="009762FC" w:rsidP="008D7181">
            <w:pPr>
              <w:spacing w:line="240" w:lineRule="exact"/>
              <w:jc w:val="center"/>
              <w:rPr>
                <w:rFonts w:ascii="標楷體" w:eastAsia="標楷體" w:hAnsi="標楷體" w:cs="新細明體"/>
                <w:b/>
                <w:bCs/>
                <w:color w:val="0000FF"/>
                <w:kern w:val="0"/>
                <w:u w:val="single"/>
              </w:rPr>
            </w:pPr>
            <w:r>
              <w:rPr>
                <w:rFonts w:ascii="標楷體" w:eastAsia="標楷體" w:hAnsi="標楷體" w:hint="eastAsia"/>
                <w:szCs w:val="24"/>
              </w:rPr>
              <w:t xml:space="preserve">                                                       </w:t>
            </w:r>
            <w:r w:rsidRPr="000765BA">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0765BA">
              <w:rPr>
                <w:rFonts w:ascii="標楷體" w:eastAsia="標楷體" w:hAnsi="標楷體" w:cs="Times New Roman" w:hint="eastAsia"/>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股價指數</w:t>
            </w:r>
          </w:p>
        </w:tc>
        <w:tc>
          <w:tcPr>
            <w:tcW w:w="2187" w:type="dxa"/>
            <w:gridSpan w:val="2"/>
            <w:tcBorders>
              <w:top w:val="single" w:sz="4" w:space="0" w:color="auto"/>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人民幣</w:t>
            </w:r>
            <w:r>
              <w:rPr>
                <w:rFonts w:ascii="標楷體" w:eastAsia="標楷體" w:hAnsi="標楷體" w:cs="新細明體" w:hint="eastAsia"/>
                <w:b/>
                <w:bCs/>
                <w:color w:val="000000"/>
                <w:kern w:val="0"/>
              </w:rPr>
              <w:t>兌美元</w:t>
            </w:r>
            <w:proofErr w:type="gramStart"/>
            <w:r w:rsidRPr="00E43ABA">
              <w:rPr>
                <w:rFonts w:ascii="標楷體" w:eastAsia="標楷體" w:hAnsi="標楷體" w:cs="新細明體" w:hint="eastAsia"/>
                <w:b/>
                <w:bCs/>
                <w:color w:val="000000"/>
                <w:kern w:val="0"/>
              </w:rPr>
              <w:t>匯</w:t>
            </w:r>
            <w:proofErr w:type="gramEnd"/>
            <w:r>
              <w:rPr>
                <w:rFonts w:ascii="標楷體" w:eastAsia="標楷體" w:hAnsi="標楷體" w:cs="新細明體" w:hint="eastAsia"/>
                <w:b/>
                <w:bCs/>
                <w:color w:val="000000"/>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762FC"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人民銀行存放款</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外匯存底</w:t>
            </w:r>
          </w:p>
          <w:p w:rsidR="009762FC" w:rsidRPr="00C55006" w:rsidRDefault="009762FC" w:rsidP="008D7181">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w:t>
            </w:r>
            <w:r w:rsidRPr="00C55006">
              <w:rPr>
                <w:rFonts w:ascii="標楷體" w:eastAsia="標楷體" w:hAnsi="標楷體" w:cs="新細明體" w:hint="eastAsia"/>
                <w:b/>
                <w:bCs/>
                <w:color w:val="000000"/>
                <w:kern w:val="0"/>
                <w:szCs w:val="24"/>
              </w:rPr>
              <w:t>十億美元</w:t>
            </w:r>
            <w:r>
              <w:rPr>
                <w:rFonts w:ascii="標楷體" w:eastAsia="標楷體" w:hAnsi="標楷體" w:cs="新細明體" w:hint="eastAsia"/>
                <w:b/>
                <w:bCs/>
                <w:color w:val="000000"/>
                <w:kern w:val="0"/>
                <w:szCs w:val="24"/>
              </w:rPr>
              <w:t>)</w:t>
            </w:r>
          </w:p>
        </w:tc>
      </w:tr>
      <w:tr w:rsidR="009762FC" w:rsidRPr="00E43ABA" w:rsidTr="008D7181">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62FC" w:rsidRPr="00E43ABA" w:rsidRDefault="009762FC" w:rsidP="008D7181">
            <w:pPr>
              <w:widowControl/>
              <w:rPr>
                <w:rFonts w:ascii="標楷體" w:eastAsia="標楷體" w:hAnsi="標楷體" w:cs="新細明體"/>
                <w:b/>
                <w:bCs/>
                <w:color w:val="0000FF"/>
                <w:kern w:val="0"/>
                <w:u w:val="single"/>
              </w:rPr>
            </w:pPr>
          </w:p>
        </w:tc>
        <w:tc>
          <w:tcPr>
            <w:tcW w:w="1559"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上</w:t>
            </w:r>
            <w:proofErr w:type="gramStart"/>
            <w:r w:rsidRPr="00E43ABA">
              <w:rPr>
                <w:rFonts w:ascii="標楷體" w:eastAsia="標楷體" w:hAnsi="標楷體" w:cs="新細明體" w:hint="eastAsia"/>
                <w:b/>
                <w:bCs/>
                <w:color w:val="000000"/>
                <w:kern w:val="0"/>
              </w:rPr>
              <w:t>證綜指</w:t>
            </w:r>
            <w:proofErr w:type="gramEnd"/>
            <w:r>
              <w:rPr>
                <w:rFonts w:ascii="標楷體" w:eastAsia="標楷體" w:hAnsi="標楷體" w:cs="新細明體" w:hint="eastAsia"/>
                <w:b/>
                <w:bCs/>
                <w:color w:val="000000"/>
                <w:kern w:val="0"/>
              </w:rPr>
              <w:t>*</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(1990年=100)</w:t>
            </w:r>
          </w:p>
        </w:tc>
        <w:tc>
          <w:tcPr>
            <w:tcW w:w="1053" w:type="dxa"/>
            <w:tcBorders>
              <w:top w:val="nil"/>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漲跌幅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中間價</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(期底)</w:t>
            </w:r>
          </w:p>
        </w:tc>
        <w:tc>
          <w:tcPr>
            <w:tcW w:w="1094" w:type="dxa"/>
            <w:tcBorders>
              <w:top w:val="nil"/>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升貶</w:t>
            </w:r>
            <w:r w:rsidRPr="00E43ABA">
              <w:rPr>
                <w:rFonts w:ascii="標楷體" w:eastAsia="標楷體" w:hAnsi="標楷體" w:cs="新細明體" w:hint="eastAsia"/>
                <w:b/>
                <w:bCs/>
                <w:color w:val="000000"/>
                <w:kern w:val="0"/>
              </w:rPr>
              <w:t>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貸款基準利率</w:t>
            </w:r>
            <w:r>
              <w:rPr>
                <w:rFonts w:ascii="標楷體" w:eastAsia="標楷體" w:hAnsi="標楷體" w:cs="新細明體" w:hint="eastAsia"/>
                <w:b/>
                <w:bCs/>
                <w:color w:val="000000"/>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存款基準利率</w:t>
            </w:r>
            <w:r>
              <w:rPr>
                <w:rFonts w:ascii="標楷體" w:eastAsia="標楷體" w:hAnsi="標楷體" w:cs="新細明體" w:hint="eastAsia"/>
                <w:b/>
                <w:bCs/>
                <w:color w:val="000000"/>
                <w:kern w:val="0"/>
              </w:rPr>
              <w:t>(％)</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762FC" w:rsidRPr="00E43ABA" w:rsidRDefault="009762FC" w:rsidP="008D7181">
            <w:pPr>
              <w:widowControl/>
              <w:rPr>
                <w:rFonts w:ascii="標楷體" w:eastAsia="標楷體" w:hAnsi="標楷體" w:cs="新細明體"/>
                <w:b/>
                <w:bCs/>
                <w:color w:val="000000"/>
                <w:kern w:val="0"/>
              </w:rPr>
            </w:pP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2000</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2,073.5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51.7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165.6</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2001</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1,646.0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-20.6</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212.2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2002</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1,357.7</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-17.5</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286.4</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2003</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1,497.0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10.3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403.3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2004</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1,266.5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-15.4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609.9</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2005</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1,161.1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8.07</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2.6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818.9</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2006</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2,675.5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130.4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7.81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3.3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2.52</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066.3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2007</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5,261.6</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96.7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7.30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7.47</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4.14</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528.2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2008</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1,820.8</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946.0</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2009</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3,277.1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80.0</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399.2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2010</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2,808.1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6.62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847.3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2011</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2,199.4</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6.30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5.1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6.56</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3.50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181.1</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2012</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2,269.1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3.2</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0.2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311.6</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2013</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2,116.0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821.3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2014</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3,234.7</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52.9</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-0.4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5.60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843.0</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559"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3,539.2</w:t>
            </w:r>
          </w:p>
        </w:tc>
        <w:tc>
          <w:tcPr>
            <w:tcW w:w="1053" w:type="dxa"/>
            <w:tcBorders>
              <w:top w:val="nil"/>
              <w:left w:val="nil"/>
              <w:bottom w:val="nil"/>
              <w:right w:val="single" w:sz="4" w:space="0" w:color="auto"/>
            </w:tcBorders>
            <w:shd w:val="clear" w:color="auto" w:fill="auto"/>
            <w:noWrap/>
            <w:tcMar>
              <w:right w:w="57" w:type="dxa"/>
            </w:tcMar>
            <w:vAlign w:val="cente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9.4</w:t>
            </w:r>
          </w:p>
        </w:tc>
        <w:tc>
          <w:tcPr>
            <w:tcW w:w="1093"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6.49</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B90948" w:rsidRDefault="009762FC" w:rsidP="008D7181">
            <w:pPr>
              <w:spacing w:line="480" w:lineRule="exact"/>
              <w:jc w:val="center"/>
              <w:rPr>
                <w:rFonts w:ascii="標楷體" w:eastAsia="標楷體" w:hAnsi="標楷體" w:cs="新細明體"/>
                <w:szCs w:val="24"/>
              </w:rPr>
            </w:pPr>
            <w:r>
              <w:rPr>
                <w:rFonts w:ascii="標楷體" w:eastAsia="標楷體" w:hAnsi="標楷體" w:hint="eastAsia"/>
              </w:rPr>
              <w:t xml:space="preserve">  </w:t>
            </w:r>
            <w:r w:rsidRPr="00B90948">
              <w:rPr>
                <w:rFonts w:ascii="標楷體" w:eastAsia="標楷體" w:hAnsi="標楷體" w:hint="eastAsia"/>
              </w:rPr>
              <w:t>-5.8</w:t>
            </w:r>
          </w:p>
        </w:tc>
        <w:tc>
          <w:tcPr>
            <w:tcW w:w="1093"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w:t>
            </w:r>
            <w:r>
              <w:rPr>
                <w:rFonts w:ascii="標楷體" w:eastAsia="標楷體" w:hAnsi="標楷體" w:cs="Times New Roman" w:hint="eastAsia"/>
                <w:kern w:val="0"/>
                <w:szCs w:val="24"/>
              </w:rPr>
              <w:t>,</w:t>
            </w:r>
            <w:r>
              <w:rPr>
                <w:rFonts w:ascii="標楷體" w:eastAsia="標楷體" w:hAnsi="標楷體" w:cs="Times New Roman"/>
                <w:kern w:val="0"/>
                <w:szCs w:val="24"/>
              </w:rPr>
              <w:t>330.4</w:t>
            </w:r>
          </w:p>
        </w:tc>
      </w:tr>
      <w:tr w:rsidR="006E51D6" w:rsidRPr="00E43ABA" w:rsidTr="00F91013">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559"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3,103.6</w:t>
            </w:r>
          </w:p>
        </w:tc>
        <w:tc>
          <w:tcPr>
            <w:tcW w:w="1053"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-12.3</w:t>
            </w:r>
          </w:p>
        </w:tc>
        <w:tc>
          <w:tcPr>
            <w:tcW w:w="1093"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6.94</w:t>
            </w:r>
          </w:p>
        </w:tc>
        <w:tc>
          <w:tcPr>
            <w:tcW w:w="1094" w:type="dxa"/>
            <w:tcBorders>
              <w:top w:val="nil"/>
              <w:left w:val="nil"/>
              <w:bottom w:val="nil"/>
              <w:right w:val="single" w:sz="4" w:space="0" w:color="auto"/>
            </w:tcBorders>
            <w:shd w:val="clear" w:color="auto" w:fill="auto"/>
            <w:noWrap/>
            <w:tcMar>
              <w:right w:w="57" w:type="dxa"/>
            </w:tcMar>
            <w:vAlign w:val="center"/>
            <w:hideMark/>
          </w:tcPr>
          <w:p w:rsidR="006E51D6" w:rsidRPr="006E51D6" w:rsidRDefault="006E51D6" w:rsidP="006E51D6">
            <w:pPr>
              <w:tabs>
                <w:tab w:val="left" w:pos="661"/>
              </w:tabs>
              <w:spacing w:line="480" w:lineRule="exact"/>
              <w:ind w:rightChars="78" w:right="187"/>
              <w:jc w:val="right"/>
              <w:rPr>
                <w:rFonts w:ascii="標楷體" w:eastAsia="標楷體" w:hAnsi="標楷體" w:cs="Times New Roman"/>
                <w:kern w:val="0"/>
                <w:szCs w:val="24"/>
              </w:rPr>
            </w:pPr>
            <w:r w:rsidRPr="006E51D6">
              <w:rPr>
                <w:rFonts w:ascii="標楷體" w:eastAsia="標楷體" w:hAnsi="標楷體" w:cs="Times New Roman" w:hint="eastAsia"/>
                <w:kern w:val="0"/>
                <w:szCs w:val="24"/>
              </w:rPr>
              <w:t>-6.4</w:t>
            </w:r>
          </w:p>
        </w:tc>
        <w:tc>
          <w:tcPr>
            <w:tcW w:w="1093" w:type="dxa"/>
            <w:tcBorders>
              <w:top w:val="nil"/>
              <w:left w:val="nil"/>
              <w:bottom w:val="nil"/>
              <w:right w:val="single" w:sz="4" w:space="0" w:color="auto"/>
            </w:tcBorders>
            <w:shd w:val="clear" w:color="auto" w:fill="auto"/>
            <w:noWrap/>
            <w:tcMar>
              <w:right w:w="57" w:type="dxa"/>
            </w:tcMar>
            <w:hideMark/>
          </w:tcPr>
          <w:p w:rsidR="006E51D6" w:rsidRPr="00DA38C7" w:rsidRDefault="006E51D6" w:rsidP="001E5852">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hideMark/>
          </w:tcPr>
          <w:p w:rsidR="006E51D6" w:rsidRPr="00DA38C7" w:rsidRDefault="006E51D6" w:rsidP="001E5852">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hideMark/>
          </w:tcPr>
          <w:p w:rsidR="006E51D6" w:rsidRPr="000765BA" w:rsidRDefault="006E51D6"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3,010.5</w:t>
            </w:r>
          </w:p>
        </w:tc>
      </w:tr>
      <w:tr w:rsidR="009762FC" w:rsidRPr="00405C9B" w:rsidTr="008D7181">
        <w:trPr>
          <w:trHeight w:val="454"/>
        </w:trPr>
        <w:tc>
          <w:tcPr>
            <w:tcW w:w="1277" w:type="dxa"/>
            <w:tcBorders>
              <w:top w:val="nil"/>
              <w:left w:val="single" w:sz="4" w:space="0" w:color="auto"/>
              <w:bottom w:val="nil"/>
              <w:right w:val="single" w:sz="4" w:space="0" w:color="auto"/>
            </w:tcBorders>
            <w:shd w:val="clear" w:color="auto" w:fill="auto"/>
            <w:noWrap/>
            <w:vAlign w:val="center"/>
          </w:tcPr>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559"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3,003.9</w:t>
            </w:r>
          </w:p>
        </w:tc>
        <w:tc>
          <w:tcPr>
            <w:tcW w:w="1053"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w:t>
            </w:r>
          </w:p>
        </w:tc>
        <w:tc>
          <w:tcPr>
            <w:tcW w:w="1093"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6.46</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6E51D6" w:rsidRDefault="009762FC" w:rsidP="006E51D6">
            <w:pPr>
              <w:tabs>
                <w:tab w:val="left" w:pos="661"/>
              </w:tabs>
              <w:spacing w:line="480" w:lineRule="exact"/>
              <w:ind w:rightChars="78" w:right="187"/>
              <w:jc w:val="right"/>
              <w:rPr>
                <w:rFonts w:ascii="標楷體" w:eastAsia="標楷體" w:hAnsi="標楷體" w:cs="Times New Roman"/>
                <w:kern w:val="0"/>
                <w:szCs w:val="24"/>
              </w:rPr>
            </w:pPr>
            <w:r w:rsidRPr="006E51D6">
              <w:rPr>
                <w:rFonts w:ascii="標楷體" w:eastAsia="標楷體" w:hAnsi="標楷體" w:cs="Times New Roman" w:hint="eastAsia"/>
                <w:kern w:val="0"/>
                <w:szCs w:val="24"/>
              </w:rPr>
              <w:t>-4.9</w:t>
            </w:r>
          </w:p>
        </w:tc>
        <w:tc>
          <w:tcPr>
            <w:tcW w:w="1093"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3,212.6</w:t>
            </w:r>
          </w:p>
        </w:tc>
      </w:tr>
      <w:tr w:rsidR="009762FC" w:rsidRPr="007C40A2" w:rsidTr="00812ABE">
        <w:trPr>
          <w:trHeight w:val="454"/>
        </w:trPr>
        <w:tc>
          <w:tcPr>
            <w:tcW w:w="1277" w:type="dxa"/>
            <w:tcBorders>
              <w:top w:val="nil"/>
              <w:left w:val="single" w:sz="4" w:space="0" w:color="auto"/>
              <w:bottom w:val="nil"/>
              <w:right w:val="single" w:sz="4" w:space="0" w:color="auto"/>
            </w:tcBorders>
            <w:shd w:val="clear" w:color="auto" w:fill="auto"/>
            <w:noWrap/>
            <w:vAlign w:val="center"/>
          </w:tcPr>
          <w:p w:rsidR="00D21865" w:rsidRDefault="009762FC" w:rsidP="00812AB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tc>
        <w:tc>
          <w:tcPr>
            <w:tcW w:w="1559"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2,929.6</w:t>
            </w:r>
          </w:p>
        </w:tc>
        <w:tc>
          <w:tcPr>
            <w:tcW w:w="1053"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-31.5</w:t>
            </w:r>
          </w:p>
        </w:tc>
        <w:tc>
          <w:tcPr>
            <w:tcW w:w="1093"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6.63</w:t>
            </w:r>
          </w:p>
        </w:tc>
        <w:tc>
          <w:tcPr>
            <w:tcW w:w="1094" w:type="dxa"/>
            <w:tcBorders>
              <w:top w:val="nil"/>
              <w:left w:val="nil"/>
              <w:bottom w:val="nil"/>
              <w:right w:val="single" w:sz="4" w:space="0" w:color="auto"/>
            </w:tcBorders>
            <w:shd w:val="clear" w:color="auto" w:fill="auto"/>
            <w:noWrap/>
            <w:tcMar>
              <w:right w:w="57" w:type="dxa"/>
            </w:tcMar>
            <w:vAlign w:val="center"/>
          </w:tcPr>
          <w:p w:rsidR="00D21865" w:rsidRPr="006E51D6" w:rsidRDefault="009762FC" w:rsidP="006E51D6">
            <w:pPr>
              <w:tabs>
                <w:tab w:val="left" w:pos="661"/>
              </w:tabs>
              <w:spacing w:line="480" w:lineRule="exact"/>
              <w:ind w:rightChars="78" w:right="187"/>
              <w:jc w:val="right"/>
              <w:rPr>
                <w:rFonts w:ascii="標楷體" w:eastAsia="標楷體" w:hAnsi="標楷體" w:cs="Times New Roman"/>
                <w:kern w:val="0"/>
                <w:szCs w:val="24"/>
              </w:rPr>
            </w:pPr>
            <w:r w:rsidRPr="006E51D6">
              <w:rPr>
                <w:rFonts w:ascii="標楷體" w:eastAsia="標楷體" w:hAnsi="標楷體" w:cs="Times New Roman" w:hint="eastAsia"/>
                <w:kern w:val="0"/>
                <w:szCs w:val="24"/>
              </w:rPr>
              <w:t>-7.8</w:t>
            </w:r>
          </w:p>
        </w:tc>
        <w:tc>
          <w:tcPr>
            <w:tcW w:w="1093"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tc>
        <w:tc>
          <w:tcPr>
            <w:tcW w:w="1094"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3,205.2</w:t>
            </w:r>
          </w:p>
        </w:tc>
      </w:tr>
      <w:tr w:rsidR="00812ABE" w:rsidRPr="007C40A2" w:rsidTr="008D7181">
        <w:trPr>
          <w:trHeight w:val="454"/>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2ABE" w:rsidRDefault="00812ABE" w:rsidP="00812AB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Default="009D0C4F" w:rsidP="00812AB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559"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3,004.7</w:t>
            </w:r>
          </w:p>
          <w:p w:rsidR="009D0C4F" w:rsidRPr="00812ABE" w:rsidRDefault="006E51D6"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3,103.6</w:t>
            </w:r>
          </w:p>
        </w:tc>
        <w:tc>
          <w:tcPr>
            <w:tcW w:w="1053"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-1.6</w:t>
            </w:r>
          </w:p>
          <w:p w:rsidR="009D0C4F" w:rsidRPr="00812ABE" w:rsidRDefault="006E51D6"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-12.3</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p w:rsidR="009D0C4F" w:rsidRPr="00812ABE" w:rsidRDefault="006E51D6"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6.94</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6E51D6">
            <w:pPr>
              <w:tabs>
                <w:tab w:val="left" w:pos="661"/>
              </w:tabs>
              <w:spacing w:line="480" w:lineRule="exact"/>
              <w:ind w:rightChars="78" w:right="187"/>
              <w:jc w:val="right"/>
              <w:rPr>
                <w:rFonts w:ascii="標楷體" w:eastAsia="標楷體" w:hAnsi="標楷體" w:cs="Times New Roman"/>
                <w:kern w:val="0"/>
                <w:szCs w:val="24"/>
              </w:rPr>
            </w:pPr>
            <w:r>
              <w:rPr>
                <w:rFonts w:ascii="標楷體" w:eastAsia="標楷體" w:hAnsi="標楷體" w:cs="Times New Roman" w:hint="eastAsia"/>
                <w:kern w:val="0"/>
                <w:szCs w:val="24"/>
              </w:rPr>
              <w:t>-4.7</w:t>
            </w:r>
          </w:p>
          <w:p w:rsidR="009D0C4F" w:rsidRPr="00812ABE" w:rsidRDefault="006E51D6" w:rsidP="006E51D6">
            <w:pPr>
              <w:tabs>
                <w:tab w:val="left" w:pos="661"/>
              </w:tabs>
              <w:spacing w:line="480" w:lineRule="exact"/>
              <w:ind w:rightChars="78" w:right="187"/>
              <w:jc w:val="right"/>
              <w:rPr>
                <w:rFonts w:ascii="標楷體" w:eastAsia="標楷體" w:hAnsi="標楷體" w:cs="Times New Roman"/>
                <w:kern w:val="0"/>
                <w:szCs w:val="24"/>
              </w:rPr>
            </w:pPr>
            <w:r w:rsidRPr="006E51D6">
              <w:rPr>
                <w:rFonts w:ascii="標楷體" w:eastAsia="標楷體" w:hAnsi="標楷體" w:cs="Times New Roman" w:hint="eastAsia"/>
                <w:kern w:val="0"/>
                <w:szCs w:val="24"/>
              </w:rPr>
              <w:t>-6.4</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p w:rsidR="009D0C4F" w:rsidRPr="00812ABE" w:rsidRDefault="006E51D6" w:rsidP="00812ABE">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p w:rsidR="009D0C4F" w:rsidRPr="00812ABE" w:rsidRDefault="006E51D6" w:rsidP="00812ABE">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single" w:sz="4" w:space="0" w:color="auto"/>
              <w:right w:val="single" w:sz="4" w:space="0" w:color="auto"/>
            </w:tcBorders>
            <w:shd w:val="clear" w:color="auto" w:fill="auto"/>
            <w:noWrap/>
            <w:tcMar>
              <w:right w:w="57" w:type="dxa"/>
            </w:tcMar>
            <w:vAlign w:val="center"/>
          </w:tcPr>
          <w:p w:rsidR="00812ABE" w:rsidRDefault="00812ABE" w:rsidP="00812ABE">
            <w:pPr>
              <w:spacing w:line="480" w:lineRule="exact"/>
              <w:jc w:val="center"/>
              <w:rPr>
                <w:rFonts w:ascii="標楷體" w:eastAsia="標楷體" w:hAnsi="標楷體" w:cs="Times New Roman"/>
                <w:kern w:val="0"/>
                <w:szCs w:val="24"/>
              </w:rPr>
            </w:pPr>
            <w:r w:rsidRPr="00812ABE">
              <w:rPr>
                <w:rFonts w:ascii="標楷體" w:eastAsia="標楷體" w:hAnsi="標楷體" w:cs="Times New Roman" w:hint="eastAsia"/>
                <w:kern w:val="0"/>
                <w:szCs w:val="24"/>
              </w:rPr>
              <w:t>3</w:t>
            </w:r>
            <w:r>
              <w:rPr>
                <w:rFonts w:ascii="標楷體" w:eastAsia="標楷體" w:hAnsi="標楷體" w:cs="Times New Roman" w:hint="eastAsia"/>
                <w:kern w:val="0"/>
                <w:szCs w:val="24"/>
              </w:rPr>
              <w:t>,166.4</w:t>
            </w:r>
          </w:p>
          <w:p w:rsidR="009D0C4F" w:rsidRPr="00812ABE" w:rsidRDefault="006E51D6"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3,010.5</w:t>
            </w:r>
          </w:p>
        </w:tc>
      </w:tr>
    </w:tbl>
    <w:p w:rsidR="009762FC" w:rsidRDefault="009762FC" w:rsidP="009762FC">
      <w:pPr>
        <w:pStyle w:val="a5"/>
        <w:spacing w:line="320" w:lineRule="exact"/>
        <w:ind w:leftChars="-177" w:left="983" w:hangingChars="652" w:hanging="1408"/>
        <w:rPr>
          <w:rFonts w:ascii="標楷體" w:hAnsi="標楷體"/>
        </w:rPr>
      </w:pPr>
      <w:proofErr w:type="gramStart"/>
      <w:r>
        <w:rPr>
          <w:rFonts w:ascii="標楷體" w:hAnsi="標楷體" w:hint="eastAsia"/>
        </w:rPr>
        <w:t>註</w:t>
      </w:r>
      <w:proofErr w:type="gramEnd"/>
      <w:r w:rsidRPr="00393284">
        <w:rPr>
          <w:rFonts w:ascii="標楷體" w:hAnsi="標楷體" w:hint="eastAsia"/>
        </w:rPr>
        <w:t>：</w:t>
      </w:r>
      <w:r>
        <w:rPr>
          <w:rFonts w:ascii="標楷體" w:hAnsi="標楷體" w:hint="eastAsia"/>
        </w:rPr>
        <w:t>*為期底值</w:t>
      </w:r>
    </w:p>
    <w:p w:rsidR="009762FC" w:rsidRDefault="009762FC" w:rsidP="009762FC">
      <w:pPr>
        <w:pStyle w:val="a5"/>
        <w:spacing w:line="320" w:lineRule="exact"/>
        <w:ind w:leftChars="-177" w:left="983" w:hangingChars="652" w:hanging="1408"/>
        <w:rPr>
          <w:rFonts w:ascii="標楷體" w:hAnsi="標楷體"/>
        </w:rPr>
      </w:pPr>
      <w:r w:rsidRPr="00393284">
        <w:rPr>
          <w:rFonts w:ascii="標楷體" w:hAnsi="標楷體" w:hint="eastAsia"/>
        </w:rPr>
        <w:t>資料來源：CEIC</w:t>
      </w:r>
      <w:r>
        <w:rPr>
          <w:rFonts w:ascii="標楷體" w:hAnsi="標楷體" w:hint="eastAsia"/>
        </w:rPr>
        <w:t>資料庫，本會</w:t>
      </w:r>
      <w:r w:rsidRPr="00393284">
        <w:rPr>
          <w:rFonts w:ascii="標楷體" w:hAnsi="標楷體" w:hint="eastAsia"/>
        </w:rPr>
        <w:t>自行計算</w:t>
      </w:r>
    </w:p>
    <w:p w:rsidR="009762FC" w:rsidRDefault="009762FC" w:rsidP="009762FC">
      <w:pPr>
        <w:widowControl/>
        <w:rPr>
          <w:rFonts w:ascii="標楷體" w:eastAsia="標楷體" w:hAnsi="標楷體"/>
          <w:sz w:val="28"/>
          <w:szCs w:val="28"/>
        </w:rPr>
      </w:pPr>
    </w:p>
    <w:p w:rsidR="00000074" w:rsidRDefault="00000074" w:rsidP="00000074">
      <w:pPr>
        <w:pStyle w:val="a4"/>
        <w:spacing w:afterLines="50" w:after="180" w:line="480" w:lineRule="exact"/>
        <w:ind w:leftChars="0" w:left="51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1-1 我國</w:t>
      </w:r>
      <w:r w:rsidRPr="00895E37">
        <w:rPr>
          <w:rFonts w:ascii="標楷體" w:eastAsia="標楷體" w:hAnsi="標楷體"/>
          <w:sz w:val="28"/>
          <w:szCs w:val="28"/>
        </w:rPr>
        <w:t>對中國大陸出口</w:t>
      </w:r>
      <w:r>
        <w:rPr>
          <w:rFonts w:ascii="標楷體" w:eastAsia="標楷體" w:hAnsi="標楷體" w:hint="eastAsia"/>
          <w:sz w:val="28"/>
          <w:szCs w:val="28"/>
        </w:rPr>
        <w:t>金額、</w:t>
      </w:r>
      <w:r w:rsidRPr="00895E37">
        <w:rPr>
          <w:rFonts w:ascii="標楷體" w:eastAsia="標楷體" w:hAnsi="標楷體"/>
          <w:sz w:val="28"/>
          <w:szCs w:val="28"/>
        </w:rPr>
        <w:t>成長率</w:t>
      </w:r>
    </w:p>
    <w:p w:rsidR="00000074" w:rsidRPr="005844A5" w:rsidRDefault="00000074" w:rsidP="00000074">
      <w:pPr>
        <w:ind w:rightChars="-142" w:right="-341"/>
        <w:jc w:val="right"/>
        <w:rPr>
          <w:sz w:val="20"/>
          <w:szCs w:val="20"/>
        </w:rPr>
      </w:pPr>
      <w:r>
        <w:rPr>
          <w:rFonts w:ascii="標楷體" w:eastAsia="標楷體" w:hAnsi="標楷體" w:hint="eastAsia"/>
          <w:sz w:val="20"/>
          <w:szCs w:val="20"/>
        </w:rPr>
        <w:t xml:space="preserve"> </w:t>
      </w:r>
      <w:r w:rsidRPr="005844A5">
        <w:rPr>
          <w:rFonts w:ascii="標楷體" w:eastAsia="標楷體" w:hAnsi="標楷體" w:hint="eastAsia"/>
          <w:sz w:val="20"/>
          <w:szCs w:val="20"/>
        </w:rPr>
        <w:t>單位：</w:t>
      </w:r>
      <w:r>
        <w:rPr>
          <w:rFonts w:ascii="標楷體" w:eastAsia="標楷體" w:hAnsi="標楷體" w:hint="eastAsia"/>
          <w:sz w:val="20"/>
          <w:szCs w:val="20"/>
        </w:rPr>
        <w:t>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00074" w:rsidRPr="00EF4984" w:rsidTr="00393B56">
        <w:trPr>
          <w:jc w:val="center"/>
        </w:trPr>
        <w:tc>
          <w:tcPr>
            <w:tcW w:w="1664" w:type="dxa"/>
            <w:vMerge w:val="restart"/>
            <w:shd w:val="clear" w:color="auto" w:fill="D9D9D9" w:themeFill="background1" w:themeFillShade="D9"/>
            <w:vAlign w:val="center"/>
          </w:tcPr>
          <w:p w:rsidR="00000074" w:rsidRPr="00EF4984" w:rsidRDefault="00000074" w:rsidP="00393B56">
            <w:pPr>
              <w:spacing w:line="240" w:lineRule="exact"/>
              <w:jc w:val="center"/>
              <w:rPr>
                <w:rFonts w:ascii="標楷體" w:eastAsia="標楷體" w:hAnsi="標楷體"/>
                <w:b/>
                <w:szCs w:val="24"/>
              </w:rPr>
            </w:pPr>
            <w:r w:rsidRPr="000F6F96">
              <w:rPr>
                <w:rFonts w:ascii="標楷體" w:eastAsia="標楷體" w:hAnsi="標楷體" w:cs="Times New Roman" w:hint="eastAsia"/>
                <w:b/>
                <w:kern w:val="0"/>
                <w:szCs w:val="24"/>
              </w:rPr>
              <w:t>年</w:t>
            </w:r>
            <w:r>
              <w:rPr>
                <w:rFonts w:ascii="標楷體" w:eastAsia="標楷體" w:hAnsi="標楷體" w:hint="eastAsia"/>
                <w:b/>
                <w:szCs w:val="24"/>
              </w:rPr>
              <w:t xml:space="preserve"> </w:t>
            </w:r>
            <w:r w:rsidRPr="000F6F96">
              <w:rPr>
                <w:rFonts w:ascii="標楷體" w:eastAsia="標楷體" w:hAnsi="標楷體" w:cs="Times New Roman" w:hint="eastAsia"/>
                <w:b/>
                <w:kern w:val="0"/>
                <w:szCs w:val="24"/>
              </w:rPr>
              <w:t>度</w:t>
            </w:r>
          </w:p>
        </w:tc>
        <w:tc>
          <w:tcPr>
            <w:tcW w:w="3708" w:type="dxa"/>
            <w:gridSpan w:val="2"/>
            <w:tcBorders>
              <w:bottom w:val="single" w:sz="4" w:space="0" w:color="auto"/>
            </w:tcBorders>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sidRPr="00EF4984">
              <w:rPr>
                <w:rFonts w:ascii="標楷體" w:eastAsia="標楷體" w:hAnsi="標楷體" w:hint="eastAsia"/>
                <w:b/>
                <w:szCs w:val="24"/>
              </w:rPr>
              <w:t>對中國大陸出口(不含香港)</w:t>
            </w:r>
          </w:p>
        </w:tc>
        <w:tc>
          <w:tcPr>
            <w:tcW w:w="3709" w:type="dxa"/>
            <w:gridSpan w:val="2"/>
            <w:tcBorders>
              <w:bottom w:val="single" w:sz="4" w:space="0" w:color="auto"/>
            </w:tcBorders>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 w:val="28"/>
                <w:szCs w:val="28"/>
              </w:rPr>
            </w:pPr>
            <w:r w:rsidRPr="00EF4984">
              <w:rPr>
                <w:rFonts w:ascii="標楷體" w:eastAsia="標楷體" w:hAnsi="標楷體" w:hint="eastAsia"/>
                <w:b/>
                <w:szCs w:val="24"/>
              </w:rPr>
              <w:t>對中國大陸出口(含香港)</w:t>
            </w:r>
          </w:p>
        </w:tc>
      </w:tr>
      <w:tr w:rsidR="00000074" w:rsidRPr="00EF4984" w:rsidTr="00393B56">
        <w:trPr>
          <w:jc w:val="center"/>
        </w:trPr>
        <w:tc>
          <w:tcPr>
            <w:tcW w:w="1664" w:type="dxa"/>
            <w:vMerge/>
            <w:shd w:val="clear" w:color="auto" w:fill="FFFFFF" w:themeFill="background1"/>
            <w:vAlign w:val="center"/>
          </w:tcPr>
          <w:p w:rsidR="00000074" w:rsidRPr="000F6F96" w:rsidRDefault="00000074" w:rsidP="00393B56">
            <w:pPr>
              <w:spacing w:line="240" w:lineRule="exact"/>
              <w:jc w:val="center"/>
              <w:rPr>
                <w:rFonts w:ascii="標楷體" w:eastAsia="標楷體" w:hAnsi="標楷體" w:cs="Times New Roman"/>
                <w:b/>
                <w:kern w:val="0"/>
                <w:szCs w:val="24"/>
              </w:rPr>
            </w:pPr>
          </w:p>
        </w:tc>
        <w:tc>
          <w:tcPr>
            <w:tcW w:w="1854"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4"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457BEE" w:rsidRPr="00895E37" w:rsidTr="00393B56">
        <w:trPr>
          <w:jc w:val="center"/>
        </w:trPr>
        <w:tc>
          <w:tcPr>
            <w:tcW w:w="1664" w:type="dxa"/>
          </w:tcPr>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2000</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2001</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2002</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2003</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2004</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2005</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2006</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2007</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2008</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2009</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2010</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2011</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2012</w:t>
            </w:r>
          </w:p>
          <w:p w:rsidR="00457BEE" w:rsidRPr="000F6F96"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2013</w:t>
            </w:r>
          </w:p>
          <w:p w:rsidR="00457BEE" w:rsidRDefault="00457BEE"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2014</w:t>
            </w:r>
          </w:p>
          <w:p w:rsidR="00457BEE" w:rsidRPr="000F6F96"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457BEE"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457BEE" w:rsidRDefault="00457BEE"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第1季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0F6F96"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854"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w:t>
            </w:r>
            <w:r w:rsidRPr="00A42F47">
              <w:rPr>
                <w:rFonts w:ascii="標楷體" w:eastAsia="標楷體" w:hAnsi="標楷體" w:cs="Times New Roman"/>
                <w:kern w:val="0"/>
                <w:szCs w:val="24"/>
              </w:rPr>
              <w:t>4,391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w:t>
            </w:r>
            <w:r w:rsidRPr="00A42F47">
              <w:rPr>
                <w:rFonts w:ascii="標楷體" w:eastAsia="標楷體" w:hAnsi="標楷體" w:cs="Times New Roman"/>
                <w:kern w:val="0"/>
                <w:szCs w:val="24"/>
              </w:rPr>
              <w:t>4,895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10,527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22,891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36,349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43,644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51,809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62,417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66,884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54,249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76,935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83,965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80,729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81,790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82,146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71,221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73,900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15,398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17,423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18,773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22,312</w:t>
            </w:r>
          </w:p>
        </w:tc>
        <w:tc>
          <w:tcPr>
            <w:tcW w:w="1854"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66.25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16.07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115.04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117.45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58.80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20.07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18.71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20.48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7.16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-18.89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41.82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9.13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-3.87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0.41</w:t>
            </w:r>
          </w:p>
          <w:p w:rsidR="00457BEE" w:rsidRPr="00A42F47" w:rsidRDefault="00457BEE" w:rsidP="00670E35">
            <w:pPr>
              <w:spacing w:line="480" w:lineRule="exact"/>
              <w:jc w:val="center"/>
              <w:rPr>
                <w:rFonts w:ascii="標楷體" w:eastAsia="標楷體" w:hAnsi="標楷體"/>
                <w:szCs w:val="24"/>
                <w:u w:val="single"/>
              </w:rPr>
            </w:pPr>
            <w:r w:rsidRPr="00A42F47">
              <w:rPr>
                <w:rFonts w:ascii="標楷體" w:eastAsia="標楷體" w:hAnsi="標楷體" w:cs="Times New Roman" w:hint="eastAsia"/>
                <w:kern w:val="0"/>
                <w:szCs w:val="24"/>
              </w:rPr>
              <w:t>-13.27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0.67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-8.86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5.03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24.38</w:t>
            </w:r>
          </w:p>
        </w:tc>
        <w:tc>
          <w:tcPr>
            <w:tcW w:w="1854"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37,133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33,608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43,487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53,759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69,245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77,680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89,190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100,397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99,574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83,694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114,742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124,053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118,666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121,226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124,688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109,293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112,300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23,631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26,709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28,940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33,029</w:t>
            </w:r>
          </w:p>
        </w:tc>
        <w:tc>
          <w:tcPr>
            <w:tcW w:w="1855"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24.54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29.38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23.66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28.81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12.18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14.82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12.57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-0.82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-15.95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37.10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8.11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-4.35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2.83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-12.32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-0.21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-15.79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-7.30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4.28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18.34</w:t>
            </w:r>
          </w:p>
        </w:tc>
      </w:tr>
    </w:tbl>
    <w:p w:rsidR="00000074" w:rsidRDefault="00000074" w:rsidP="00E8708D">
      <w:pPr>
        <w:pStyle w:val="a5"/>
        <w:spacing w:line="400" w:lineRule="exact"/>
        <w:ind w:leftChars="-100" w:left="732" w:hangingChars="450" w:hanging="972"/>
        <w:rPr>
          <w:rFonts w:ascii="標楷體" w:hAnsi="標楷體"/>
        </w:rPr>
      </w:pPr>
      <w:r>
        <w:rPr>
          <w:rFonts w:ascii="標楷體" w:hAnsi="標楷體" w:hint="eastAsia"/>
        </w:rPr>
        <w:t>資料來源:財政部</w:t>
      </w:r>
      <w:r w:rsidR="00E8708D" w:rsidRPr="00E8708D">
        <w:rPr>
          <w:rFonts w:ascii="標楷體" w:hAnsi="標楷體" w:hint="eastAsia"/>
        </w:rPr>
        <w:t>(2016</w:t>
      </w:r>
      <w:r w:rsidR="00E8708D" w:rsidRPr="00E8708D">
        <w:rPr>
          <w:rFonts w:ascii="標楷體" w:hAnsi="標楷體"/>
        </w:rPr>
        <w:t>年1月起進出口貿易統計方式，改</w:t>
      </w:r>
      <w:proofErr w:type="gramStart"/>
      <w:r w:rsidR="00E8708D" w:rsidRPr="00E8708D">
        <w:rPr>
          <w:rFonts w:ascii="標楷體" w:hAnsi="標楷體"/>
        </w:rPr>
        <w:t>採</w:t>
      </w:r>
      <w:proofErr w:type="gramEnd"/>
      <w:r w:rsidR="00E8708D" w:rsidRPr="00E8708D">
        <w:rPr>
          <w:rFonts w:ascii="標楷體" w:hAnsi="標楷體"/>
        </w:rPr>
        <w:t>新制</w:t>
      </w:r>
      <w:r w:rsidR="00E8708D" w:rsidRPr="00E8708D">
        <w:rPr>
          <w:rFonts w:ascii="標楷體" w:hAnsi="標楷體" w:hint="eastAsia"/>
        </w:rPr>
        <w:t>:</w:t>
      </w:r>
      <w:r w:rsidR="00E8708D" w:rsidRPr="00E8708D">
        <w:rPr>
          <w:rFonts w:ascii="標楷體" w:hAnsi="標楷體"/>
        </w:rPr>
        <w:t>一般貿易制度</w:t>
      </w:r>
      <w:r w:rsidR="00B212EB">
        <w:rPr>
          <w:rFonts w:ascii="標楷體" w:hAnsi="標楷體" w:hint="eastAsia"/>
        </w:rPr>
        <w:t>；</w:t>
      </w:r>
      <w:r w:rsidR="00E8708D" w:rsidRPr="00E8708D">
        <w:rPr>
          <w:rFonts w:ascii="標楷體" w:hAnsi="標楷體" w:hint="eastAsia"/>
        </w:rPr>
        <w:t>2015</w:t>
      </w:r>
      <w:r w:rsidR="00E8708D" w:rsidRPr="00E8708D">
        <w:rPr>
          <w:rFonts w:ascii="標楷體" w:hAnsi="標楷體"/>
        </w:rPr>
        <w:t>年12月以前資料仍</w:t>
      </w:r>
      <w:proofErr w:type="gramStart"/>
      <w:r w:rsidR="00E8708D" w:rsidRPr="00E8708D">
        <w:rPr>
          <w:rFonts w:ascii="標楷體" w:hAnsi="標楷體"/>
        </w:rPr>
        <w:t>採</w:t>
      </w:r>
      <w:proofErr w:type="gramEnd"/>
      <w:r w:rsidR="00E8708D" w:rsidRPr="00E8708D">
        <w:rPr>
          <w:rFonts w:ascii="標楷體" w:hAnsi="標楷體"/>
        </w:rPr>
        <w:t>舊制</w:t>
      </w:r>
      <w:r w:rsidR="00E8708D" w:rsidRPr="00E8708D">
        <w:rPr>
          <w:rFonts w:ascii="標楷體" w:hAnsi="標楷體" w:hint="eastAsia"/>
        </w:rPr>
        <w:t>:</w:t>
      </w:r>
      <w:r w:rsidR="00E8708D" w:rsidRPr="00E8708D">
        <w:rPr>
          <w:rFonts w:ascii="標楷體" w:hAnsi="標楷體"/>
        </w:rPr>
        <w:t>特殊貿易制度</w:t>
      </w:r>
      <w:r w:rsidR="00E8708D" w:rsidRPr="00E8708D">
        <w:rPr>
          <w:rFonts w:ascii="標楷體" w:hAnsi="標楷體" w:hint="eastAsia"/>
        </w:rPr>
        <w:t>)</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1-2 主要國家</w:t>
      </w:r>
      <w:r>
        <w:rPr>
          <w:rFonts w:ascii="標楷體" w:eastAsia="標楷體" w:hAnsi="標楷體"/>
          <w:sz w:val="28"/>
          <w:szCs w:val="28"/>
        </w:rPr>
        <w:t>對中國大陸出口占</w:t>
      </w:r>
      <w:r>
        <w:rPr>
          <w:rFonts w:ascii="標楷體" w:eastAsia="標楷體" w:hAnsi="標楷體" w:hint="eastAsia"/>
          <w:sz w:val="28"/>
          <w:szCs w:val="28"/>
        </w:rPr>
        <w:t>各</w:t>
      </w:r>
      <w:r w:rsidRPr="00895E37">
        <w:rPr>
          <w:rFonts w:ascii="標楷體" w:eastAsia="標楷體" w:hAnsi="標楷體"/>
          <w:sz w:val="28"/>
          <w:szCs w:val="28"/>
        </w:rPr>
        <w:t>國</w:t>
      </w:r>
      <w:r>
        <w:rPr>
          <w:rFonts w:ascii="標楷體" w:eastAsia="標楷體" w:hAnsi="標楷體" w:hint="eastAsia"/>
          <w:sz w:val="28"/>
          <w:szCs w:val="28"/>
        </w:rPr>
        <w:t>總</w:t>
      </w:r>
      <w:r w:rsidRPr="00895E37">
        <w:rPr>
          <w:rFonts w:ascii="標楷體" w:eastAsia="標楷體" w:hAnsi="標楷體"/>
          <w:sz w:val="28"/>
          <w:szCs w:val="28"/>
        </w:rPr>
        <w:t>出口比重</w:t>
      </w:r>
    </w:p>
    <w:p w:rsidR="00000074" w:rsidRPr="005844A5" w:rsidRDefault="00000074" w:rsidP="00000074">
      <w:pPr>
        <w:ind w:right="-12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8522" w:type="dxa"/>
        <w:tblLook w:val="04A0" w:firstRow="1" w:lastRow="0" w:firstColumn="1" w:lastColumn="0" w:noHBand="0" w:noVBand="1"/>
      </w:tblPr>
      <w:tblGrid>
        <w:gridCol w:w="1602"/>
        <w:gridCol w:w="1730"/>
        <w:gridCol w:w="1730"/>
        <w:gridCol w:w="1730"/>
        <w:gridCol w:w="1730"/>
      </w:tblGrid>
      <w:tr w:rsidR="00000074" w:rsidRPr="00EF4984" w:rsidTr="00393B56">
        <w:tc>
          <w:tcPr>
            <w:tcW w:w="1602"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年 度</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臺灣</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美國</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日本</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韓國</w:t>
            </w:r>
          </w:p>
        </w:tc>
      </w:tr>
      <w:tr w:rsidR="00457BEE" w:rsidRPr="00895E37" w:rsidTr="00393B56">
        <w:tc>
          <w:tcPr>
            <w:tcW w:w="1602" w:type="dxa"/>
          </w:tcPr>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2000</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2001</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2002</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2003</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2004</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2005</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2006</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2007</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2008</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2009</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2010</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2011</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2012</w:t>
            </w:r>
          </w:p>
          <w:p w:rsidR="00457BEE" w:rsidRPr="00F05457"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2013</w:t>
            </w:r>
          </w:p>
          <w:p w:rsidR="00457BEE" w:rsidRDefault="00457BEE"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2014</w:t>
            </w:r>
          </w:p>
          <w:p w:rsidR="00457BEE" w:rsidRPr="00F05457"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457BEE"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457BEE" w:rsidRDefault="00457BEE"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第1季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F05457"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7.78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19.93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22.00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23.13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25.30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26.64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28.02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27.24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26.78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26.18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25.39</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24.57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25.37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26.33</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28.69</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2.08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3.19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4.22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4.57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5.48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5.42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6.58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7.19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7.02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7.15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7.71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7.63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7.72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7.96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7.25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7.15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7.73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9.62</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6.33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9.59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12.18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13.06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13.43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14.34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15.30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15.98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19.44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18.06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18.06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17.48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17.66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16.63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17.52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17.58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18.78</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10.71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12.09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14.62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18.11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19.60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21.77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21.34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21.66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23.85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25.05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24.16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24.52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25.37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26.03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25.11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23.64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25.76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26.27</w:t>
            </w:r>
          </w:p>
        </w:tc>
      </w:tr>
    </w:tbl>
    <w:p w:rsidR="00000074" w:rsidRDefault="00000074" w:rsidP="00000074">
      <w:pPr>
        <w:pStyle w:val="a5"/>
        <w:spacing w:line="400" w:lineRule="exact"/>
        <w:ind w:leftChars="-59" w:left="862" w:hangingChars="465" w:hanging="1004"/>
        <w:rPr>
          <w:rFonts w:ascii="標楷體" w:hAnsi="標楷體"/>
        </w:rPr>
      </w:pPr>
      <w:r>
        <w:rPr>
          <w:rFonts w:ascii="標楷體" w:hAnsi="標楷體" w:hint="eastAsia"/>
        </w:rPr>
        <w:t>資料來源:財政部，</w:t>
      </w:r>
      <w:r w:rsidRPr="00E57528">
        <w:rPr>
          <w:rFonts w:ascii="標楷體" w:hAnsi="標楷體"/>
        </w:rPr>
        <w:t>Global Trade Atlas</w:t>
      </w:r>
    </w:p>
    <w:p w:rsidR="00000074" w:rsidRDefault="00000074" w:rsidP="00000074">
      <w:pPr>
        <w:widowControl/>
        <w:rPr>
          <w:rFonts w:ascii="標楷體" w:eastAsia="標楷體" w:hAnsi="標楷體"/>
          <w:sz w:val="28"/>
          <w:szCs w:val="28"/>
        </w:rPr>
      </w:pPr>
    </w:p>
    <w:p w:rsidR="00000074" w:rsidRDefault="00000074" w:rsidP="00000074">
      <w:pPr>
        <w:widowControl/>
        <w:rPr>
          <w:rFonts w:ascii="標楷體" w:eastAsia="標楷體" w:hAnsi="標楷體"/>
          <w:sz w:val="28"/>
          <w:szCs w:val="28"/>
        </w:rPr>
      </w:pPr>
      <w:r>
        <w:rPr>
          <w:rFonts w:ascii="標楷體" w:eastAsia="標楷體" w:hAnsi="標楷體"/>
          <w:sz w:val="28"/>
          <w:szCs w:val="28"/>
        </w:rPr>
        <w:br w:type="page"/>
      </w:r>
    </w:p>
    <w:p w:rsidR="00000074" w:rsidRDefault="00000074" w:rsidP="00000074">
      <w:pPr>
        <w:widowControl/>
        <w:rPr>
          <w:rFonts w:ascii="標楷體" w:eastAsia="標楷體" w:hAnsi="標楷體"/>
          <w:sz w:val="28"/>
          <w:szCs w:val="28"/>
        </w:rPr>
      </w:pPr>
      <w:r w:rsidRPr="00EF70D9">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66220579" wp14:editId="4238DFAE">
                <wp:simplePos x="0" y="0"/>
                <wp:positionH relativeFrom="column">
                  <wp:posOffset>-1301750</wp:posOffset>
                </wp:positionH>
                <wp:positionV relativeFrom="paragraph">
                  <wp:posOffset>-25400</wp:posOffset>
                </wp:positionV>
                <wp:extent cx="7391400" cy="6159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5237C1" w:rsidRDefault="005237C1" w:rsidP="00000074">
                            <w:pPr>
                              <w:spacing w:line="34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1-3 我國對</w:t>
                            </w:r>
                            <w:r w:rsidRPr="00895E37">
                              <w:rPr>
                                <w:rFonts w:ascii="標楷體" w:eastAsia="標楷體" w:hAnsi="標楷體"/>
                                <w:sz w:val="28"/>
                                <w:szCs w:val="28"/>
                              </w:rPr>
                              <w:t>中國大陸</w:t>
                            </w:r>
                            <w:r>
                              <w:rPr>
                                <w:rFonts w:ascii="標楷體" w:eastAsia="標楷體" w:hAnsi="標楷體" w:hint="eastAsia"/>
                                <w:sz w:val="28"/>
                                <w:szCs w:val="28"/>
                              </w:rPr>
                              <w:t>出</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對</w:t>
                            </w:r>
                            <w:r w:rsidRPr="00895E37">
                              <w:rPr>
                                <w:rFonts w:ascii="標楷體" w:eastAsia="標楷體" w:hAnsi="標楷體"/>
                                <w:sz w:val="28"/>
                                <w:szCs w:val="28"/>
                              </w:rPr>
                              <w:t>陸</w:t>
                            </w:r>
                            <w:r>
                              <w:rPr>
                                <w:rFonts w:ascii="標楷體" w:eastAsia="標楷體" w:hAnsi="標楷體" w:hint="eastAsia"/>
                                <w:sz w:val="28"/>
                                <w:szCs w:val="28"/>
                              </w:rPr>
                              <w:t>出</w:t>
                            </w:r>
                            <w:r w:rsidRPr="00895E37">
                              <w:rPr>
                                <w:rFonts w:ascii="標楷體" w:eastAsia="標楷體" w:hAnsi="標楷體"/>
                                <w:sz w:val="28"/>
                                <w:szCs w:val="28"/>
                              </w:rPr>
                              <w:t>口比重</w:t>
                            </w:r>
                            <w:r w:rsidRPr="00933EC7">
                              <w:rPr>
                                <w:rFonts w:ascii="標楷體" w:eastAsia="標楷體" w:hAnsi="標楷體" w:hint="eastAsia"/>
                                <w:b/>
                                <w:sz w:val="16"/>
                                <w:szCs w:val="16"/>
                              </w:rPr>
                              <w:t>(</w:t>
                            </w:r>
                            <w:proofErr w:type="gramStart"/>
                            <w:r w:rsidRPr="00933EC7">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33EC7">
                              <w:rPr>
                                <w:rFonts w:ascii="標楷體" w:eastAsia="標楷體" w:hAnsi="標楷體" w:hint="eastAsia"/>
                                <w:b/>
                                <w:sz w:val="16"/>
                                <w:szCs w:val="16"/>
                              </w:rPr>
                              <w:t>)</w:t>
                            </w:r>
                          </w:p>
                          <w:p w:rsidR="005237C1" w:rsidRDefault="005237C1" w:rsidP="00E8708D">
                            <w:pPr>
                              <w:spacing w:line="340" w:lineRule="exact"/>
                              <w:ind w:right="502"/>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2.5pt;margin-top:-2pt;width:582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" filled="f" stroked="f">
                <v:textbox>
                  <w:txbxContent>
                    <w:p w:rsidR="005237C1" w:rsidRDefault="005237C1" w:rsidP="00000074">
                      <w:pPr>
                        <w:spacing w:line="34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1-3 我國對</w:t>
                      </w:r>
                      <w:r w:rsidRPr="00895E37">
                        <w:rPr>
                          <w:rFonts w:ascii="標楷體" w:eastAsia="標楷體" w:hAnsi="標楷體"/>
                          <w:sz w:val="28"/>
                          <w:szCs w:val="28"/>
                        </w:rPr>
                        <w:t>中國大陸</w:t>
                      </w:r>
                      <w:r>
                        <w:rPr>
                          <w:rFonts w:ascii="標楷體" w:eastAsia="標楷體" w:hAnsi="標楷體" w:hint="eastAsia"/>
                          <w:sz w:val="28"/>
                          <w:szCs w:val="28"/>
                        </w:rPr>
                        <w:t>出</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對</w:t>
                      </w:r>
                      <w:r w:rsidRPr="00895E37">
                        <w:rPr>
                          <w:rFonts w:ascii="標楷體" w:eastAsia="標楷體" w:hAnsi="標楷體"/>
                          <w:sz w:val="28"/>
                          <w:szCs w:val="28"/>
                        </w:rPr>
                        <w:t>陸</w:t>
                      </w:r>
                      <w:r>
                        <w:rPr>
                          <w:rFonts w:ascii="標楷體" w:eastAsia="標楷體" w:hAnsi="標楷體" w:hint="eastAsia"/>
                          <w:sz w:val="28"/>
                          <w:szCs w:val="28"/>
                        </w:rPr>
                        <w:t>出</w:t>
                      </w:r>
                      <w:r w:rsidRPr="00895E37">
                        <w:rPr>
                          <w:rFonts w:ascii="標楷體" w:eastAsia="標楷體" w:hAnsi="標楷體"/>
                          <w:sz w:val="28"/>
                          <w:szCs w:val="28"/>
                        </w:rPr>
                        <w:t>口比重</w:t>
                      </w:r>
                      <w:r w:rsidRPr="00933EC7">
                        <w:rPr>
                          <w:rFonts w:ascii="標楷體" w:eastAsia="標楷體" w:hAnsi="標楷體" w:hint="eastAsia"/>
                          <w:b/>
                          <w:sz w:val="16"/>
                          <w:szCs w:val="16"/>
                        </w:rPr>
                        <w:t>(</w:t>
                      </w:r>
                      <w:proofErr w:type="gramStart"/>
                      <w:r w:rsidRPr="00933EC7">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33EC7">
                        <w:rPr>
                          <w:rFonts w:ascii="標楷體" w:eastAsia="標楷體" w:hAnsi="標楷體" w:hint="eastAsia"/>
                          <w:b/>
                          <w:sz w:val="16"/>
                          <w:szCs w:val="16"/>
                        </w:rPr>
                        <w:t>)</w:t>
                      </w:r>
                    </w:p>
                    <w:p w:rsidR="005237C1" w:rsidRDefault="005237C1" w:rsidP="00E8708D">
                      <w:pPr>
                        <w:spacing w:line="340" w:lineRule="exact"/>
                        <w:ind w:right="502"/>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v:textbox>
              </v:shape>
            </w:pict>
          </mc:Fallback>
        </mc:AlternateContent>
      </w:r>
    </w:p>
    <w:tbl>
      <w:tblPr>
        <w:tblStyle w:val="a3"/>
        <w:tblpPr w:leftFromText="180" w:rightFromText="180" w:vertAnchor="page" w:horzAnchor="margin" w:tblpXSpec="center" w:tblpY="2241"/>
        <w:tblW w:w="9653"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6"/>
        <w:gridCol w:w="817"/>
        <w:gridCol w:w="817"/>
      </w:tblGrid>
      <w:tr w:rsidR="00E8708D" w:rsidTr="00E8708D">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jc w:val="center"/>
              <w:rPr>
                <w:rFonts w:ascii="標楷體" w:eastAsia="標楷體" w:hAnsi="標楷體"/>
                <w:b/>
                <w:sz w:val="22"/>
              </w:rPr>
            </w:pPr>
            <w:r w:rsidRPr="006468E1">
              <w:rPr>
                <w:rFonts w:ascii="標楷體" w:eastAsia="標楷體" w:hAnsi="標楷體" w:hint="eastAsia"/>
                <w:b/>
                <w:sz w:val="22"/>
              </w:rPr>
              <w:t>年</w:t>
            </w:r>
            <w:r>
              <w:rPr>
                <w:rFonts w:ascii="標楷體" w:eastAsia="標楷體" w:hAnsi="標楷體" w:hint="eastAsia"/>
                <w:b/>
                <w:sz w:val="22"/>
              </w:rPr>
              <w:t xml:space="preserve"> </w:t>
            </w:r>
            <w:r w:rsidRPr="006468E1">
              <w:rPr>
                <w:rFonts w:ascii="標楷體" w:eastAsia="標楷體" w:hAnsi="標楷體" w:hint="eastAsia"/>
                <w:b/>
                <w:sz w:val="22"/>
              </w:rPr>
              <w:t>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Default="00E8708D" w:rsidP="00E8708D">
            <w:pPr>
              <w:spacing w:line="300" w:lineRule="exact"/>
              <w:jc w:val="center"/>
              <w:rPr>
                <w:rFonts w:ascii="標楷體" w:eastAsia="標楷體" w:hAnsi="標楷體"/>
                <w:b/>
                <w:sz w:val="22"/>
              </w:rPr>
            </w:pPr>
            <w:r w:rsidRPr="006468E1">
              <w:rPr>
                <w:rFonts w:ascii="標楷體" w:eastAsia="標楷體" w:hAnsi="標楷體" w:hint="eastAsia"/>
                <w:b/>
                <w:sz w:val="22"/>
              </w:rPr>
              <w:t>其他</w:t>
            </w:r>
          </w:p>
          <w:p w:rsidR="00E8708D" w:rsidRDefault="00E8708D" w:rsidP="00E8708D">
            <w:pPr>
              <w:spacing w:line="300" w:lineRule="exact"/>
              <w:jc w:val="center"/>
              <w:rPr>
                <w:rFonts w:ascii="標楷體" w:eastAsia="標楷體" w:hAnsi="標楷體"/>
                <w:b/>
                <w:sz w:val="22"/>
              </w:rPr>
            </w:pPr>
            <w:r w:rsidRPr="006468E1">
              <w:rPr>
                <w:rFonts w:ascii="標楷體" w:eastAsia="標楷體" w:hAnsi="標楷體" w:hint="eastAsia"/>
                <w:b/>
                <w:sz w:val="22"/>
              </w:rPr>
              <w:t>（積體電路</w:t>
            </w:r>
            <w:r>
              <w:rPr>
                <w:rFonts w:ascii="標楷體" w:eastAsia="標楷體" w:hAnsi="標楷體" w:hint="eastAsia"/>
                <w:b/>
                <w:sz w:val="22"/>
              </w:rPr>
              <w:t>等</w:t>
            </w:r>
            <w:r w:rsidRPr="006468E1">
              <w:rPr>
                <w:rFonts w:ascii="標楷體" w:eastAsia="標楷體" w:hAnsi="標楷體" w:hint="eastAsia"/>
                <w:b/>
                <w:sz w:val="22"/>
              </w:rPr>
              <w:t>）</w:t>
            </w:r>
          </w:p>
          <w:p w:rsidR="00E8708D" w:rsidRPr="006468E1" w:rsidRDefault="00E8708D" w:rsidP="00E8708D">
            <w:pPr>
              <w:spacing w:line="300" w:lineRule="exact"/>
              <w:rPr>
                <w:rFonts w:ascii="標楷體" w:eastAsia="標楷體" w:hAnsi="標楷體"/>
                <w:b/>
                <w:sz w:val="22"/>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零件及附件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其他裝置、用具及儀器</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記憶體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proofErr w:type="gramStart"/>
            <w:r w:rsidRPr="006468E1">
              <w:rPr>
                <w:rFonts w:ascii="標楷體" w:eastAsia="標楷體" w:hAnsi="標楷體" w:cs="新細明體" w:hint="eastAsia"/>
                <w:b/>
                <w:color w:val="000000"/>
                <w:kern w:val="0"/>
                <w:sz w:val="22"/>
              </w:rPr>
              <w:t>光敏半導體</w:t>
            </w:r>
            <w:proofErr w:type="gramEnd"/>
            <w:r w:rsidRPr="006468E1">
              <w:rPr>
                <w:rFonts w:ascii="標楷體" w:eastAsia="標楷體" w:hAnsi="標楷體" w:cs="新細明體" w:hint="eastAsia"/>
                <w:b/>
                <w:color w:val="000000"/>
                <w:kern w:val="0"/>
                <w:sz w:val="22"/>
              </w:rPr>
              <w:t>裝置</w:t>
            </w:r>
            <w:r w:rsidRPr="00933EC7">
              <w:rPr>
                <w:rFonts w:ascii="標楷體" w:eastAsia="標楷體" w:hAnsi="標楷體" w:hint="eastAsia"/>
                <w:b/>
                <w:sz w:val="16"/>
                <w:szCs w:val="16"/>
              </w:rPr>
              <w:t>(</w:t>
            </w:r>
            <w:proofErr w:type="gramStart"/>
            <w:r w:rsidRPr="00933EC7">
              <w:rPr>
                <w:rFonts w:ascii="標楷體" w:eastAsia="標楷體" w:hAnsi="標楷體" w:hint="eastAsia"/>
                <w:b/>
                <w:sz w:val="16"/>
                <w:szCs w:val="16"/>
              </w:rPr>
              <w:t>註</w:t>
            </w:r>
            <w:proofErr w:type="gramEnd"/>
            <w:r w:rsidRPr="00933EC7">
              <w:rPr>
                <w:rFonts w:ascii="標楷體" w:eastAsia="標楷體" w:hAnsi="標楷體" w:hint="eastAsia"/>
                <w:b/>
                <w:sz w:val="16"/>
                <w:szCs w:val="16"/>
              </w:rPr>
              <w:t>2)</w:t>
            </w:r>
            <w:r>
              <w:rPr>
                <w:rFonts w:ascii="標楷體" w:eastAsia="標楷體" w:hAnsi="標楷體" w:cs="新細明體" w:hint="eastAsia"/>
                <w:b/>
                <w:color w:val="000000"/>
                <w:kern w:val="0"/>
                <w:sz w:val="22"/>
              </w:rPr>
              <w:t>；</w:t>
            </w:r>
            <w:r w:rsidRPr="005650D4">
              <w:rPr>
                <w:rFonts w:ascii="標楷體" w:eastAsia="標楷體" w:hAnsi="標楷體" w:cs="新細明體" w:hint="eastAsia"/>
                <w:b/>
                <w:color w:val="000000"/>
                <w:kern w:val="0"/>
                <w:sz w:val="22"/>
              </w:rPr>
              <w:t>發光二極體</w:t>
            </w:r>
            <w:r w:rsidRPr="006468E1">
              <w:rPr>
                <w:rFonts w:ascii="標楷體" w:eastAsia="標楷體" w:hAnsi="標楷體" w:cs="新細明體"/>
                <w:b/>
                <w:color w:val="000000"/>
                <w:kern w:val="0"/>
                <w:sz w:val="22"/>
              </w:rPr>
              <w:t xml:space="preserve"> </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center"/>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印刷電路</w:t>
            </w:r>
          </w:p>
          <w:p w:rsidR="00E8708D" w:rsidRPr="006468E1" w:rsidRDefault="00E8708D" w:rsidP="00E8708D">
            <w:pPr>
              <w:widowControl/>
              <w:spacing w:line="300" w:lineRule="exact"/>
              <w:rPr>
                <w:rFonts w:ascii="標楷體" w:eastAsia="標楷體" w:hAnsi="標楷體" w:cs="新細明體"/>
                <w:b/>
                <w:color w:val="000000"/>
                <w:kern w:val="0"/>
                <w:sz w:val="22"/>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液晶或發光二極體顯示之指示面板</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center"/>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對一二甲苯</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對中國大陸出口占比</w:t>
            </w:r>
          </w:p>
        </w:tc>
      </w:tr>
      <w:tr w:rsidR="00457BEE" w:rsidTr="00E8708D">
        <w:trPr>
          <w:trHeight w:val="8268"/>
        </w:trPr>
        <w:tc>
          <w:tcPr>
            <w:tcW w:w="1486" w:type="dxa"/>
            <w:tcBorders>
              <w:top w:val="single" w:sz="4" w:space="0" w:color="auto"/>
              <w:left w:val="single" w:sz="8" w:space="0" w:color="auto"/>
              <w:bottom w:val="single" w:sz="4" w:space="0" w:color="auto"/>
              <w:right w:val="single" w:sz="4" w:space="0" w:color="auto"/>
            </w:tcBorders>
            <w:hideMark/>
          </w:tcPr>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2000</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2001</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2002</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2003</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2004</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2005</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2006</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2007</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2008</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2009</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2010</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2011</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2012</w:t>
            </w:r>
          </w:p>
          <w:p w:rsidR="00457BEE" w:rsidRPr="006468E1"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2013</w:t>
            </w:r>
          </w:p>
          <w:p w:rsidR="00457BEE" w:rsidRDefault="00457BEE" w:rsidP="00457BEE">
            <w:pPr>
              <w:spacing w:line="480" w:lineRule="exact"/>
              <w:jc w:val="center"/>
              <w:rPr>
                <w:rFonts w:ascii="標楷體" w:eastAsia="標楷體" w:hAnsi="標楷體"/>
                <w:szCs w:val="24"/>
              </w:rPr>
            </w:pPr>
            <w:r w:rsidRPr="006468E1">
              <w:rPr>
                <w:rFonts w:ascii="標楷體" w:eastAsia="標楷體" w:hAnsi="標楷體" w:hint="eastAsia"/>
                <w:szCs w:val="24"/>
              </w:rPr>
              <w:t>2014</w:t>
            </w:r>
          </w:p>
          <w:p w:rsidR="00457BEE" w:rsidRPr="006468E1" w:rsidRDefault="00457BEE" w:rsidP="00457BEE">
            <w:pPr>
              <w:spacing w:line="480" w:lineRule="exact"/>
              <w:jc w:val="center"/>
              <w:rPr>
                <w:rFonts w:ascii="標楷體" w:eastAsia="標楷體" w:hAnsi="標楷體"/>
                <w:szCs w:val="24"/>
              </w:rPr>
            </w:pPr>
            <w:r>
              <w:rPr>
                <w:rFonts w:ascii="標楷體" w:eastAsia="標楷體" w:hAnsi="標楷體" w:hint="eastAsia"/>
                <w:szCs w:val="24"/>
              </w:rPr>
              <w:t>2015</w:t>
            </w:r>
          </w:p>
          <w:p w:rsidR="00457BEE" w:rsidRDefault="00457BEE" w:rsidP="00457BEE">
            <w:pPr>
              <w:spacing w:line="480" w:lineRule="exact"/>
              <w:jc w:val="center"/>
              <w:rPr>
                <w:rFonts w:ascii="標楷體" w:eastAsia="標楷體" w:hAnsi="標楷體"/>
                <w:szCs w:val="24"/>
              </w:rPr>
            </w:pPr>
            <w:r>
              <w:rPr>
                <w:rFonts w:ascii="標楷體" w:eastAsia="標楷體" w:hAnsi="標楷體" w:hint="eastAsia"/>
                <w:szCs w:val="24"/>
              </w:rPr>
              <w:t>2016</w:t>
            </w:r>
          </w:p>
          <w:p w:rsidR="00457BEE" w:rsidRDefault="00457BEE" w:rsidP="00457BEE">
            <w:pPr>
              <w:spacing w:line="480" w:lineRule="exact"/>
              <w:jc w:val="right"/>
              <w:rPr>
                <w:rFonts w:ascii="標楷體" w:eastAsia="標楷體" w:hAnsi="標楷體"/>
                <w:szCs w:val="24"/>
              </w:rPr>
            </w:pPr>
            <w:r w:rsidRPr="006468E1">
              <w:rPr>
                <w:rFonts w:ascii="標楷體" w:eastAsia="標楷體" w:hAnsi="標楷體" w:hint="eastAsia"/>
                <w:szCs w:val="24"/>
              </w:rPr>
              <w:t>第1季</w:t>
            </w:r>
          </w:p>
          <w:p w:rsidR="00457BEE" w:rsidRDefault="00457BEE" w:rsidP="00457BE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457BE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1B7E95" w:rsidRDefault="00457BEE" w:rsidP="00457BEE">
            <w:pPr>
              <w:spacing w:line="480" w:lineRule="exact"/>
              <w:jc w:val="right"/>
              <w:rPr>
                <w:rFonts w:ascii="標楷體" w:eastAsia="標楷體" w:hAnsi="標楷體"/>
                <w:szCs w:val="24"/>
              </w:rPr>
            </w:pPr>
            <w:r>
              <w:rPr>
                <w:rFonts w:ascii="標楷體" w:eastAsia="標楷體" w:hAnsi="標楷體" w:cs="Times New Roman" w:hint="eastAsia"/>
                <w:kern w:val="0"/>
                <w:szCs w:val="24"/>
              </w:rPr>
              <w:t>第4季</w:t>
            </w:r>
          </w:p>
        </w:tc>
        <w:tc>
          <w:tcPr>
            <w:tcW w:w="816"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0.00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12.50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11.07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11.71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12.47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12.97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14.57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15.76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21.69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18.05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17.39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24.13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25.54</w:t>
            </w:r>
          </w:p>
        </w:tc>
        <w:tc>
          <w:tcPr>
            <w:tcW w:w="817"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0.00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0.05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0.99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3.11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5.35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4.71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6.48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12.30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16.01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8.67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7.89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7.20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8.02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6.72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6.95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5.99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3.16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3.36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3.24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3.25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2.88</w:t>
            </w:r>
          </w:p>
        </w:tc>
        <w:tc>
          <w:tcPr>
            <w:tcW w:w="817"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0.18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1.34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2.78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10.28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12.42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12.33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10.90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7.58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6.40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10.45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12.09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9.38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8.85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8.41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 xml:space="preserve"> 6.01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5.35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4.32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4.86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4.43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4.31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3.88</w:t>
            </w:r>
          </w:p>
        </w:tc>
        <w:tc>
          <w:tcPr>
            <w:tcW w:w="816"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2.21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3.03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2.53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2.10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3.52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4.09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4.41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4.77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4.28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4.22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4.39</w:t>
            </w:r>
          </w:p>
        </w:tc>
        <w:tc>
          <w:tcPr>
            <w:tcW w:w="817"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0.36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0.29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0.67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0.69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0.67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0.81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0.83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0.99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1.54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2.09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2.75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2.85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2.66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3.06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3.44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3.35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3.31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3.46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2.45</w:t>
            </w:r>
          </w:p>
        </w:tc>
        <w:tc>
          <w:tcPr>
            <w:tcW w:w="817"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1.04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1.32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2.74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2.92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3.27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3.69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2.95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2.54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2.61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2.31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2.97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3.16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2.85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2.99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3.32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2.64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2.92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2.59</w:t>
            </w:r>
          </w:p>
        </w:tc>
        <w:tc>
          <w:tcPr>
            <w:tcW w:w="817"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0.02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1.56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6.71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2.06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1.00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0.75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2.84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2.80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1.98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1.48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2.04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2.74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2.19</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2.13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0.12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0.15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0.12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1.03</w:t>
            </w:r>
          </w:p>
        </w:tc>
        <w:tc>
          <w:tcPr>
            <w:tcW w:w="816" w:type="dxa"/>
            <w:tcBorders>
              <w:top w:val="single" w:sz="4" w:space="0" w:color="auto"/>
              <w:left w:val="single" w:sz="4" w:space="0" w:color="auto"/>
              <w:bottom w:val="single" w:sz="4" w:space="0" w:color="auto"/>
              <w:right w:val="single" w:sz="4" w:space="0" w:color="auto"/>
            </w:tcBorders>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0.34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0.50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1.31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2.06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2.43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2.53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1.80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0.64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1.18</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1.22</w:t>
            </w:r>
          </w:p>
        </w:tc>
        <w:tc>
          <w:tcPr>
            <w:tcW w:w="817" w:type="dxa"/>
            <w:tcBorders>
              <w:top w:val="single" w:sz="4" w:space="0" w:color="auto"/>
              <w:left w:val="sing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0.00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0.00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0.03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0.05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0.07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0.14</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0.22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0.92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0.77</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0.43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0.81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1.12</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2.96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2.11</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1.55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1.43</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1.66</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1.45</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1.40</w:t>
            </w:r>
          </w:p>
          <w:p w:rsidR="00457BEE" w:rsidRPr="00A42F47" w:rsidRDefault="00457BEE" w:rsidP="00457BEE">
            <w:pPr>
              <w:widowControl/>
              <w:spacing w:line="480" w:lineRule="exact"/>
              <w:jc w:val="center"/>
              <w:rPr>
                <w:rFonts w:ascii="標楷體" w:eastAsia="標楷體" w:hAnsi="標楷體" w:cs="新細明體"/>
                <w:kern w:val="0"/>
                <w:szCs w:val="24"/>
              </w:rPr>
            </w:pPr>
            <w:r w:rsidRPr="00A42F47">
              <w:rPr>
                <w:rFonts w:ascii="標楷體" w:eastAsia="標楷體" w:hAnsi="標楷體" w:cs="新細明體" w:hint="eastAsia"/>
                <w:kern w:val="0"/>
                <w:szCs w:val="24"/>
              </w:rPr>
              <w:t>1.28</w:t>
            </w:r>
          </w:p>
        </w:tc>
        <w:tc>
          <w:tcPr>
            <w:tcW w:w="817" w:type="dxa"/>
            <w:tcBorders>
              <w:top w:val="single" w:sz="4" w:space="0" w:color="auto"/>
              <w:left w:val="double" w:sz="4" w:space="0" w:color="auto"/>
              <w:bottom w:val="single" w:sz="4" w:space="0" w:color="auto"/>
              <w:right w:val="single" w:sz="4" w:space="0" w:color="auto"/>
            </w:tcBorders>
            <w:hideMark/>
          </w:tcPr>
          <w:p w:rsidR="00457BEE" w:rsidRPr="00A42F47" w:rsidRDefault="00457BEE" w:rsidP="00457BEE">
            <w:pPr>
              <w:widowControl/>
              <w:spacing w:line="480" w:lineRule="exact"/>
              <w:jc w:val="center"/>
              <w:rPr>
                <w:rFonts w:ascii="標楷體" w:eastAsia="標楷體" w:hAnsi="標楷體"/>
                <w:szCs w:val="24"/>
              </w:rPr>
            </w:pPr>
            <w:r w:rsidRPr="00A42F47">
              <w:rPr>
                <w:rFonts w:ascii="標楷體" w:eastAsia="標楷體" w:hAnsi="標楷體" w:hint="eastAsia"/>
                <w:szCs w:val="24"/>
              </w:rPr>
              <w:t xml:space="preserve">2.36 </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6.84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14.34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19.53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23.51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23.14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23.63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28.53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32.29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43.41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43.39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41.82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43.94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46.23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45.92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44.73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42.81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43.43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41.94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44.08</w:t>
            </w:r>
          </w:p>
          <w:p w:rsidR="00457BEE" w:rsidRPr="00A42F47" w:rsidRDefault="00457BEE" w:rsidP="00457BEE">
            <w:pPr>
              <w:widowControl/>
              <w:spacing w:line="480" w:lineRule="exact"/>
              <w:jc w:val="center"/>
              <w:rPr>
                <w:rFonts w:ascii="標楷體" w:eastAsia="標楷體" w:hAnsi="標楷體"/>
                <w:szCs w:val="24"/>
              </w:rPr>
            </w:pPr>
            <w:r w:rsidRPr="00A42F47">
              <w:rPr>
                <w:rFonts w:ascii="標楷體" w:eastAsia="標楷體" w:hAnsi="標楷體" w:cs="新細明體" w:hint="eastAsia"/>
                <w:kern w:val="0"/>
                <w:szCs w:val="24"/>
              </w:rPr>
              <w:t>45.26</w:t>
            </w:r>
          </w:p>
        </w:tc>
      </w:tr>
    </w:tbl>
    <w:p w:rsidR="00000074" w:rsidRDefault="00000074" w:rsidP="00000074">
      <w:pPr>
        <w:widowControl/>
        <w:rPr>
          <w:rFonts w:ascii="標楷體" w:eastAsia="標楷體" w:hAnsi="標楷體"/>
          <w:sz w:val="28"/>
          <w:szCs w:val="28"/>
        </w:rPr>
        <w:sectPr w:rsidR="00000074" w:rsidSect="00B101AF">
          <w:footerReference w:type="default" r:id="rId11"/>
          <w:pgSz w:w="11906" w:h="16838"/>
          <w:pgMar w:top="1440" w:right="1800" w:bottom="1440" w:left="1800" w:header="851" w:footer="992" w:gutter="0"/>
          <w:pgNumType w:start="1"/>
          <w:cols w:space="425"/>
          <w:docGrid w:type="lines" w:linePitch="360"/>
        </w:sectPr>
      </w:pPr>
      <w:r w:rsidRPr="00507F76">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1AE9DF32" wp14:editId="1924317F">
                <wp:simplePos x="0" y="0"/>
                <wp:positionH relativeFrom="column">
                  <wp:posOffset>-933450</wp:posOffset>
                </wp:positionH>
                <wp:positionV relativeFrom="paragraph">
                  <wp:posOffset>7391400</wp:posOffset>
                </wp:positionV>
                <wp:extent cx="6940550" cy="1066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5237C1" w:rsidRDefault="005237C1"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1：前十大貨品依據2016年1～9月統計之順序</w:t>
                            </w:r>
                          </w:p>
                          <w:p w:rsidR="005237C1" w:rsidRPr="00E46A1E" w:rsidRDefault="005237C1"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E46A1E">
                              <w:rPr>
                                <w:rFonts w:ascii="標楷體" w:hAnsi="標楷體" w:hint="eastAsia"/>
                              </w:rPr>
                              <w:t>包括不論是否組成模組或製成板狀之</w:t>
                            </w:r>
                            <w:proofErr w:type="gramStart"/>
                            <w:r w:rsidRPr="00E46A1E">
                              <w:rPr>
                                <w:rFonts w:ascii="標楷體" w:hAnsi="標楷體" w:hint="eastAsia"/>
                              </w:rPr>
                              <w:t>光伏打</w:t>
                            </w:r>
                            <w:proofErr w:type="gramEnd"/>
                            <w:r w:rsidRPr="00E46A1E">
                              <w:rPr>
                                <w:rFonts w:ascii="標楷體" w:hAnsi="標楷體" w:hint="eastAsia"/>
                              </w:rPr>
                              <w:t>電池</w:t>
                            </w:r>
                            <w:r>
                              <w:rPr>
                                <w:rFonts w:ascii="標楷體" w:hAnsi="標楷體" w:hint="eastAsia"/>
                              </w:rPr>
                              <w:t>；</w:t>
                            </w:r>
                            <w:r w:rsidRPr="00E46A1E">
                              <w:rPr>
                                <w:rFonts w:ascii="標楷體" w:hAnsi="標楷體" w:hint="eastAsia"/>
                              </w:rPr>
                              <w:t>發光二極體</w:t>
                            </w:r>
                          </w:p>
                          <w:p w:rsidR="005237C1" w:rsidRPr="00E57528" w:rsidRDefault="005237C1" w:rsidP="00E8708D">
                            <w:pPr>
                              <w:pStyle w:val="a5"/>
                              <w:spacing w:beforeLines="50" w:before="180" w:line="26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E8708D">
                              <w:rPr>
                                <w:rFonts w:ascii="標楷體" w:hAnsi="標楷體" w:hint="eastAsia"/>
                              </w:rPr>
                              <w:t>(2016</w:t>
                            </w:r>
                            <w:r w:rsidRPr="00E8708D">
                              <w:rPr>
                                <w:rFonts w:ascii="標楷體" w:hAnsi="標楷體"/>
                              </w:rPr>
                              <w:t>年1月起進出口貿易統計方式，改</w:t>
                            </w:r>
                            <w:proofErr w:type="gramStart"/>
                            <w:r w:rsidRPr="00E8708D">
                              <w:rPr>
                                <w:rFonts w:ascii="標楷體" w:hAnsi="標楷體"/>
                              </w:rPr>
                              <w:t>採</w:t>
                            </w:r>
                            <w:proofErr w:type="gramEnd"/>
                            <w:r w:rsidRPr="00E8708D">
                              <w:rPr>
                                <w:rFonts w:ascii="標楷體" w:hAnsi="標楷體"/>
                              </w:rPr>
                              <w:t>新制</w:t>
                            </w:r>
                            <w:r w:rsidRPr="00E8708D">
                              <w:rPr>
                                <w:rFonts w:ascii="標楷體" w:hAnsi="標楷體" w:hint="eastAsia"/>
                              </w:rPr>
                              <w:t>:</w:t>
                            </w:r>
                            <w:r w:rsidRPr="00E8708D">
                              <w:rPr>
                                <w:rFonts w:ascii="標楷體" w:hAnsi="標楷體"/>
                              </w:rPr>
                              <w:t>一般貿易制度</w:t>
                            </w:r>
                            <w:r>
                              <w:rPr>
                                <w:rFonts w:ascii="標楷體" w:hAnsi="標楷體" w:hint="eastAsia"/>
                              </w:rPr>
                              <w:t>；</w:t>
                            </w:r>
                            <w:r w:rsidRPr="00E8708D">
                              <w:rPr>
                                <w:rFonts w:ascii="標楷體" w:hAnsi="標楷體" w:hint="eastAsia"/>
                              </w:rPr>
                              <w:t>2015</w:t>
                            </w:r>
                            <w:r w:rsidRPr="00E8708D">
                              <w:rPr>
                                <w:rFonts w:ascii="標楷體" w:hAnsi="標楷體"/>
                              </w:rPr>
                              <w:t>年12月以前資料仍</w:t>
                            </w:r>
                            <w:proofErr w:type="gramStart"/>
                            <w:r w:rsidRPr="00E8708D">
                              <w:rPr>
                                <w:rFonts w:ascii="標楷體" w:hAnsi="標楷體"/>
                              </w:rPr>
                              <w:t>採</w:t>
                            </w:r>
                            <w:proofErr w:type="gramEnd"/>
                            <w:r w:rsidRPr="00E8708D">
                              <w:rPr>
                                <w:rFonts w:ascii="標楷體" w:hAnsi="標楷體"/>
                              </w:rPr>
                              <w:t>舊制</w:t>
                            </w:r>
                            <w:r w:rsidRPr="00E8708D">
                              <w:rPr>
                                <w:rFonts w:ascii="標楷體" w:hAnsi="標楷體" w:hint="eastAsia"/>
                              </w:rPr>
                              <w:t>:</w:t>
                            </w:r>
                            <w:r w:rsidRPr="00E8708D">
                              <w:rPr>
                                <w:rFonts w:ascii="標楷體" w:hAnsi="標楷體"/>
                              </w:rPr>
                              <w:t>特殊貿易制度</w:t>
                            </w:r>
                            <w:r w:rsidRPr="00E8708D">
                              <w:rPr>
                                <w:rFonts w:ascii="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582pt;width:546.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" filled="f" stroked="f">
                <v:textbox>
                  <w:txbxContent>
                    <w:p w:rsidR="005237C1" w:rsidRDefault="005237C1"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1：前十大貨品依據2016年1～9月統計之順序</w:t>
                      </w:r>
                    </w:p>
                    <w:p w:rsidR="005237C1" w:rsidRPr="00E46A1E" w:rsidRDefault="005237C1"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E46A1E">
                        <w:rPr>
                          <w:rFonts w:ascii="標楷體" w:hAnsi="標楷體" w:hint="eastAsia"/>
                        </w:rPr>
                        <w:t>包括不論是否組成模組或製成板狀之</w:t>
                      </w:r>
                      <w:proofErr w:type="gramStart"/>
                      <w:r w:rsidRPr="00E46A1E">
                        <w:rPr>
                          <w:rFonts w:ascii="標楷體" w:hAnsi="標楷體" w:hint="eastAsia"/>
                        </w:rPr>
                        <w:t>光伏打</w:t>
                      </w:r>
                      <w:proofErr w:type="gramEnd"/>
                      <w:r w:rsidRPr="00E46A1E">
                        <w:rPr>
                          <w:rFonts w:ascii="標楷體" w:hAnsi="標楷體" w:hint="eastAsia"/>
                        </w:rPr>
                        <w:t>電池</w:t>
                      </w:r>
                      <w:r>
                        <w:rPr>
                          <w:rFonts w:ascii="標楷體" w:hAnsi="標楷體" w:hint="eastAsia"/>
                        </w:rPr>
                        <w:t>；</w:t>
                      </w:r>
                      <w:r w:rsidRPr="00E46A1E">
                        <w:rPr>
                          <w:rFonts w:ascii="標楷體" w:hAnsi="標楷體" w:hint="eastAsia"/>
                        </w:rPr>
                        <w:t>發光二極體</w:t>
                      </w:r>
                    </w:p>
                    <w:p w:rsidR="005237C1" w:rsidRPr="00E57528" w:rsidRDefault="005237C1" w:rsidP="00E8708D">
                      <w:pPr>
                        <w:pStyle w:val="a5"/>
                        <w:spacing w:beforeLines="50" w:before="180" w:line="26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E8708D">
                        <w:rPr>
                          <w:rFonts w:ascii="標楷體" w:hAnsi="標楷體" w:hint="eastAsia"/>
                        </w:rPr>
                        <w:t>(2016</w:t>
                      </w:r>
                      <w:r w:rsidRPr="00E8708D">
                        <w:rPr>
                          <w:rFonts w:ascii="標楷體" w:hAnsi="標楷體"/>
                        </w:rPr>
                        <w:t>年1月起進出口貿易統計方式，改</w:t>
                      </w:r>
                      <w:proofErr w:type="gramStart"/>
                      <w:r w:rsidRPr="00E8708D">
                        <w:rPr>
                          <w:rFonts w:ascii="標楷體" w:hAnsi="標楷體"/>
                        </w:rPr>
                        <w:t>採</w:t>
                      </w:r>
                      <w:proofErr w:type="gramEnd"/>
                      <w:r w:rsidRPr="00E8708D">
                        <w:rPr>
                          <w:rFonts w:ascii="標楷體" w:hAnsi="標楷體"/>
                        </w:rPr>
                        <w:t>新制</w:t>
                      </w:r>
                      <w:r w:rsidRPr="00E8708D">
                        <w:rPr>
                          <w:rFonts w:ascii="標楷體" w:hAnsi="標楷體" w:hint="eastAsia"/>
                        </w:rPr>
                        <w:t>:</w:t>
                      </w:r>
                      <w:r w:rsidRPr="00E8708D">
                        <w:rPr>
                          <w:rFonts w:ascii="標楷體" w:hAnsi="標楷體"/>
                        </w:rPr>
                        <w:t>一般貿易制度</w:t>
                      </w:r>
                      <w:r>
                        <w:rPr>
                          <w:rFonts w:ascii="標楷體" w:hAnsi="標楷體" w:hint="eastAsia"/>
                        </w:rPr>
                        <w:t>；</w:t>
                      </w:r>
                      <w:r w:rsidRPr="00E8708D">
                        <w:rPr>
                          <w:rFonts w:ascii="標楷體" w:hAnsi="標楷體" w:hint="eastAsia"/>
                        </w:rPr>
                        <w:t>2015</w:t>
                      </w:r>
                      <w:r w:rsidRPr="00E8708D">
                        <w:rPr>
                          <w:rFonts w:ascii="標楷體" w:hAnsi="標楷體"/>
                        </w:rPr>
                        <w:t>年12月以前資料仍</w:t>
                      </w:r>
                      <w:proofErr w:type="gramStart"/>
                      <w:r w:rsidRPr="00E8708D">
                        <w:rPr>
                          <w:rFonts w:ascii="標楷體" w:hAnsi="標楷體"/>
                        </w:rPr>
                        <w:t>採</w:t>
                      </w:r>
                      <w:proofErr w:type="gramEnd"/>
                      <w:r w:rsidRPr="00E8708D">
                        <w:rPr>
                          <w:rFonts w:ascii="標楷體" w:hAnsi="標楷體"/>
                        </w:rPr>
                        <w:t>舊制</w:t>
                      </w:r>
                      <w:r w:rsidRPr="00E8708D">
                        <w:rPr>
                          <w:rFonts w:ascii="標楷體" w:hAnsi="標楷體" w:hint="eastAsia"/>
                        </w:rPr>
                        <w:t>:</w:t>
                      </w:r>
                      <w:r w:rsidRPr="00E8708D">
                        <w:rPr>
                          <w:rFonts w:ascii="標楷體" w:hAnsi="標楷體"/>
                        </w:rPr>
                        <w:t>特殊貿易制度</w:t>
                      </w:r>
                      <w:r w:rsidRPr="00E8708D">
                        <w:rPr>
                          <w:rFonts w:ascii="標楷體" w:hAnsi="標楷體" w:hint="eastAsia"/>
                        </w:rPr>
                        <w:t>)</w:t>
                      </w:r>
                    </w:p>
                  </w:txbxContent>
                </v:textbox>
              </v:shape>
            </w:pict>
          </mc:Fallback>
        </mc:AlternateContent>
      </w:r>
    </w:p>
    <w:p w:rsidR="00000074" w:rsidRDefault="00000074" w:rsidP="0000007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1-4 我國</w:t>
      </w:r>
      <w:r w:rsidRPr="00895E37">
        <w:rPr>
          <w:rFonts w:ascii="標楷體" w:eastAsia="標楷體" w:hAnsi="標楷體"/>
          <w:sz w:val="28"/>
          <w:szCs w:val="28"/>
        </w:rPr>
        <w:t>自中國大陸進口</w:t>
      </w:r>
      <w:r>
        <w:rPr>
          <w:rFonts w:ascii="標楷體" w:eastAsia="標楷體" w:hAnsi="標楷體" w:hint="eastAsia"/>
          <w:sz w:val="28"/>
          <w:szCs w:val="28"/>
        </w:rPr>
        <w:t>金額及</w:t>
      </w:r>
      <w:r w:rsidRPr="00895E37">
        <w:rPr>
          <w:rFonts w:ascii="標楷體" w:eastAsia="標楷體" w:hAnsi="標楷體"/>
          <w:sz w:val="28"/>
          <w:szCs w:val="28"/>
        </w:rPr>
        <w:t>成長率</w:t>
      </w:r>
    </w:p>
    <w:p w:rsidR="00000074" w:rsidRPr="005844A5" w:rsidRDefault="00000074" w:rsidP="00000074">
      <w:pPr>
        <w:ind w:right="-34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百萬美元，％</w:t>
      </w:r>
    </w:p>
    <w:tbl>
      <w:tblPr>
        <w:tblStyle w:val="a3"/>
        <w:tblW w:w="9081" w:type="dxa"/>
        <w:jc w:val="center"/>
        <w:tblLook w:val="04A0" w:firstRow="1" w:lastRow="0" w:firstColumn="1" w:lastColumn="0" w:noHBand="0" w:noVBand="1"/>
      </w:tblPr>
      <w:tblGrid>
        <w:gridCol w:w="1663"/>
        <w:gridCol w:w="1854"/>
        <w:gridCol w:w="1855"/>
        <w:gridCol w:w="1854"/>
        <w:gridCol w:w="1855"/>
      </w:tblGrid>
      <w:tr w:rsidR="00000074" w:rsidRPr="00EF4984" w:rsidTr="00393B56">
        <w:trPr>
          <w:trHeight w:val="400"/>
          <w:jc w:val="center"/>
        </w:trPr>
        <w:tc>
          <w:tcPr>
            <w:tcW w:w="1663" w:type="dxa"/>
            <w:vMerge w:val="restart"/>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sidRPr="00EF4984">
              <w:rPr>
                <w:rFonts w:ascii="標楷體" w:eastAsia="標楷體" w:hAnsi="標楷體" w:hint="eastAsia"/>
                <w:b/>
                <w:szCs w:val="24"/>
              </w:rPr>
              <w:t>年</w:t>
            </w:r>
            <w:r>
              <w:rPr>
                <w:rFonts w:ascii="標楷體" w:eastAsia="標楷體" w:hAnsi="標楷體" w:hint="eastAsia"/>
                <w:b/>
                <w:szCs w:val="24"/>
              </w:rPr>
              <w:t xml:space="preserve"> </w:t>
            </w:r>
            <w:r w:rsidRPr="00EF4984">
              <w:rPr>
                <w:rFonts w:ascii="標楷體" w:eastAsia="標楷體" w:hAnsi="標楷體" w:hint="eastAsia"/>
                <w:b/>
                <w:szCs w:val="24"/>
              </w:rPr>
              <w:t>度</w:t>
            </w:r>
          </w:p>
        </w:tc>
        <w:tc>
          <w:tcPr>
            <w:tcW w:w="3709" w:type="dxa"/>
            <w:gridSpan w:val="2"/>
            <w:tcBorders>
              <w:bottom w:val="single" w:sz="4" w:space="0" w:color="auto"/>
            </w:tcBorders>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自</w:t>
            </w:r>
            <w:r w:rsidRPr="00EF4984">
              <w:rPr>
                <w:rFonts w:ascii="標楷體" w:eastAsia="標楷體" w:hAnsi="標楷體" w:hint="eastAsia"/>
                <w:b/>
                <w:szCs w:val="24"/>
              </w:rPr>
              <w:t>中國大陸進口(不含香港)</w:t>
            </w:r>
          </w:p>
        </w:tc>
        <w:tc>
          <w:tcPr>
            <w:tcW w:w="3709" w:type="dxa"/>
            <w:gridSpan w:val="2"/>
            <w:tcBorders>
              <w:bottom w:val="single" w:sz="4" w:space="0" w:color="auto"/>
            </w:tcBorders>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 w:val="28"/>
                <w:szCs w:val="28"/>
              </w:rPr>
            </w:pPr>
            <w:r>
              <w:rPr>
                <w:rFonts w:ascii="標楷體" w:eastAsia="標楷體" w:hAnsi="標楷體" w:hint="eastAsia"/>
                <w:b/>
                <w:szCs w:val="24"/>
              </w:rPr>
              <w:t>自</w:t>
            </w:r>
            <w:r w:rsidRPr="00EF4984">
              <w:rPr>
                <w:rFonts w:ascii="標楷體" w:eastAsia="標楷體" w:hAnsi="標楷體" w:hint="eastAsia"/>
                <w:b/>
                <w:szCs w:val="24"/>
              </w:rPr>
              <w:t>中國大陸進口(含香港)</w:t>
            </w:r>
          </w:p>
        </w:tc>
      </w:tr>
      <w:tr w:rsidR="00000074" w:rsidRPr="00EF4984" w:rsidTr="00393B56">
        <w:trPr>
          <w:trHeight w:val="400"/>
          <w:jc w:val="center"/>
        </w:trPr>
        <w:tc>
          <w:tcPr>
            <w:tcW w:w="1663" w:type="dxa"/>
            <w:vMerge/>
            <w:shd w:val="clear" w:color="auto" w:fill="FFFFFF" w:themeFill="background1"/>
            <w:vAlign w:val="center"/>
          </w:tcPr>
          <w:p w:rsidR="00000074" w:rsidRPr="00EF4984" w:rsidRDefault="00000074" w:rsidP="00393B56">
            <w:pPr>
              <w:spacing w:line="400" w:lineRule="exact"/>
              <w:jc w:val="center"/>
              <w:rPr>
                <w:rFonts w:ascii="標楷體" w:eastAsia="標楷體" w:hAnsi="標楷體"/>
                <w:b/>
                <w:szCs w:val="24"/>
              </w:rPr>
            </w:pPr>
          </w:p>
        </w:tc>
        <w:tc>
          <w:tcPr>
            <w:tcW w:w="1854"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457BEE" w:rsidRPr="00895E37" w:rsidTr="00393B56">
        <w:trPr>
          <w:jc w:val="center"/>
        </w:trPr>
        <w:tc>
          <w:tcPr>
            <w:tcW w:w="1663" w:type="dxa"/>
          </w:tcPr>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2000</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2001</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2002</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2003</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2004</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2005</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2006</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2007</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2008</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2009</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2010</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2011</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2012</w:t>
            </w:r>
          </w:p>
          <w:p w:rsidR="00457BEE" w:rsidRPr="003278F2"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2013</w:t>
            </w:r>
          </w:p>
          <w:p w:rsidR="00457BEE" w:rsidRDefault="00457BEE"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2014</w:t>
            </w:r>
          </w:p>
          <w:p w:rsidR="00457BEE" w:rsidRPr="003278F2"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457BEE"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457BEE" w:rsidRDefault="00457BEE"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3278F2"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854"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w:t>
            </w:r>
            <w:r w:rsidRPr="00A42F47">
              <w:rPr>
                <w:rFonts w:ascii="標楷體" w:eastAsia="標楷體" w:hAnsi="標楷體" w:cs="Times New Roman"/>
                <w:kern w:val="0"/>
                <w:szCs w:val="24"/>
              </w:rPr>
              <w:t>6,229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w:t>
            </w:r>
            <w:r w:rsidRPr="00A42F47">
              <w:rPr>
                <w:rFonts w:ascii="標楷體" w:eastAsia="標楷體" w:hAnsi="標楷體" w:cs="Times New Roman"/>
                <w:kern w:val="0"/>
                <w:szCs w:val="24"/>
              </w:rPr>
              <w:t>5,903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w:t>
            </w:r>
            <w:r w:rsidRPr="00A42F47">
              <w:rPr>
                <w:rFonts w:ascii="標楷體" w:eastAsia="標楷體" w:hAnsi="標楷體" w:cs="Times New Roman"/>
                <w:kern w:val="0"/>
                <w:szCs w:val="24"/>
              </w:rPr>
              <w:t>7,969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11,018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16,792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20,094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24,783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28,015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31,391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24,423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35,946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kern w:val="0"/>
                <w:szCs w:val="24"/>
              </w:rPr>
              <w:t>43,607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40,910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42,591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48,043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44,192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43,998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9,967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10,997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11,179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11,855</w:t>
            </w:r>
          </w:p>
        </w:tc>
        <w:tc>
          <w:tcPr>
            <w:tcW w:w="1855"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37.49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-5.15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34.99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38.27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52.41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19.66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23.34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13.04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12.05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47.18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21.28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-6.17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4.11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12.80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-8.01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-0.21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1.74</w:t>
            </w:r>
          </w:p>
        </w:tc>
        <w:tc>
          <w:tcPr>
            <w:tcW w:w="1854"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8,593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7,955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9,884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12,935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19,101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22,204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26,664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29,840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32,884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25,546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37,574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45,283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43,569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44,249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49,728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45,627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45,329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10.265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11,297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11,484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12,282</w:t>
            </w:r>
          </w:p>
        </w:tc>
        <w:tc>
          <w:tcPr>
            <w:tcW w:w="1855"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27.05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-5.42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24.27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30.88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47.67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16.24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20.09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11.91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10.20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-22.32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47.08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20.49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-3.77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1.56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12.38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-8.24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-3.01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-10.04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-4.10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-0.79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2.63</w:t>
            </w:r>
          </w:p>
        </w:tc>
      </w:tr>
    </w:tbl>
    <w:p w:rsidR="00000074" w:rsidRDefault="00000074" w:rsidP="001179EB">
      <w:pPr>
        <w:pStyle w:val="a5"/>
        <w:spacing w:line="400" w:lineRule="exact"/>
        <w:ind w:leftChars="-177" w:left="547" w:hangingChars="450" w:hanging="972"/>
        <w:rPr>
          <w:rFonts w:ascii="標楷體" w:hAnsi="標楷體"/>
        </w:rPr>
      </w:pPr>
      <w:r>
        <w:rPr>
          <w:rFonts w:ascii="標楷體" w:hAnsi="標楷體" w:hint="eastAsia"/>
        </w:rPr>
        <w:t>資料來源:財政部</w:t>
      </w:r>
      <w:r w:rsidR="001179EB" w:rsidRPr="001179EB">
        <w:rPr>
          <w:rFonts w:ascii="標楷體" w:hAnsi="標楷體" w:hint="eastAsia"/>
        </w:rPr>
        <w:t>(2016</w:t>
      </w:r>
      <w:r w:rsidR="001179EB" w:rsidRPr="001179EB">
        <w:rPr>
          <w:rFonts w:ascii="標楷體" w:hAnsi="標楷體"/>
        </w:rPr>
        <w:t>年1月起進出口貿易統計方式，改</w:t>
      </w:r>
      <w:proofErr w:type="gramStart"/>
      <w:r w:rsidR="001179EB" w:rsidRPr="001179EB">
        <w:rPr>
          <w:rFonts w:ascii="標楷體" w:hAnsi="標楷體"/>
        </w:rPr>
        <w:t>採</w:t>
      </w:r>
      <w:proofErr w:type="gramEnd"/>
      <w:r w:rsidR="001179EB" w:rsidRPr="001179EB">
        <w:rPr>
          <w:rFonts w:ascii="標楷體" w:hAnsi="標楷體"/>
        </w:rPr>
        <w:t>新制</w:t>
      </w:r>
      <w:r w:rsidR="001179EB" w:rsidRPr="001179EB">
        <w:rPr>
          <w:rFonts w:ascii="標楷體" w:hAnsi="標楷體" w:hint="eastAsia"/>
        </w:rPr>
        <w:t>:</w:t>
      </w:r>
      <w:r w:rsidR="001179EB" w:rsidRPr="001179EB">
        <w:rPr>
          <w:rFonts w:ascii="標楷體" w:hAnsi="標楷體"/>
        </w:rPr>
        <w:t>一般貿易制度</w:t>
      </w:r>
      <w:r w:rsidR="00B212EB">
        <w:rPr>
          <w:rFonts w:ascii="標楷體" w:hAnsi="標楷體" w:hint="eastAsia"/>
        </w:rPr>
        <w:t>；</w:t>
      </w:r>
      <w:r w:rsidR="001179EB" w:rsidRPr="001179EB">
        <w:rPr>
          <w:rFonts w:ascii="標楷體" w:hAnsi="標楷體" w:hint="eastAsia"/>
        </w:rPr>
        <w:t>2015</w:t>
      </w:r>
      <w:r w:rsidR="001179EB" w:rsidRPr="001179EB">
        <w:rPr>
          <w:rFonts w:ascii="標楷體" w:hAnsi="標楷體"/>
        </w:rPr>
        <w:t>年12月以前資料仍</w:t>
      </w:r>
      <w:proofErr w:type="gramStart"/>
      <w:r w:rsidR="001179EB" w:rsidRPr="001179EB">
        <w:rPr>
          <w:rFonts w:ascii="標楷體" w:hAnsi="標楷體"/>
        </w:rPr>
        <w:t>採</w:t>
      </w:r>
      <w:proofErr w:type="gramEnd"/>
      <w:r w:rsidR="001179EB" w:rsidRPr="001179EB">
        <w:rPr>
          <w:rFonts w:ascii="標楷體" w:hAnsi="標楷體"/>
        </w:rPr>
        <w:t>舊制</w:t>
      </w:r>
      <w:r w:rsidR="001179EB" w:rsidRPr="001179EB">
        <w:rPr>
          <w:rFonts w:ascii="標楷體" w:hAnsi="標楷體" w:hint="eastAsia"/>
        </w:rPr>
        <w:t>:</w:t>
      </w:r>
      <w:r w:rsidR="001179EB" w:rsidRPr="001179EB">
        <w:rPr>
          <w:rFonts w:ascii="標楷體" w:hAnsi="標楷體"/>
        </w:rPr>
        <w:t>特殊貿易制度</w:t>
      </w:r>
      <w:r w:rsidR="001179EB" w:rsidRPr="001179EB">
        <w:rPr>
          <w:rFonts w:ascii="標楷體" w:hAnsi="標楷體" w:hint="eastAsia"/>
        </w:rPr>
        <w:t>)</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1-5 主要國家</w:t>
      </w:r>
      <w:r>
        <w:rPr>
          <w:rFonts w:ascii="標楷體" w:eastAsia="標楷體" w:hAnsi="標楷體"/>
          <w:sz w:val="28"/>
          <w:szCs w:val="28"/>
        </w:rPr>
        <w:t>自中國大陸進口占</w:t>
      </w:r>
      <w:r>
        <w:rPr>
          <w:rFonts w:ascii="標楷體" w:eastAsia="標楷體" w:hAnsi="標楷體" w:hint="eastAsia"/>
          <w:sz w:val="28"/>
          <w:szCs w:val="28"/>
        </w:rPr>
        <w:t>各</w:t>
      </w:r>
      <w:r w:rsidRPr="00895E37">
        <w:rPr>
          <w:rFonts w:ascii="標楷體" w:eastAsia="標楷體" w:hAnsi="標楷體"/>
          <w:sz w:val="28"/>
          <w:szCs w:val="28"/>
        </w:rPr>
        <w:t>國</w:t>
      </w:r>
      <w:r>
        <w:rPr>
          <w:rFonts w:ascii="標楷體" w:eastAsia="標楷體" w:hAnsi="標楷體" w:hint="eastAsia"/>
          <w:sz w:val="28"/>
          <w:szCs w:val="28"/>
        </w:rPr>
        <w:t>總</w:t>
      </w:r>
      <w:r w:rsidRPr="00895E37">
        <w:rPr>
          <w:rFonts w:ascii="標楷體" w:eastAsia="標楷體" w:hAnsi="標楷體"/>
          <w:sz w:val="28"/>
          <w:szCs w:val="28"/>
        </w:rPr>
        <w:t>進口比重</w:t>
      </w:r>
    </w:p>
    <w:p w:rsidR="00000074" w:rsidRPr="005844A5" w:rsidRDefault="00000074" w:rsidP="00000074">
      <w:pPr>
        <w:ind w:right="-12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8522" w:type="dxa"/>
        <w:jc w:val="center"/>
        <w:tblLook w:val="04A0" w:firstRow="1" w:lastRow="0" w:firstColumn="1" w:lastColumn="0" w:noHBand="0" w:noVBand="1"/>
      </w:tblPr>
      <w:tblGrid>
        <w:gridCol w:w="1602"/>
        <w:gridCol w:w="1730"/>
        <w:gridCol w:w="1730"/>
        <w:gridCol w:w="1730"/>
        <w:gridCol w:w="1730"/>
      </w:tblGrid>
      <w:tr w:rsidR="00000074" w:rsidRPr="00EF4984" w:rsidTr="00393B56">
        <w:trPr>
          <w:jc w:val="center"/>
        </w:trPr>
        <w:tc>
          <w:tcPr>
            <w:tcW w:w="1602"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年</w:t>
            </w:r>
            <w:r>
              <w:rPr>
                <w:rFonts w:ascii="標楷體" w:eastAsia="標楷體" w:hAnsi="標楷體" w:hint="eastAsia"/>
                <w:b/>
                <w:szCs w:val="24"/>
              </w:rPr>
              <w:t xml:space="preserve"> </w:t>
            </w:r>
            <w:r w:rsidRPr="00E57528">
              <w:rPr>
                <w:rFonts w:ascii="標楷體" w:eastAsia="標楷體" w:hAnsi="標楷體" w:hint="eastAsia"/>
                <w:b/>
                <w:szCs w:val="24"/>
              </w:rPr>
              <w:t>度</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臺灣</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美國</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日本</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韓國</w:t>
            </w:r>
          </w:p>
        </w:tc>
      </w:tr>
      <w:tr w:rsidR="00457BEE" w:rsidRPr="00895E37" w:rsidTr="00393B56">
        <w:trPr>
          <w:jc w:val="center"/>
        </w:trPr>
        <w:tc>
          <w:tcPr>
            <w:tcW w:w="1602" w:type="dxa"/>
          </w:tcPr>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2000</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2001</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2002</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2003</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2004</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2005</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2006</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2007</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2008</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2009</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2010</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2011</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2012</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2013</w:t>
            </w:r>
          </w:p>
          <w:p w:rsidR="00457BEE"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2014</w:t>
            </w:r>
          </w:p>
          <w:p w:rsidR="00457BEE" w:rsidRPr="00E57528"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457BEE"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457BEE" w:rsidRDefault="00457BEE"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E57528"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4.45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5.47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7.04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8.61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9.95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11.00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12.78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13.06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14.01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15.49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15.13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15.78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17.53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19.31</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19.73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19.37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18.83</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18.46</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8.22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8.96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10.78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12.13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13.38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15.52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16.43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16.06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19.00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18.09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18.70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19.42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21.50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21.14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20.12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19.94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22.17</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14.51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19.71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20.73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21.04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20.46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20.55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22.10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21.51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21.72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24.76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25.96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25.84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25.90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25.51</w:t>
            </w:r>
          </w:p>
        </w:tc>
        <w:tc>
          <w:tcPr>
            <w:tcW w:w="1730"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9.10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10.90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12.25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13.18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14.79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17.66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16.79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16.83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16.48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16.11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17.14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20.68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21.42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21.61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21.61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21.12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21.49</w:t>
            </w:r>
          </w:p>
        </w:tc>
      </w:tr>
    </w:tbl>
    <w:p w:rsidR="00000074" w:rsidRPr="00E57528" w:rsidRDefault="00000074" w:rsidP="00000074">
      <w:pPr>
        <w:pStyle w:val="a5"/>
        <w:spacing w:line="400" w:lineRule="exact"/>
        <w:ind w:leftChars="0" w:left="864" w:hangingChars="400" w:hanging="864"/>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E57528">
        <w:rPr>
          <w:rFonts w:ascii="標楷體" w:hAnsi="標楷體"/>
        </w:rPr>
        <w:t>Global Trade Atlas</w:t>
      </w:r>
    </w:p>
    <w:p w:rsidR="00000074" w:rsidRDefault="00000074" w:rsidP="00000074">
      <w:pPr>
        <w:widowControl/>
        <w:spacing w:line="400" w:lineRule="exact"/>
        <w:jc w:val="center"/>
        <w:rPr>
          <w:rFonts w:ascii="標楷體" w:eastAsia="標楷體" w:hAnsi="標楷體"/>
          <w:sz w:val="28"/>
          <w:szCs w:val="28"/>
        </w:rPr>
      </w:pPr>
      <w:r>
        <w:rPr>
          <w:rFonts w:ascii="標楷體" w:eastAsia="標楷體" w:hAnsi="標楷體"/>
          <w:sz w:val="28"/>
          <w:szCs w:val="28"/>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1-6 主要國家、區域占</w:t>
      </w:r>
      <w:r w:rsidRPr="00895E37">
        <w:rPr>
          <w:rFonts w:ascii="標楷體" w:eastAsia="標楷體" w:hAnsi="標楷體"/>
          <w:sz w:val="28"/>
          <w:szCs w:val="28"/>
        </w:rPr>
        <w:t>中國大陸</w:t>
      </w:r>
      <w:r>
        <w:rPr>
          <w:rFonts w:ascii="標楷體" w:eastAsia="標楷體" w:hAnsi="標楷體"/>
          <w:sz w:val="28"/>
          <w:szCs w:val="28"/>
        </w:rPr>
        <w:t>進口市場比</w:t>
      </w:r>
      <w:r>
        <w:rPr>
          <w:rFonts w:ascii="標楷體" w:eastAsia="標楷體" w:hAnsi="標楷體" w:hint="eastAsia"/>
          <w:sz w:val="28"/>
          <w:szCs w:val="28"/>
        </w:rPr>
        <w:t>重</w:t>
      </w:r>
    </w:p>
    <w:p w:rsidR="00000074" w:rsidRPr="005844A5" w:rsidRDefault="00000074" w:rsidP="00000074">
      <w:pPr>
        <w:ind w:rightChars="-142" w:right="-34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00074" w:rsidTr="00393B56">
        <w:trPr>
          <w:trHeight w:val="390"/>
          <w:jc w:val="center"/>
        </w:trPr>
        <w:tc>
          <w:tcPr>
            <w:tcW w:w="1476" w:type="dxa"/>
            <w:shd w:val="clear" w:color="auto" w:fill="D9D9D9" w:themeFill="background1" w:themeFillShade="D9"/>
            <w:vAlign w:val="center"/>
          </w:tcPr>
          <w:p w:rsidR="00000074" w:rsidRPr="00E57528" w:rsidRDefault="00000074" w:rsidP="00393B56">
            <w:pPr>
              <w:jc w:val="center"/>
              <w:rPr>
                <w:rFonts w:ascii="標楷體" w:eastAsia="標楷體" w:hAnsi="標楷體"/>
                <w:b/>
                <w:szCs w:val="24"/>
              </w:rPr>
            </w:pPr>
            <w:r w:rsidRPr="00E57528">
              <w:rPr>
                <w:rFonts w:ascii="標楷體" w:eastAsia="標楷體" w:hAnsi="標楷體" w:hint="eastAsia"/>
                <w:b/>
                <w:szCs w:val="24"/>
              </w:rPr>
              <w:t>年</w:t>
            </w:r>
            <w:r>
              <w:rPr>
                <w:rFonts w:ascii="標楷體" w:eastAsia="標楷體" w:hAnsi="標楷體" w:hint="eastAsia"/>
                <w:b/>
                <w:szCs w:val="24"/>
              </w:rPr>
              <w:t xml:space="preserve"> </w:t>
            </w:r>
            <w:r w:rsidRPr="00E57528">
              <w:rPr>
                <w:rFonts w:ascii="標楷體" w:eastAsia="標楷體" w:hAnsi="標楷體" w:hint="eastAsia"/>
                <w:b/>
                <w:szCs w:val="24"/>
              </w:rPr>
              <w:t>度</w:t>
            </w:r>
          </w:p>
        </w:tc>
        <w:tc>
          <w:tcPr>
            <w:tcW w:w="1261" w:type="dxa"/>
            <w:shd w:val="clear" w:color="auto" w:fill="D9D9D9" w:themeFill="background1" w:themeFillShade="D9"/>
            <w:vAlign w:val="center"/>
          </w:tcPr>
          <w:p w:rsidR="00000074" w:rsidRPr="00E57528" w:rsidRDefault="00000074" w:rsidP="00393B56">
            <w:pPr>
              <w:jc w:val="center"/>
              <w:rPr>
                <w:rFonts w:ascii="標楷體" w:eastAsia="標楷體" w:hAnsi="標楷體"/>
                <w:b/>
                <w:szCs w:val="24"/>
              </w:rPr>
            </w:pPr>
            <w:r w:rsidRPr="00E57528">
              <w:rPr>
                <w:rFonts w:ascii="標楷體" w:eastAsia="標楷體" w:hAnsi="標楷體" w:hint="eastAsia"/>
                <w:b/>
                <w:szCs w:val="24"/>
              </w:rPr>
              <w:t>臺灣</w:t>
            </w:r>
          </w:p>
        </w:tc>
        <w:tc>
          <w:tcPr>
            <w:tcW w:w="1262" w:type="dxa"/>
            <w:shd w:val="clear" w:color="auto" w:fill="D9D9D9" w:themeFill="background1" w:themeFillShade="D9"/>
            <w:vAlign w:val="center"/>
          </w:tcPr>
          <w:p w:rsidR="00000074" w:rsidRPr="00E57528" w:rsidRDefault="00000074" w:rsidP="00393B56">
            <w:pPr>
              <w:ind w:rightChars="82" w:right="197"/>
              <w:jc w:val="center"/>
              <w:rPr>
                <w:szCs w:val="24"/>
              </w:rPr>
            </w:pPr>
            <w:r w:rsidRPr="00E57528">
              <w:rPr>
                <w:rFonts w:ascii="標楷體" w:eastAsia="標楷體" w:hAnsi="標楷體" w:hint="eastAsia"/>
                <w:b/>
                <w:szCs w:val="24"/>
              </w:rPr>
              <w:t>美國</w:t>
            </w:r>
          </w:p>
        </w:tc>
        <w:tc>
          <w:tcPr>
            <w:tcW w:w="1262" w:type="dxa"/>
            <w:shd w:val="clear" w:color="auto" w:fill="D9D9D9" w:themeFill="background1" w:themeFillShade="D9"/>
            <w:vAlign w:val="center"/>
          </w:tcPr>
          <w:p w:rsidR="00000074" w:rsidRPr="00E57528" w:rsidRDefault="00000074" w:rsidP="00393B56">
            <w:pPr>
              <w:jc w:val="center"/>
              <w:rPr>
                <w:szCs w:val="24"/>
              </w:rPr>
            </w:pPr>
            <w:r w:rsidRPr="00E57528">
              <w:rPr>
                <w:rFonts w:ascii="標楷體" w:eastAsia="標楷體" w:hAnsi="標楷體" w:hint="eastAsia"/>
                <w:b/>
                <w:szCs w:val="24"/>
              </w:rPr>
              <w:t>日本</w:t>
            </w:r>
          </w:p>
        </w:tc>
        <w:tc>
          <w:tcPr>
            <w:tcW w:w="1262" w:type="dxa"/>
            <w:shd w:val="clear" w:color="auto" w:fill="D9D9D9" w:themeFill="background1" w:themeFillShade="D9"/>
            <w:vAlign w:val="center"/>
          </w:tcPr>
          <w:p w:rsidR="00000074" w:rsidRPr="00E57528" w:rsidRDefault="00000074" w:rsidP="00393B56">
            <w:pPr>
              <w:jc w:val="center"/>
              <w:rPr>
                <w:szCs w:val="24"/>
              </w:rPr>
            </w:pPr>
            <w:r w:rsidRPr="00E57528">
              <w:rPr>
                <w:rFonts w:ascii="標楷體" w:eastAsia="標楷體" w:hAnsi="標楷體" w:hint="eastAsia"/>
                <w:b/>
                <w:szCs w:val="24"/>
              </w:rPr>
              <w:t>韓國</w:t>
            </w:r>
          </w:p>
        </w:tc>
        <w:tc>
          <w:tcPr>
            <w:tcW w:w="1262" w:type="dxa"/>
            <w:shd w:val="clear" w:color="auto" w:fill="D9D9D9" w:themeFill="background1" w:themeFillShade="D9"/>
            <w:vAlign w:val="center"/>
          </w:tcPr>
          <w:p w:rsidR="00000074" w:rsidRPr="00E57528" w:rsidRDefault="00000074" w:rsidP="00393B56">
            <w:pPr>
              <w:jc w:val="center"/>
              <w:rPr>
                <w:szCs w:val="24"/>
              </w:rPr>
            </w:pPr>
            <w:r w:rsidRPr="00E57528">
              <w:rPr>
                <w:rFonts w:ascii="標楷體" w:eastAsia="標楷體" w:hAnsi="標楷體" w:hint="eastAsia"/>
                <w:b/>
                <w:szCs w:val="24"/>
              </w:rPr>
              <w:t>ASEAN10國</w:t>
            </w:r>
          </w:p>
        </w:tc>
        <w:tc>
          <w:tcPr>
            <w:tcW w:w="1262" w:type="dxa"/>
            <w:shd w:val="clear" w:color="auto" w:fill="D9D9D9" w:themeFill="background1" w:themeFillShade="D9"/>
            <w:vAlign w:val="center"/>
          </w:tcPr>
          <w:p w:rsidR="00000074" w:rsidRPr="00E57528" w:rsidRDefault="00000074" w:rsidP="00393B56">
            <w:pPr>
              <w:jc w:val="center"/>
              <w:rPr>
                <w:rFonts w:ascii="標楷體" w:eastAsia="標楷體" w:hAnsi="標楷體"/>
                <w:b/>
                <w:szCs w:val="24"/>
              </w:rPr>
            </w:pPr>
            <w:r w:rsidRPr="00E57528">
              <w:rPr>
                <w:rFonts w:ascii="標楷體" w:eastAsia="標楷體" w:hAnsi="標楷體" w:hint="eastAsia"/>
                <w:b/>
                <w:szCs w:val="24"/>
              </w:rPr>
              <w:t>EU28國</w:t>
            </w:r>
          </w:p>
        </w:tc>
      </w:tr>
      <w:tr w:rsidR="00457BEE" w:rsidTr="00393B56">
        <w:trPr>
          <w:trHeight w:val="5536"/>
          <w:jc w:val="center"/>
        </w:trPr>
        <w:tc>
          <w:tcPr>
            <w:tcW w:w="1476" w:type="dxa"/>
          </w:tcPr>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2000</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2001</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2002</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2003</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2004</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2005</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2006</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2007</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2008</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2009</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2010</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2011</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2012</w:t>
            </w:r>
          </w:p>
          <w:p w:rsidR="00457BEE" w:rsidRPr="00E57528"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2013</w:t>
            </w:r>
          </w:p>
          <w:p w:rsidR="00457BEE" w:rsidRDefault="00457BEE"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2014</w:t>
            </w:r>
          </w:p>
          <w:p w:rsidR="00457BEE" w:rsidRPr="00E57528"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457BEE" w:rsidRDefault="00457BEE"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457BEE" w:rsidRDefault="00457BEE"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E57528" w:rsidRDefault="00457BEE"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261"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12.90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11.95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11.01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10.56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9.13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8.54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8.30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8.03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7.76</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9.02</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9.17</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8.67</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8.97</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9.40</w:t>
            </w:r>
          </w:p>
          <w:p w:rsidR="00457BEE" w:rsidRPr="00A42F47" w:rsidRDefault="00457BEE" w:rsidP="00670E3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9.52</w:t>
            </w:r>
          </w:p>
        </w:tc>
        <w:tc>
          <w:tcPr>
            <w:tcW w:w="1262" w:type="dxa"/>
          </w:tcPr>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9.94</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10.76</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9.22</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8.20</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7.96</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7.38</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7.48</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7.31</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7.20</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7.71</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7.27</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6.78</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7.03</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7.49</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7.80</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8.99</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8.68</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9.28</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8.48</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7.91</w:t>
            </w:r>
          </w:p>
          <w:p w:rsidR="00457BEE" w:rsidRPr="00A42F47" w:rsidRDefault="00457BEE" w:rsidP="00670E35">
            <w:pPr>
              <w:spacing w:line="480" w:lineRule="exact"/>
              <w:ind w:rightChars="82" w:right="197"/>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9.13</w:t>
            </w:r>
          </w:p>
        </w:tc>
        <w:tc>
          <w:tcPr>
            <w:tcW w:w="1262"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18.45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17.58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18.11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17.96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16.80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15.22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14.63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14.00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13.02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12.65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11.16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9.78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8.32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8.29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8.91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9.53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9.34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9.55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9.67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9.51</w:t>
            </w:r>
          </w:p>
        </w:tc>
        <w:tc>
          <w:tcPr>
            <w:tcW w:w="1262"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9.60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9.68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10.45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11.08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11.64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9.90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9.28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9.17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9.38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9.69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10.88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10.41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11.03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10.14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10.36</w:t>
            </w:r>
          </w:p>
        </w:tc>
        <w:tc>
          <w:tcPr>
            <w:tcW w:w="1262"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9.85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9.54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10.56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10.58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11.07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11.05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10.77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10.60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11.60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11.94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12.01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12.77</w:t>
            </w:r>
          </w:p>
        </w:tc>
        <w:tc>
          <w:tcPr>
            <w:tcW w:w="1262" w:type="dxa"/>
          </w:tcPr>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13.91</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14.92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13.48</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12.53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11.46</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11.62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11.75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12.74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12.09</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12.13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11.70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11.27</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12.42</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13.05</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13.63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14.33</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14.20</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13.64</w:t>
            </w:r>
          </w:p>
          <w:p w:rsidR="00457BEE" w:rsidRPr="00A42F47" w:rsidRDefault="00457BEE"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12.58</w:t>
            </w:r>
          </w:p>
        </w:tc>
      </w:tr>
    </w:tbl>
    <w:p w:rsidR="00000074" w:rsidRDefault="00000074" w:rsidP="00000074">
      <w:pPr>
        <w:pStyle w:val="a5"/>
        <w:spacing w:line="400" w:lineRule="exact"/>
        <w:ind w:leftChars="-177" w:left="744" w:hangingChars="541" w:hanging="1169"/>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rPr>
        <w:t xml:space="preserve"> </w:t>
      </w:r>
      <w:r w:rsidRPr="00612D3D">
        <w:rPr>
          <w:rFonts w:ascii="標楷體" w:hAnsi="標楷體" w:hint="eastAsia"/>
        </w:rPr>
        <w:t>Global Trade Atlas</w:t>
      </w:r>
    </w:p>
    <w:p w:rsidR="00000074" w:rsidRDefault="00000074" w:rsidP="00000074">
      <w:pPr>
        <w:pStyle w:val="a5"/>
        <w:spacing w:beforeLines="50" w:before="180" w:line="400" w:lineRule="exact"/>
        <w:ind w:leftChars="-118" w:left="743" w:hangingChars="475" w:hanging="1026"/>
        <w:rPr>
          <w:rFonts w:ascii="標楷體" w:hAnsi="標楷體"/>
        </w:rPr>
      </w:pPr>
    </w:p>
    <w:p w:rsidR="00000074" w:rsidRDefault="00000074" w:rsidP="00000074">
      <w:pPr>
        <w:widowControl/>
        <w:rPr>
          <w:rFonts w:ascii="標楷體" w:hAnsi="標楷體"/>
        </w:rPr>
      </w:pPr>
      <w:r>
        <w:rPr>
          <w:rFonts w:ascii="標楷體" w:hAnsi="標楷體"/>
        </w:rPr>
        <w:br w:type="page"/>
      </w:r>
    </w:p>
    <w:tbl>
      <w:tblPr>
        <w:tblStyle w:val="a3"/>
        <w:tblpPr w:leftFromText="180" w:rightFromText="180" w:vertAnchor="page" w:horzAnchor="margin" w:tblpXSpec="center" w:tblpY="2321"/>
        <w:tblW w:w="9870"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5"/>
        <w:gridCol w:w="754"/>
        <w:gridCol w:w="754"/>
        <w:gridCol w:w="755"/>
      </w:tblGrid>
      <w:tr w:rsidR="00000074" w:rsidTr="00393B56">
        <w:trPr>
          <w:cantSplit/>
          <w:trHeight w:val="12"/>
        </w:trPr>
        <w:tc>
          <w:tcPr>
            <w:tcW w:w="1573" w:type="dxa"/>
            <w:shd w:val="clear" w:color="auto" w:fill="D9D9D9" w:themeFill="background1" w:themeFillShade="D9"/>
            <w:vAlign w:val="center"/>
          </w:tcPr>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b/>
                <w:sz w:val="22"/>
              </w:rPr>
              <w:lastRenderedPageBreak/>
              <w:t>年</w:t>
            </w:r>
            <w:r w:rsidRPr="001F2BA2">
              <w:rPr>
                <w:rFonts w:ascii="標楷體" w:eastAsia="標楷體" w:hAnsi="標楷體" w:hint="eastAsia"/>
                <w:b/>
                <w:sz w:val="22"/>
              </w:rPr>
              <w:t xml:space="preserve"> </w:t>
            </w:r>
            <w:r w:rsidRPr="001F2BA2">
              <w:rPr>
                <w:rFonts w:ascii="標楷體" w:eastAsia="標楷體" w:hAnsi="標楷體"/>
                <w:b/>
                <w:sz w:val="22"/>
              </w:rPr>
              <w:t>度</w:t>
            </w:r>
          </w:p>
        </w:tc>
        <w:tc>
          <w:tcPr>
            <w:tcW w:w="754" w:type="dxa"/>
            <w:shd w:val="clear" w:color="auto" w:fill="D9D9D9" w:themeFill="background1" w:themeFillShade="D9"/>
          </w:tcPr>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hint="eastAsia"/>
                <w:b/>
                <w:sz w:val="22"/>
              </w:rPr>
              <w:t>其他</w:t>
            </w:r>
          </w:p>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hint="eastAsia"/>
                <w:b/>
                <w:sz w:val="22"/>
              </w:rPr>
              <w:t>（積體電路</w:t>
            </w:r>
            <w:r>
              <w:rPr>
                <w:rFonts w:ascii="標楷體" w:eastAsia="標楷體" w:hAnsi="標楷體" w:hint="eastAsia"/>
                <w:b/>
                <w:sz w:val="22"/>
              </w:rPr>
              <w:t>等</w:t>
            </w:r>
            <w:r w:rsidRPr="001F2BA2">
              <w:rPr>
                <w:rFonts w:ascii="標楷體" w:eastAsia="標楷體" w:hAnsi="標楷體" w:hint="eastAsia"/>
                <w:b/>
                <w:sz w:val="22"/>
              </w:rPr>
              <w:t>）</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蜂巢式網路或其他無線電話</w:t>
            </w:r>
          </w:p>
          <w:p w:rsidR="00000074" w:rsidRPr="001F2BA2" w:rsidRDefault="00000074" w:rsidP="00393B56">
            <w:pPr>
              <w:spacing w:line="260" w:lineRule="exact"/>
              <w:rPr>
                <w:rFonts w:ascii="標楷體" w:eastAsia="標楷體" w:hAnsi="標楷體"/>
                <w:b/>
                <w:sz w:val="22"/>
              </w:rPr>
            </w:pP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電子工業</w:t>
            </w:r>
            <w:proofErr w:type="gramStart"/>
            <w:r w:rsidRPr="001F2BA2">
              <w:rPr>
                <w:rFonts w:ascii="標楷體" w:eastAsia="標楷體" w:hAnsi="標楷體" w:hint="eastAsia"/>
                <w:b/>
                <w:sz w:val="22"/>
              </w:rPr>
              <w:t>用已參雜</w:t>
            </w:r>
            <w:proofErr w:type="gramEnd"/>
            <w:r w:rsidRPr="001F2BA2">
              <w:rPr>
                <w:rFonts w:ascii="標楷體" w:eastAsia="標楷體" w:hAnsi="標楷體" w:hint="eastAsia"/>
                <w:b/>
                <w:sz w:val="22"/>
              </w:rPr>
              <w:t>之化學元素</w:t>
            </w:r>
            <w:r>
              <w:rPr>
                <w:rFonts w:ascii="標楷體" w:eastAsia="標楷體" w:hAnsi="標楷體" w:hint="eastAsia"/>
                <w:b/>
                <w:sz w:val="22"/>
              </w:rPr>
              <w:t>、</w:t>
            </w:r>
            <w:r w:rsidRPr="001F2BA2">
              <w:rPr>
                <w:rFonts w:ascii="標楷體" w:eastAsia="標楷體" w:hAnsi="標楷體" w:hint="eastAsia"/>
                <w:b/>
                <w:sz w:val="22"/>
              </w:rPr>
              <w:t>化合物</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2</w:t>
            </w:r>
            <w:r w:rsidRPr="009C6FFE">
              <w:rPr>
                <w:rFonts w:ascii="標楷體" w:eastAsia="標楷體" w:hAnsi="標楷體" w:hint="eastAsia"/>
                <w:b/>
                <w:sz w:val="16"/>
                <w:szCs w:val="16"/>
              </w:rPr>
              <w:t>）</w:t>
            </w:r>
          </w:p>
        </w:tc>
        <w:tc>
          <w:tcPr>
            <w:tcW w:w="755"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第8471節機器之零件及附件</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b/>
                <w:sz w:val="22"/>
              </w:rPr>
              <w:t>攜帶式自動資料處理機</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sidRPr="009C6FFE">
              <w:rPr>
                <w:rFonts w:ascii="標楷體" w:eastAsia="標楷體" w:hAnsi="標楷體" w:hint="eastAsia"/>
                <w:b/>
                <w:sz w:val="16"/>
                <w:szCs w:val="16"/>
              </w:rPr>
              <w:t>3）</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b/>
                <w:sz w:val="22"/>
              </w:rPr>
              <w:t>記憶體</w:t>
            </w:r>
          </w:p>
          <w:p w:rsidR="00000074" w:rsidRPr="001F2BA2" w:rsidRDefault="00000074" w:rsidP="00393B56">
            <w:pPr>
              <w:spacing w:line="260" w:lineRule="exact"/>
              <w:jc w:val="both"/>
              <w:rPr>
                <w:rFonts w:ascii="標楷體" w:eastAsia="標楷體" w:hAnsi="標楷體"/>
                <w:b/>
                <w:sz w:val="22"/>
              </w:rPr>
            </w:pPr>
          </w:p>
        </w:tc>
        <w:tc>
          <w:tcPr>
            <w:tcW w:w="754" w:type="dxa"/>
            <w:shd w:val="clear" w:color="auto" w:fill="D9D9D9" w:themeFill="background1" w:themeFillShade="D9"/>
          </w:tcPr>
          <w:p w:rsidR="00000074" w:rsidRPr="001F2BA2" w:rsidRDefault="00000074" w:rsidP="00393B56">
            <w:pPr>
              <w:spacing w:line="260" w:lineRule="exact"/>
              <w:jc w:val="distribute"/>
              <w:rPr>
                <w:rFonts w:ascii="標楷體" w:eastAsia="標楷體" w:hAnsi="標楷體"/>
                <w:b/>
                <w:sz w:val="22"/>
              </w:rPr>
            </w:pPr>
            <w:r w:rsidRPr="001F2BA2">
              <w:rPr>
                <w:rFonts w:ascii="標楷體" w:eastAsia="標楷體" w:hAnsi="標楷體" w:hint="eastAsia"/>
                <w:b/>
                <w:sz w:val="22"/>
              </w:rPr>
              <w:t>印刷電路</w:t>
            </w:r>
          </w:p>
        </w:tc>
        <w:tc>
          <w:tcPr>
            <w:tcW w:w="755"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proofErr w:type="gramStart"/>
            <w:r w:rsidRPr="00F93724">
              <w:rPr>
                <w:rFonts w:ascii="標楷體" w:eastAsia="標楷體" w:hAnsi="標楷體" w:hint="eastAsia"/>
                <w:b/>
                <w:sz w:val="22"/>
              </w:rPr>
              <w:t>光敏半導體</w:t>
            </w:r>
            <w:proofErr w:type="gramEnd"/>
            <w:r w:rsidRPr="00F93724">
              <w:rPr>
                <w:rFonts w:ascii="標楷體" w:eastAsia="標楷體" w:hAnsi="標楷體" w:hint="eastAsia"/>
                <w:b/>
                <w:sz w:val="22"/>
              </w:rPr>
              <w:t>裝置</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F93724">
              <w:rPr>
                <w:rFonts w:ascii="標楷體" w:eastAsia="標楷體" w:hAnsi="標楷體" w:hint="eastAsia"/>
                <w:b/>
                <w:sz w:val="22"/>
              </w:rPr>
              <w:t>特殊物品</w:t>
            </w:r>
            <w:r>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4)</w:t>
            </w:r>
          </w:p>
        </w:tc>
        <w:tc>
          <w:tcPr>
            <w:tcW w:w="754" w:type="dxa"/>
            <w:tcBorders>
              <w:right w:val="double" w:sz="4" w:space="0" w:color="auto"/>
            </w:tcBorders>
            <w:shd w:val="clear" w:color="auto" w:fill="D9D9D9" w:themeFill="background1" w:themeFillShade="D9"/>
          </w:tcPr>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b/>
                <w:sz w:val="22"/>
              </w:rPr>
              <w:t>厚度</w:t>
            </w:r>
            <w:r w:rsidRPr="001F2BA2">
              <w:rPr>
                <w:rFonts w:ascii="標楷體" w:eastAsia="標楷體" w:hAnsi="標楷體" w:hint="eastAsia"/>
                <w:b/>
                <w:sz w:val="22"/>
              </w:rPr>
              <w:t>3</w:t>
            </w:r>
            <w:r w:rsidRPr="001F2BA2">
              <w:rPr>
                <w:rFonts w:ascii="標楷體" w:eastAsia="標楷體" w:hAnsi="標楷體"/>
                <w:b/>
                <w:sz w:val="22"/>
              </w:rPr>
              <w:t>公厘及以上但小於</w:t>
            </w:r>
            <w:r w:rsidRPr="001F2BA2">
              <w:rPr>
                <w:rFonts w:ascii="標楷體" w:eastAsia="標楷體" w:hAnsi="標楷體" w:hint="eastAsia"/>
                <w:b/>
                <w:sz w:val="22"/>
              </w:rPr>
              <w:t>4.75</w:t>
            </w:r>
            <w:r w:rsidRPr="001F2BA2">
              <w:rPr>
                <w:rFonts w:ascii="標楷體" w:eastAsia="標楷體" w:hAnsi="標楷體"/>
                <w:b/>
                <w:sz w:val="22"/>
              </w:rPr>
              <w:t>公厘者</w:t>
            </w:r>
          </w:p>
        </w:tc>
        <w:tc>
          <w:tcPr>
            <w:tcW w:w="755" w:type="dxa"/>
            <w:tcBorders>
              <w:left w:val="double" w:sz="4" w:space="0" w:color="auto"/>
            </w:tcBorders>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自中國大陸進口占比</w:t>
            </w:r>
          </w:p>
        </w:tc>
      </w:tr>
      <w:tr w:rsidR="00457BEE" w:rsidTr="00393B56">
        <w:trPr>
          <w:cantSplit/>
          <w:trHeight w:val="12"/>
        </w:trPr>
        <w:tc>
          <w:tcPr>
            <w:tcW w:w="1573" w:type="dxa"/>
          </w:tcPr>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2000</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2001</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2002</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2003</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2004</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2005</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2006</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2007</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2008</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2009</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2010</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2011</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2012</w:t>
            </w:r>
          </w:p>
          <w:p w:rsidR="00457BEE" w:rsidRPr="001F2BA2"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2013</w:t>
            </w:r>
          </w:p>
          <w:p w:rsidR="00457BEE" w:rsidRDefault="00457BEE" w:rsidP="00457BEE">
            <w:pPr>
              <w:spacing w:line="480" w:lineRule="exact"/>
              <w:jc w:val="center"/>
              <w:rPr>
                <w:rFonts w:ascii="標楷體" w:eastAsia="標楷體" w:hAnsi="標楷體"/>
                <w:szCs w:val="24"/>
              </w:rPr>
            </w:pPr>
            <w:r w:rsidRPr="001F2BA2">
              <w:rPr>
                <w:rFonts w:ascii="標楷體" w:eastAsia="標楷體" w:hAnsi="標楷體" w:hint="eastAsia"/>
                <w:szCs w:val="24"/>
              </w:rPr>
              <w:t>2014</w:t>
            </w:r>
          </w:p>
          <w:p w:rsidR="00457BEE" w:rsidRPr="001F2BA2" w:rsidRDefault="00457BEE" w:rsidP="00457BEE">
            <w:pPr>
              <w:spacing w:line="480" w:lineRule="exact"/>
              <w:jc w:val="center"/>
              <w:rPr>
                <w:rFonts w:ascii="標楷體" w:eastAsia="標楷體" w:hAnsi="標楷體"/>
                <w:szCs w:val="24"/>
              </w:rPr>
            </w:pPr>
            <w:r>
              <w:rPr>
                <w:rFonts w:ascii="標楷體" w:eastAsia="標楷體" w:hAnsi="標楷體" w:hint="eastAsia"/>
                <w:szCs w:val="24"/>
              </w:rPr>
              <w:t>2015</w:t>
            </w:r>
          </w:p>
          <w:p w:rsidR="00457BEE" w:rsidRDefault="00457BEE" w:rsidP="00457BEE">
            <w:pPr>
              <w:spacing w:line="480" w:lineRule="exact"/>
              <w:jc w:val="center"/>
              <w:rPr>
                <w:rFonts w:ascii="標楷體" w:eastAsia="標楷體" w:hAnsi="標楷體"/>
                <w:szCs w:val="24"/>
              </w:rPr>
            </w:pPr>
            <w:r>
              <w:rPr>
                <w:rFonts w:ascii="標楷體" w:eastAsia="標楷體" w:hAnsi="標楷體" w:hint="eastAsia"/>
                <w:szCs w:val="24"/>
              </w:rPr>
              <w:t>2016</w:t>
            </w:r>
          </w:p>
          <w:p w:rsidR="00457BEE" w:rsidRDefault="00457BEE" w:rsidP="00457BEE">
            <w:pPr>
              <w:spacing w:line="480" w:lineRule="exact"/>
              <w:jc w:val="right"/>
              <w:rPr>
                <w:rFonts w:ascii="標楷體" w:eastAsia="標楷體" w:hAnsi="標楷體"/>
                <w:szCs w:val="24"/>
              </w:rPr>
            </w:pPr>
            <w:r w:rsidRPr="001F2BA2">
              <w:rPr>
                <w:rFonts w:ascii="標楷體" w:eastAsia="標楷體" w:hAnsi="標楷體" w:hint="eastAsia"/>
                <w:szCs w:val="24"/>
              </w:rPr>
              <w:t>第1季</w:t>
            </w:r>
          </w:p>
          <w:p w:rsidR="00457BEE" w:rsidRDefault="00457BEE" w:rsidP="00457BE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457BEE" w:rsidRDefault="00457BEE" w:rsidP="00457BE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457BEE" w:rsidRPr="001F2BA2" w:rsidRDefault="00457BEE" w:rsidP="00457BEE">
            <w:pPr>
              <w:spacing w:line="480" w:lineRule="exact"/>
              <w:jc w:val="right"/>
              <w:rPr>
                <w:rFonts w:ascii="標楷體" w:eastAsia="標楷體" w:hAnsi="標楷體"/>
                <w:szCs w:val="24"/>
              </w:rPr>
            </w:pPr>
            <w:r>
              <w:rPr>
                <w:rFonts w:ascii="標楷體" w:eastAsia="標楷體" w:hAnsi="標楷體" w:cs="Times New Roman" w:hint="eastAsia"/>
                <w:kern w:val="0"/>
                <w:szCs w:val="24"/>
              </w:rPr>
              <w:t>第4季</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r w:rsidRPr="00A42F47">
              <w:rPr>
                <w:rFonts w:ascii="標楷體" w:eastAsia="標楷體" w:hAnsi="標楷體"/>
                <w:szCs w:val="24"/>
              </w:rPr>
              <w:br/>
            </w: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9.36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9.84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8.55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9.78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9.90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10.40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10.63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11.09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11.18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10.98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11.07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11.12</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r w:rsidRPr="00A42F47">
              <w:rPr>
                <w:rFonts w:ascii="標楷體" w:eastAsia="標楷體" w:hAnsi="標楷體"/>
                <w:szCs w:val="24"/>
              </w:rPr>
              <w:br/>
            </w: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3.21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2.78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3.56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3.79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4.75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7.11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5.32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3.86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4.08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5.99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7.06</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r w:rsidRPr="00A42F47">
              <w:rPr>
                <w:rFonts w:ascii="標楷體" w:eastAsia="標楷體" w:hAnsi="標楷體"/>
                <w:szCs w:val="24"/>
              </w:rPr>
              <w:br/>
            </w:r>
            <w:r w:rsidRPr="00A42F47">
              <w:rPr>
                <w:rFonts w:ascii="標楷體" w:eastAsia="標楷體" w:hAnsi="標楷體" w:hint="eastAsia"/>
                <w:szCs w:val="24"/>
              </w:rPr>
              <w:t>0.00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0.15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3.03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3.37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3.20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3.05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2.12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2.71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3.10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3.37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3.98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3.71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2.07</w:t>
            </w:r>
          </w:p>
        </w:tc>
        <w:tc>
          <w:tcPr>
            <w:tcW w:w="755"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4.47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6.67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6.32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5.76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5.77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5.11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4.03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4.45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4.08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3.37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2.24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2.06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2.07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2.24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2.27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2.75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2.59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2.86</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0.65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2.14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2.49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2.59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2.17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1.87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2.02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2.03</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2.78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2.08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1.96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3.07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2.94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2.28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3.30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3.70</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0.62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0.83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1.24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1.25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1.71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1.54</w:t>
            </w:r>
          </w:p>
        </w:tc>
        <w:tc>
          <w:tcPr>
            <w:tcW w:w="755"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0.51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0.62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0.51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0.70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0.70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0.84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0.88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0.93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1.01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1.27</w:t>
            </w:r>
          </w:p>
        </w:tc>
        <w:tc>
          <w:tcPr>
            <w:tcW w:w="754" w:type="dxa"/>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0.49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0.67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1.00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1.38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1.88</w:t>
            </w:r>
          </w:p>
        </w:tc>
        <w:tc>
          <w:tcPr>
            <w:tcW w:w="754" w:type="dxa"/>
            <w:tcBorders>
              <w:right w:val="double" w:sz="4" w:space="0" w:color="auto"/>
            </w:tcBorders>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r w:rsidRPr="00A42F47">
              <w:rPr>
                <w:rFonts w:ascii="標楷體" w:eastAsia="標楷體" w:hAnsi="標楷體"/>
                <w:szCs w:val="24"/>
              </w:rPr>
              <w:br/>
            </w: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0.20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0.29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0.24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0.12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0.07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0.30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1.52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1.28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1.29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1.43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1.67</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1.22</w:t>
            </w:r>
          </w:p>
        </w:tc>
        <w:tc>
          <w:tcPr>
            <w:tcW w:w="755" w:type="dxa"/>
            <w:tcBorders>
              <w:left w:val="double" w:sz="4" w:space="0" w:color="auto"/>
            </w:tcBorders>
          </w:tcPr>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5.38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7.56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7.90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8.70</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8.71</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9.43</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 xml:space="preserve"> 8.65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10.54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11.64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26.38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26.64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24.54</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26.12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27.95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30.18</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33.05</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32.92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32.32</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31.16</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33.29</w:t>
            </w:r>
          </w:p>
          <w:p w:rsidR="00457BEE" w:rsidRPr="00A42F47" w:rsidRDefault="00457BEE" w:rsidP="00457BEE">
            <w:pPr>
              <w:spacing w:line="480" w:lineRule="exact"/>
              <w:jc w:val="center"/>
              <w:rPr>
                <w:rFonts w:ascii="標楷體" w:eastAsia="標楷體" w:hAnsi="標楷體"/>
                <w:szCs w:val="24"/>
              </w:rPr>
            </w:pPr>
            <w:r w:rsidRPr="00A42F47">
              <w:rPr>
                <w:rFonts w:ascii="標楷體" w:eastAsia="標楷體" w:hAnsi="標楷體" w:hint="eastAsia"/>
                <w:szCs w:val="24"/>
              </w:rPr>
              <w:t>34.75</w:t>
            </w:r>
          </w:p>
        </w:tc>
      </w:tr>
    </w:tbl>
    <w:p w:rsidR="00000074" w:rsidRPr="00974CE6" w:rsidRDefault="00000074" w:rsidP="00000074">
      <w:pPr>
        <w:pStyle w:val="a5"/>
        <w:spacing w:beforeLines="50" w:before="180" w:line="400" w:lineRule="exact"/>
        <w:ind w:leftChars="-118" w:left="477" w:hangingChars="475" w:hanging="760"/>
        <w:rPr>
          <w:rFonts w:ascii="標楷體" w:hAnsi="標楷體"/>
        </w:rPr>
        <w:sectPr w:rsidR="00000074" w:rsidRPr="00974CE6" w:rsidSect="00051D58">
          <w:pgSz w:w="11906" w:h="16838"/>
          <w:pgMar w:top="1440" w:right="1800" w:bottom="1440" w:left="1800" w:header="851" w:footer="992" w:gutter="0"/>
          <w:cols w:space="425"/>
          <w:docGrid w:type="lines" w:linePitch="360"/>
        </w:sectPr>
      </w:pPr>
      <w:r w:rsidRPr="00550FAC">
        <w:rPr>
          <w:rFonts w:ascii="標楷體" w:hAnsi="標楷體"/>
          <w:noProof/>
          <w:sz w:val="16"/>
          <w:szCs w:val="16"/>
        </w:rPr>
        <mc:AlternateContent>
          <mc:Choice Requires="wps">
            <w:drawing>
              <wp:anchor distT="0" distB="0" distL="114300" distR="114300" simplePos="0" relativeHeight="251660288" behindDoc="0" locked="0" layoutInCell="1" allowOverlap="1" wp14:anchorId="31218D22" wp14:editId="6F3015D5">
                <wp:simplePos x="0" y="0"/>
                <wp:positionH relativeFrom="column">
                  <wp:posOffset>-706120</wp:posOffset>
                </wp:positionH>
                <wp:positionV relativeFrom="paragraph">
                  <wp:posOffset>8153400</wp:posOffset>
                </wp:positionV>
                <wp:extent cx="6616700" cy="132715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5237C1"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1：前十大貨品依據2016年1～9月統計之順序</w:t>
                            </w:r>
                          </w:p>
                          <w:p w:rsidR="005237C1"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9C6FFE">
                              <w:rPr>
                                <w:rFonts w:ascii="標楷體" w:hAnsi="標楷體" w:hint="eastAsia"/>
                              </w:rPr>
                              <w:t>電子工業</w:t>
                            </w:r>
                            <w:proofErr w:type="gramStart"/>
                            <w:r w:rsidRPr="009C6FFE">
                              <w:rPr>
                                <w:rFonts w:ascii="標楷體" w:hAnsi="標楷體" w:hint="eastAsia"/>
                              </w:rPr>
                              <w:t>用已參雜</w:t>
                            </w:r>
                            <w:proofErr w:type="gramEnd"/>
                            <w:r w:rsidRPr="009C6FFE">
                              <w:rPr>
                                <w:rFonts w:ascii="標楷體" w:hAnsi="標楷體" w:hint="eastAsia"/>
                              </w:rPr>
                              <w:t>之化學元素，成圓片、晶圓或類似形狀者；電子工業</w:t>
                            </w:r>
                            <w:proofErr w:type="gramStart"/>
                            <w:r w:rsidRPr="009C6FFE">
                              <w:rPr>
                                <w:rFonts w:ascii="標楷體" w:hAnsi="標楷體" w:hint="eastAsia"/>
                              </w:rPr>
                              <w:t>用已參雜</w:t>
                            </w:r>
                            <w:proofErr w:type="gramEnd"/>
                            <w:r w:rsidRPr="009C6FFE">
                              <w:rPr>
                                <w:rFonts w:ascii="標楷體" w:hAnsi="標楷體" w:hint="eastAsia"/>
                              </w:rPr>
                              <w:t>之化學化合物</w:t>
                            </w:r>
                          </w:p>
                          <w:p w:rsidR="005237C1"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w:t>
                            </w:r>
                            <w:r w:rsidRPr="009C6FFE">
                              <w:rPr>
                                <w:rFonts w:ascii="標楷體" w:hAnsi="標楷體"/>
                              </w:rPr>
                              <w:t>攜帶式自動資料處理機</w:t>
                            </w:r>
                            <w:r>
                              <w:rPr>
                                <w:rFonts w:ascii="標楷體" w:hAnsi="標楷體" w:hint="eastAsia"/>
                              </w:rPr>
                              <w:t>，</w:t>
                            </w:r>
                            <w:r w:rsidRPr="009C6FFE">
                              <w:rPr>
                                <w:rFonts w:ascii="標楷體" w:hAnsi="標楷體"/>
                              </w:rPr>
                              <w:t>其重量不超過</w:t>
                            </w:r>
                            <w:r w:rsidRPr="009C6FFE">
                              <w:rPr>
                                <w:rFonts w:ascii="標楷體" w:hAnsi="標楷體" w:hint="eastAsia"/>
                              </w:rPr>
                              <w:t>10</w:t>
                            </w:r>
                            <w:r w:rsidRPr="009C6FFE">
                              <w:rPr>
                                <w:rFonts w:ascii="標楷體" w:hAnsi="標楷體"/>
                              </w:rPr>
                              <w:t>公斤並至少包含有一中央處理單元，</w:t>
                            </w:r>
                            <w:proofErr w:type="gramStart"/>
                            <w:r w:rsidRPr="009C6FFE">
                              <w:rPr>
                                <w:rFonts w:ascii="標楷體" w:hAnsi="標楷體"/>
                              </w:rPr>
                              <w:t>一</w:t>
                            </w:r>
                            <w:proofErr w:type="gramEnd"/>
                            <w:r w:rsidRPr="009C6FFE">
                              <w:rPr>
                                <w:rFonts w:ascii="標楷體" w:hAnsi="標楷體"/>
                              </w:rPr>
                              <w:t>鍵盤及</w:t>
                            </w:r>
                            <w:proofErr w:type="gramStart"/>
                            <w:r w:rsidRPr="009C6FFE">
                              <w:rPr>
                                <w:rFonts w:ascii="標楷體" w:hAnsi="標楷體"/>
                              </w:rPr>
                              <w:t>一</w:t>
                            </w:r>
                            <w:proofErr w:type="gramEnd"/>
                            <w:r w:rsidRPr="009C6FFE">
                              <w:rPr>
                                <w:rFonts w:ascii="標楷體" w:hAnsi="標楷體"/>
                              </w:rPr>
                              <w:t>顯示器者</w:t>
                            </w:r>
                          </w:p>
                          <w:p w:rsidR="005237C1" w:rsidRPr="009C6FFE"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w:t>
                            </w:r>
                            <w:r w:rsidRPr="009053DE">
                              <w:rPr>
                                <w:rFonts w:ascii="標楷體" w:hAnsi="標楷體" w:hint="eastAsia"/>
                              </w:rPr>
                              <w:t>進口未超過</w:t>
                            </w:r>
                            <w:r>
                              <w:rPr>
                                <w:rFonts w:ascii="標楷體" w:hAnsi="標楷體" w:hint="eastAsia"/>
                              </w:rPr>
                              <w:t>新臺</w:t>
                            </w:r>
                            <w:r w:rsidRPr="009053DE">
                              <w:rPr>
                                <w:rFonts w:ascii="標楷體" w:hAnsi="標楷體" w:hint="eastAsia"/>
                              </w:rPr>
                              <w:t>幣5萬元，出口未超過</w:t>
                            </w:r>
                            <w:r>
                              <w:rPr>
                                <w:rFonts w:ascii="標楷體" w:hAnsi="標楷體" w:hint="eastAsia"/>
                              </w:rPr>
                              <w:t>新臺</w:t>
                            </w:r>
                            <w:r w:rsidRPr="009053DE">
                              <w:rPr>
                                <w:rFonts w:ascii="標楷體" w:hAnsi="標楷體" w:hint="eastAsia"/>
                              </w:rPr>
                              <w:t>幣4萬元之小額報單及其他零星物品</w:t>
                            </w:r>
                          </w:p>
                          <w:p w:rsidR="005237C1" w:rsidRPr="00E57528" w:rsidRDefault="005237C1" w:rsidP="00A47C46">
                            <w:pPr>
                              <w:pStyle w:val="a5"/>
                              <w:spacing w:line="32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A47C46">
                              <w:rPr>
                                <w:rFonts w:ascii="標楷體" w:hAnsi="標楷體" w:hint="eastAsia"/>
                              </w:rPr>
                              <w:t>(2016</w:t>
                            </w:r>
                            <w:r w:rsidRPr="00A47C46">
                              <w:rPr>
                                <w:rFonts w:ascii="標楷體" w:hAnsi="標楷體"/>
                              </w:rPr>
                              <w:t>年1月起進出口貿易統計方式，改</w:t>
                            </w:r>
                            <w:proofErr w:type="gramStart"/>
                            <w:r w:rsidRPr="00A47C46">
                              <w:rPr>
                                <w:rFonts w:ascii="標楷體" w:hAnsi="標楷體"/>
                              </w:rPr>
                              <w:t>採</w:t>
                            </w:r>
                            <w:proofErr w:type="gramEnd"/>
                            <w:r w:rsidRPr="00A47C46">
                              <w:rPr>
                                <w:rFonts w:ascii="標楷體" w:hAnsi="標楷體"/>
                              </w:rPr>
                              <w:t>新制</w:t>
                            </w:r>
                            <w:r w:rsidRPr="00A47C46">
                              <w:rPr>
                                <w:rFonts w:ascii="標楷體" w:hAnsi="標楷體" w:hint="eastAsia"/>
                              </w:rPr>
                              <w:t>:</w:t>
                            </w:r>
                            <w:r w:rsidRPr="00A47C46">
                              <w:rPr>
                                <w:rFonts w:ascii="標楷體" w:hAnsi="標楷體"/>
                              </w:rPr>
                              <w:t>一般貿易制度</w:t>
                            </w:r>
                            <w:r>
                              <w:rPr>
                                <w:rFonts w:ascii="標楷體" w:hAnsi="標楷體" w:hint="eastAsia"/>
                              </w:rPr>
                              <w:t>；</w:t>
                            </w:r>
                            <w:r w:rsidRPr="00A47C46">
                              <w:rPr>
                                <w:rFonts w:ascii="標楷體" w:hAnsi="標楷體" w:hint="eastAsia"/>
                              </w:rPr>
                              <w:t>2015</w:t>
                            </w:r>
                            <w:r w:rsidRPr="00A47C46">
                              <w:rPr>
                                <w:rFonts w:ascii="標楷體" w:hAnsi="標楷體"/>
                              </w:rPr>
                              <w:t>年12月以前資料仍</w:t>
                            </w:r>
                            <w:proofErr w:type="gramStart"/>
                            <w:r w:rsidRPr="00A47C46">
                              <w:rPr>
                                <w:rFonts w:ascii="標楷體" w:hAnsi="標楷體"/>
                              </w:rPr>
                              <w:t>採</w:t>
                            </w:r>
                            <w:proofErr w:type="gramEnd"/>
                            <w:r w:rsidRPr="00A47C46">
                              <w:rPr>
                                <w:rFonts w:ascii="標楷體" w:hAnsi="標楷體"/>
                              </w:rPr>
                              <w:t>舊制</w:t>
                            </w:r>
                            <w:r w:rsidRPr="00A47C46">
                              <w:rPr>
                                <w:rFonts w:ascii="標楷體" w:hAnsi="標楷體" w:hint="eastAsia"/>
                              </w:rPr>
                              <w:t>:</w:t>
                            </w:r>
                            <w:r w:rsidRPr="00A47C46">
                              <w:rPr>
                                <w:rFonts w:ascii="標楷體" w:hAnsi="標楷體"/>
                              </w:rPr>
                              <w:t>特殊貿易制度</w:t>
                            </w:r>
                            <w:r w:rsidRPr="00A47C46">
                              <w:rPr>
                                <w:rFonts w:ascii="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6pt;margin-top:642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" filled="f" stroked="f">
                <v:textbox>
                  <w:txbxContent>
                    <w:p w:rsidR="005237C1"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1：前十大貨品依據2016年1～9月統計之順序</w:t>
                      </w:r>
                    </w:p>
                    <w:p w:rsidR="005237C1"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9C6FFE">
                        <w:rPr>
                          <w:rFonts w:ascii="標楷體" w:hAnsi="標楷體" w:hint="eastAsia"/>
                        </w:rPr>
                        <w:t>電子工業</w:t>
                      </w:r>
                      <w:proofErr w:type="gramStart"/>
                      <w:r w:rsidRPr="009C6FFE">
                        <w:rPr>
                          <w:rFonts w:ascii="標楷體" w:hAnsi="標楷體" w:hint="eastAsia"/>
                        </w:rPr>
                        <w:t>用已參雜</w:t>
                      </w:r>
                      <w:proofErr w:type="gramEnd"/>
                      <w:r w:rsidRPr="009C6FFE">
                        <w:rPr>
                          <w:rFonts w:ascii="標楷體" w:hAnsi="標楷體" w:hint="eastAsia"/>
                        </w:rPr>
                        <w:t>之化學元素，成圓片、晶圓或類似形狀者；電子工業</w:t>
                      </w:r>
                      <w:proofErr w:type="gramStart"/>
                      <w:r w:rsidRPr="009C6FFE">
                        <w:rPr>
                          <w:rFonts w:ascii="標楷體" w:hAnsi="標楷體" w:hint="eastAsia"/>
                        </w:rPr>
                        <w:t>用已參雜</w:t>
                      </w:r>
                      <w:proofErr w:type="gramEnd"/>
                      <w:r w:rsidRPr="009C6FFE">
                        <w:rPr>
                          <w:rFonts w:ascii="標楷體" w:hAnsi="標楷體" w:hint="eastAsia"/>
                        </w:rPr>
                        <w:t>之化學化合物</w:t>
                      </w:r>
                    </w:p>
                    <w:p w:rsidR="005237C1"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w:t>
                      </w:r>
                      <w:r w:rsidRPr="009C6FFE">
                        <w:rPr>
                          <w:rFonts w:ascii="標楷體" w:hAnsi="標楷體"/>
                        </w:rPr>
                        <w:t>攜帶式自動資料處理機</w:t>
                      </w:r>
                      <w:r>
                        <w:rPr>
                          <w:rFonts w:ascii="標楷體" w:hAnsi="標楷體" w:hint="eastAsia"/>
                        </w:rPr>
                        <w:t>，</w:t>
                      </w:r>
                      <w:r w:rsidRPr="009C6FFE">
                        <w:rPr>
                          <w:rFonts w:ascii="標楷體" w:hAnsi="標楷體"/>
                        </w:rPr>
                        <w:t>其重量不超過</w:t>
                      </w:r>
                      <w:r w:rsidRPr="009C6FFE">
                        <w:rPr>
                          <w:rFonts w:ascii="標楷體" w:hAnsi="標楷體" w:hint="eastAsia"/>
                        </w:rPr>
                        <w:t>10</w:t>
                      </w:r>
                      <w:r w:rsidRPr="009C6FFE">
                        <w:rPr>
                          <w:rFonts w:ascii="標楷體" w:hAnsi="標楷體"/>
                        </w:rPr>
                        <w:t>公斤並至少包含有一中央處理單元，</w:t>
                      </w:r>
                      <w:proofErr w:type="gramStart"/>
                      <w:r w:rsidRPr="009C6FFE">
                        <w:rPr>
                          <w:rFonts w:ascii="標楷體" w:hAnsi="標楷體"/>
                        </w:rPr>
                        <w:t>一</w:t>
                      </w:r>
                      <w:proofErr w:type="gramEnd"/>
                      <w:r w:rsidRPr="009C6FFE">
                        <w:rPr>
                          <w:rFonts w:ascii="標楷體" w:hAnsi="標楷體"/>
                        </w:rPr>
                        <w:t>鍵盤及</w:t>
                      </w:r>
                      <w:proofErr w:type="gramStart"/>
                      <w:r w:rsidRPr="009C6FFE">
                        <w:rPr>
                          <w:rFonts w:ascii="標楷體" w:hAnsi="標楷體"/>
                        </w:rPr>
                        <w:t>一</w:t>
                      </w:r>
                      <w:proofErr w:type="gramEnd"/>
                      <w:r w:rsidRPr="009C6FFE">
                        <w:rPr>
                          <w:rFonts w:ascii="標楷體" w:hAnsi="標楷體"/>
                        </w:rPr>
                        <w:t>顯示器者</w:t>
                      </w:r>
                    </w:p>
                    <w:p w:rsidR="005237C1" w:rsidRPr="009C6FFE" w:rsidRDefault="005237C1"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w:t>
                      </w:r>
                      <w:r w:rsidRPr="009053DE">
                        <w:rPr>
                          <w:rFonts w:ascii="標楷體" w:hAnsi="標楷體" w:hint="eastAsia"/>
                        </w:rPr>
                        <w:t>進口未超過</w:t>
                      </w:r>
                      <w:r>
                        <w:rPr>
                          <w:rFonts w:ascii="標楷體" w:hAnsi="標楷體" w:hint="eastAsia"/>
                        </w:rPr>
                        <w:t>新臺</w:t>
                      </w:r>
                      <w:r w:rsidRPr="009053DE">
                        <w:rPr>
                          <w:rFonts w:ascii="標楷體" w:hAnsi="標楷體" w:hint="eastAsia"/>
                        </w:rPr>
                        <w:t>幣5萬元，出口未超過</w:t>
                      </w:r>
                      <w:r>
                        <w:rPr>
                          <w:rFonts w:ascii="標楷體" w:hAnsi="標楷體" w:hint="eastAsia"/>
                        </w:rPr>
                        <w:t>新臺</w:t>
                      </w:r>
                      <w:r w:rsidRPr="009053DE">
                        <w:rPr>
                          <w:rFonts w:ascii="標楷體" w:hAnsi="標楷體" w:hint="eastAsia"/>
                        </w:rPr>
                        <w:t>幣4萬元之小額報單及其他零星物品</w:t>
                      </w:r>
                    </w:p>
                    <w:p w:rsidR="005237C1" w:rsidRPr="00E57528" w:rsidRDefault="005237C1" w:rsidP="00A47C46">
                      <w:pPr>
                        <w:pStyle w:val="a5"/>
                        <w:spacing w:line="32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A47C46">
                        <w:rPr>
                          <w:rFonts w:ascii="標楷體" w:hAnsi="標楷體" w:hint="eastAsia"/>
                        </w:rPr>
                        <w:t>(2016</w:t>
                      </w:r>
                      <w:r w:rsidRPr="00A47C46">
                        <w:rPr>
                          <w:rFonts w:ascii="標楷體" w:hAnsi="標楷體"/>
                        </w:rPr>
                        <w:t>年1月起進出口貿易統計方式，改</w:t>
                      </w:r>
                      <w:proofErr w:type="gramStart"/>
                      <w:r w:rsidRPr="00A47C46">
                        <w:rPr>
                          <w:rFonts w:ascii="標楷體" w:hAnsi="標楷體"/>
                        </w:rPr>
                        <w:t>採</w:t>
                      </w:r>
                      <w:proofErr w:type="gramEnd"/>
                      <w:r w:rsidRPr="00A47C46">
                        <w:rPr>
                          <w:rFonts w:ascii="標楷體" w:hAnsi="標楷體"/>
                        </w:rPr>
                        <w:t>新制</w:t>
                      </w:r>
                      <w:r w:rsidRPr="00A47C46">
                        <w:rPr>
                          <w:rFonts w:ascii="標楷體" w:hAnsi="標楷體" w:hint="eastAsia"/>
                        </w:rPr>
                        <w:t>:</w:t>
                      </w:r>
                      <w:r w:rsidRPr="00A47C46">
                        <w:rPr>
                          <w:rFonts w:ascii="標楷體" w:hAnsi="標楷體"/>
                        </w:rPr>
                        <w:t>一般貿易制度</w:t>
                      </w:r>
                      <w:r>
                        <w:rPr>
                          <w:rFonts w:ascii="標楷體" w:hAnsi="標楷體" w:hint="eastAsia"/>
                        </w:rPr>
                        <w:t>；</w:t>
                      </w:r>
                      <w:r w:rsidRPr="00A47C46">
                        <w:rPr>
                          <w:rFonts w:ascii="標楷體" w:hAnsi="標楷體" w:hint="eastAsia"/>
                        </w:rPr>
                        <w:t>2015</w:t>
                      </w:r>
                      <w:r w:rsidRPr="00A47C46">
                        <w:rPr>
                          <w:rFonts w:ascii="標楷體" w:hAnsi="標楷體"/>
                        </w:rPr>
                        <w:t>年12月以前資料仍</w:t>
                      </w:r>
                      <w:proofErr w:type="gramStart"/>
                      <w:r w:rsidRPr="00A47C46">
                        <w:rPr>
                          <w:rFonts w:ascii="標楷體" w:hAnsi="標楷體"/>
                        </w:rPr>
                        <w:t>採</w:t>
                      </w:r>
                      <w:proofErr w:type="gramEnd"/>
                      <w:r w:rsidRPr="00A47C46">
                        <w:rPr>
                          <w:rFonts w:ascii="標楷體" w:hAnsi="標楷體"/>
                        </w:rPr>
                        <w:t>舊制</w:t>
                      </w:r>
                      <w:r w:rsidRPr="00A47C46">
                        <w:rPr>
                          <w:rFonts w:ascii="標楷體" w:hAnsi="標楷體" w:hint="eastAsia"/>
                        </w:rPr>
                        <w:t>:</w:t>
                      </w:r>
                      <w:r w:rsidRPr="00A47C46">
                        <w:rPr>
                          <w:rFonts w:ascii="標楷體" w:hAnsi="標楷體"/>
                        </w:rPr>
                        <w:t>特殊貿易制度</w:t>
                      </w:r>
                      <w:r w:rsidRPr="00A47C46">
                        <w:rPr>
                          <w:rFonts w:ascii="標楷體" w:hAnsi="標楷體" w:hint="eastAsia"/>
                        </w:rPr>
                        <w:t>)</w:t>
                      </w:r>
                    </w:p>
                  </w:txbxContent>
                </v:textbox>
              </v:shape>
            </w:pict>
          </mc:Fallback>
        </mc:AlternateContent>
      </w:r>
      <w:r w:rsidRPr="00EF70D9">
        <w:rPr>
          <w:rFonts w:ascii="標楷體" w:hAnsi="標楷體"/>
          <w:noProof/>
          <w:sz w:val="28"/>
          <w:szCs w:val="28"/>
        </w:rPr>
        <mc:AlternateContent>
          <mc:Choice Requires="wps">
            <w:drawing>
              <wp:anchor distT="0" distB="0" distL="114300" distR="114300" simplePos="0" relativeHeight="251659264" behindDoc="0" locked="0" layoutInCell="1" allowOverlap="1" wp14:anchorId="22C28D55" wp14:editId="1CB4C096">
                <wp:simplePos x="0" y="0"/>
                <wp:positionH relativeFrom="column">
                  <wp:posOffset>-1365250</wp:posOffset>
                </wp:positionH>
                <wp:positionV relativeFrom="paragraph">
                  <wp:posOffset>63500</wp:posOffset>
                </wp:positionV>
                <wp:extent cx="9036050" cy="54610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5237C1" w:rsidRDefault="005237C1" w:rsidP="00000074">
                            <w:pPr>
                              <w:spacing w:line="32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1-7 我國自</w:t>
                            </w:r>
                            <w:r w:rsidRPr="00895E37">
                              <w:rPr>
                                <w:rFonts w:ascii="標楷體" w:eastAsia="標楷體" w:hAnsi="標楷體"/>
                                <w:sz w:val="28"/>
                                <w:szCs w:val="28"/>
                              </w:rPr>
                              <w:t>中國大陸</w:t>
                            </w:r>
                            <w:r>
                              <w:rPr>
                                <w:rFonts w:ascii="標楷體" w:eastAsia="標楷體" w:hAnsi="標楷體" w:hint="eastAsia"/>
                                <w:sz w:val="28"/>
                                <w:szCs w:val="28"/>
                              </w:rPr>
                              <w:t>進</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自</w:t>
                            </w:r>
                            <w:r w:rsidRPr="00895E37">
                              <w:rPr>
                                <w:rFonts w:ascii="標楷體" w:eastAsia="標楷體" w:hAnsi="標楷體"/>
                                <w:sz w:val="28"/>
                                <w:szCs w:val="28"/>
                              </w:rPr>
                              <w:t>陸</w:t>
                            </w:r>
                            <w:r>
                              <w:rPr>
                                <w:rFonts w:ascii="標楷體" w:eastAsia="標楷體" w:hAnsi="標楷體" w:hint="eastAsia"/>
                                <w:sz w:val="28"/>
                                <w:szCs w:val="28"/>
                              </w:rPr>
                              <w:t>進</w:t>
                            </w:r>
                            <w:r w:rsidRPr="00895E37">
                              <w:rPr>
                                <w:rFonts w:ascii="標楷體" w:eastAsia="標楷體" w:hAnsi="標楷體"/>
                                <w:sz w:val="28"/>
                                <w:szCs w:val="28"/>
                              </w:rPr>
                              <w:t>口比重</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C6FFE">
                              <w:rPr>
                                <w:rFonts w:ascii="標楷體" w:eastAsia="標楷體" w:hAnsi="標楷體" w:hint="eastAsia"/>
                                <w:b/>
                                <w:sz w:val="16"/>
                                <w:szCs w:val="16"/>
                              </w:rPr>
                              <w:t>）</w:t>
                            </w:r>
                          </w:p>
                          <w:p w:rsidR="005237C1" w:rsidRDefault="005237C1" w:rsidP="00000074">
                            <w:pPr>
                              <w:spacing w:line="320" w:lineRule="exact"/>
                              <w:ind w:firstLineChars="5100" w:firstLine="10200"/>
                              <w:rPr>
                                <w:rFonts w:ascii="標楷體" w:eastAsia="標楷體" w:hAnsi="標楷體"/>
                                <w:sz w:val="28"/>
                                <w:szCs w:val="28"/>
                              </w:rPr>
                            </w:pPr>
                            <w:r w:rsidRPr="005844A5">
                              <w:rPr>
                                <w:rFonts w:ascii="標楷體" w:eastAsia="標楷體" w:hAnsi="標楷體" w:hint="eastAsia"/>
                                <w:sz w:val="20"/>
                                <w:szCs w:val="20"/>
                              </w:rPr>
                              <w:t>單位：</w:t>
                            </w:r>
                            <w:r>
                              <w:rPr>
                                <w:rFonts w:ascii="標楷體" w:eastAsia="標楷體" w:hAnsi="標楷體" w:hint="eastAsia"/>
                                <w:sz w:val="20"/>
                                <w:szCs w:val="20"/>
                              </w:rPr>
                              <w:t>％</w:t>
                            </w:r>
                          </w:p>
                          <w:p w:rsidR="005237C1" w:rsidRDefault="005237C1" w:rsidP="00000074">
                            <w:pPr>
                              <w:ind w:right="100"/>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5pt;margin-top:5pt;width:711.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" filled="f" stroked="f">
                <v:textbox>
                  <w:txbxContent>
                    <w:p w:rsidR="005237C1" w:rsidRDefault="005237C1" w:rsidP="00000074">
                      <w:pPr>
                        <w:spacing w:line="32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1-7 我國自</w:t>
                      </w:r>
                      <w:r w:rsidRPr="00895E37">
                        <w:rPr>
                          <w:rFonts w:ascii="標楷體" w:eastAsia="標楷體" w:hAnsi="標楷體"/>
                          <w:sz w:val="28"/>
                          <w:szCs w:val="28"/>
                        </w:rPr>
                        <w:t>中國大陸</w:t>
                      </w:r>
                      <w:r>
                        <w:rPr>
                          <w:rFonts w:ascii="標楷體" w:eastAsia="標楷體" w:hAnsi="標楷體" w:hint="eastAsia"/>
                          <w:sz w:val="28"/>
                          <w:szCs w:val="28"/>
                        </w:rPr>
                        <w:t>進</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自</w:t>
                      </w:r>
                      <w:r w:rsidRPr="00895E37">
                        <w:rPr>
                          <w:rFonts w:ascii="標楷體" w:eastAsia="標楷體" w:hAnsi="標楷體"/>
                          <w:sz w:val="28"/>
                          <w:szCs w:val="28"/>
                        </w:rPr>
                        <w:t>陸</w:t>
                      </w:r>
                      <w:r>
                        <w:rPr>
                          <w:rFonts w:ascii="標楷體" w:eastAsia="標楷體" w:hAnsi="標楷體" w:hint="eastAsia"/>
                          <w:sz w:val="28"/>
                          <w:szCs w:val="28"/>
                        </w:rPr>
                        <w:t>進</w:t>
                      </w:r>
                      <w:r w:rsidRPr="00895E37">
                        <w:rPr>
                          <w:rFonts w:ascii="標楷體" w:eastAsia="標楷體" w:hAnsi="標楷體"/>
                          <w:sz w:val="28"/>
                          <w:szCs w:val="28"/>
                        </w:rPr>
                        <w:t>口比重</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C6FFE">
                        <w:rPr>
                          <w:rFonts w:ascii="標楷體" w:eastAsia="標楷體" w:hAnsi="標楷體" w:hint="eastAsia"/>
                          <w:b/>
                          <w:sz w:val="16"/>
                          <w:szCs w:val="16"/>
                        </w:rPr>
                        <w:t>）</w:t>
                      </w:r>
                    </w:p>
                    <w:p w:rsidR="005237C1" w:rsidRDefault="005237C1" w:rsidP="00000074">
                      <w:pPr>
                        <w:spacing w:line="320" w:lineRule="exact"/>
                        <w:ind w:firstLineChars="5100" w:firstLine="10200"/>
                        <w:rPr>
                          <w:rFonts w:ascii="標楷體" w:eastAsia="標楷體" w:hAnsi="標楷體"/>
                          <w:sz w:val="28"/>
                          <w:szCs w:val="28"/>
                        </w:rPr>
                      </w:pPr>
                      <w:r w:rsidRPr="005844A5">
                        <w:rPr>
                          <w:rFonts w:ascii="標楷體" w:eastAsia="標楷體" w:hAnsi="標楷體" w:hint="eastAsia"/>
                          <w:sz w:val="20"/>
                          <w:szCs w:val="20"/>
                        </w:rPr>
                        <w:t>單位：</w:t>
                      </w:r>
                      <w:r>
                        <w:rPr>
                          <w:rFonts w:ascii="標楷體" w:eastAsia="標楷體" w:hAnsi="標楷體" w:hint="eastAsia"/>
                          <w:sz w:val="20"/>
                          <w:szCs w:val="20"/>
                        </w:rPr>
                        <w:t>％</w:t>
                      </w:r>
                    </w:p>
                    <w:p w:rsidR="005237C1" w:rsidRDefault="005237C1" w:rsidP="00000074">
                      <w:pPr>
                        <w:ind w:right="100"/>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v:textbox>
              </v:shape>
            </w:pict>
          </mc:Fallback>
        </mc:AlternateContent>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2-1</w:t>
      </w:r>
      <w:proofErr w:type="gramStart"/>
      <w:r w:rsidRPr="006071E8">
        <w:rPr>
          <w:rFonts w:ascii="標楷體" w:eastAsia="標楷體" w:hAnsi="標楷體" w:hint="eastAsia"/>
          <w:sz w:val="28"/>
          <w:szCs w:val="28"/>
        </w:rPr>
        <w:t>臺</w:t>
      </w:r>
      <w:proofErr w:type="gramEnd"/>
      <w:r w:rsidRPr="006071E8">
        <w:rPr>
          <w:rFonts w:ascii="標楷體" w:eastAsia="標楷體" w:hAnsi="標楷體" w:hint="eastAsia"/>
          <w:sz w:val="28"/>
          <w:szCs w:val="28"/>
        </w:rPr>
        <w:t>商赴中國大陸投資相對其他地區投資之比重</w:t>
      </w:r>
    </w:p>
    <w:p w:rsidR="00000074" w:rsidRDefault="00000074" w:rsidP="00000074">
      <w:pPr>
        <w:wordWrap w:val="0"/>
        <w:ind w:rightChars="-359" w:right="-862"/>
        <w:jc w:val="right"/>
        <w:rPr>
          <w:rFonts w:ascii="標楷體" w:eastAsia="標楷體" w:hAnsi="標楷體"/>
          <w:sz w:val="20"/>
          <w:szCs w:val="20"/>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Pr>
          <w:rFonts w:ascii="標楷體" w:eastAsia="標楷體" w:hAnsi="標楷體" w:hint="eastAsia"/>
          <w:sz w:val="20"/>
          <w:szCs w:val="20"/>
        </w:rPr>
        <w:t>，％</w:t>
      </w:r>
    </w:p>
    <w:tbl>
      <w:tblPr>
        <w:tblW w:w="10061" w:type="dxa"/>
        <w:jc w:val="center"/>
        <w:tblInd w:w="-708" w:type="dxa"/>
        <w:tblLayout w:type="fixed"/>
        <w:tblCellMar>
          <w:left w:w="28" w:type="dxa"/>
          <w:right w:w="28" w:type="dxa"/>
        </w:tblCellMar>
        <w:tblLook w:val="04A0" w:firstRow="1" w:lastRow="0" w:firstColumn="1" w:lastColumn="0" w:noHBand="0" w:noVBand="1"/>
      </w:tblPr>
      <w:tblGrid>
        <w:gridCol w:w="1678"/>
        <w:gridCol w:w="1678"/>
        <w:gridCol w:w="1678"/>
        <w:gridCol w:w="1678"/>
        <w:gridCol w:w="1678"/>
        <w:gridCol w:w="1671"/>
      </w:tblGrid>
      <w:tr w:rsidR="00000074" w:rsidRPr="00D90721" w:rsidTr="00393B56">
        <w:trPr>
          <w:trHeight w:val="459"/>
          <w:jc w:val="center"/>
        </w:trPr>
        <w:tc>
          <w:tcPr>
            <w:tcW w:w="1678" w:type="dxa"/>
            <w:vMerge w:val="restart"/>
            <w:tcBorders>
              <w:top w:val="single" w:sz="4" w:space="0" w:color="auto"/>
              <w:left w:val="single" w:sz="4" w:space="0" w:color="auto"/>
              <w:right w:val="single" w:sz="4" w:space="0" w:color="auto"/>
            </w:tcBorders>
            <w:shd w:val="clear" w:color="000000" w:fill="D9D9D9"/>
            <w:noWrap/>
            <w:vAlign w:val="center"/>
            <w:hideMark/>
          </w:tcPr>
          <w:p w:rsidR="00000074" w:rsidRPr="00D90721" w:rsidRDefault="00000074" w:rsidP="00393B56">
            <w:pPr>
              <w:widowControl/>
              <w:jc w:val="center"/>
              <w:rPr>
                <w:rFonts w:ascii="標楷體" w:eastAsia="標楷體" w:hAnsi="標楷體" w:cs="新細明體"/>
                <w:b/>
                <w:bCs/>
                <w:kern w:val="0"/>
                <w:szCs w:val="24"/>
              </w:rPr>
            </w:pPr>
            <w:r w:rsidRPr="00D90721">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D90721">
              <w:rPr>
                <w:rFonts w:ascii="標楷體" w:eastAsia="標楷體" w:hAnsi="標楷體" w:cs="新細明體" w:hint="eastAsia"/>
                <w:b/>
                <w:bCs/>
                <w:kern w:val="0"/>
                <w:szCs w:val="24"/>
              </w:rPr>
              <w:t>度</w:t>
            </w:r>
          </w:p>
        </w:tc>
        <w:tc>
          <w:tcPr>
            <w:tcW w:w="8383" w:type="dxa"/>
            <w:gridSpan w:val="5"/>
            <w:tcBorders>
              <w:top w:val="single" w:sz="4" w:space="0" w:color="auto"/>
              <w:left w:val="single" w:sz="4" w:space="0" w:color="auto"/>
              <w:right w:val="single" w:sz="4" w:space="0" w:color="auto"/>
            </w:tcBorders>
            <w:shd w:val="clear" w:color="000000" w:fill="D9D9D9"/>
            <w:vAlign w:val="center"/>
          </w:tcPr>
          <w:p w:rsidR="00000074" w:rsidRPr="00D90721"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對外投資</w:t>
            </w:r>
          </w:p>
        </w:tc>
      </w:tr>
      <w:tr w:rsidR="00000074" w:rsidRPr="00D90721" w:rsidTr="00393B56">
        <w:trPr>
          <w:trHeight w:val="459"/>
          <w:jc w:val="center"/>
        </w:trPr>
        <w:tc>
          <w:tcPr>
            <w:tcW w:w="1678" w:type="dxa"/>
            <w:vMerge/>
            <w:tcBorders>
              <w:left w:val="single" w:sz="4" w:space="0" w:color="auto"/>
              <w:right w:val="single" w:sz="4" w:space="0" w:color="auto"/>
            </w:tcBorders>
            <w:shd w:val="clear" w:color="000000" w:fill="D9D9D9"/>
            <w:noWrap/>
            <w:vAlign w:val="center"/>
          </w:tcPr>
          <w:p w:rsidR="00000074" w:rsidRPr="00D90721" w:rsidRDefault="00000074" w:rsidP="00393B56">
            <w:pPr>
              <w:widowControl/>
              <w:jc w:val="center"/>
              <w:rPr>
                <w:rFonts w:ascii="標楷體" w:eastAsia="標楷體" w:hAnsi="標楷體" w:cs="新細明體"/>
                <w:b/>
                <w:bCs/>
                <w:kern w:val="0"/>
                <w:szCs w:val="24"/>
              </w:rPr>
            </w:pPr>
          </w:p>
        </w:tc>
        <w:tc>
          <w:tcPr>
            <w:tcW w:w="1678" w:type="dxa"/>
            <w:vMerge w:val="restart"/>
            <w:tcBorders>
              <w:left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中國</w:t>
            </w:r>
            <w:r w:rsidRPr="00D90721">
              <w:rPr>
                <w:rFonts w:ascii="標楷體" w:eastAsia="標楷體" w:hAnsi="標楷體" w:cs="新細明體" w:hint="eastAsia"/>
                <w:b/>
                <w:bCs/>
                <w:kern w:val="0"/>
                <w:szCs w:val="24"/>
              </w:rPr>
              <w:t>大陸</w:t>
            </w:r>
          </w:p>
        </w:tc>
        <w:tc>
          <w:tcPr>
            <w:tcW w:w="3349" w:type="dxa"/>
            <w:gridSpan w:val="2"/>
            <w:tcBorders>
              <w:top w:val="single" w:sz="4" w:space="0" w:color="auto"/>
              <w:left w:val="nil"/>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其他地區</w:t>
            </w:r>
          </w:p>
        </w:tc>
      </w:tr>
      <w:tr w:rsidR="00000074" w:rsidRPr="00D90721" w:rsidTr="00393B56">
        <w:trPr>
          <w:trHeight w:val="459"/>
          <w:jc w:val="center"/>
        </w:trPr>
        <w:tc>
          <w:tcPr>
            <w:tcW w:w="1678" w:type="dxa"/>
            <w:vMerge/>
            <w:tcBorders>
              <w:left w:val="single" w:sz="4" w:space="0" w:color="auto"/>
              <w:bottom w:val="single" w:sz="4" w:space="0" w:color="auto"/>
              <w:right w:val="single" w:sz="4" w:space="0" w:color="auto"/>
            </w:tcBorders>
            <w:shd w:val="clear" w:color="000000" w:fill="D9D9D9"/>
            <w:noWrap/>
            <w:vAlign w:val="center"/>
          </w:tcPr>
          <w:p w:rsidR="00000074" w:rsidRPr="00D90721" w:rsidRDefault="00000074" w:rsidP="00393B56">
            <w:pPr>
              <w:widowControl/>
              <w:jc w:val="center"/>
              <w:rPr>
                <w:rFonts w:ascii="標楷體" w:eastAsia="標楷體" w:hAnsi="標楷體" w:cs="新細明體"/>
                <w:b/>
                <w:bCs/>
                <w:kern w:val="0"/>
                <w:szCs w:val="24"/>
              </w:rPr>
            </w:pPr>
          </w:p>
        </w:tc>
        <w:tc>
          <w:tcPr>
            <w:tcW w:w="1678" w:type="dxa"/>
            <w:vMerge/>
            <w:tcBorders>
              <w:left w:val="single" w:sz="4" w:space="0" w:color="auto"/>
              <w:bottom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678" w:type="dxa"/>
            <w:tcBorders>
              <w:top w:val="single" w:sz="4" w:space="0" w:color="auto"/>
              <w:left w:val="nil"/>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1" w:type="dxa"/>
            <w:tcBorders>
              <w:top w:val="single" w:sz="4" w:space="0" w:color="auto"/>
              <w:left w:val="nil"/>
              <w:bottom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D90721" w:rsidTr="00393B56">
        <w:trPr>
          <w:trHeight w:val="499"/>
          <w:jc w:val="center"/>
        </w:trPr>
        <w:tc>
          <w:tcPr>
            <w:tcW w:w="1678" w:type="dxa"/>
            <w:tcBorders>
              <w:top w:val="single" w:sz="4" w:space="0" w:color="auto"/>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2000</w:t>
            </w:r>
          </w:p>
        </w:tc>
        <w:tc>
          <w:tcPr>
            <w:tcW w:w="1678" w:type="dxa"/>
            <w:tcBorders>
              <w:top w:val="single" w:sz="4" w:space="0" w:color="auto"/>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7,684,204</w:t>
            </w:r>
          </w:p>
        </w:tc>
        <w:tc>
          <w:tcPr>
            <w:tcW w:w="1678" w:type="dxa"/>
            <w:tcBorders>
              <w:top w:val="single" w:sz="4" w:space="0" w:color="auto"/>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2,607,142</w:t>
            </w:r>
          </w:p>
        </w:tc>
        <w:tc>
          <w:tcPr>
            <w:tcW w:w="1678" w:type="dxa"/>
            <w:tcBorders>
              <w:top w:val="single" w:sz="4" w:space="0" w:color="auto"/>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c>
          <w:tcPr>
            <w:tcW w:w="1678" w:type="dxa"/>
            <w:tcBorders>
              <w:top w:val="single" w:sz="4" w:space="0" w:color="auto"/>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5,077,062</w:t>
            </w:r>
          </w:p>
        </w:tc>
        <w:tc>
          <w:tcPr>
            <w:tcW w:w="1671" w:type="dxa"/>
            <w:tcBorders>
              <w:top w:val="single" w:sz="4" w:space="0" w:color="auto"/>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66.1</w:t>
            </w:r>
          </w:p>
        </w:tc>
      </w:tr>
      <w:tr w:rsidR="00000074" w:rsidRPr="00D90721"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2001</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7,175,801</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2,784,147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4,391,654</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61.2</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2002</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7,228,803</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3,858,757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53.4</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3,370,046</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46.6</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2003</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8,563,573</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4,594,985</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3,968,588</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2004</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10,321,934</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6,939,912</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67.2</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3,382,022</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32.8</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2005</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8,449,478</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6,002,029</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71.0</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2,447,449</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29.0</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2006</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11,690,623</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7,375,197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4,315,426</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36.9</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2007</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16,146,398</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9,676,420</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59.9</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6,469,978</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40.1</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2008</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14,309,846</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9,843,355</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68.8</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4,466,491</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31.2</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2009</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9,064,051</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6,058,497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3,005,554</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33.2</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2010</w:t>
            </w:r>
          </w:p>
        </w:tc>
        <w:tc>
          <w:tcPr>
            <w:tcW w:w="1678" w:type="dxa"/>
            <w:tcBorders>
              <w:top w:val="nil"/>
              <w:left w:val="single" w:sz="4" w:space="0" w:color="auto"/>
              <w:bottom w:val="nil"/>
              <w:right w:val="single" w:sz="4" w:space="0" w:color="auto"/>
            </w:tcBorders>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15,053,597</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12,230,146</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81.2</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2,823,451</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18.8</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2011</w:t>
            </w:r>
          </w:p>
        </w:tc>
        <w:tc>
          <w:tcPr>
            <w:tcW w:w="1678" w:type="dxa"/>
            <w:tcBorders>
              <w:top w:val="nil"/>
              <w:left w:val="single" w:sz="4" w:space="0" w:color="auto"/>
              <w:bottom w:val="nil"/>
              <w:right w:val="single" w:sz="4" w:space="0" w:color="auto"/>
            </w:tcBorders>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16,797,698</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13,100,871</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78.0</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3,696,827</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22.0</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2012</w:t>
            </w:r>
          </w:p>
        </w:tc>
        <w:tc>
          <w:tcPr>
            <w:tcW w:w="1678" w:type="dxa"/>
            <w:tcBorders>
              <w:top w:val="nil"/>
              <w:left w:val="single" w:sz="4" w:space="0" w:color="auto"/>
              <w:bottom w:val="nil"/>
              <w:right w:val="single" w:sz="4" w:space="0" w:color="auto"/>
            </w:tcBorders>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19,023,047</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10,924,406</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8,098,641</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2013</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13,917,170</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8,684,904</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62.4</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5,232,266</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37.6</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2014</w:t>
            </w:r>
          </w:p>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17,123,488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21,143,419</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9,829,805</w:t>
            </w:r>
          </w:p>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10,398,224</w:t>
            </w:r>
          </w:p>
        </w:tc>
        <w:tc>
          <w:tcPr>
            <w:tcW w:w="1678"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49.2</w:t>
            </w:r>
          </w:p>
        </w:tc>
        <w:tc>
          <w:tcPr>
            <w:tcW w:w="1678" w:type="dxa"/>
            <w:tcBorders>
              <w:top w:val="nil"/>
              <w:left w:val="nil"/>
              <w:bottom w:val="nil"/>
              <w:right w:val="single" w:sz="4" w:space="0" w:color="auto"/>
            </w:tcBorders>
            <w:shd w:val="clear" w:color="auto" w:fill="auto"/>
            <w:noWrap/>
            <w:vAlign w:val="center"/>
            <w:hideMark/>
          </w:tcPr>
          <w:p w:rsidR="00000074"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7,293,683</w:t>
            </w:r>
          </w:p>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10,745,195</w:t>
            </w:r>
          </w:p>
        </w:tc>
        <w:tc>
          <w:tcPr>
            <w:tcW w:w="1671" w:type="dxa"/>
            <w:tcBorders>
              <w:top w:val="nil"/>
              <w:left w:val="nil"/>
              <w:bottom w:val="nil"/>
              <w:right w:val="single" w:sz="4" w:space="0" w:color="auto"/>
            </w:tcBorders>
            <w:shd w:val="clear" w:color="auto" w:fill="auto"/>
            <w:vAlign w:val="center"/>
          </w:tcPr>
          <w:p w:rsidR="00000074"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50.8</w:t>
            </w:r>
          </w:p>
        </w:tc>
      </w:tr>
      <w:tr w:rsidR="00A15801" w:rsidRPr="00775596" w:rsidTr="00405C9B">
        <w:trPr>
          <w:trHeight w:val="499"/>
          <w:jc w:val="center"/>
        </w:trPr>
        <w:tc>
          <w:tcPr>
            <w:tcW w:w="1678" w:type="dxa"/>
            <w:tcBorders>
              <w:top w:val="nil"/>
              <w:left w:val="single" w:sz="4" w:space="0" w:color="auto"/>
              <w:bottom w:val="single" w:sz="4" w:space="0" w:color="auto"/>
              <w:right w:val="nil"/>
            </w:tcBorders>
            <w:shd w:val="clear" w:color="auto" w:fill="auto"/>
            <w:noWrap/>
            <w:vAlign w:val="center"/>
            <w:hideMark/>
          </w:tcPr>
          <w:p w:rsidR="00A15801" w:rsidRDefault="00A1580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15801" w:rsidRDefault="00A15801" w:rsidP="005F2111">
            <w:pPr>
              <w:spacing w:line="480" w:lineRule="exact"/>
              <w:jc w:val="right"/>
              <w:rPr>
                <w:rFonts w:ascii="標楷體" w:eastAsia="標楷體" w:hAnsi="標楷體" w:cs="Times New Roman"/>
                <w:kern w:val="0"/>
                <w:szCs w:val="24"/>
              </w:rPr>
            </w:pPr>
            <w:r w:rsidRPr="005A33D7">
              <w:rPr>
                <w:rFonts w:ascii="標楷體" w:eastAsia="標楷體" w:hAnsi="標楷體" w:cs="Times New Roman" w:hint="eastAsia"/>
                <w:kern w:val="0"/>
                <w:szCs w:val="24"/>
              </w:rPr>
              <w:t>第1季</w:t>
            </w:r>
          </w:p>
          <w:p w:rsidR="00A15801" w:rsidRDefault="00A15801"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15801" w:rsidRDefault="00A15801"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A15801" w:rsidRPr="005A33D7" w:rsidRDefault="00A15801"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678" w:type="dxa"/>
            <w:tcBorders>
              <w:top w:val="nil"/>
              <w:left w:val="single" w:sz="4" w:space="0" w:color="auto"/>
              <w:bottom w:val="single" w:sz="4" w:space="0" w:color="auto"/>
              <w:right w:val="single" w:sz="4" w:space="0" w:color="auto"/>
            </w:tcBorders>
          </w:tcPr>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21,307,086</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5,443,906</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6,866,823</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4,341,297</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4,655,060</w:t>
            </w:r>
          </w:p>
        </w:tc>
        <w:tc>
          <w:tcPr>
            <w:tcW w:w="1678" w:type="dxa"/>
            <w:tcBorders>
              <w:top w:val="nil"/>
              <w:left w:val="single" w:sz="4" w:space="0" w:color="auto"/>
              <w:bottom w:val="single" w:sz="4" w:space="0" w:color="auto"/>
              <w:right w:val="single" w:sz="4" w:space="0" w:color="auto"/>
            </w:tcBorders>
            <w:shd w:val="clear" w:color="auto" w:fill="auto"/>
            <w:noWrap/>
            <w:hideMark/>
          </w:tcPr>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9,183,992</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2,543,520</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1,557,390</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2,980,262</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2,102,820</w:t>
            </w:r>
          </w:p>
        </w:tc>
        <w:tc>
          <w:tcPr>
            <w:tcW w:w="1678" w:type="dxa"/>
            <w:tcBorders>
              <w:top w:val="nil"/>
              <w:left w:val="single" w:sz="4" w:space="0" w:color="auto"/>
              <w:bottom w:val="single" w:sz="4" w:space="0" w:color="auto"/>
              <w:right w:val="single" w:sz="4" w:space="0" w:color="auto"/>
            </w:tcBorders>
            <w:shd w:val="clear" w:color="auto" w:fill="auto"/>
          </w:tcPr>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43.1</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46.7</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22.7</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68.6</w:t>
            </w:r>
          </w:p>
          <w:p w:rsidR="00A15801" w:rsidRPr="00A42F47" w:rsidRDefault="00A15801" w:rsidP="00670E35">
            <w:pPr>
              <w:spacing w:line="48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45.2</w:t>
            </w:r>
          </w:p>
        </w:tc>
        <w:tc>
          <w:tcPr>
            <w:tcW w:w="1678" w:type="dxa"/>
            <w:tcBorders>
              <w:top w:val="nil"/>
              <w:left w:val="nil"/>
              <w:bottom w:val="single" w:sz="4" w:space="0" w:color="auto"/>
              <w:right w:val="single" w:sz="4" w:space="0" w:color="auto"/>
            </w:tcBorders>
            <w:shd w:val="clear" w:color="auto" w:fill="auto"/>
            <w:noWrap/>
            <w:hideMark/>
          </w:tcPr>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12,123,094</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2,900,386</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5,309,433</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1,361,035</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2,552,240</w:t>
            </w:r>
          </w:p>
        </w:tc>
        <w:tc>
          <w:tcPr>
            <w:tcW w:w="1671" w:type="dxa"/>
            <w:tcBorders>
              <w:top w:val="nil"/>
              <w:left w:val="nil"/>
              <w:bottom w:val="single" w:sz="4" w:space="0" w:color="auto"/>
              <w:right w:val="single" w:sz="4" w:space="0" w:color="auto"/>
            </w:tcBorders>
            <w:shd w:val="clear" w:color="auto" w:fill="auto"/>
          </w:tcPr>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56.9</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53.3</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77.3</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31.4</w:t>
            </w:r>
          </w:p>
          <w:p w:rsidR="00A15801" w:rsidRPr="00A42F47" w:rsidRDefault="00A15801" w:rsidP="00670E35">
            <w:pPr>
              <w:spacing w:line="480" w:lineRule="exact"/>
              <w:ind w:right="240"/>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54.8</w:t>
            </w:r>
          </w:p>
        </w:tc>
      </w:tr>
    </w:tbl>
    <w:p w:rsidR="00000074" w:rsidRPr="001E5082" w:rsidRDefault="00000074" w:rsidP="00000074">
      <w:pPr>
        <w:widowControl/>
        <w:ind w:leftChars="-354" w:hangingChars="354" w:hanging="850"/>
        <w:rPr>
          <w:rFonts w:ascii="標楷體" w:eastAsia="標楷體" w:hAnsi="標楷體" w:cs="新細明體"/>
          <w:color w:val="000000"/>
        </w:rPr>
      </w:pPr>
      <w:proofErr w:type="gramStart"/>
      <w:r w:rsidRPr="001E5082">
        <w:rPr>
          <w:rFonts w:ascii="標楷體" w:eastAsia="標楷體" w:hAnsi="標楷體" w:cs="新細明體" w:hint="eastAsia"/>
          <w:color w:val="000000"/>
        </w:rPr>
        <w:t>註</w:t>
      </w:r>
      <w:proofErr w:type="gramEnd"/>
      <w:r w:rsidRPr="001E5082">
        <w:rPr>
          <w:rFonts w:ascii="標楷體" w:eastAsia="標楷體" w:hAnsi="標楷體" w:cs="新細明體" w:hint="eastAsia"/>
          <w:color w:val="000000"/>
        </w:rPr>
        <w:t>：</w:t>
      </w:r>
      <w:r>
        <w:rPr>
          <w:rFonts w:ascii="標楷體" w:eastAsia="標楷體" w:hAnsi="標楷體" w:cs="新細明體" w:hint="eastAsia"/>
          <w:color w:val="000000"/>
        </w:rPr>
        <w:t>其他地區含香港</w:t>
      </w:r>
    </w:p>
    <w:p w:rsidR="00000074" w:rsidRDefault="00000074" w:rsidP="00000074">
      <w:pPr>
        <w:widowControl/>
        <w:ind w:leftChars="-354" w:hangingChars="354" w:hanging="850"/>
        <w:rPr>
          <w:rFonts w:ascii="標楷體" w:eastAsia="標楷體" w:hAnsi="標楷體"/>
          <w:sz w:val="20"/>
          <w:szCs w:val="20"/>
        </w:rPr>
      </w:pPr>
      <w:r w:rsidRPr="001E5082">
        <w:rPr>
          <w:rFonts w:ascii="標楷體" w:eastAsia="標楷體" w:hAnsi="標楷體" w:cs="新細明體" w:hint="eastAsia"/>
          <w:color w:val="000000"/>
        </w:rPr>
        <w:t>資料來源：</w:t>
      </w:r>
      <w:r w:rsidRPr="001E5082">
        <w:rPr>
          <w:rFonts w:ascii="標楷體" w:eastAsia="標楷體" w:hAnsi="標楷體" w:hint="eastAsia"/>
        </w:rPr>
        <w:t>經濟部</w:t>
      </w:r>
      <w:r w:rsidRPr="001E5082">
        <w:rPr>
          <w:rFonts w:ascii="標楷體" w:eastAsia="標楷體" w:hAnsi="標楷體" w:cs="新細明體" w:hint="eastAsia"/>
          <w:color w:val="000000"/>
        </w:rPr>
        <w:t>投資審議委員會</w:t>
      </w:r>
      <w:r>
        <w:rPr>
          <w:rFonts w:ascii="標楷體" w:eastAsia="標楷體" w:hAnsi="標楷體"/>
          <w:sz w:val="20"/>
          <w:szCs w:val="20"/>
        </w:rPr>
        <w:br w:type="page"/>
      </w:r>
    </w:p>
    <w:p w:rsidR="00000074" w:rsidRDefault="00000074" w:rsidP="00000074">
      <w:pPr>
        <w:pStyle w:val="a4"/>
        <w:spacing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2-2 </w:t>
      </w:r>
      <w:proofErr w:type="gramStart"/>
      <w:r w:rsidRPr="0085117C">
        <w:rPr>
          <w:rFonts w:ascii="標楷體" w:eastAsia="標楷體" w:hAnsi="標楷體" w:hint="eastAsia"/>
          <w:sz w:val="28"/>
          <w:szCs w:val="28"/>
        </w:rPr>
        <w:t>臺</w:t>
      </w:r>
      <w:proofErr w:type="gramEnd"/>
      <w:r w:rsidRPr="0085117C">
        <w:rPr>
          <w:rFonts w:ascii="標楷體" w:eastAsia="標楷體" w:hAnsi="標楷體" w:hint="eastAsia"/>
          <w:sz w:val="28"/>
          <w:szCs w:val="28"/>
        </w:rPr>
        <w:t>商赴</w:t>
      </w:r>
      <w:r>
        <w:rPr>
          <w:rFonts w:ascii="標楷體" w:eastAsia="標楷體" w:hAnsi="標楷體" w:hint="eastAsia"/>
          <w:sz w:val="28"/>
          <w:szCs w:val="28"/>
        </w:rPr>
        <w:t>中國</w:t>
      </w:r>
      <w:r w:rsidRPr="0085117C">
        <w:rPr>
          <w:rFonts w:ascii="標楷體" w:eastAsia="標楷體" w:hAnsi="標楷體" w:hint="eastAsia"/>
          <w:sz w:val="28"/>
          <w:szCs w:val="28"/>
        </w:rPr>
        <w:t>大陸投資相對我國固定資</w:t>
      </w:r>
      <w:r>
        <w:rPr>
          <w:rFonts w:ascii="標楷體" w:eastAsia="標楷體" w:hAnsi="標楷體" w:hint="eastAsia"/>
          <w:sz w:val="28"/>
          <w:szCs w:val="28"/>
        </w:rPr>
        <w:t>本</w:t>
      </w:r>
      <w:r w:rsidRPr="0085117C">
        <w:rPr>
          <w:rFonts w:ascii="標楷體" w:eastAsia="標楷體" w:hAnsi="標楷體" w:hint="eastAsia"/>
          <w:sz w:val="28"/>
          <w:szCs w:val="28"/>
        </w:rPr>
        <w:t>形成比重</w:t>
      </w:r>
    </w:p>
    <w:p w:rsidR="00000074" w:rsidRDefault="00000074" w:rsidP="00000074">
      <w:pPr>
        <w:pStyle w:val="a4"/>
        <w:spacing w:line="480" w:lineRule="exact"/>
        <w:ind w:leftChars="0" w:left="0" w:rightChars="-142" w:right="-341"/>
        <w:jc w:val="center"/>
        <w:rPr>
          <w:rFonts w:ascii="標楷體" w:eastAsia="標楷體" w:hAnsi="標楷體"/>
          <w:sz w:val="28"/>
          <w:szCs w:val="28"/>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Pr>
          <w:rFonts w:ascii="標楷體" w:eastAsia="標楷體" w:hAnsi="標楷體" w:hint="eastAsia"/>
          <w:sz w:val="20"/>
          <w:szCs w:val="20"/>
        </w:rPr>
        <w:t>，％</w:t>
      </w:r>
    </w:p>
    <w:tbl>
      <w:tblPr>
        <w:tblW w:w="8128"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2"/>
        <w:gridCol w:w="2032"/>
      </w:tblGrid>
      <w:tr w:rsidR="00000074" w:rsidRPr="00C625DC" w:rsidTr="00393B56">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85117C">
              <w:rPr>
                <w:rFonts w:ascii="標楷體" w:eastAsia="標楷體" w:hAnsi="標楷體"/>
                <w:sz w:val="28"/>
                <w:szCs w:val="28"/>
              </w:rPr>
              <w:br w:type="page"/>
            </w: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赴大陸投資金額</w:t>
            </w:r>
          </w:p>
        </w:tc>
        <w:tc>
          <w:tcPr>
            <w:tcW w:w="2032"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032"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87,178,834</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2.99</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66,210,914</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4.20</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66,098,294</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5.84</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68,729,605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6.69</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85,363,715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8.13</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90,872,778</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94,170,058</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7.83</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97,598,082</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9.91</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96,557,800</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10.19</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7.25</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11.54</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9.86</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8.60</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9.56</w:t>
            </w:r>
          </w:p>
        </w:tc>
      </w:tr>
      <w:tr w:rsidR="00A15801" w:rsidRPr="00C625DC" w:rsidTr="00393B56">
        <w:trPr>
          <w:trHeight w:val="402"/>
          <w:jc w:val="center"/>
        </w:trPr>
        <w:tc>
          <w:tcPr>
            <w:tcW w:w="2032" w:type="dxa"/>
            <w:tcBorders>
              <w:top w:val="nil"/>
              <w:left w:val="single" w:sz="8" w:space="0" w:color="auto"/>
              <w:bottom w:val="single" w:sz="4" w:space="0" w:color="auto"/>
              <w:right w:val="single" w:sz="4" w:space="0" w:color="auto"/>
            </w:tcBorders>
            <w:shd w:val="clear" w:color="auto" w:fill="auto"/>
            <w:noWrap/>
            <w:vAlign w:val="center"/>
            <w:hideMark/>
          </w:tcPr>
          <w:p w:rsidR="00A15801" w:rsidRDefault="00A1580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15801" w:rsidRDefault="00A15801" w:rsidP="005F211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A15801" w:rsidRDefault="00A15801"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15801" w:rsidRDefault="00A15801"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A15801" w:rsidRPr="00372C49" w:rsidRDefault="00A15801"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032" w:type="dxa"/>
            <w:tcBorders>
              <w:top w:val="nil"/>
              <w:left w:val="nil"/>
              <w:bottom w:val="single" w:sz="4" w:space="0" w:color="auto"/>
              <w:right w:val="single" w:sz="4" w:space="0" w:color="auto"/>
            </w:tcBorders>
            <w:shd w:val="clear" w:color="auto" w:fill="auto"/>
            <w:noWrap/>
            <w:vAlign w:val="center"/>
          </w:tcPr>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9,183,992</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2,543,520</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1,557,390</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2,980,262</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2,102,820</w:t>
            </w:r>
          </w:p>
        </w:tc>
        <w:tc>
          <w:tcPr>
            <w:tcW w:w="2032" w:type="dxa"/>
            <w:tcBorders>
              <w:top w:val="nil"/>
              <w:left w:val="nil"/>
              <w:bottom w:val="single" w:sz="4" w:space="0" w:color="auto"/>
              <w:right w:val="single" w:sz="4" w:space="0" w:color="auto"/>
            </w:tcBorders>
            <w:shd w:val="clear" w:color="auto" w:fill="auto"/>
            <w:vAlign w:val="center"/>
          </w:tcPr>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111,578,823</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25,246,087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26,631,967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30,019,257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29,681,512</w:t>
            </w:r>
          </w:p>
        </w:tc>
        <w:tc>
          <w:tcPr>
            <w:tcW w:w="2032" w:type="dxa"/>
            <w:tcBorders>
              <w:top w:val="nil"/>
              <w:left w:val="nil"/>
              <w:bottom w:val="single" w:sz="4" w:space="0" w:color="auto"/>
              <w:right w:val="single" w:sz="4" w:space="0" w:color="auto"/>
            </w:tcBorders>
            <w:shd w:val="clear" w:color="auto" w:fill="auto"/>
            <w:vAlign w:val="center"/>
          </w:tcPr>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 xml:space="preserve"> 8.23</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10.07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5.85</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9.93</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7.08</w:t>
            </w:r>
          </w:p>
        </w:tc>
      </w:tr>
    </w:tbl>
    <w:p w:rsidR="00000074" w:rsidRPr="0085117C" w:rsidRDefault="00000074" w:rsidP="00000074">
      <w:pPr>
        <w:pStyle w:val="a5"/>
        <w:spacing w:line="400" w:lineRule="exact"/>
        <w:ind w:leftChars="50" w:left="876" w:hangingChars="350" w:hanging="756"/>
        <w:rPr>
          <w:rFonts w:ascii="標楷體" w:hAnsi="標楷體"/>
        </w:rPr>
      </w:pPr>
      <w:r w:rsidRPr="0085117C">
        <w:rPr>
          <w:rFonts w:ascii="標楷體" w:hAnsi="標楷體" w:hint="eastAsia"/>
        </w:rPr>
        <w:t>資料來源：</w:t>
      </w:r>
      <w:r>
        <w:rPr>
          <w:rFonts w:ascii="標楷體" w:hAnsi="標楷體" w:hint="eastAsia"/>
        </w:rPr>
        <w:t>行政院主計總處、</w:t>
      </w:r>
      <w:r w:rsidRPr="001565E3">
        <w:rPr>
          <w:rFonts w:ascii="標楷體" w:hAnsi="標楷體" w:hint="eastAsia"/>
        </w:rPr>
        <w:t>經濟部</w:t>
      </w:r>
      <w:r w:rsidRPr="0085117C">
        <w:rPr>
          <w:rFonts w:ascii="標楷體" w:hAnsi="標楷體" w:hint="eastAsia"/>
        </w:rPr>
        <w:t>投資審議委員會</w:t>
      </w:r>
    </w:p>
    <w:p w:rsidR="00000074" w:rsidRDefault="00000074" w:rsidP="0000007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2-3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投資相對我國固定資本形成比重</w:t>
      </w:r>
    </w:p>
    <w:p w:rsidR="00000074" w:rsidRDefault="00000074" w:rsidP="00000074">
      <w:pPr>
        <w:widowControl/>
        <w:ind w:right="84"/>
        <w:jc w:val="center"/>
        <w:rPr>
          <w:rFonts w:ascii="標楷體" w:eastAsia="標楷體" w:hAnsi="標楷體"/>
          <w:sz w:val="28"/>
          <w:szCs w:val="28"/>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Pr>
          <w:rFonts w:ascii="標楷體" w:eastAsia="標楷體" w:hAnsi="標楷體" w:hint="eastAsia"/>
          <w:sz w:val="20"/>
          <w:szCs w:val="20"/>
        </w:rPr>
        <w:t>千</w:t>
      </w:r>
      <w:r w:rsidR="00CB1AA9">
        <w:rPr>
          <w:rFonts w:ascii="標楷體" w:eastAsia="標楷體" w:hAnsi="標楷體" w:hint="eastAsia"/>
          <w:sz w:val="20"/>
          <w:szCs w:val="20"/>
        </w:rPr>
        <w:t>美</w:t>
      </w:r>
      <w:r>
        <w:rPr>
          <w:rFonts w:ascii="標楷體" w:eastAsia="標楷體" w:hAnsi="標楷體" w:hint="eastAsia"/>
          <w:sz w:val="20"/>
          <w:szCs w:val="20"/>
        </w:rPr>
        <w:t>元，％</w:t>
      </w:r>
    </w:p>
    <w:tbl>
      <w:tblPr>
        <w:tblW w:w="8137" w:type="dxa"/>
        <w:jc w:val="center"/>
        <w:tblInd w:w="-2175" w:type="dxa"/>
        <w:tblLayout w:type="fixed"/>
        <w:tblCellMar>
          <w:left w:w="28" w:type="dxa"/>
          <w:right w:w="28" w:type="dxa"/>
        </w:tblCellMar>
        <w:tblLook w:val="04A0" w:firstRow="1" w:lastRow="0" w:firstColumn="1" w:lastColumn="0" w:noHBand="0" w:noVBand="1"/>
      </w:tblPr>
      <w:tblGrid>
        <w:gridCol w:w="1759"/>
        <w:gridCol w:w="2126"/>
        <w:gridCol w:w="2126"/>
        <w:gridCol w:w="2126"/>
      </w:tblGrid>
      <w:tr w:rsidR="00000074" w:rsidRPr="00C625DC" w:rsidTr="00393B56">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126" w:type="dxa"/>
            <w:tcBorders>
              <w:top w:val="single" w:sz="8"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投資金額</w:t>
            </w:r>
          </w:p>
        </w:tc>
        <w:tc>
          <w:tcPr>
            <w:tcW w:w="2126"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126"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37,486</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0.04</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94,345</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0.09</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51,625</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0.05</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0.30</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0.31</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126"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334,631</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2126"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126"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A15801" w:rsidRPr="00C625DC" w:rsidTr="00393B56">
        <w:trPr>
          <w:trHeight w:val="402"/>
          <w:jc w:val="center"/>
        </w:trPr>
        <w:tc>
          <w:tcPr>
            <w:tcW w:w="1759" w:type="dxa"/>
            <w:tcBorders>
              <w:top w:val="nil"/>
              <w:left w:val="single" w:sz="8" w:space="0" w:color="auto"/>
              <w:bottom w:val="single" w:sz="4" w:space="0" w:color="auto"/>
              <w:right w:val="single" w:sz="4" w:space="0" w:color="auto"/>
            </w:tcBorders>
            <w:shd w:val="clear" w:color="auto" w:fill="auto"/>
            <w:noWrap/>
            <w:vAlign w:val="center"/>
            <w:hideMark/>
          </w:tcPr>
          <w:p w:rsidR="00A15801" w:rsidRDefault="00A1580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15801" w:rsidRDefault="00A15801" w:rsidP="005F211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A15801" w:rsidRDefault="00A15801"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15801" w:rsidRDefault="00A15801"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A15801" w:rsidRPr="00372C49" w:rsidRDefault="00A15801"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126" w:type="dxa"/>
            <w:tcBorders>
              <w:top w:val="nil"/>
              <w:left w:val="nil"/>
              <w:bottom w:val="single" w:sz="4" w:space="0" w:color="auto"/>
              <w:right w:val="single" w:sz="4" w:space="0" w:color="auto"/>
            </w:tcBorders>
            <w:shd w:val="clear" w:color="auto" w:fill="auto"/>
            <w:noWrap/>
            <w:vAlign w:val="center"/>
          </w:tcPr>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247,628</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33,900</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123,351</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55,106</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35,271</w:t>
            </w:r>
          </w:p>
        </w:tc>
        <w:tc>
          <w:tcPr>
            <w:tcW w:w="2126" w:type="dxa"/>
            <w:tcBorders>
              <w:top w:val="nil"/>
              <w:left w:val="nil"/>
              <w:bottom w:val="single" w:sz="4" w:space="0" w:color="auto"/>
              <w:right w:val="single" w:sz="4" w:space="0" w:color="auto"/>
            </w:tcBorders>
            <w:shd w:val="clear" w:color="auto" w:fill="auto"/>
            <w:vAlign w:val="center"/>
          </w:tcPr>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111,578,823</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25,246,087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26,631,967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30,019,257</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29,681,512</w:t>
            </w:r>
          </w:p>
        </w:tc>
        <w:tc>
          <w:tcPr>
            <w:tcW w:w="2126" w:type="dxa"/>
            <w:tcBorders>
              <w:top w:val="nil"/>
              <w:left w:val="nil"/>
              <w:bottom w:val="single" w:sz="4" w:space="0" w:color="auto"/>
              <w:right w:val="single" w:sz="4" w:space="0" w:color="auto"/>
            </w:tcBorders>
            <w:shd w:val="clear" w:color="auto" w:fill="auto"/>
            <w:vAlign w:val="center"/>
          </w:tcPr>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0.22</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0.13</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0.46</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0.18</w:t>
            </w:r>
          </w:p>
          <w:p w:rsidR="00A15801" w:rsidRPr="00A42F47" w:rsidRDefault="00A15801" w:rsidP="00670E35">
            <w:pPr>
              <w:spacing w:line="60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0.12</w:t>
            </w:r>
          </w:p>
        </w:tc>
      </w:tr>
    </w:tbl>
    <w:p w:rsidR="00000074" w:rsidRDefault="00000074" w:rsidP="00000074">
      <w:pPr>
        <w:pStyle w:val="a5"/>
        <w:spacing w:line="400" w:lineRule="exact"/>
        <w:ind w:leftChars="24" w:left="1153" w:hangingChars="507" w:hanging="1095"/>
        <w:rPr>
          <w:rFonts w:ascii="標楷體" w:hAnsi="標楷體" w:cs="新細明體"/>
          <w:color w:val="000000"/>
        </w:rPr>
      </w:pPr>
      <w:r w:rsidRPr="00C625DC">
        <w:rPr>
          <w:rFonts w:ascii="標楷體" w:hAnsi="標楷體" w:cs="新細明體" w:hint="eastAsia"/>
          <w:color w:val="000000"/>
        </w:rPr>
        <w:t>資料來源：</w:t>
      </w:r>
      <w:r>
        <w:rPr>
          <w:rFonts w:ascii="標楷體" w:hAnsi="標楷體" w:hint="eastAsia"/>
        </w:rPr>
        <w:t>行政院主計總處、</w:t>
      </w:r>
      <w:r w:rsidRPr="00C625DC">
        <w:rPr>
          <w:rFonts w:ascii="標楷體" w:hAnsi="標楷體" w:cs="新細明體" w:hint="eastAsia"/>
          <w:color w:val="000000"/>
        </w:rPr>
        <w:t>經濟部投資審議委員會</w:t>
      </w: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Pr="00EA3B77" w:rsidRDefault="00000074" w:rsidP="00000074">
      <w:pPr>
        <w:widowControl/>
        <w:rPr>
          <w:rFonts w:ascii="標楷體" w:eastAsia="標楷體" w:hAnsi="標楷體"/>
          <w:sz w:val="28"/>
          <w:szCs w:val="28"/>
        </w:rPr>
      </w:pPr>
    </w:p>
    <w:p w:rsidR="00000074" w:rsidRDefault="00000074" w:rsidP="00000074">
      <w:pPr>
        <w:widowControl/>
        <w:rPr>
          <w:rFonts w:ascii="標楷體" w:eastAsia="標楷體" w:hAnsi="標楷體"/>
          <w:sz w:val="28"/>
          <w:szCs w:val="28"/>
        </w:rPr>
      </w:pPr>
      <w:r>
        <w:rPr>
          <w:rFonts w:ascii="標楷體" w:eastAsia="標楷體" w:hAnsi="標楷體"/>
          <w:sz w:val="28"/>
          <w:szCs w:val="28"/>
        </w:rPr>
        <w:br w:type="page"/>
      </w:r>
    </w:p>
    <w:p w:rsidR="00000074" w:rsidRDefault="00000074" w:rsidP="00000074">
      <w:pPr>
        <w:widowControl/>
        <w:ind w:leftChars="-200" w:left="-480" w:rightChars="-200" w:right="-48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2-4 </w:t>
      </w:r>
      <w:r w:rsidRPr="00C31FDB">
        <w:rPr>
          <w:rFonts w:ascii="標楷體" w:eastAsia="標楷體" w:hAnsi="標楷體" w:hint="eastAsia"/>
          <w:sz w:val="28"/>
          <w:szCs w:val="28"/>
        </w:rPr>
        <w:t>陸資來</w:t>
      </w:r>
      <w:proofErr w:type="gramStart"/>
      <w:r w:rsidRPr="00C31FDB">
        <w:rPr>
          <w:rFonts w:ascii="標楷體" w:eastAsia="標楷體" w:hAnsi="標楷體" w:hint="eastAsia"/>
          <w:sz w:val="28"/>
          <w:szCs w:val="28"/>
        </w:rPr>
        <w:t>臺</w:t>
      </w:r>
      <w:proofErr w:type="gramEnd"/>
      <w:r w:rsidRPr="00C31FDB">
        <w:rPr>
          <w:rFonts w:ascii="標楷體" w:eastAsia="標楷體" w:hAnsi="標楷體" w:hint="eastAsia"/>
          <w:sz w:val="28"/>
          <w:szCs w:val="28"/>
        </w:rPr>
        <w:t>投資件數與</w:t>
      </w:r>
      <w:proofErr w:type="gramStart"/>
      <w:r w:rsidRPr="00C31FDB">
        <w:rPr>
          <w:rFonts w:ascii="標楷體" w:eastAsia="標楷體" w:hAnsi="標楷體" w:hint="eastAsia"/>
          <w:sz w:val="28"/>
          <w:szCs w:val="28"/>
        </w:rPr>
        <w:t>金額占僑外</w:t>
      </w:r>
      <w:r>
        <w:rPr>
          <w:rFonts w:ascii="標楷體" w:eastAsia="標楷體" w:hAnsi="標楷體" w:hint="eastAsia"/>
          <w:sz w:val="28"/>
          <w:szCs w:val="28"/>
        </w:rPr>
        <w:t>資</w:t>
      </w:r>
      <w:proofErr w:type="gramEnd"/>
      <w:r>
        <w:rPr>
          <w:rFonts w:ascii="標楷體" w:eastAsia="標楷體" w:hAnsi="標楷體" w:hint="eastAsia"/>
          <w:sz w:val="28"/>
          <w:szCs w:val="28"/>
        </w:rPr>
        <w:t>(含陸資)</w:t>
      </w:r>
      <w:r w:rsidRPr="00C31FDB">
        <w:rPr>
          <w:rFonts w:ascii="標楷體" w:eastAsia="標楷體" w:hAnsi="標楷體" w:hint="eastAsia"/>
          <w:sz w:val="28"/>
          <w:szCs w:val="28"/>
        </w:rPr>
        <w:t>比重</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00074" w:rsidRPr="00C625DC" w:rsidTr="00393B56">
        <w:trPr>
          <w:trHeight w:val="414"/>
        </w:trPr>
        <w:tc>
          <w:tcPr>
            <w:tcW w:w="1702" w:type="dxa"/>
            <w:vMerge w:val="restart"/>
            <w:tcBorders>
              <w:top w:val="single" w:sz="4" w:space="0" w:color="auto"/>
              <w:left w:val="single" w:sz="8"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jc w:val="center"/>
              <w:rPr>
                <w:rFonts w:ascii="標楷體" w:eastAsia="標楷體" w:hAnsi="標楷體" w:cs="新細明體"/>
                <w:b/>
                <w:bCs/>
                <w:kern w:val="0"/>
                <w:szCs w:val="24"/>
              </w:rPr>
            </w:pPr>
            <w:r w:rsidRPr="0035549F">
              <w:rPr>
                <w:rFonts w:ascii="標楷體" w:eastAsia="標楷體" w:hAnsi="標楷體" w:cs="新細明體" w:hint="eastAsia"/>
                <w:b/>
                <w:bCs/>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tcPr>
          <w:p w:rsidR="00000074" w:rsidRPr="00CF6593" w:rsidRDefault="00000074" w:rsidP="00393B56">
            <w:pPr>
              <w:jc w:val="center"/>
              <w:rPr>
                <w:rFonts w:ascii="標楷體" w:eastAsia="標楷體" w:hAnsi="標楷體" w:cs="新細明體"/>
                <w:b/>
                <w:bCs/>
                <w:kern w:val="0"/>
                <w:szCs w:val="24"/>
              </w:rPr>
            </w:pPr>
            <w:r w:rsidRPr="0035549F">
              <w:rPr>
                <w:rFonts w:ascii="標楷體" w:eastAsia="標楷體" w:hAnsi="標楷體" w:cs="新細明體" w:hint="eastAsia"/>
                <w:b/>
                <w:bCs/>
                <w:kern w:val="0"/>
                <w:szCs w:val="24"/>
              </w:rPr>
              <w:t>陸資來</w:t>
            </w:r>
            <w:proofErr w:type="gramStart"/>
            <w:r w:rsidRPr="0035549F">
              <w:rPr>
                <w:rFonts w:ascii="標楷體" w:eastAsia="標楷體" w:hAnsi="標楷體" w:cs="新細明體" w:hint="eastAsia"/>
                <w:b/>
                <w:bCs/>
                <w:kern w:val="0"/>
                <w:szCs w:val="24"/>
              </w:rPr>
              <w:t>臺</w:t>
            </w:r>
            <w:proofErr w:type="gramEnd"/>
            <w:r w:rsidRPr="0035549F">
              <w:rPr>
                <w:rFonts w:ascii="標楷體" w:eastAsia="標楷體" w:hAnsi="標楷體" w:cs="新細明體" w:hint="eastAsia"/>
                <w:b/>
                <w:bCs/>
                <w:kern w:val="0"/>
                <w:szCs w:val="24"/>
              </w:rPr>
              <w:t>投資</w:t>
            </w:r>
          </w:p>
        </w:tc>
      </w:tr>
      <w:tr w:rsidR="00000074" w:rsidRPr="00C625DC" w:rsidTr="00393B56">
        <w:trPr>
          <w:trHeight w:val="365"/>
        </w:trPr>
        <w:tc>
          <w:tcPr>
            <w:tcW w:w="1702" w:type="dxa"/>
            <w:vMerge/>
            <w:tcBorders>
              <w:left w:val="single" w:sz="8" w:space="0" w:color="auto"/>
              <w:right w:val="single" w:sz="4" w:space="0" w:color="auto"/>
            </w:tcBorders>
            <w:shd w:val="pct12" w:color="000000" w:fill="auto"/>
            <w:noWrap/>
            <w:vAlign w:val="center"/>
          </w:tcPr>
          <w:p w:rsidR="00000074" w:rsidRPr="00372C49" w:rsidRDefault="00000074" w:rsidP="00393B56">
            <w:pPr>
              <w:widowControl/>
              <w:jc w:val="center"/>
              <w:rPr>
                <w:rFonts w:ascii="標楷體" w:eastAsia="標楷體" w:hAnsi="標楷體" w:cs="新細明體"/>
                <w:b/>
                <w:bCs/>
                <w:kern w:val="0"/>
                <w:szCs w:val="24"/>
              </w:rPr>
            </w:pPr>
          </w:p>
        </w:tc>
        <w:tc>
          <w:tcPr>
            <w:tcW w:w="1302" w:type="dxa"/>
            <w:vMerge w:val="restart"/>
            <w:tcBorders>
              <w:top w:val="single" w:sz="4" w:space="0" w:color="auto"/>
              <w:left w:val="nil"/>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1391" w:type="dxa"/>
            <w:vMerge w:val="restart"/>
            <w:tcBorders>
              <w:top w:val="single" w:sz="4" w:space="0" w:color="auto"/>
              <w:left w:val="nil"/>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2302" w:type="dxa"/>
            <w:gridSpan w:val="2"/>
            <w:tcBorders>
              <w:top w:val="single" w:sz="4" w:space="0" w:color="auto"/>
              <w:left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302" w:type="dxa"/>
            <w:gridSpan w:val="2"/>
            <w:tcBorders>
              <w:top w:val="single" w:sz="4" w:space="0" w:color="auto"/>
              <w:left w:val="single" w:sz="4" w:space="0" w:color="auto"/>
              <w:right w:val="single" w:sz="4" w:space="0" w:color="auto"/>
            </w:tcBorders>
            <w:shd w:val="pct12" w:color="000000" w:fill="auto"/>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00074" w:rsidRPr="00C625DC" w:rsidTr="00393B56">
        <w:trPr>
          <w:trHeight w:val="412"/>
        </w:trPr>
        <w:tc>
          <w:tcPr>
            <w:tcW w:w="1702" w:type="dxa"/>
            <w:vMerge/>
            <w:tcBorders>
              <w:left w:val="single" w:sz="8" w:space="0" w:color="auto"/>
              <w:bottom w:val="single" w:sz="4" w:space="0" w:color="auto"/>
              <w:right w:val="single" w:sz="4" w:space="0" w:color="auto"/>
            </w:tcBorders>
            <w:shd w:val="pct12" w:color="000000" w:fill="auto"/>
            <w:noWrap/>
            <w:vAlign w:val="center"/>
          </w:tcPr>
          <w:p w:rsidR="00000074" w:rsidRPr="00372C49" w:rsidRDefault="00000074" w:rsidP="00393B56">
            <w:pPr>
              <w:widowControl/>
              <w:jc w:val="center"/>
              <w:rPr>
                <w:rFonts w:ascii="標楷體" w:eastAsia="標楷體" w:hAnsi="標楷體" w:cs="新細明體"/>
                <w:b/>
                <w:bCs/>
                <w:kern w:val="0"/>
                <w:szCs w:val="24"/>
              </w:rPr>
            </w:pPr>
          </w:p>
        </w:tc>
        <w:tc>
          <w:tcPr>
            <w:tcW w:w="1302" w:type="dxa"/>
            <w:vMerge/>
            <w:tcBorders>
              <w:left w:val="nil"/>
              <w:bottom w:val="single" w:sz="4" w:space="0" w:color="auto"/>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p>
        </w:tc>
        <w:tc>
          <w:tcPr>
            <w:tcW w:w="1391" w:type="dxa"/>
            <w:vMerge/>
            <w:tcBorders>
              <w:left w:val="nil"/>
              <w:bottom w:val="single" w:sz="4" w:space="0" w:color="auto"/>
              <w:right w:val="single" w:sz="4" w:space="0" w:color="auto"/>
            </w:tcBorders>
            <w:shd w:val="pct12" w:color="000000" w:fill="auto"/>
            <w:vAlign w:val="center"/>
          </w:tcPr>
          <w:p w:rsidR="00000074" w:rsidRDefault="00000074" w:rsidP="00393B56">
            <w:pPr>
              <w:jc w:val="center"/>
              <w:rPr>
                <w:rFonts w:ascii="標楷體" w:eastAsia="標楷體" w:hAnsi="標楷體" w:cs="新細明體"/>
                <w:b/>
                <w:bCs/>
                <w:kern w:val="0"/>
                <w:szCs w:val="24"/>
              </w:rPr>
            </w:pPr>
          </w:p>
        </w:tc>
        <w:tc>
          <w:tcPr>
            <w:tcW w:w="1151" w:type="dxa"/>
            <w:tcBorders>
              <w:left w:val="single" w:sz="4" w:space="0" w:color="auto"/>
              <w:bottom w:val="single" w:sz="4" w:space="0" w:color="auto"/>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tcPr>
          <w:p w:rsidR="00000074"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151" w:type="dxa"/>
            <w:tcBorders>
              <w:left w:val="single" w:sz="4" w:space="0" w:color="auto"/>
              <w:bottom w:val="single" w:sz="4" w:space="0" w:color="auto"/>
              <w:right w:val="single" w:sz="4" w:space="0" w:color="auto"/>
            </w:tcBorders>
            <w:shd w:val="pct12" w:color="000000" w:fill="auto"/>
          </w:tcPr>
          <w:p w:rsidR="00000074" w:rsidRDefault="00000074" w:rsidP="00393B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C625DC" w:rsidTr="00393B56">
        <w:trPr>
          <w:trHeight w:val="402"/>
        </w:trPr>
        <w:tc>
          <w:tcPr>
            <w:tcW w:w="1702" w:type="dxa"/>
            <w:tcBorders>
              <w:top w:val="single" w:sz="4" w:space="0" w:color="auto"/>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1302" w:type="dxa"/>
            <w:tcBorders>
              <w:top w:val="single" w:sz="4" w:space="0" w:color="auto"/>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1,734</w:t>
            </w:r>
          </w:p>
        </w:tc>
        <w:tc>
          <w:tcPr>
            <w:tcW w:w="1391" w:type="dxa"/>
            <w:tcBorders>
              <w:top w:val="single" w:sz="4" w:space="0" w:color="auto"/>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4,835,377</w:t>
            </w:r>
          </w:p>
        </w:tc>
        <w:tc>
          <w:tcPr>
            <w:tcW w:w="1151" w:type="dxa"/>
            <w:tcBorders>
              <w:top w:val="single" w:sz="4" w:space="0" w:color="auto"/>
              <w:left w:val="single" w:sz="4" w:space="0" w:color="auto"/>
              <w:bottom w:val="nil"/>
              <w:right w:val="single" w:sz="4" w:space="0" w:color="auto"/>
            </w:tcBorders>
            <w:shd w:val="clear" w:color="auto" w:fill="auto"/>
            <w:vAlign w:val="center"/>
          </w:tcPr>
          <w:p w:rsidR="00000074" w:rsidRPr="00372C49"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23</w:t>
            </w:r>
          </w:p>
        </w:tc>
        <w:tc>
          <w:tcPr>
            <w:tcW w:w="1151" w:type="dxa"/>
            <w:tcBorders>
              <w:top w:val="single" w:sz="4" w:space="0" w:color="auto"/>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w:t>
            </w:r>
          </w:p>
        </w:tc>
        <w:tc>
          <w:tcPr>
            <w:tcW w:w="1151" w:type="dxa"/>
            <w:tcBorders>
              <w:top w:val="single" w:sz="4" w:space="0" w:color="auto"/>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37,486</w:t>
            </w:r>
          </w:p>
        </w:tc>
        <w:tc>
          <w:tcPr>
            <w:tcW w:w="1151" w:type="dxa"/>
            <w:tcBorders>
              <w:top w:val="single" w:sz="4" w:space="0" w:color="auto"/>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0.78</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2,121</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3,905,910</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79</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3.72</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94,345</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2.42</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2,388</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5,007,060</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105</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4.40</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51,625</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2,876</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5,890,564</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138</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4.80</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5.63</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3,344</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5,282,930</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138</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6.62</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30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3,713</w:t>
            </w:r>
          </w:p>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3,789</w:t>
            </w:r>
          </w:p>
        </w:tc>
        <w:tc>
          <w:tcPr>
            <w:tcW w:w="1391"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6,104,655</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4,891,962</w:t>
            </w:r>
          </w:p>
        </w:tc>
        <w:tc>
          <w:tcPr>
            <w:tcW w:w="1151" w:type="dxa"/>
            <w:tcBorders>
              <w:top w:val="nil"/>
              <w:left w:val="single" w:sz="4" w:space="0" w:color="auto"/>
              <w:bottom w:val="nil"/>
              <w:right w:val="single" w:sz="4" w:space="0" w:color="auto"/>
            </w:tcBorders>
            <w:shd w:val="clear" w:color="auto" w:fill="auto"/>
            <w:vAlign w:val="center"/>
          </w:tcPr>
          <w:p w:rsidR="00000074"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136</w:t>
            </w:r>
          </w:p>
          <w:p w:rsidR="00000074" w:rsidRPr="00372C49" w:rsidRDefault="00A15801" w:rsidP="00A15801">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00074">
              <w:rPr>
                <w:rFonts w:ascii="標楷體" w:eastAsia="標楷體" w:hAnsi="標楷體" w:cs="Times New Roman" w:hint="eastAsia"/>
                <w:kern w:val="0"/>
                <w:szCs w:val="24"/>
              </w:rPr>
              <w:t>170</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4.29</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334,631</w:t>
            </w:r>
          </w:p>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4.75</w:t>
            </w:r>
          </w:p>
        </w:tc>
      </w:tr>
      <w:tr w:rsidR="00A15801" w:rsidRPr="00C625DC" w:rsidTr="00393B56">
        <w:trPr>
          <w:trHeight w:val="402"/>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A15801" w:rsidRDefault="00A15801" w:rsidP="00A15801">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A15801" w:rsidRDefault="00A15801" w:rsidP="00A1580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A15801" w:rsidRDefault="00A15801" w:rsidP="00A1580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A15801" w:rsidRDefault="00A15801" w:rsidP="00A1580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A15801" w:rsidRPr="00372C49" w:rsidRDefault="00A15801" w:rsidP="00A1580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302" w:type="dxa"/>
            <w:tcBorders>
              <w:top w:val="nil"/>
              <w:left w:val="nil"/>
              <w:bottom w:val="single" w:sz="4" w:space="0" w:color="auto"/>
              <w:right w:val="single" w:sz="4" w:space="0" w:color="auto"/>
            </w:tcBorders>
            <w:shd w:val="clear" w:color="auto" w:fill="auto"/>
            <w:noWrap/>
            <w:vAlign w:val="center"/>
          </w:tcPr>
          <w:p w:rsidR="00A15801" w:rsidRPr="00A42F47" w:rsidRDefault="00A15801" w:rsidP="00A15801">
            <w:pPr>
              <w:spacing w:line="560" w:lineRule="exact"/>
              <w:ind w:rightChars="111" w:right="266"/>
              <w:jc w:val="right"/>
              <w:rPr>
                <w:rFonts w:ascii="標楷體" w:eastAsia="標楷體" w:hAnsi="標楷體" w:cs="Times New Roman"/>
                <w:kern w:val="0"/>
                <w:szCs w:val="24"/>
              </w:rPr>
            </w:pPr>
            <w:r w:rsidRPr="00A42F47">
              <w:rPr>
                <w:rFonts w:ascii="標楷體" w:eastAsia="標楷體" w:hAnsi="標楷體" w:cs="Times New Roman" w:hint="eastAsia"/>
                <w:kern w:val="0"/>
                <w:szCs w:val="24"/>
              </w:rPr>
              <w:t>3,572</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782</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921</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962</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907</w:t>
            </w:r>
          </w:p>
        </w:tc>
        <w:tc>
          <w:tcPr>
            <w:tcW w:w="1391" w:type="dxa"/>
            <w:tcBorders>
              <w:top w:val="nil"/>
              <w:left w:val="nil"/>
              <w:bottom w:val="single" w:sz="4" w:space="0" w:color="auto"/>
              <w:right w:val="single" w:sz="4" w:space="0" w:color="auto"/>
            </w:tcBorders>
            <w:shd w:val="clear" w:color="auto" w:fill="auto"/>
            <w:vAlign w:val="center"/>
          </w:tcPr>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11,284,689</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1,288,964</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4,371,281</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4,635,709</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988,735</w:t>
            </w:r>
          </w:p>
        </w:tc>
        <w:tc>
          <w:tcPr>
            <w:tcW w:w="1151" w:type="dxa"/>
            <w:tcBorders>
              <w:top w:val="nil"/>
              <w:left w:val="single" w:sz="4" w:space="0" w:color="auto"/>
              <w:bottom w:val="single" w:sz="4" w:space="0" w:color="auto"/>
              <w:right w:val="single" w:sz="4" w:space="0" w:color="auto"/>
            </w:tcBorders>
            <w:shd w:val="clear" w:color="auto" w:fill="auto"/>
            <w:vAlign w:val="center"/>
          </w:tcPr>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158</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41</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37</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38</w:t>
            </w:r>
          </w:p>
          <w:p w:rsidR="00A15801" w:rsidRPr="00A42F47" w:rsidRDefault="00A15801" w:rsidP="00A15801">
            <w:pPr>
              <w:spacing w:line="560" w:lineRule="exact"/>
              <w:ind w:rightChars="111" w:right="266"/>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A42F47">
              <w:rPr>
                <w:rFonts w:ascii="標楷體" w:eastAsia="標楷體" w:hAnsi="標楷體" w:cs="Times New Roman" w:hint="eastAsia"/>
                <w:kern w:val="0"/>
                <w:szCs w:val="24"/>
              </w:rPr>
              <w:t>42</w:t>
            </w:r>
          </w:p>
        </w:tc>
        <w:tc>
          <w:tcPr>
            <w:tcW w:w="1151" w:type="dxa"/>
            <w:tcBorders>
              <w:top w:val="nil"/>
              <w:left w:val="single" w:sz="4" w:space="0" w:color="auto"/>
              <w:bottom w:val="single" w:sz="4" w:space="0" w:color="auto"/>
              <w:right w:val="single" w:sz="4" w:space="0" w:color="auto"/>
            </w:tcBorders>
            <w:shd w:val="clear" w:color="auto" w:fill="auto"/>
            <w:vAlign w:val="center"/>
          </w:tcPr>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4.42</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5.24</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4.02</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3.95</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4.63</w:t>
            </w:r>
          </w:p>
        </w:tc>
        <w:tc>
          <w:tcPr>
            <w:tcW w:w="1151" w:type="dxa"/>
            <w:tcBorders>
              <w:top w:val="nil"/>
              <w:left w:val="single" w:sz="4" w:space="0" w:color="auto"/>
              <w:bottom w:val="single" w:sz="4" w:space="0" w:color="auto"/>
              <w:right w:val="single" w:sz="4" w:space="0" w:color="auto"/>
            </w:tcBorders>
            <w:vAlign w:val="center"/>
          </w:tcPr>
          <w:p w:rsidR="00A15801" w:rsidRPr="00A42F47" w:rsidRDefault="00A15801" w:rsidP="00A15801">
            <w:pPr>
              <w:spacing w:line="560" w:lineRule="exact"/>
              <w:ind w:rightChars="64" w:right="154"/>
              <w:jc w:val="right"/>
              <w:rPr>
                <w:rFonts w:ascii="標楷體" w:eastAsia="標楷體" w:hAnsi="標楷體" w:cs="Times New Roman"/>
                <w:kern w:val="0"/>
                <w:szCs w:val="24"/>
              </w:rPr>
            </w:pPr>
            <w:r w:rsidRPr="00A42F47">
              <w:rPr>
                <w:rFonts w:ascii="標楷體" w:eastAsia="標楷體" w:hAnsi="標楷體" w:cs="Times New Roman" w:hint="eastAsia"/>
                <w:kern w:val="0"/>
                <w:szCs w:val="24"/>
              </w:rPr>
              <w:t>247,628</w:t>
            </w:r>
          </w:p>
          <w:p w:rsidR="00A15801" w:rsidRPr="00A42F47" w:rsidRDefault="00A15801" w:rsidP="00A15801">
            <w:pPr>
              <w:spacing w:line="560" w:lineRule="exact"/>
              <w:ind w:rightChars="64" w:right="154"/>
              <w:jc w:val="right"/>
              <w:rPr>
                <w:rFonts w:ascii="標楷體" w:eastAsia="標楷體" w:hAnsi="標楷體" w:cs="Times New Roman"/>
                <w:kern w:val="0"/>
                <w:szCs w:val="24"/>
              </w:rPr>
            </w:pPr>
            <w:r w:rsidRPr="00A42F47">
              <w:rPr>
                <w:rFonts w:ascii="標楷體" w:eastAsia="標楷體" w:hAnsi="標楷體" w:cs="Times New Roman" w:hint="eastAsia"/>
                <w:kern w:val="0"/>
                <w:szCs w:val="24"/>
              </w:rPr>
              <w:t>33,900</w:t>
            </w:r>
          </w:p>
          <w:p w:rsidR="00A15801" w:rsidRPr="00A42F47" w:rsidRDefault="00A15801" w:rsidP="00A15801">
            <w:pPr>
              <w:spacing w:line="560" w:lineRule="exact"/>
              <w:ind w:rightChars="64" w:right="154"/>
              <w:jc w:val="right"/>
              <w:rPr>
                <w:rFonts w:ascii="標楷體" w:eastAsia="標楷體" w:hAnsi="標楷體" w:cs="Times New Roman"/>
                <w:kern w:val="0"/>
                <w:szCs w:val="24"/>
              </w:rPr>
            </w:pPr>
            <w:r w:rsidRPr="00A42F47">
              <w:rPr>
                <w:rFonts w:ascii="標楷體" w:eastAsia="標楷體" w:hAnsi="標楷體" w:cs="Times New Roman" w:hint="eastAsia"/>
                <w:kern w:val="0"/>
                <w:szCs w:val="24"/>
              </w:rPr>
              <w:t>123,351</w:t>
            </w:r>
          </w:p>
          <w:p w:rsidR="00A15801" w:rsidRPr="00A42F47" w:rsidRDefault="00A15801" w:rsidP="00A15801">
            <w:pPr>
              <w:spacing w:line="560" w:lineRule="exact"/>
              <w:ind w:rightChars="64" w:right="154"/>
              <w:jc w:val="right"/>
              <w:rPr>
                <w:rFonts w:ascii="標楷體" w:eastAsia="標楷體" w:hAnsi="標楷體" w:cs="Times New Roman"/>
                <w:kern w:val="0"/>
                <w:szCs w:val="24"/>
              </w:rPr>
            </w:pPr>
            <w:r w:rsidRPr="00A42F47">
              <w:rPr>
                <w:rFonts w:ascii="標楷體" w:eastAsia="標楷體" w:hAnsi="標楷體" w:cs="Times New Roman" w:hint="eastAsia"/>
                <w:kern w:val="0"/>
                <w:szCs w:val="24"/>
              </w:rPr>
              <w:t>55,106</w:t>
            </w:r>
          </w:p>
          <w:p w:rsidR="00A15801" w:rsidRPr="00A42F47" w:rsidRDefault="00A15801" w:rsidP="00A15801">
            <w:pPr>
              <w:spacing w:line="560" w:lineRule="exact"/>
              <w:ind w:rightChars="64" w:right="154"/>
              <w:jc w:val="right"/>
              <w:rPr>
                <w:rFonts w:ascii="標楷體" w:eastAsia="標楷體" w:hAnsi="標楷體" w:cs="Times New Roman"/>
                <w:kern w:val="0"/>
                <w:szCs w:val="24"/>
              </w:rPr>
            </w:pPr>
            <w:r w:rsidRPr="00A42F47">
              <w:rPr>
                <w:rFonts w:ascii="標楷體" w:eastAsia="標楷體" w:hAnsi="標楷體" w:cs="Times New Roman" w:hint="eastAsia"/>
                <w:kern w:val="0"/>
                <w:szCs w:val="24"/>
              </w:rPr>
              <w:t>35,271</w:t>
            </w:r>
          </w:p>
        </w:tc>
        <w:tc>
          <w:tcPr>
            <w:tcW w:w="1151" w:type="dxa"/>
            <w:tcBorders>
              <w:top w:val="nil"/>
              <w:left w:val="single" w:sz="4" w:space="0" w:color="auto"/>
              <w:bottom w:val="single" w:sz="4" w:space="0" w:color="auto"/>
              <w:right w:val="single" w:sz="4" w:space="0" w:color="auto"/>
            </w:tcBorders>
            <w:vAlign w:val="center"/>
          </w:tcPr>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2.19</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2.63</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2.82</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1.19</w:t>
            </w:r>
          </w:p>
          <w:p w:rsidR="00A15801" w:rsidRPr="00A42F47" w:rsidRDefault="00A15801" w:rsidP="00A15801">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3.57</w:t>
            </w:r>
          </w:p>
        </w:tc>
      </w:tr>
    </w:tbl>
    <w:p w:rsidR="00000074" w:rsidRDefault="00000074" w:rsidP="00000074">
      <w:pPr>
        <w:widowControl/>
        <w:tabs>
          <w:tab w:val="left" w:pos="6521"/>
        </w:tabs>
        <w:ind w:rightChars="-82" w:right="-197"/>
        <w:jc w:val="right"/>
        <w:rPr>
          <w:rFonts w:ascii="標楷體" w:eastAsia="標楷體" w:hAnsi="標楷體"/>
          <w:sz w:val="20"/>
          <w:szCs w:val="20"/>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Pr>
          <w:rFonts w:ascii="標楷體" w:eastAsia="標楷體" w:hAnsi="標楷體" w:hint="eastAsia"/>
          <w:sz w:val="20"/>
          <w:szCs w:val="20"/>
        </w:rPr>
        <w:t>千</w:t>
      </w:r>
      <w:r w:rsidR="00CB1AA9">
        <w:rPr>
          <w:rFonts w:ascii="標楷體" w:eastAsia="標楷體" w:hAnsi="標楷體" w:hint="eastAsia"/>
          <w:sz w:val="20"/>
          <w:szCs w:val="20"/>
        </w:rPr>
        <w:t>美</w:t>
      </w:r>
      <w:r>
        <w:rPr>
          <w:rFonts w:ascii="標楷體" w:eastAsia="標楷體" w:hAnsi="標楷體" w:hint="eastAsia"/>
          <w:sz w:val="20"/>
          <w:szCs w:val="20"/>
        </w:rPr>
        <w:t>元，％</w:t>
      </w:r>
    </w:p>
    <w:p w:rsidR="00000074" w:rsidRDefault="00000074" w:rsidP="00000074">
      <w:pPr>
        <w:pStyle w:val="a5"/>
        <w:spacing w:line="400" w:lineRule="exact"/>
        <w:ind w:leftChars="-100" w:left="-240" w:firstLineChars="0" w:firstLine="0"/>
        <w:rPr>
          <w:rFonts w:ascii="標楷體" w:hAnsi="標楷體" w:cs="新細明體"/>
          <w:color w:val="000000"/>
        </w:rPr>
      </w:pPr>
      <w:r w:rsidRPr="00C625DC">
        <w:rPr>
          <w:rFonts w:ascii="標楷體" w:hAnsi="標楷體" w:cs="新細明體" w:hint="eastAsia"/>
          <w:color w:val="000000"/>
        </w:rPr>
        <w:t>資料來源：經濟部投資審議委員會</w:t>
      </w: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widowControl/>
        <w:ind w:leftChars="-100" w:left="-24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2-5 </w:t>
      </w:r>
      <w:r w:rsidRPr="006A3A34">
        <w:rPr>
          <w:rFonts w:ascii="標楷體" w:eastAsia="標楷體" w:hAnsi="標楷體" w:hint="eastAsia"/>
          <w:sz w:val="28"/>
          <w:szCs w:val="28"/>
        </w:rPr>
        <w:t>陸資來</w:t>
      </w:r>
      <w:proofErr w:type="gramStart"/>
      <w:r w:rsidRPr="006A3A34">
        <w:rPr>
          <w:rFonts w:ascii="標楷體" w:eastAsia="標楷體" w:hAnsi="標楷體" w:hint="eastAsia"/>
          <w:sz w:val="28"/>
          <w:szCs w:val="28"/>
        </w:rPr>
        <w:t>臺</w:t>
      </w:r>
      <w:proofErr w:type="gramEnd"/>
      <w:r w:rsidRPr="006A3A34">
        <w:rPr>
          <w:rFonts w:ascii="標楷體" w:eastAsia="標楷體" w:hAnsi="標楷體" w:hint="eastAsia"/>
          <w:sz w:val="28"/>
          <w:szCs w:val="28"/>
        </w:rPr>
        <w:t>投資</w:t>
      </w:r>
      <w:r>
        <w:rPr>
          <w:rFonts w:ascii="標楷體" w:eastAsia="標楷體" w:hAnsi="標楷體" w:hint="eastAsia"/>
          <w:sz w:val="28"/>
          <w:szCs w:val="28"/>
        </w:rPr>
        <w:t>平均</w:t>
      </w:r>
      <w:proofErr w:type="gramStart"/>
      <w:r>
        <w:rPr>
          <w:rFonts w:ascii="標楷體" w:eastAsia="標楷體" w:hAnsi="標楷體" w:hint="eastAsia"/>
          <w:sz w:val="28"/>
          <w:szCs w:val="28"/>
        </w:rPr>
        <w:t>規模</w:t>
      </w:r>
      <w:r w:rsidRPr="006A3A34">
        <w:rPr>
          <w:rFonts w:ascii="標楷體" w:eastAsia="標楷體" w:hAnsi="標楷體" w:hint="eastAsia"/>
          <w:sz w:val="28"/>
          <w:szCs w:val="28"/>
        </w:rPr>
        <w:t>占僑外資</w:t>
      </w:r>
      <w:proofErr w:type="gramEnd"/>
      <w:r>
        <w:rPr>
          <w:rFonts w:ascii="標楷體" w:eastAsia="標楷體" w:hAnsi="標楷體" w:hint="eastAsia"/>
          <w:sz w:val="28"/>
          <w:szCs w:val="28"/>
        </w:rPr>
        <w:t>(含陸資)比重</w:t>
      </w:r>
    </w:p>
    <w:p w:rsidR="00000074" w:rsidRPr="005844A5" w:rsidRDefault="00000074" w:rsidP="00000074">
      <w:pPr>
        <w:ind w:right="84"/>
        <w:jc w:val="right"/>
        <w:rPr>
          <w:sz w:val="20"/>
          <w:szCs w:val="20"/>
        </w:rPr>
      </w:pPr>
      <w:r w:rsidRPr="005844A5">
        <w:rPr>
          <w:rFonts w:ascii="標楷體" w:eastAsia="標楷體" w:hAnsi="標楷體" w:hint="eastAsia"/>
          <w:sz w:val="20"/>
          <w:szCs w:val="20"/>
        </w:rPr>
        <w:t>單位：</w:t>
      </w:r>
      <w:r w:rsidRPr="005A33D7">
        <w:rPr>
          <w:rFonts w:ascii="標楷體" w:eastAsia="標楷體" w:hAnsi="標楷體" w:hint="eastAsia"/>
          <w:sz w:val="20"/>
          <w:szCs w:val="20"/>
        </w:rPr>
        <w:t>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sidRPr="00936CCF">
        <w:rPr>
          <w:rFonts w:ascii="標楷體" w:eastAsia="標楷體" w:hAnsi="標楷體" w:hint="eastAsia"/>
          <w:sz w:val="20"/>
          <w:szCs w:val="20"/>
        </w:rPr>
        <w:t>，</w:t>
      </w:r>
      <w:r>
        <w:rPr>
          <w:rFonts w:ascii="標楷體" w:eastAsia="標楷體" w:hAnsi="標楷體" w:hint="eastAsia"/>
          <w:sz w:val="20"/>
          <w:szCs w:val="20"/>
        </w:rPr>
        <w:t>％</w:t>
      </w:r>
    </w:p>
    <w:tbl>
      <w:tblPr>
        <w:tblW w:w="8336" w:type="dxa"/>
        <w:tblInd w:w="13" w:type="dxa"/>
        <w:tblLayout w:type="fixed"/>
        <w:tblCellMar>
          <w:left w:w="28" w:type="dxa"/>
          <w:right w:w="28" w:type="dxa"/>
        </w:tblCellMar>
        <w:tblLook w:val="04A0" w:firstRow="1" w:lastRow="0" w:firstColumn="1" w:lastColumn="0" w:noHBand="0" w:noVBand="1"/>
      </w:tblPr>
      <w:tblGrid>
        <w:gridCol w:w="2084"/>
        <w:gridCol w:w="2084"/>
        <w:gridCol w:w="2084"/>
        <w:gridCol w:w="2084"/>
      </w:tblGrid>
      <w:tr w:rsidR="00000074" w:rsidRPr="00C625DC" w:rsidTr="00393B56">
        <w:trPr>
          <w:trHeight w:val="599"/>
        </w:trPr>
        <w:tc>
          <w:tcPr>
            <w:tcW w:w="2084"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084" w:type="dxa"/>
            <w:tcBorders>
              <w:top w:val="single" w:sz="8"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陸資平均投資規模</w:t>
            </w:r>
          </w:p>
        </w:tc>
        <w:tc>
          <w:tcPr>
            <w:tcW w:w="2084" w:type="dxa"/>
            <w:tcBorders>
              <w:top w:val="single" w:sz="8" w:space="0" w:color="auto"/>
              <w:left w:val="single" w:sz="4" w:space="0" w:color="auto"/>
              <w:bottom w:val="single" w:sz="4" w:space="0" w:color="auto"/>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僑外資</w:t>
            </w:r>
            <w:r>
              <w:rPr>
                <w:rFonts w:ascii="標楷體" w:eastAsia="標楷體" w:hAnsi="標楷體" w:cs="新細明體" w:hint="eastAsia"/>
                <w:b/>
                <w:bCs/>
                <w:kern w:val="0"/>
                <w:szCs w:val="24"/>
              </w:rPr>
              <w:t>（含</w:t>
            </w:r>
            <w:r w:rsidRPr="00366A1B">
              <w:rPr>
                <w:rFonts w:ascii="標楷體" w:eastAsia="標楷體" w:hAnsi="標楷體" w:cs="新細明體" w:hint="eastAsia"/>
                <w:b/>
                <w:bCs/>
                <w:kern w:val="0"/>
                <w:szCs w:val="24"/>
              </w:rPr>
              <w:t>陸資</w:t>
            </w:r>
            <w:r>
              <w:rPr>
                <w:rFonts w:ascii="標楷體" w:eastAsia="標楷體" w:hAnsi="標楷體" w:cs="新細明體" w:hint="eastAsia"/>
                <w:b/>
                <w:bCs/>
                <w:kern w:val="0"/>
                <w:szCs w:val="24"/>
              </w:rPr>
              <w:t>）</w:t>
            </w:r>
          </w:p>
          <w:p w:rsidR="00000074" w:rsidRPr="00372C49" w:rsidRDefault="00000074" w:rsidP="00393B56">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平均投資規模</w:t>
            </w:r>
          </w:p>
        </w:tc>
        <w:tc>
          <w:tcPr>
            <w:tcW w:w="2084" w:type="dxa"/>
            <w:tcBorders>
              <w:top w:val="single" w:sz="8" w:space="0" w:color="auto"/>
              <w:left w:val="single" w:sz="4" w:space="0" w:color="auto"/>
              <w:bottom w:val="single" w:sz="4" w:space="0" w:color="auto"/>
              <w:right w:val="single" w:sz="8"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比重</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1,629.8</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4,139.1</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39.38</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1,292.5</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3,965.1</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32.60</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886.3</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3,818.3</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23.21</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1,492.9</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3,665.3</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40.73</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1,789.9</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3,474.9</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51.51</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84" w:type="dxa"/>
            <w:tcBorders>
              <w:top w:val="nil"/>
              <w:left w:val="nil"/>
              <w:bottom w:val="nil"/>
              <w:right w:val="single" w:sz="4" w:space="0" w:color="auto"/>
            </w:tcBorders>
            <w:shd w:val="clear" w:color="auto" w:fill="auto"/>
            <w:noWrap/>
            <w:vAlign w:val="center"/>
            <w:hideMark/>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1,937.2</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1,816.1</w:t>
            </w:r>
          </w:p>
        </w:tc>
        <w:tc>
          <w:tcPr>
            <w:tcW w:w="2084"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3,306.3</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3,195.1</w:t>
            </w:r>
          </w:p>
        </w:tc>
        <w:tc>
          <w:tcPr>
            <w:tcW w:w="2084" w:type="dxa"/>
            <w:tcBorders>
              <w:top w:val="nil"/>
              <w:left w:val="single" w:sz="4" w:space="0" w:color="auto"/>
              <w:bottom w:val="nil"/>
              <w:right w:val="single" w:sz="8"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58.59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58.54</w:t>
            </w:r>
          </w:p>
        </w:tc>
      </w:tr>
      <w:tr w:rsidR="007D6F16"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7D6F16" w:rsidRDefault="007D6F16"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7D6F16" w:rsidRDefault="007D6F16" w:rsidP="005F211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7D6F16" w:rsidRDefault="007D6F16"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D6F16" w:rsidRDefault="007D6F16"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7D6F16" w:rsidRPr="00372C49" w:rsidRDefault="007D6F16"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084" w:type="dxa"/>
            <w:tcBorders>
              <w:top w:val="nil"/>
              <w:left w:val="nil"/>
              <w:bottom w:val="nil"/>
              <w:right w:val="single" w:sz="4" w:space="0" w:color="auto"/>
            </w:tcBorders>
            <w:shd w:val="clear" w:color="auto" w:fill="auto"/>
            <w:noWrap/>
            <w:vAlign w:val="center"/>
            <w:hideMark/>
          </w:tcPr>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1,785.47</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1,779.7</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1,846</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1,829</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1,785.47</w:t>
            </w:r>
          </w:p>
        </w:tc>
        <w:tc>
          <w:tcPr>
            <w:tcW w:w="2084" w:type="dxa"/>
            <w:tcBorders>
              <w:top w:val="nil"/>
              <w:left w:val="single" w:sz="4" w:space="0" w:color="auto"/>
              <w:bottom w:val="nil"/>
              <w:right w:val="single" w:sz="4" w:space="0" w:color="auto"/>
            </w:tcBorders>
            <w:shd w:val="clear" w:color="auto" w:fill="auto"/>
            <w:vAlign w:val="center"/>
          </w:tcPr>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3,127.17</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3,099</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3,132</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3,167</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3,127.17</w:t>
            </w:r>
          </w:p>
        </w:tc>
        <w:tc>
          <w:tcPr>
            <w:tcW w:w="2084" w:type="dxa"/>
            <w:tcBorders>
              <w:top w:val="nil"/>
              <w:left w:val="single" w:sz="4" w:space="0" w:color="auto"/>
              <w:bottom w:val="nil"/>
              <w:right w:val="single" w:sz="8" w:space="0" w:color="auto"/>
            </w:tcBorders>
            <w:shd w:val="clear" w:color="auto" w:fill="auto"/>
            <w:vAlign w:val="center"/>
          </w:tcPr>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57.1</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57.43</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58.94</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57.77</w:t>
            </w:r>
          </w:p>
          <w:p w:rsidR="007D6F16" w:rsidRPr="00A42F47" w:rsidRDefault="007D6F16" w:rsidP="00670E35">
            <w:pPr>
              <w:spacing w:line="560" w:lineRule="exact"/>
              <w:jc w:val="center"/>
              <w:rPr>
                <w:rFonts w:ascii="標楷體" w:eastAsia="標楷體" w:hAnsi="標楷體" w:cs="Times New Roman"/>
                <w:kern w:val="0"/>
                <w:szCs w:val="24"/>
              </w:rPr>
            </w:pPr>
            <w:r w:rsidRPr="00A42F47">
              <w:rPr>
                <w:rFonts w:ascii="標楷體" w:eastAsia="標楷體" w:hAnsi="標楷體" w:cs="Times New Roman" w:hint="eastAsia"/>
                <w:kern w:val="0"/>
                <w:szCs w:val="24"/>
              </w:rPr>
              <w:t>57.1</w:t>
            </w:r>
          </w:p>
        </w:tc>
      </w:tr>
      <w:tr w:rsidR="00E51F11" w:rsidRPr="00C625DC" w:rsidTr="00393B56">
        <w:trPr>
          <w:trHeight w:val="402"/>
        </w:trPr>
        <w:tc>
          <w:tcPr>
            <w:tcW w:w="8336" w:type="dxa"/>
            <w:gridSpan w:val="4"/>
            <w:tcBorders>
              <w:top w:val="single" w:sz="8" w:space="0" w:color="auto"/>
              <w:left w:val="nil"/>
              <w:bottom w:val="nil"/>
              <w:right w:val="nil"/>
            </w:tcBorders>
            <w:shd w:val="clear" w:color="auto" w:fill="auto"/>
            <w:noWrap/>
            <w:vAlign w:val="center"/>
            <w:hideMark/>
          </w:tcPr>
          <w:p w:rsidR="00E51F11" w:rsidRDefault="00E51F11" w:rsidP="00393B56">
            <w:pPr>
              <w:pStyle w:val="a5"/>
              <w:spacing w:line="320" w:lineRule="exact"/>
              <w:ind w:leftChars="-5" w:left="554" w:hangingChars="262" w:hanging="566"/>
              <w:rPr>
                <w:rFonts w:ascii="標楷體" w:hAnsi="標楷體" w:cs="新細明體"/>
                <w:color w:val="000000"/>
              </w:rPr>
            </w:pPr>
            <w:proofErr w:type="gramStart"/>
            <w:r w:rsidRPr="00C625DC">
              <w:rPr>
                <w:rFonts w:ascii="標楷體" w:hAnsi="標楷體" w:cs="新細明體" w:hint="eastAsia"/>
                <w:color w:val="000000"/>
              </w:rPr>
              <w:t>註</w:t>
            </w:r>
            <w:proofErr w:type="gramEnd"/>
            <w:r>
              <w:rPr>
                <w:rFonts w:ascii="標楷體" w:hAnsi="標楷體" w:cs="新細明體" w:hint="eastAsia"/>
                <w:color w:val="000000"/>
              </w:rPr>
              <w:t>1</w:t>
            </w:r>
            <w:r w:rsidRPr="00C625DC">
              <w:rPr>
                <w:rFonts w:ascii="標楷體" w:hAnsi="標楷體" w:cs="新細明體" w:hint="eastAsia"/>
                <w:color w:val="000000"/>
              </w:rPr>
              <w:t>：</w:t>
            </w:r>
            <w:r w:rsidRPr="008112A9">
              <w:rPr>
                <w:rFonts w:hint="eastAsia"/>
              </w:rPr>
              <w:t>平均投資規模係指截至</w:t>
            </w:r>
            <w:r w:rsidRPr="00C625DC">
              <w:rPr>
                <w:rFonts w:ascii="標楷體" w:hAnsi="標楷體" w:cs="新細明體" w:hint="eastAsia"/>
                <w:color w:val="000000"/>
              </w:rPr>
              <w:t>當年(季)之累計投資金額除以累計件數</w:t>
            </w:r>
          </w:p>
          <w:p w:rsidR="00E51F11" w:rsidRPr="005C53CE" w:rsidRDefault="00E51F11" w:rsidP="00393B56">
            <w:pPr>
              <w:pStyle w:val="a5"/>
              <w:spacing w:before="50" w:line="320" w:lineRule="exact"/>
              <w:ind w:leftChars="-5" w:left="554" w:hangingChars="262" w:hanging="566"/>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2：本指標公式：陸資來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 /（僑外資來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平均投資規模＋陸資來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w:t>
            </w:r>
          </w:p>
        </w:tc>
      </w:tr>
      <w:tr w:rsidR="00E51F11" w:rsidRPr="00C625DC" w:rsidTr="00393B56">
        <w:trPr>
          <w:trHeight w:val="402"/>
        </w:trPr>
        <w:tc>
          <w:tcPr>
            <w:tcW w:w="8336" w:type="dxa"/>
            <w:gridSpan w:val="4"/>
            <w:tcBorders>
              <w:top w:val="nil"/>
              <w:left w:val="nil"/>
              <w:bottom w:val="nil"/>
              <w:right w:val="nil"/>
            </w:tcBorders>
            <w:shd w:val="clear" w:color="auto" w:fill="auto"/>
            <w:noWrap/>
            <w:vAlign w:val="center"/>
            <w:hideMark/>
          </w:tcPr>
          <w:p w:rsidR="00E51F11" w:rsidRPr="00C625DC" w:rsidRDefault="00E51F11" w:rsidP="00393B56">
            <w:pPr>
              <w:pStyle w:val="a5"/>
              <w:spacing w:before="50" w:line="320" w:lineRule="exact"/>
              <w:ind w:leftChars="-5" w:left="554" w:hangingChars="262" w:hanging="566"/>
              <w:rPr>
                <w:rFonts w:ascii="標楷體" w:hAnsi="標楷體" w:cs="新細明體"/>
                <w:color w:val="000000"/>
              </w:rPr>
            </w:pPr>
            <w:r w:rsidRPr="00C625DC">
              <w:rPr>
                <w:rFonts w:ascii="標楷體" w:hAnsi="標楷體" w:cs="新細明體" w:hint="eastAsia"/>
                <w:color w:val="000000"/>
              </w:rPr>
              <w:t>資料來源：經濟部投資審議委員會</w:t>
            </w:r>
          </w:p>
        </w:tc>
      </w:tr>
    </w:tbl>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widowControl/>
        <w:jc w:val="center"/>
        <w:rPr>
          <w:rFonts w:ascii="標楷體" w:eastAsia="標楷體" w:hAnsi="標楷體"/>
          <w:sz w:val="28"/>
          <w:szCs w:val="28"/>
        </w:rPr>
      </w:pPr>
      <w:r>
        <w:rPr>
          <w:rFonts w:ascii="標楷體" w:eastAsia="標楷體" w:hAnsi="標楷體"/>
          <w:sz w:val="28"/>
          <w:szCs w:val="28"/>
        </w:rPr>
        <w:br w:type="page"/>
      </w:r>
      <w:r>
        <w:rPr>
          <w:rFonts w:ascii="標楷體" w:hAnsi="標楷體" w:cs="新細明體"/>
          <w:color w:val="000000"/>
        </w:rPr>
        <w:lastRenderedPageBreak/>
        <w:t xml:space="preserve"> </w:t>
      </w: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sidRPr="005F08A2">
        <w:rPr>
          <w:rFonts w:ascii="標楷體" w:eastAsia="標楷體" w:hAnsi="標楷體" w:hint="eastAsia"/>
          <w:sz w:val="28"/>
          <w:szCs w:val="28"/>
        </w:rPr>
        <w:t>2</w:t>
      </w:r>
      <w:r>
        <w:rPr>
          <w:rFonts w:ascii="標楷體" w:eastAsia="標楷體" w:hAnsi="標楷體" w:hint="eastAsia"/>
          <w:sz w:val="28"/>
          <w:szCs w:val="28"/>
        </w:rPr>
        <w:t>-</w:t>
      </w:r>
      <w:r w:rsidRPr="005F08A2">
        <w:rPr>
          <w:rFonts w:ascii="標楷體" w:eastAsia="標楷體" w:hAnsi="標楷體" w:hint="eastAsia"/>
          <w:sz w:val="28"/>
          <w:szCs w:val="28"/>
        </w:rPr>
        <w:t>6</w:t>
      </w:r>
      <w:r>
        <w:rPr>
          <w:rFonts w:ascii="標楷體" w:eastAsia="標楷體" w:hAnsi="標楷體" w:hint="eastAsia"/>
          <w:sz w:val="28"/>
          <w:szCs w:val="28"/>
        </w:rPr>
        <w:t xml:space="preserve"> </w:t>
      </w:r>
      <w:r w:rsidRPr="005F08A2">
        <w:rPr>
          <w:rFonts w:ascii="標楷體" w:eastAsia="標楷體" w:hAnsi="標楷體" w:hint="eastAsia"/>
          <w:sz w:val="28"/>
          <w:szCs w:val="28"/>
        </w:rPr>
        <w:t>陸資來</w:t>
      </w:r>
      <w:proofErr w:type="gramStart"/>
      <w:r w:rsidRPr="005F08A2">
        <w:rPr>
          <w:rFonts w:ascii="標楷體" w:eastAsia="標楷體" w:hAnsi="標楷體" w:hint="eastAsia"/>
          <w:sz w:val="28"/>
          <w:szCs w:val="28"/>
        </w:rPr>
        <w:t>臺</w:t>
      </w:r>
      <w:proofErr w:type="gramEnd"/>
      <w:r w:rsidRPr="005F08A2">
        <w:rPr>
          <w:rFonts w:ascii="標楷體" w:eastAsia="標楷體" w:hAnsi="標楷體" w:hint="eastAsia"/>
          <w:sz w:val="28"/>
          <w:szCs w:val="28"/>
        </w:rPr>
        <w:t>投資</w:t>
      </w:r>
      <w:r>
        <w:rPr>
          <w:rFonts w:ascii="標楷體" w:eastAsia="標楷體" w:hAnsi="標楷體" w:hint="eastAsia"/>
          <w:sz w:val="28"/>
          <w:szCs w:val="28"/>
        </w:rPr>
        <w:t>前十大</w:t>
      </w:r>
      <w:r w:rsidRPr="005F08A2">
        <w:rPr>
          <w:rFonts w:ascii="標楷體" w:eastAsia="標楷體" w:hAnsi="標楷體" w:hint="eastAsia"/>
          <w:sz w:val="28"/>
          <w:szCs w:val="28"/>
        </w:rPr>
        <w:t>產業別(</w:t>
      </w:r>
      <w:r>
        <w:rPr>
          <w:rFonts w:ascii="標楷體" w:eastAsia="標楷體" w:hAnsi="標楷體" w:hint="eastAsia"/>
          <w:sz w:val="28"/>
          <w:szCs w:val="28"/>
        </w:rPr>
        <w:t>2009年</w:t>
      </w:r>
      <w:r w:rsidRPr="005F08A2">
        <w:rPr>
          <w:rFonts w:ascii="標楷體" w:eastAsia="標楷體" w:hAnsi="標楷體" w:hint="eastAsia"/>
          <w:sz w:val="28"/>
          <w:szCs w:val="28"/>
        </w:rPr>
        <w:t>至</w:t>
      </w:r>
      <w:r w:rsidRPr="00E51F11">
        <w:rPr>
          <w:rFonts w:ascii="標楷體" w:eastAsia="標楷體" w:hAnsi="標楷體" w:hint="eastAsia"/>
          <w:sz w:val="28"/>
          <w:szCs w:val="28"/>
        </w:rPr>
        <w:t>2016年</w:t>
      </w:r>
      <w:r w:rsidR="009D0C4F" w:rsidRPr="007D6F16">
        <w:rPr>
          <w:rFonts w:ascii="標楷體" w:eastAsia="標楷體" w:hAnsi="標楷體" w:hint="eastAsia"/>
          <w:sz w:val="28"/>
          <w:szCs w:val="28"/>
        </w:rPr>
        <w:t>12</w:t>
      </w:r>
      <w:r w:rsidRPr="00E51F11">
        <w:rPr>
          <w:rFonts w:ascii="標楷體" w:eastAsia="標楷體" w:hAnsi="標楷體" w:hint="eastAsia"/>
          <w:sz w:val="28"/>
          <w:szCs w:val="28"/>
        </w:rPr>
        <w:t>月底</w:t>
      </w:r>
      <w:r w:rsidRPr="005F08A2">
        <w:rPr>
          <w:rFonts w:ascii="標楷體" w:eastAsia="標楷體" w:hAnsi="標楷體" w:hint="eastAsia"/>
          <w:sz w:val="28"/>
          <w:szCs w:val="28"/>
        </w:rPr>
        <w:t>)</w:t>
      </w:r>
    </w:p>
    <w:p w:rsidR="00000074" w:rsidRPr="005F08A2" w:rsidRDefault="00000074" w:rsidP="00000074">
      <w:pPr>
        <w:ind w:right="300"/>
        <w:jc w:val="right"/>
        <w:rPr>
          <w:rFonts w:ascii="標楷體" w:eastAsia="標楷體" w:hAnsi="標楷體"/>
          <w:sz w:val="28"/>
          <w:szCs w:val="28"/>
        </w:rPr>
      </w:pPr>
      <w:r w:rsidRPr="005A33D7">
        <w:rPr>
          <w:rFonts w:ascii="標楷體" w:eastAsia="標楷體" w:hAnsi="標楷體" w:hint="eastAsia"/>
          <w:sz w:val="20"/>
          <w:szCs w:val="20"/>
        </w:rPr>
        <w:t>單位：千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sidRPr="00936CCF">
        <w:rPr>
          <w:rFonts w:ascii="標楷體" w:eastAsia="標楷體" w:hAnsi="標楷體" w:hint="eastAsia"/>
          <w:sz w:val="20"/>
          <w:szCs w:val="20"/>
        </w:rPr>
        <w:t>，</w:t>
      </w:r>
      <w:r>
        <w:rPr>
          <w:rFonts w:ascii="標楷體" w:eastAsia="標楷體" w:hAnsi="標楷體" w:hint="eastAsia"/>
          <w:sz w:val="20"/>
          <w:szCs w:val="20"/>
        </w:rPr>
        <w:t>％</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000074" w:rsidTr="00393B56">
        <w:trPr>
          <w:trHeight w:val="360"/>
          <w:jc w:val="center"/>
        </w:trPr>
        <w:tc>
          <w:tcPr>
            <w:tcW w:w="2787" w:type="dxa"/>
            <w:vMerge w:val="restart"/>
            <w:tcBorders>
              <w:left w:val="single" w:sz="4" w:space="0" w:color="auto"/>
              <w:right w:val="single" w:sz="4" w:space="0" w:color="000000"/>
            </w:tcBorders>
            <w:shd w:val="pct12" w:color="auto" w:fill="auto"/>
            <w:vAlign w:val="center"/>
          </w:tcPr>
          <w:p w:rsidR="00000074" w:rsidRPr="003A4163" w:rsidRDefault="00000074" w:rsidP="00393B56">
            <w:pPr>
              <w:widowControl/>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業</w:t>
            </w:r>
            <w:r>
              <w:rPr>
                <w:rFonts w:ascii="標楷體" w:eastAsia="標楷體" w:hAnsi="標楷體" w:cs="新細明體" w:hint="eastAsia"/>
                <w:b/>
                <w:bCs/>
                <w:kern w:val="0"/>
                <w:szCs w:val="24"/>
              </w:rPr>
              <w:t xml:space="preserve"> </w:t>
            </w:r>
            <w:r w:rsidRPr="003A4163">
              <w:rPr>
                <w:rFonts w:ascii="標楷體" w:eastAsia="標楷體" w:hAnsi="標楷體" w:cs="新細明體" w:hint="eastAsia"/>
                <w:b/>
                <w:bCs/>
                <w:kern w:val="0"/>
                <w:szCs w:val="24"/>
              </w:rPr>
              <w:t>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件</w:t>
            </w:r>
            <w:r>
              <w:rPr>
                <w:rFonts w:ascii="標楷體" w:eastAsia="標楷體" w:hAnsi="標楷體" w:cs="新細明體" w:hint="eastAsia"/>
                <w:b/>
                <w:bCs/>
                <w:kern w:val="0"/>
                <w:szCs w:val="24"/>
              </w:rPr>
              <w:t>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00074" w:rsidTr="00393B56">
        <w:trPr>
          <w:trHeight w:val="350"/>
          <w:jc w:val="center"/>
        </w:trPr>
        <w:tc>
          <w:tcPr>
            <w:tcW w:w="2787" w:type="dxa"/>
            <w:vMerge/>
            <w:tcBorders>
              <w:left w:val="single" w:sz="4" w:space="0" w:color="auto"/>
              <w:bottom w:val="single" w:sz="4" w:space="0" w:color="000000"/>
              <w:right w:val="single" w:sz="4" w:space="0" w:color="000000"/>
            </w:tcBorders>
            <w:shd w:val="pct12" w:color="auto" w:fill="auto"/>
            <w:vAlign w:val="center"/>
          </w:tcPr>
          <w:p w:rsidR="00000074" w:rsidRPr="003A4163" w:rsidRDefault="00000074" w:rsidP="00393B56">
            <w:pPr>
              <w:widowControl/>
              <w:jc w:val="center"/>
              <w:rPr>
                <w:rFonts w:ascii="標楷體" w:eastAsia="標楷體" w:hAnsi="標楷體" w:cs="新細明體"/>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000074" w:rsidRDefault="00000074" w:rsidP="00393B56">
            <w:pPr>
              <w:jc w:val="center"/>
              <w:rPr>
                <w:rFonts w:ascii="標楷體" w:eastAsia="標楷體" w:hAnsi="標楷體" w:cs="新細明體"/>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tcPr>
          <w:p w:rsidR="00000074" w:rsidRDefault="00000074" w:rsidP="00393B56">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比重</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615</w:t>
            </w:r>
          </w:p>
        </w:tc>
        <w:tc>
          <w:tcPr>
            <w:tcW w:w="1291" w:type="dxa"/>
            <w:tcBorders>
              <w:top w:val="single" w:sz="4" w:space="0" w:color="000000"/>
              <w:left w:val="single" w:sz="4" w:space="0" w:color="auto"/>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64.</w:t>
            </w:r>
            <w:r w:rsidRPr="00A42F47">
              <w:rPr>
                <w:rFonts w:ascii="標楷體" w:eastAsia="標楷體" w:hAnsi="標楷體" w:cs="Arial" w:hint="eastAsia"/>
                <w:kern w:val="0"/>
                <w:szCs w:val="24"/>
              </w:rPr>
              <w:t>94</w:t>
            </w:r>
          </w:p>
        </w:tc>
        <w:tc>
          <w:tcPr>
            <w:tcW w:w="1286" w:type="dxa"/>
            <w:gridSpan w:val="2"/>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488</w:t>
            </w:r>
            <w:r w:rsidRPr="00A42F47">
              <w:rPr>
                <w:rFonts w:ascii="標楷體" w:eastAsia="標楷體" w:hAnsi="標楷體" w:cs="Arial"/>
                <w:kern w:val="0"/>
                <w:szCs w:val="24"/>
              </w:rPr>
              <w:t>,</w:t>
            </w:r>
            <w:r w:rsidRPr="00A42F47">
              <w:rPr>
                <w:rFonts w:ascii="標楷體" w:eastAsia="標楷體" w:hAnsi="標楷體" w:cs="Arial" w:hint="eastAsia"/>
                <w:kern w:val="0"/>
                <w:szCs w:val="24"/>
              </w:rPr>
              <w:t>625</w:t>
            </w:r>
          </w:p>
        </w:tc>
        <w:tc>
          <w:tcPr>
            <w:tcW w:w="1286" w:type="dxa"/>
            <w:tcBorders>
              <w:top w:val="single" w:sz="4" w:space="0" w:color="000000"/>
              <w:left w:val="single" w:sz="4" w:space="0" w:color="auto"/>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28.</w:t>
            </w:r>
            <w:r w:rsidRPr="00A42F47">
              <w:rPr>
                <w:rFonts w:ascii="標楷體" w:eastAsia="標楷體" w:hAnsi="標楷體" w:cs="Arial" w:hint="eastAsia"/>
                <w:kern w:val="0"/>
                <w:szCs w:val="24"/>
              </w:rPr>
              <w:t>90</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2.銀行業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3</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0.3</w:t>
            </w:r>
            <w:r w:rsidRPr="00A42F47">
              <w:rPr>
                <w:rFonts w:ascii="標楷體" w:eastAsia="標楷體" w:hAnsi="標楷體" w:cs="Arial" w:hint="eastAsia"/>
                <w:kern w:val="0"/>
                <w:szCs w:val="24"/>
              </w:rPr>
              <w:t>2</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201,441</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1</w:t>
            </w:r>
            <w:r w:rsidRPr="00A42F47">
              <w:rPr>
                <w:rFonts w:ascii="標楷體" w:eastAsia="標楷體" w:hAnsi="標楷體" w:cs="Arial" w:hint="eastAsia"/>
                <w:kern w:val="0"/>
                <w:szCs w:val="24"/>
              </w:rPr>
              <w:t>1</w:t>
            </w:r>
            <w:r w:rsidRPr="00A42F47">
              <w:rPr>
                <w:rFonts w:ascii="標楷體" w:eastAsia="標楷體" w:hAnsi="標楷體" w:cs="Arial"/>
                <w:kern w:val="0"/>
                <w:szCs w:val="24"/>
              </w:rPr>
              <w:t>.</w:t>
            </w:r>
            <w:r w:rsidRPr="00A42F47">
              <w:rPr>
                <w:rFonts w:ascii="標楷體" w:eastAsia="標楷體" w:hAnsi="標楷體" w:cs="Arial" w:hint="eastAsia"/>
                <w:kern w:val="0"/>
                <w:szCs w:val="24"/>
              </w:rPr>
              <w:t>91</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3.電子零組件製造業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50</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5.</w:t>
            </w:r>
            <w:r w:rsidRPr="00A42F47">
              <w:rPr>
                <w:rFonts w:ascii="標楷體" w:eastAsia="標楷體" w:hAnsi="標楷體" w:cs="Arial" w:hint="eastAsia"/>
                <w:kern w:val="0"/>
                <w:szCs w:val="24"/>
              </w:rPr>
              <w:t>28</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1</w:t>
            </w:r>
            <w:r w:rsidRPr="00A42F47">
              <w:rPr>
                <w:rFonts w:ascii="標楷體" w:eastAsia="標楷體" w:hAnsi="標楷體" w:cs="Arial" w:hint="eastAsia"/>
                <w:kern w:val="0"/>
                <w:szCs w:val="24"/>
              </w:rPr>
              <w:t>66</w:t>
            </w:r>
            <w:r w:rsidRPr="00A42F47">
              <w:rPr>
                <w:rFonts w:ascii="標楷體" w:eastAsia="標楷體" w:hAnsi="標楷體" w:cs="Arial"/>
                <w:kern w:val="0"/>
                <w:szCs w:val="24"/>
              </w:rPr>
              <w:t>,</w:t>
            </w:r>
            <w:r w:rsidRPr="00A42F47">
              <w:rPr>
                <w:rFonts w:ascii="標楷體" w:eastAsia="標楷體" w:hAnsi="標楷體" w:cs="Arial" w:hint="eastAsia"/>
                <w:kern w:val="0"/>
                <w:szCs w:val="24"/>
              </w:rPr>
              <w:t>809</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9.</w:t>
            </w:r>
            <w:r w:rsidRPr="00A42F47">
              <w:rPr>
                <w:rFonts w:ascii="標楷體" w:eastAsia="標楷體" w:hAnsi="標楷體" w:cs="Arial" w:hint="eastAsia"/>
                <w:kern w:val="0"/>
                <w:szCs w:val="24"/>
              </w:rPr>
              <w:t>8</w:t>
            </w:r>
            <w:r w:rsidRPr="00A42F47">
              <w:rPr>
                <w:rFonts w:ascii="標楷體" w:eastAsia="標楷體" w:hAnsi="標楷體" w:cs="Arial"/>
                <w:kern w:val="0"/>
                <w:szCs w:val="24"/>
              </w:rPr>
              <w:t>7</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1</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0.11</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8.</w:t>
            </w:r>
            <w:r w:rsidRPr="00A42F47">
              <w:rPr>
                <w:rFonts w:ascii="標楷體" w:eastAsia="標楷體" w:hAnsi="標楷體" w:cs="Arial" w:hint="eastAsia"/>
                <w:kern w:val="0"/>
                <w:szCs w:val="24"/>
              </w:rPr>
              <w:t>23</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5.</w:t>
            </w:r>
            <w:r>
              <w:rPr>
                <w:rFonts w:ascii="標楷體" w:eastAsia="標楷體" w:hAnsi="標楷體" w:cs="Times New Roman" w:hint="eastAsia"/>
                <w:kern w:val="0"/>
                <w:szCs w:val="24"/>
              </w:rPr>
              <w:t>電力設備製造</w:t>
            </w:r>
            <w:r w:rsidRPr="003A4163">
              <w:rPr>
                <w:rFonts w:ascii="標楷體" w:eastAsia="標楷體" w:hAnsi="標楷體" w:cs="Times New Roman" w:hint="eastAsia"/>
                <w:kern w:val="0"/>
                <w:szCs w:val="24"/>
              </w:rPr>
              <w:t>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7</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0.7</w:t>
            </w:r>
            <w:r w:rsidRPr="00A42F47">
              <w:rPr>
                <w:rFonts w:ascii="標楷體" w:eastAsia="標楷體" w:hAnsi="標楷體" w:cs="Arial" w:hint="eastAsia"/>
                <w:kern w:val="0"/>
                <w:szCs w:val="24"/>
              </w:rPr>
              <w:t>4</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106,131</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6.</w:t>
            </w:r>
            <w:r w:rsidRPr="00A42F47">
              <w:rPr>
                <w:rFonts w:ascii="標楷體" w:eastAsia="標楷體" w:hAnsi="標楷體" w:cs="Arial" w:hint="eastAsia"/>
                <w:kern w:val="0"/>
                <w:szCs w:val="24"/>
              </w:rPr>
              <w:t>28</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D84DAA">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6.</w:t>
            </w:r>
            <w:r>
              <w:rPr>
                <w:rFonts w:ascii="標楷體" w:eastAsia="標楷體" w:hAnsi="標楷體" w:cs="Times New Roman" w:hint="eastAsia"/>
                <w:kern w:val="0"/>
                <w:szCs w:val="24"/>
              </w:rPr>
              <w:t>住宿服務</w:t>
            </w:r>
            <w:r w:rsidRPr="003A4163">
              <w:rPr>
                <w:rFonts w:ascii="標楷體" w:eastAsia="標楷體" w:hAnsi="標楷體" w:cs="Times New Roman" w:hint="eastAsia"/>
                <w:kern w:val="0"/>
                <w:szCs w:val="24"/>
              </w:rPr>
              <w:t>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rPr>
                <w:rFonts w:ascii="標楷體" w:eastAsia="標楷體" w:hAnsi="標楷體" w:cs="Arial"/>
                <w:kern w:val="0"/>
                <w:szCs w:val="24"/>
              </w:rPr>
            </w:pPr>
            <w:r w:rsidRPr="00A42F47">
              <w:rPr>
                <w:rFonts w:ascii="標楷體" w:eastAsia="標楷體" w:hAnsi="標楷體" w:cs="Arial" w:hint="eastAsia"/>
                <w:kern w:val="0"/>
                <w:szCs w:val="24"/>
              </w:rPr>
              <w:t xml:space="preserve">   30</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3.17</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106,106</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6.28</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D84DAA">
            <w:pPr>
              <w:spacing w:line="360" w:lineRule="exact"/>
              <w:ind w:left="240" w:hangingChars="100" w:hanging="240"/>
              <w:rPr>
                <w:rFonts w:ascii="標楷體" w:eastAsia="標楷體" w:hAnsi="標楷體" w:cs="Times New Roman"/>
                <w:kern w:val="0"/>
                <w:szCs w:val="24"/>
              </w:rPr>
            </w:pPr>
            <w:r w:rsidRPr="003A4163">
              <w:rPr>
                <w:rFonts w:ascii="標楷體" w:eastAsia="標楷體" w:hAnsi="標楷體" w:cs="Times New Roman" w:hint="eastAsia"/>
                <w:kern w:val="0"/>
                <w:szCs w:val="24"/>
              </w:rPr>
              <w:t>7.</w:t>
            </w:r>
            <w:r>
              <w:rPr>
                <w:rFonts w:ascii="標楷體" w:eastAsia="標楷體" w:hAnsi="標楷體" w:cs="Times New Roman" w:hint="eastAsia"/>
                <w:kern w:val="0"/>
                <w:szCs w:val="24"/>
              </w:rPr>
              <w:t>金屬</w:t>
            </w:r>
            <w:r w:rsidRPr="003A4163">
              <w:rPr>
                <w:rFonts w:ascii="標楷體" w:eastAsia="標楷體" w:hAnsi="標楷體" w:cs="Times New Roman" w:hint="eastAsia"/>
                <w:kern w:val="0"/>
                <w:szCs w:val="24"/>
              </w:rPr>
              <w:t>製品製造業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4</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0.42</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89,723</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5.31</w:t>
            </w:r>
          </w:p>
        </w:tc>
      </w:tr>
      <w:tr w:rsidR="007D6F16"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D6F16" w:rsidRPr="003A4163" w:rsidRDefault="007D6F16" w:rsidP="00D84DAA">
            <w:pPr>
              <w:spacing w:line="360" w:lineRule="exact"/>
              <w:ind w:left="240" w:hangingChars="100" w:hanging="240"/>
              <w:rPr>
                <w:rFonts w:ascii="標楷體" w:eastAsia="標楷體" w:hAnsi="標楷體" w:cs="Times New Roman"/>
                <w:kern w:val="0"/>
                <w:szCs w:val="24"/>
              </w:rPr>
            </w:pPr>
            <w:r w:rsidRPr="003A4163">
              <w:rPr>
                <w:rFonts w:ascii="標楷體" w:eastAsia="標楷體" w:hAnsi="標楷體" w:cs="Times New Roman" w:hint="eastAsia"/>
                <w:kern w:val="0"/>
                <w:szCs w:val="24"/>
              </w:rPr>
              <w:t>8.</w:t>
            </w:r>
            <w:r>
              <w:rPr>
                <w:rFonts w:ascii="標楷體" w:eastAsia="標楷體" w:hAnsi="標楷體" w:cs="Times New Roman" w:hint="eastAsia"/>
                <w:kern w:val="0"/>
                <w:szCs w:val="24"/>
              </w:rPr>
              <w:t>電腦、電子產品及光學</w:t>
            </w:r>
            <w:r w:rsidRPr="003A4163">
              <w:rPr>
                <w:rFonts w:ascii="標楷體" w:eastAsia="標楷體" w:hAnsi="標楷體" w:cs="Times New Roman" w:hint="eastAsia"/>
                <w:kern w:val="0"/>
                <w:szCs w:val="24"/>
              </w:rPr>
              <w:t>製造業</w:t>
            </w:r>
          </w:p>
        </w:tc>
        <w:tc>
          <w:tcPr>
            <w:tcW w:w="1284" w:type="dxa"/>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4</w:t>
            </w:r>
            <w:r w:rsidRPr="00A42F47">
              <w:rPr>
                <w:rFonts w:ascii="標楷體" w:eastAsia="標楷體" w:hAnsi="標楷體" w:cs="Arial" w:hint="eastAsia"/>
                <w:kern w:val="0"/>
                <w:szCs w:val="24"/>
              </w:rPr>
              <w:t>7</w:t>
            </w:r>
          </w:p>
        </w:tc>
        <w:tc>
          <w:tcPr>
            <w:tcW w:w="1291" w:type="dxa"/>
            <w:tcBorders>
              <w:top w:val="single" w:sz="4" w:space="0" w:color="000000"/>
              <w:left w:val="single" w:sz="4" w:space="0" w:color="000000"/>
              <w:bottom w:val="nil"/>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4.9</w:t>
            </w:r>
            <w:r w:rsidRPr="00A42F47">
              <w:rPr>
                <w:rFonts w:ascii="標楷體" w:eastAsia="標楷體" w:hAnsi="標楷體" w:cs="Arial" w:hint="eastAsia"/>
                <w:kern w:val="0"/>
                <w:szCs w:val="24"/>
              </w:rPr>
              <w:t>6</w:t>
            </w:r>
          </w:p>
        </w:tc>
        <w:tc>
          <w:tcPr>
            <w:tcW w:w="1286" w:type="dxa"/>
            <w:gridSpan w:val="2"/>
            <w:tcBorders>
              <w:top w:val="single" w:sz="4" w:space="0" w:color="000000"/>
              <w:left w:val="single" w:sz="4" w:space="0" w:color="000000"/>
              <w:bottom w:val="nil"/>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73,546</w:t>
            </w:r>
          </w:p>
        </w:tc>
        <w:tc>
          <w:tcPr>
            <w:tcW w:w="1286" w:type="dxa"/>
            <w:tcBorders>
              <w:top w:val="single" w:sz="4" w:space="0" w:color="000000"/>
              <w:left w:val="single" w:sz="4" w:space="0" w:color="000000"/>
              <w:bottom w:val="nil"/>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4.</w:t>
            </w:r>
            <w:r w:rsidRPr="00A42F47">
              <w:rPr>
                <w:rFonts w:ascii="標楷體" w:eastAsia="標楷體" w:hAnsi="標楷體" w:cs="Arial" w:hint="eastAsia"/>
                <w:kern w:val="0"/>
                <w:szCs w:val="24"/>
              </w:rPr>
              <w:t>35</w:t>
            </w:r>
          </w:p>
        </w:tc>
      </w:tr>
      <w:tr w:rsidR="007D6F16" w:rsidTr="00393B56">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9.資訊軟體服務業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6</w:t>
            </w:r>
          </w:p>
        </w:tc>
        <w:tc>
          <w:tcPr>
            <w:tcW w:w="1291" w:type="dxa"/>
            <w:tcBorders>
              <w:top w:val="single" w:sz="4" w:space="0" w:color="000000"/>
              <w:left w:val="single" w:sz="4" w:space="0" w:color="000000"/>
              <w:bottom w:val="single" w:sz="4" w:space="0" w:color="000000"/>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0.</w:t>
            </w:r>
            <w:r w:rsidRPr="00A42F47">
              <w:rPr>
                <w:rFonts w:ascii="標楷體" w:eastAsia="標楷體" w:hAnsi="標楷體" w:cs="Arial" w:hint="eastAsia"/>
                <w:kern w:val="0"/>
                <w:szCs w:val="24"/>
              </w:rPr>
              <w:t>63</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73,265</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hint="eastAsia"/>
                <w:kern w:val="0"/>
                <w:szCs w:val="24"/>
              </w:rPr>
              <w:t>4.33</w:t>
            </w:r>
          </w:p>
        </w:tc>
      </w:tr>
      <w:tr w:rsidR="007D6F16" w:rsidTr="00393B56">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7D6F16" w:rsidRPr="003A4163" w:rsidRDefault="007D6F16"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10.化學製品製造業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3</w:t>
            </w:r>
          </w:p>
        </w:tc>
        <w:tc>
          <w:tcPr>
            <w:tcW w:w="1291" w:type="dxa"/>
            <w:tcBorders>
              <w:top w:val="single" w:sz="4" w:space="0" w:color="000000"/>
              <w:left w:val="single" w:sz="4" w:space="0" w:color="000000"/>
              <w:bottom w:val="single" w:sz="4" w:space="0" w:color="auto"/>
              <w:right w:val="single" w:sz="4" w:space="0" w:color="000000"/>
            </w:tcBorders>
            <w:vAlign w:val="center"/>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0.3</w:t>
            </w:r>
            <w:r w:rsidRPr="00A42F47">
              <w:rPr>
                <w:rFonts w:ascii="標楷體" w:eastAsia="標楷體" w:hAnsi="標楷體" w:cs="Arial" w:hint="eastAsia"/>
                <w:kern w:val="0"/>
                <w:szCs w:val="24"/>
              </w:rPr>
              <w:t>2</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57,564</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7D6F16" w:rsidRPr="00A42F47" w:rsidRDefault="007D6F16" w:rsidP="00670E35">
            <w:pPr>
              <w:spacing w:line="560" w:lineRule="exact"/>
              <w:ind w:rightChars="70" w:right="168"/>
              <w:jc w:val="center"/>
              <w:rPr>
                <w:rFonts w:ascii="標楷體" w:eastAsia="標楷體" w:hAnsi="標楷體" w:cs="Arial"/>
                <w:kern w:val="0"/>
                <w:szCs w:val="24"/>
              </w:rPr>
            </w:pPr>
            <w:r w:rsidRPr="00A42F47">
              <w:rPr>
                <w:rFonts w:ascii="標楷體" w:eastAsia="標楷體" w:hAnsi="標楷體" w:cs="Arial"/>
                <w:kern w:val="0"/>
                <w:szCs w:val="24"/>
              </w:rPr>
              <w:t>3.4</w:t>
            </w:r>
            <w:r w:rsidRPr="00A42F47">
              <w:rPr>
                <w:rFonts w:ascii="標楷體" w:eastAsia="標楷體" w:hAnsi="標楷體" w:cs="Arial" w:hint="eastAsia"/>
                <w:kern w:val="0"/>
                <w:szCs w:val="24"/>
              </w:rPr>
              <w:t>0</w:t>
            </w:r>
          </w:p>
        </w:tc>
      </w:tr>
    </w:tbl>
    <w:p w:rsidR="00000074" w:rsidRDefault="00000074" w:rsidP="00000074">
      <w:pPr>
        <w:pStyle w:val="a5"/>
        <w:spacing w:line="400" w:lineRule="exact"/>
        <w:ind w:leftChars="60" w:left="1153" w:hangingChars="467" w:hanging="1009"/>
        <w:rPr>
          <w:rFonts w:ascii="標楷體" w:hAnsi="標楷體" w:cs="新細明體"/>
          <w:color w:val="000000"/>
        </w:rPr>
      </w:pPr>
      <w:r w:rsidRPr="00C625DC">
        <w:rPr>
          <w:rFonts w:ascii="標楷體" w:hAnsi="標楷體" w:cs="新細明體" w:hint="eastAsia"/>
          <w:color w:val="000000"/>
        </w:rPr>
        <w:t>資料來源：經濟部投資審議委員會</w:t>
      </w:r>
    </w:p>
    <w:p w:rsidR="00000074" w:rsidRPr="005F08A2"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3-1 </w:t>
      </w:r>
      <w:r w:rsidRPr="004E6A13">
        <w:rPr>
          <w:rFonts w:ascii="標楷體" w:eastAsia="標楷體" w:hAnsi="標楷體" w:hint="eastAsia"/>
          <w:sz w:val="28"/>
          <w:szCs w:val="28"/>
        </w:rPr>
        <w:t>本國銀行對大陸地區之授信、投資及</w:t>
      </w:r>
      <w:proofErr w:type="gramStart"/>
      <w:r w:rsidRPr="004E6A13">
        <w:rPr>
          <w:rFonts w:ascii="標楷體" w:eastAsia="標楷體" w:hAnsi="標楷體" w:hint="eastAsia"/>
          <w:sz w:val="28"/>
          <w:szCs w:val="28"/>
        </w:rPr>
        <w:t>資金拆存總額</w:t>
      </w:r>
      <w:proofErr w:type="gramEnd"/>
      <w:r w:rsidRPr="004E6A13">
        <w:rPr>
          <w:rFonts w:ascii="標楷體" w:eastAsia="標楷體" w:hAnsi="標楷體" w:hint="eastAsia"/>
          <w:sz w:val="28"/>
          <w:szCs w:val="28"/>
        </w:rPr>
        <w:t>度</w:t>
      </w:r>
    </w:p>
    <w:p w:rsidR="00000074" w:rsidRPr="008A5F54" w:rsidRDefault="00000074" w:rsidP="00000074">
      <w:pPr>
        <w:wordWrap w:val="0"/>
        <w:ind w:rightChars="-24" w:right="-58"/>
        <w:jc w:val="right"/>
        <w:rPr>
          <w:rFonts w:ascii="標楷體" w:eastAsia="標楷體" w:hAnsi="標楷體"/>
          <w:sz w:val="20"/>
          <w:szCs w:val="20"/>
        </w:rPr>
      </w:pPr>
      <w:r>
        <w:rPr>
          <w:rFonts w:ascii="標楷體" w:eastAsia="標楷體" w:hAnsi="標楷體" w:hint="eastAsia"/>
          <w:sz w:val="20"/>
          <w:szCs w:val="20"/>
        </w:rPr>
        <w:t xml:space="preserve">   </w:t>
      </w:r>
      <w:r w:rsidRPr="008A5F54">
        <w:rPr>
          <w:rFonts w:ascii="標楷體" w:eastAsia="標楷體" w:hAnsi="標楷體" w:hint="eastAsia"/>
          <w:sz w:val="20"/>
          <w:szCs w:val="20"/>
        </w:rPr>
        <w:t>單位：新臺幣百萬元</w:t>
      </w:r>
    </w:p>
    <w:tbl>
      <w:tblPr>
        <w:tblW w:w="863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352"/>
      </w:tblGrid>
      <w:tr w:rsidR="00000074" w:rsidRPr="002529D2" w:rsidTr="00393B56">
        <w:trPr>
          <w:jc w:val="center"/>
        </w:trPr>
        <w:tc>
          <w:tcPr>
            <w:tcW w:w="1577"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年</w:t>
            </w:r>
            <w:r>
              <w:rPr>
                <w:rFonts w:ascii="標楷體" w:eastAsia="標楷體" w:hAnsi="標楷體" w:cs="新細明體" w:hint="eastAsia"/>
                <w:b/>
                <w:bCs/>
                <w:kern w:val="0"/>
                <w:szCs w:val="24"/>
              </w:rPr>
              <w:t xml:space="preserve"> </w:t>
            </w:r>
            <w:r w:rsidRPr="000246B9">
              <w:rPr>
                <w:rFonts w:ascii="標楷體" w:eastAsia="標楷體" w:hAnsi="標楷體" w:cs="新細明體"/>
                <w:b/>
                <w:bCs/>
                <w:kern w:val="0"/>
                <w:szCs w:val="24"/>
              </w:rPr>
              <w:t>度</w:t>
            </w:r>
          </w:p>
        </w:tc>
        <w:tc>
          <w:tcPr>
            <w:tcW w:w="2351"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總額度</w:t>
            </w:r>
          </w:p>
        </w:tc>
        <w:tc>
          <w:tcPr>
            <w:tcW w:w="2351"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上年度決算後淨值</w:t>
            </w:r>
          </w:p>
        </w:tc>
        <w:tc>
          <w:tcPr>
            <w:tcW w:w="2352"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proofErr w:type="gramStart"/>
            <w:r w:rsidRPr="000246B9">
              <w:rPr>
                <w:rFonts w:ascii="標楷體" w:eastAsia="標楷體" w:hAnsi="標楷體" w:cs="新細明體"/>
                <w:b/>
                <w:bCs/>
                <w:kern w:val="0"/>
                <w:szCs w:val="24"/>
              </w:rPr>
              <w:t>總額度占上年度</w:t>
            </w:r>
            <w:proofErr w:type="gramEnd"/>
            <w:r w:rsidRPr="000246B9">
              <w:rPr>
                <w:rFonts w:ascii="標楷體" w:eastAsia="標楷體" w:hAnsi="標楷體" w:cs="新細明體"/>
                <w:b/>
                <w:bCs/>
                <w:kern w:val="0"/>
                <w:szCs w:val="24"/>
              </w:rPr>
              <w:t>決算後淨值之倍數</w:t>
            </w:r>
          </w:p>
        </w:tc>
      </w:tr>
      <w:tr w:rsidR="00000074" w:rsidTr="00393B56">
        <w:trPr>
          <w:jc w:val="center"/>
        </w:trPr>
        <w:tc>
          <w:tcPr>
            <w:tcW w:w="1577"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2013</w:t>
            </w:r>
          </w:p>
        </w:tc>
        <w:tc>
          <w:tcPr>
            <w:tcW w:w="2351"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1,399,560</w:t>
            </w:r>
          </w:p>
        </w:tc>
        <w:tc>
          <w:tcPr>
            <w:tcW w:w="2351"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2,409,658</w:t>
            </w:r>
          </w:p>
        </w:tc>
        <w:tc>
          <w:tcPr>
            <w:tcW w:w="2352"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0.58</w:t>
            </w:r>
          </w:p>
        </w:tc>
      </w:tr>
      <w:tr w:rsidR="00000074" w:rsidTr="00393B56">
        <w:trPr>
          <w:jc w:val="center"/>
        </w:trPr>
        <w:tc>
          <w:tcPr>
            <w:tcW w:w="1577"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2014</w:t>
            </w:r>
          </w:p>
          <w:p w:rsidR="00000074" w:rsidRPr="000246B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351"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1,766,689</w:t>
            </w:r>
          </w:p>
          <w:p w:rsidR="00000074" w:rsidRPr="000246B9" w:rsidRDefault="00000074" w:rsidP="00393B56">
            <w:pPr>
              <w:spacing w:line="560" w:lineRule="exact"/>
              <w:jc w:val="center"/>
              <w:rPr>
                <w:rFonts w:ascii="標楷體" w:eastAsia="標楷體" w:hAnsi="標楷體" w:cs="Times New Roman"/>
                <w:kern w:val="0"/>
                <w:szCs w:val="24"/>
              </w:rPr>
            </w:pPr>
            <w:r w:rsidRPr="00415087">
              <w:rPr>
                <w:rFonts w:ascii="標楷體" w:eastAsia="標楷體" w:hAnsi="標楷體" w:cs="Times New Roman"/>
                <w:kern w:val="0"/>
                <w:szCs w:val="24"/>
              </w:rPr>
              <w:t>1,731,978</w:t>
            </w:r>
          </w:p>
        </w:tc>
        <w:tc>
          <w:tcPr>
            <w:tcW w:w="2351"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2,579,238</w:t>
            </w:r>
          </w:p>
          <w:p w:rsidR="00000074" w:rsidRPr="000246B9" w:rsidRDefault="00000074" w:rsidP="00393B56">
            <w:pPr>
              <w:spacing w:line="560" w:lineRule="exact"/>
              <w:jc w:val="center"/>
              <w:rPr>
                <w:rFonts w:ascii="標楷體" w:eastAsia="標楷體" w:hAnsi="標楷體" w:cs="Times New Roman"/>
                <w:kern w:val="0"/>
                <w:szCs w:val="24"/>
              </w:rPr>
            </w:pPr>
            <w:r w:rsidRPr="00415087">
              <w:rPr>
                <w:rFonts w:ascii="標楷體" w:eastAsia="標楷體" w:hAnsi="標楷體" w:cs="Times New Roman"/>
                <w:kern w:val="0"/>
                <w:szCs w:val="24"/>
              </w:rPr>
              <w:t>2,866,881</w:t>
            </w:r>
          </w:p>
        </w:tc>
        <w:tc>
          <w:tcPr>
            <w:tcW w:w="2352"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0.68</w:t>
            </w:r>
          </w:p>
          <w:p w:rsidR="00000074" w:rsidRPr="000246B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0.60</w:t>
            </w:r>
          </w:p>
        </w:tc>
      </w:tr>
      <w:tr w:rsidR="00000074" w:rsidTr="00393B56">
        <w:trPr>
          <w:jc w:val="center"/>
        </w:trPr>
        <w:tc>
          <w:tcPr>
            <w:tcW w:w="1577" w:type="dxa"/>
            <w:tcBorders>
              <w:top w:val="nil"/>
              <w:left w:val="single" w:sz="4" w:space="0" w:color="auto"/>
              <w:bottom w:val="single" w:sz="4" w:space="0" w:color="auto"/>
              <w:right w:val="single" w:sz="4" w:space="0" w:color="auto"/>
            </w:tcBorders>
            <w:shd w:val="clear" w:color="auto" w:fill="auto"/>
          </w:tcPr>
          <w:p w:rsidR="005F2111"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560" w:lineRule="exact"/>
              <w:jc w:val="right"/>
              <w:rPr>
                <w:rFonts w:ascii="標楷體" w:eastAsia="標楷體" w:hAnsi="標楷體" w:cs="Times New Roman"/>
                <w:kern w:val="0"/>
                <w:szCs w:val="24"/>
              </w:rPr>
            </w:pPr>
            <w:r w:rsidRPr="000246B9">
              <w:rPr>
                <w:rFonts w:ascii="標楷體" w:eastAsia="標楷體" w:hAnsi="標楷體" w:cs="Times New Roman" w:hint="eastAsia"/>
                <w:kern w:val="0"/>
                <w:szCs w:val="24"/>
              </w:rPr>
              <w:t>第1季</w:t>
            </w:r>
          </w:p>
          <w:p w:rsidR="000D0C4F" w:rsidRDefault="000D0C4F"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Default="005B2997"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0246B9" w:rsidRDefault="009D0C4F"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351" w:type="dxa"/>
            <w:tcBorders>
              <w:top w:val="nil"/>
              <w:left w:val="single" w:sz="4" w:space="0" w:color="auto"/>
              <w:bottom w:val="single" w:sz="4" w:space="0" w:color="auto"/>
              <w:right w:val="single" w:sz="4" w:space="0" w:color="auto"/>
            </w:tcBorders>
            <w:shd w:val="clear" w:color="auto" w:fill="auto"/>
          </w:tcPr>
          <w:p w:rsidR="00000074" w:rsidRDefault="00E017A2"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1,589,807</w:t>
            </w:r>
          </w:p>
          <w:p w:rsidR="00FB1290" w:rsidRDefault="00FB1290" w:rsidP="00393B56">
            <w:pPr>
              <w:spacing w:line="560" w:lineRule="exact"/>
              <w:jc w:val="center"/>
              <w:rPr>
                <w:rFonts w:ascii="標楷體" w:eastAsia="標楷體" w:hAnsi="標楷體" w:cs="Times New Roman"/>
                <w:kern w:val="0"/>
                <w:szCs w:val="24"/>
              </w:rPr>
            </w:pPr>
            <w:r w:rsidRPr="00FB1290">
              <w:rPr>
                <w:rFonts w:ascii="標楷體" w:eastAsia="標楷體" w:hAnsi="標楷體" w:cs="Times New Roman"/>
                <w:kern w:val="0"/>
                <w:szCs w:val="24"/>
              </w:rPr>
              <w:t>1,607,854</w:t>
            </w:r>
          </w:p>
          <w:p w:rsidR="007313EE" w:rsidRDefault="007313EE" w:rsidP="00393B56">
            <w:pPr>
              <w:spacing w:line="560" w:lineRule="exact"/>
              <w:jc w:val="center"/>
              <w:rPr>
                <w:rFonts w:ascii="標楷體" w:eastAsia="標楷體" w:hAnsi="標楷體" w:cs="Times New Roman"/>
                <w:kern w:val="0"/>
                <w:szCs w:val="24"/>
              </w:rPr>
            </w:pPr>
            <w:r w:rsidRPr="007313EE">
              <w:rPr>
                <w:rFonts w:ascii="標楷體" w:eastAsia="標楷體" w:hAnsi="標楷體" w:cs="Times New Roman"/>
                <w:kern w:val="0"/>
                <w:szCs w:val="24"/>
              </w:rPr>
              <w:t>1,600,367</w:t>
            </w:r>
          </w:p>
          <w:p w:rsidR="00395574" w:rsidRDefault="00395574" w:rsidP="0039557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1,544,975</w:t>
            </w:r>
          </w:p>
          <w:p w:rsidR="00E017A2" w:rsidRPr="000246B9" w:rsidRDefault="00E017A2" w:rsidP="00395574">
            <w:pPr>
              <w:spacing w:line="560" w:lineRule="exact"/>
              <w:jc w:val="center"/>
              <w:rPr>
                <w:rFonts w:ascii="標楷體" w:eastAsia="標楷體" w:hAnsi="標楷體" w:cs="Times New Roman"/>
                <w:kern w:val="0"/>
                <w:szCs w:val="24"/>
              </w:rPr>
            </w:pPr>
            <w:r w:rsidRPr="00E017A2">
              <w:rPr>
                <w:rFonts w:ascii="標楷體" w:eastAsia="標楷體" w:hAnsi="標楷體" w:cs="Times New Roman" w:hint="eastAsia"/>
                <w:kern w:val="0"/>
                <w:szCs w:val="24"/>
              </w:rPr>
              <w:t>1,589,807</w:t>
            </w:r>
          </w:p>
        </w:tc>
        <w:tc>
          <w:tcPr>
            <w:tcW w:w="2351" w:type="dxa"/>
            <w:tcBorders>
              <w:top w:val="nil"/>
              <w:left w:val="single" w:sz="4" w:space="0" w:color="auto"/>
              <w:bottom w:val="single" w:sz="4" w:space="0" w:color="auto"/>
              <w:right w:val="single" w:sz="4" w:space="0" w:color="auto"/>
            </w:tcBorders>
            <w:shd w:val="clear" w:color="auto" w:fill="auto"/>
          </w:tcPr>
          <w:p w:rsidR="00000074" w:rsidRDefault="00E017A2"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3,106,839</w:t>
            </w:r>
          </w:p>
          <w:p w:rsidR="00FB1290" w:rsidRDefault="00FB1290" w:rsidP="00393B56">
            <w:pPr>
              <w:spacing w:line="560" w:lineRule="exact"/>
              <w:jc w:val="center"/>
              <w:rPr>
                <w:rFonts w:ascii="標楷體" w:eastAsia="標楷體" w:hAnsi="標楷體" w:cs="Times New Roman"/>
                <w:kern w:val="0"/>
                <w:szCs w:val="24"/>
              </w:rPr>
            </w:pPr>
            <w:r w:rsidRPr="00FB1290">
              <w:rPr>
                <w:rFonts w:ascii="標楷體" w:eastAsia="標楷體" w:hAnsi="標楷體" w:cs="Times New Roman"/>
                <w:kern w:val="0"/>
                <w:szCs w:val="24"/>
              </w:rPr>
              <w:t>2,879,994</w:t>
            </w:r>
          </w:p>
          <w:p w:rsidR="007313EE" w:rsidRDefault="007313EE" w:rsidP="00393B56">
            <w:pPr>
              <w:spacing w:line="560" w:lineRule="exact"/>
              <w:jc w:val="center"/>
              <w:rPr>
                <w:rFonts w:ascii="標楷體" w:eastAsia="標楷體" w:hAnsi="標楷體" w:cs="Times New Roman"/>
                <w:kern w:val="0"/>
                <w:szCs w:val="24"/>
              </w:rPr>
            </w:pPr>
            <w:r w:rsidRPr="007313EE">
              <w:rPr>
                <w:rFonts w:ascii="標楷體" w:eastAsia="標楷體" w:hAnsi="標楷體" w:cs="Times New Roman"/>
                <w:kern w:val="0"/>
                <w:szCs w:val="24"/>
              </w:rPr>
              <w:t>3,070,950</w:t>
            </w:r>
          </w:p>
          <w:p w:rsidR="00395574" w:rsidRDefault="003955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3,082,289</w:t>
            </w:r>
          </w:p>
          <w:p w:rsidR="00E017A2" w:rsidRPr="000246B9" w:rsidRDefault="00E017A2" w:rsidP="00393B56">
            <w:pPr>
              <w:spacing w:line="560" w:lineRule="exact"/>
              <w:jc w:val="center"/>
              <w:rPr>
                <w:rFonts w:ascii="標楷體" w:eastAsia="標楷體" w:hAnsi="標楷體" w:cs="Times New Roman"/>
                <w:kern w:val="0"/>
                <w:szCs w:val="24"/>
              </w:rPr>
            </w:pPr>
            <w:r w:rsidRPr="00E017A2">
              <w:rPr>
                <w:rFonts w:ascii="標楷體" w:eastAsia="標楷體" w:hAnsi="標楷體" w:cs="Times New Roman" w:hint="eastAsia"/>
                <w:kern w:val="0"/>
                <w:szCs w:val="24"/>
              </w:rPr>
              <w:t>3,106,839</w:t>
            </w:r>
          </w:p>
        </w:tc>
        <w:tc>
          <w:tcPr>
            <w:tcW w:w="2352" w:type="dxa"/>
            <w:tcBorders>
              <w:top w:val="nil"/>
              <w:left w:val="single" w:sz="4" w:space="0" w:color="auto"/>
              <w:bottom w:val="single" w:sz="4" w:space="0" w:color="auto"/>
              <w:right w:val="single" w:sz="4" w:space="0" w:color="auto"/>
            </w:tcBorders>
            <w:shd w:val="clear" w:color="auto" w:fill="auto"/>
          </w:tcPr>
          <w:p w:rsidR="00000074" w:rsidRDefault="00E017A2"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0.51</w:t>
            </w:r>
          </w:p>
          <w:p w:rsidR="00FB1290" w:rsidRDefault="00FB1290"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0.56</w:t>
            </w:r>
          </w:p>
          <w:p w:rsidR="007313EE" w:rsidRDefault="007313EE"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0.52</w:t>
            </w:r>
          </w:p>
          <w:p w:rsidR="00395574" w:rsidRDefault="003955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0.50</w:t>
            </w:r>
          </w:p>
          <w:p w:rsidR="00E017A2" w:rsidRPr="000246B9" w:rsidRDefault="00E017A2"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0.51</w:t>
            </w:r>
          </w:p>
        </w:tc>
      </w:tr>
    </w:tbl>
    <w:p w:rsidR="00000074" w:rsidRPr="000246B9" w:rsidRDefault="00000074" w:rsidP="00000074">
      <w:pPr>
        <w:spacing w:line="320" w:lineRule="exact"/>
        <w:ind w:leftChars="-59" w:left="426" w:hangingChars="258" w:hanging="568"/>
        <w:jc w:val="both"/>
        <w:rPr>
          <w:rFonts w:ascii="標楷體" w:eastAsia="標楷體" w:hAnsi="標楷體"/>
          <w:sz w:val="22"/>
        </w:rPr>
      </w:pPr>
      <w:proofErr w:type="gramStart"/>
      <w:r w:rsidRPr="000246B9">
        <w:rPr>
          <w:rFonts w:ascii="標楷體" w:eastAsia="標楷體" w:hAnsi="標楷體"/>
          <w:sz w:val="22"/>
        </w:rPr>
        <w:t>註</w:t>
      </w:r>
      <w:proofErr w:type="gramEnd"/>
      <w:r w:rsidRPr="000246B9">
        <w:rPr>
          <w:rFonts w:ascii="標楷體" w:eastAsia="標楷體" w:hAnsi="標楷體"/>
          <w:sz w:val="22"/>
        </w:rPr>
        <w:t>1</w:t>
      </w:r>
      <w:r>
        <w:rPr>
          <w:rFonts w:ascii="標楷體" w:eastAsia="標楷體" w:hAnsi="標楷體" w:hint="eastAsia"/>
          <w:sz w:val="22"/>
        </w:rPr>
        <w:t>：</w:t>
      </w:r>
      <w:r w:rsidRPr="000246B9">
        <w:rPr>
          <w:rFonts w:ascii="標楷體" w:eastAsia="標楷體" w:hAnsi="標楷體" w:hint="eastAsia"/>
          <w:sz w:val="22"/>
        </w:rPr>
        <w:t>依據「臺灣地區與大陸地區金融業務往來及投資許可管理辦法」第12條之1規定，本國銀行對大陸地區</w:t>
      </w:r>
      <w:r>
        <w:rPr>
          <w:rFonts w:ascii="標楷體" w:eastAsia="標楷體" w:hAnsi="標楷體" w:hint="eastAsia"/>
          <w:sz w:val="22"/>
        </w:rPr>
        <w:t>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度，不得超過其上年度決算後淨值之一倍</w:t>
      </w:r>
    </w:p>
    <w:p w:rsidR="00000074" w:rsidRPr="000246B9" w:rsidRDefault="00000074" w:rsidP="00000074">
      <w:pPr>
        <w:spacing w:before="50" w:line="320" w:lineRule="exact"/>
        <w:ind w:leftChars="-59" w:left="426" w:hangingChars="258" w:hanging="568"/>
        <w:jc w:val="both"/>
        <w:rPr>
          <w:rFonts w:ascii="標楷體" w:eastAsia="標楷體" w:hAnsi="標楷體"/>
          <w:sz w:val="22"/>
        </w:rPr>
      </w:pPr>
      <w:proofErr w:type="gramStart"/>
      <w:r w:rsidRPr="000246B9">
        <w:rPr>
          <w:rFonts w:ascii="標楷體" w:eastAsia="標楷體" w:hAnsi="標楷體" w:hint="eastAsia"/>
          <w:sz w:val="22"/>
        </w:rPr>
        <w:t>註</w:t>
      </w:r>
      <w:proofErr w:type="gramEnd"/>
      <w:r w:rsidRPr="000246B9">
        <w:rPr>
          <w:rFonts w:ascii="標楷體" w:eastAsia="標楷體" w:hAnsi="標楷體" w:hint="eastAsia"/>
          <w:sz w:val="22"/>
        </w:rPr>
        <w:t>2：總額度之計算，本國銀行係依據金融監督管理委員會依上開規定授權訂定之</w:t>
      </w:r>
      <w:r w:rsidRPr="000246B9">
        <w:rPr>
          <w:rFonts w:ascii="標楷體" w:eastAsia="標楷體" w:hAnsi="標楷體"/>
          <w:sz w:val="22"/>
        </w:rPr>
        <w:t>「臺灣地區銀行</w:t>
      </w:r>
      <w:r>
        <w:rPr>
          <w:rFonts w:ascii="標楷體" w:eastAsia="標楷體" w:hAnsi="標楷體"/>
          <w:sz w:val="22"/>
        </w:rPr>
        <w:t>對大陸地區之授信、投資及</w:t>
      </w:r>
      <w:proofErr w:type="gramStart"/>
      <w:r>
        <w:rPr>
          <w:rFonts w:ascii="標楷體" w:eastAsia="標楷體" w:hAnsi="標楷體"/>
          <w:sz w:val="22"/>
        </w:rPr>
        <w:t>資金拆存總額</w:t>
      </w:r>
      <w:proofErr w:type="gramEnd"/>
      <w:r>
        <w:rPr>
          <w:rFonts w:ascii="標楷體" w:eastAsia="標楷體" w:hAnsi="標楷體"/>
          <w:sz w:val="22"/>
        </w:rPr>
        <w:t>度計算方法說明」之規定計算</w:t>
      </w:r>
    </w:p>
    <w:p w:rsidR="00000074" w:rsidRDefault="00000074" w:rsidP="00000074">
      <w:pPr>
        <w:spacing w:before="50" w:line="320" w:lineRule="exact"/>
        <w:ind w:leftChars="-59" w:left="426" w:hangingChars="258" w:hanging="568"/>
        <w:jc w:val="both"/>
        <w:rPr>
          <w:rFonts w:ascii="Times New Roman" w:eastAsia="標楷體" w:hAnsi="Times New Roman"/>
          <w:sz w:val="22"/>
        </w:rPr>
      </w:pPr>
      <w:proofErr w:type="gramStart"/>
      <w:r w:rsidRPr="000246B9">
        <w:rPr>
          <w:rFonts w:ascii="標楷體" w:eastAsia="標楷體" w:hAnsi="標楷體" w:hint="eastAsia"/>
          <w:sz w:val="22"/>
        </w:rPr>
        <w:t>註</w:t>
      </w:r>
      <w:proofErr w:type="gramEnd"/>
      <w:r w:rsidRPr="000246B9">
        <w:rPr>
          <w:rFonts w:ascii="標楷體" w:eastAsia="標楷體" w:hAnsi="標楷體" w:hint="eastAsia"/>
          <w:sz w:val="22"/>
        </w:rPr>
        <w:t>3：</w:t>
      </w:r>
      <w:r>
        <w:rPr>
          <w:rFonts w:ascii="Times New Roman" w:eastAsia="標楷體" w:hAnsi="Times New Roman" w:hint="eastAsia"/>
          <w:sz w:val="22"/>
        </w:rPr>
        <w:t>上開統計資料為全體本國銀行</w:t>
      </w:r>
      <w:r w:rsidRPr="00415087">
        <w:rPr>
          <w:rFonts w:ascii="Times New Roman" w:eastAsia="標楷體" w:hAnsi="Times New Roman" w:hint="eastAsia"/>
          <w:sz w:val="22"/>
        </w:rPr>
        <w:t>之合</w:t>
      </w:r>
      <w:r w:rsidRPr="0028126A">
        <w:rPr>
          <w:rFonts w:ascii="標楷體" w:eastAsia="標楷體" w:hAnsi="標楷體" w:hint="eastAsia"/>
          <w:sz w:val="22"/>
        </w:rPr>
        <w:t>計。截至201</w:t>
      </w:r>
      <w:r w:rsidR="0028126A">
        <w:rPr>
          <w:rFonts w:ascii="標楷體" w:eastAsia="標楷體" w:hAnsi="標楷體" w:hint="eastAsia"/>
          <w:sz w:val="22"/>
        </w:rPr>
        <w:t>6</w:t>
      </w:r>
      <w:r w:rsidRPr="0028126A">
        <w:rPr>
          <w:rFonts w:ascii="標楷體" w:eastAsia="標楷體" w:hAnsi="標楷體" w:hint="eastAsia"/>
          <w:sz w:val="22"/>
        </w:rPr>
        <w:t>年第</w:t>
      </w:r>
      <w:r w:rsidR="00E017A2">
        <w:rPr>
          <w:rFonts w:ascii="標楷體" w:eastAsia="標楷體" w:hAnsi="標楷體" w:hint="eastAsia"/>
          <w:sz w:val="22"/>
        </w:rPr>
        <w:t>4</w:t>
      </w:r>
      <w:r w:rsidRPr="0028126A">
        <w:rPr>
          <w:rFonts w:ascii="標楷體" w:eastAsia="標楷體" w:hAnsi="標楷體" w:hint="eastAsia"/>
          <w:sz w:val="22"/>
        </w:rPr>
        <w:t>季底，</w:t>
      </w:r>
      <w:r w:rsidRPr="0028126A">
        <w:rPr>
          <w:rFonts w:ascii="標楷體" w:eastAsia="標楷體" w:hAnsi="標楷體"/>
          <w:sz w:val="22"/>
        </w:rPr>
        <w:t>本</w:t>
      </w:r>
      <w:r w:rsidRPr="00415087">
        <w:rPr>
          <w:rFonts w:ascii="Times New Roman" w:eastAsia="標楷體" w:hAnsi="Times New Roman"/>
          <w:sz w:val="22"/>
        </w:rPr>
        <w:t>國銀行</w:t>
      </w:r>
      <w:r w:rsidRPr="000246B9">
        <w:rPr>
          <w:rFonts w:ascii="標楷體" w:eastAsia="標楷體" w:hAnsi="標楷體" w:hint="eastAsia"/>
          <w:sz w:val="22"/>
        </w:rPr>
        <w:t>共計</w:t>
      </w:r>
      <w:r w:rsidRPr="007313EE">
        <w:rPr>
          <w:rFonts w:ascii="標楷體" w:eastAsia="標楷體" w:hAnsi="標楷體"/>
          <w:sz w:val="22"/>
        </w:rPr>
        <w:t>39</w:t>
      </w:r>
      <w:r w:rsidRPr="000246B9">
        <w:rPr>
          <w:rFonts w:ascii="標楷體" w:eastAsia="標楷體" w:hAnsi="標楷體"/>
          <w:sz w:val="22"/>
        </w:rPr>
        <w:t>家</w:t>
      </w:r>
      <w:r w:rsidRPr="000246B9">
        <w:rPr>
          <w:rFonts w:ascii="標楷體" w:eastAsia="標楷體" w:hAnsi="標楷體" w:hint="eastAsia"/>
          <w:sz w:val="22"/>
        </w:rPr>
        <w:t>，個別銀行之統計資料，可至「金融監督管理委員會銀行局」全球資訊網</w:t>
      </w:r>
      <w:r>
        <w:rPr>
          <w:rFonts w:ascii="Times New Roman" w:eastAsia="標楷體" w:hAnsi="Times New Roman" w:hint="eastAsia"/>
          <w:sz w:val="22"/>
        </w:rPr>
        <w:t>之金融資訊查詢</w:t>
      </w:r>
    </w:p>
    <w:p w:rsidR="00000074" w:rsidRDefault="00000074" w:rsidP="00000074">
      <w:pPr>
        <w:spacing w:before="50" w:line="320" w:lineRule="exact"/>
        <w:ind w:leftChars="-59" w:left="426" w:hangingChars="258" w:hanging="568"/>
        <w:jc w:val="both"/>
        <w:rPr>
          <w:rFonts w:ascii="Times New Roman" w:eastAsia="標楷體" w:hAnsi="Times New Roman"/>
          <w:sz w:val="22"/>
        </w:rPr>
      </w:pPr>
      <w:r>
        <w:rPr>
          <w:rFonts w:ascii="Times New Roman" w:eastAsia="標楷體" w:hAnsi="Times New Roman"/>
          <w:sz w:val="22"/>
        </w:rPr>
        <w:t>資料來源</w:t>
      </w:r>
      <w:r>
        <w:rPr>
          <w:rFonts w:ascii="Times New Roman" w:eastAsia="標楷體" w:hAnsi="Times New Roman" w:hint="eastAsia"/>
          <w:sz w:val="22"/>
        </w:rPr>
        <w:t>：金融監督管理委員會</w:t>
      </w:r>
    </w:p>
    <w:p w:rsidR="00000074" w:rsidRDefault="00000074" w:rsidP="00000074">
      <w:pPr>
        <w:widowControl/>
        <w:ind w:leftChars="-59" w:left="580" w:hangingChars="258" w:hanging="722"/>
        <w:rPr>
          <w:rFonts w:ascii="標楷體" w:eastAsia="標楷體" w:hAnsi="標楷體" w:cs="Times New Roman"/>
          <w:sz w:val="28"/>
          <w:szCs w:val="28"/>
        </w:rPr>
      </w:pPr>
      <w:r>
        <w:rPr>
          <w:rFonts w:ascii="標楷體" w:eastAsia="標楷體" w:hAnsi="標楷體"/>
          <w:sz w:val="28"/>
          <w:szCs w:val="28"/>
        </w:rPr>
        <w:br w:type="page"/>
      </w:r>
    </w:p>
    <w:p w:rsidR="00000074" w:rsidRPr="00672E20"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3-2 </w:t>
      </w:r>
      <w:r w:rsidRPr="00672E20">
        <w:rPr>
          <w:rFonts w:ascii="標楷體" w:eastAsia="標楷體" w:hAnsi="標楷體" w:hint="eastAsia"/>
          <w:sz w:val="28"/>
          <w:szCs w:val="28"/>
        </w:rPr>
        <w:t>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00074" w:rsidRPr="008209BD" w:rsidTr="002B24C1">
        <w:tc>
          <w:tcPr>
            <w:tcW w:w="2409" w:type="dxa"/>
            <w:shd w:val="pct12" w:color="auto" w:fill="auto"/>
            <w:vAlign w:val="center"/>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參股投資時間</w:t>
            </w:r>
          </w:p>
        </w:tc>
        <w:tc>
          <w:tcPr>
            <w:tcW w:w="1702" w:type="dxa"/>
            <w:shd w:val="pct12" w:color="auto" w:fill="auto"/>
            <w:vAlign w:val="center"/>
          </w:tcPr>
          <w:p w:rsidR="002B24C1" w:rsidRDefault="00000074" w:rsidP="00393B56">
            <w:pPr>
              <w:jc w:val="center"/>
              <w:rPr>
                <w:rFonts w:ascii="標楷體" w:eastAsia="標楷體" w:hAnsi="標楷體"/>
                <w:b/>
                <w:szCs w:val="24"/>
              </w:rPr>
            </w:pPr>
            <w:r w:rsidRPr="000246B9">
              <w:rPr>
                <w:rFonts w:ascii="標楷體" w:eastAsia="標楷體" w:hAnsi="標楷體" w:hint="eastAsia"/>
                <w:b/>
                <w:szCs w:val="24"/>
              </w:rPr>
              <w:t>臺灣金融</w:t>
            </w:r>
          </w:p>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機構名稱</w:t>
            </w:r>
          </w:p>
        </w:tc>
        <w:tc>
          <w:tcPr>
            <w:tcW w:w="3544" w:type="dxa"/>
            <w:shd w:val="pct12" w:color="auto" w:fill="auto"/>
            <w:vAlign w:val="center"/>
          </w:tcPr>
          <w:p w:rsidR="00A8036B" w:rsidRDefault="00000074" w:rsidP="00393B56">
            <w:pPr>
              <w:jc w:val="center"/>
              <w:rPr>
                <w:rFonts w:ascii="標楷體" w:eastAsia="標楷體" w:hAnsi="標楷體"/>
                <w:b/>
                <w:szCs w:val="24"/>
              </w:rPr>
            </w:pPr>
            <w:r w:rsidRPr="000246B9">
              <w:rPr>
                <w:rFonts w:ascii="標楷體" w:eastAsia="標楷體" w:hAnsi="標楷體" w:hint="eastAsia"/>
                <w:b/>
                <w:szCs w:val="24"/>
              </w:rPr>
              <w:t>參股投資大陸之</w:t>
            </w:r>
          </w:p>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金融機構名稱</w:t>
            </w:r>
          </w:p>
        </w:tc>
        <w:tc>
          <w:tcPr>
            <w:tcW w:w="1984" w:type="dxa"/>
            <w:shd w:val="pct12" w:color="auto" w:fill="auto"/>
            <w:vAlign w:val="center"/>
          </w:tcPr>
          <w:p w:rsidR="00A8036B" w:rsidRDefault="00000074" w:rsidP="00393B56">
            <w:pPr>
              <w:jc w:val="center"/>
              <w:rPr>
                <w:rFonts w:ascii="標楷體" w:eastAsia="標楷體" w:hAnsi="標楷體"/>
                <w:b/>
                <w:szCs w:val="24"/>
              </w:rPr>
            </w:pPr>
            <w:r w:rsidRPr="000246B9">
              <w:rPr>
                <w:rFonts w:ascii="標楷體" w:eastAsia="標楷體" w:hAnsi="標楷體" w:hint="eastAsia"/>
                <w:b/>
                <w:szCs w:val="24"/>
              </w:rPr>
              <w:t>參股投資</w:t>
            </w:r>
          </w:p>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比重</w:t>
            </w:r>
            <w:r>
              <w:rPr>
                <w:rFonts w:ascii="標楷體" w:eastAsia="標楷體" w:hAnsi="標楷體" w:hint="eastAsia"/>
                <w:b/>
                <w:szCs w:val="24"/>
              </w:rPr>
              <w:t>（％）</w:t>
            </w:r>
          </w:p>
        </w:tc>
      </w:tr>
      <w:tr w:rsidR="00000074" w:rsidRPr="008209BD" w:rsidTr="00393B56">
        <w:tc>
          <w:tcPr>
            <w:tcW w:w="9639" w:type="dxa"/>
            <w:gridSpan w:val="4"/>
            <w:shd w:val="clear" w:color="auto" w:fill="auto"/>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銀行業</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2014年1月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富邦金控</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台北富邦銀行</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富邦華</w:t>
            </w:r>
            <w:proofErr w:type="gramStart"/>
            <w:r w:rsidRPr="008209BD">
              <w:rPr>
                <w:rFonts w:ascii="標楷體" w:eastAsia="標楷體" w:hAnsi="標楷體" w:hint="eastAsia"/>
                <w:szCs w:val="24"/>
              </w:rPr>
              <w:t>一</w:t>
            </w:r>
            <w:proofErr w:type="gramEnd"/>
            <w:r w:rsidRPr="008209BD">
              <w:rPr>
                <w:rFonts w:ascii="標楷體" w:eastAsia="標楷體" w:hAnsi="標楷體" w:hint="eastAsia"/>
                <w:szCs w:val="24"/>
              </w:rPr>
              <w:t>銀行</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80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1)</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2014年2月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永豐銀行</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永豐銀行（中國）</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100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1)</w:t>
            </w:r>
          </w:p>
        </w:tc>
      </w:tr>
      <w:tr w:rsidR="00BC294A" w:rsidRPr="008209BD" w:rsidTr="002B24C1">
        <w:tc>
          <w:tcPr>
            <w:tcW w:w="2409" w:type="dxa"/>
            <w:shd w:val="clear" w:color="auto" w:fill="auto"/>
            <w:vAlign w:val="center"/>
          </w:tcPr>
          <w:p w:rsidR="00BC294A" w:rsidRPr="008209BD" w:rsidRDefault="00BC294A" w:rsidP="00393B56">
            <w:pPr>
              <w:jc w:val="center"/>
              <w:rPr>
                <w:rFonts w:ascii="標楷體" w:eastAsia="標楷體" w:hAnsi="標楷體"/>
                <w:szCs w:val="24"/>
              </w:rPr>
            </w:pPr>
            <w:r>
              <w:rPr>
                <w:rFonts w:ascii="標楷體" w:eastAsia="標楷體" w:hAnsi="標楷體" w:hint="eastAsia"/>
                <w:szCs w:val="24"/>
              </w:rPr>
              <w:t>2016年3月</w:t>
            </w:r>
          </w:p>
        </w:tc>
        <w:tc>
          <w:tcPr>
            <w:tcW w:w="1702" w:type="dxa"/>
            <w:shd w:val="clear" w:color="auto" w:fill="auto"/>
            <w:vAlign w:val="center"/>
          </w:tcPr>
          <w:p w:rsidR="00BC294A" w:rsidRPr="008209BD" w:rsidRDefault="00BC294A" w:rsidP="00393B56">
            <w:pPr>
              <w:jc w:val="center"/>
              <w:rPr>
                <w:rFonts w:ascii="標楷體" w:eastAsia="標楷體" w:hAnsi="標楷體"/>
                <w:szCs w:val="24"/>
              </w:rPr>
            </w:pPr>
            <w:r>
              <w:rPr>
                <w:rFonts w:ascii="標楷體" w:eastAsia="標楷體" w:hAnsi="標楷體" w:hint="eastAsia"/>
                <w:szCs w:val="24"/>
              </w:rPr>
              <w:t>玉山銀行</w:t>
            </w:r>
          </w:p>
        </w:tc>
        <w:tc>
          <w:tcPr>
            <w:tcW w:w="3544" w:type="dxa"/>
            <w:shd w:val="clear" w:color="auto" w:fill="auto"/>
            <w:vAlign w:val="center"/>
          </w:tcPr>
          <w:p w:rsidR="00BC294A" w:rsidRPr="008209BD" w:rsidRDefault="00BC294A" w:rsidP="00393B56">
            <w:pPr>
              <w:jc w:val="center"/>
              <w:rPr>
                <w:rFonts w:ascii="標楷體" w:eastAsia="標楷體" w:hAnsi="標楷體"/>
                <w:szCs w:val="24"/>
              </w:rPr>
            </w:pPr>
            <w:r>
              <w:rPr>
                <w:rFonts w:ascii="標楷體" w:eastAsia="標楷體" w:hAnsi="標楷體" w:hint="eastAsia"/>
                <w:szCs w:val="24"/>
              </w:rPr>
              <w:t>玉山</w:t>
            </w:r>
            <w:r w:rsidRPr="008209BD">
              <w:rPr>
                <w:rFonts w:ascii="標楷體" w:eastAsia="標楷體" w:hAnsi="標楷體" w:hint="eastAsia"/>
                <w:szCs w:val="24"/>
              </w:rPr>
              <w:t>銀行（中國）</w:t>
            </w:r>
          </w:p>
        </w:tc>
        <w:tc>
          <w:tcPr>
            <w:tcW w:w="1984" w:type="dxa"/>
            <w:shd w:val="clear" w:color="auto" w:fill="auto"/>
            <w:vAlign w:val="center"/>
          </w:tcPr>
          <w:p w:rsidR="00BC294A" w:rsidRDefault="00BC294A" w:rsidP="00393B56">
            <w:pPr>
              <w:jc w:val="center"/>
              <w:rPr>
                <w:rFonts w:ascii="標楷體" w:eastAsia="標楷體" w:hAnsi="標楷體"/>
                <w:szCs w:val="24"/>
              </w:rPr>
            </w:pPr>
            <w:r>
              <w:rPr>
                <w:rFonts w:ascii="標楷體" w:eastAsia="標楷體" w:hAnsi="標楷體" w:hint="eastAsia"/>
                <w:szCs w:val="24"/>
              </w:rPr>
              <w:t>100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1)</w:t>
            </w:r>
          </w:p>
        </w:tc>
      </w:tr>
      <w:tr w:rsidR="00000074" w:rsidRPr="008209BD" w:rsidTr="00393B56">
        <w:tc>
          <w:tcPr>
            <w:tcW w:w="9639" w:type="dxa"/>
            <w:gridSpan w:val="4"/>
            <w:shd w:val="clear" w:color="auto" w:fill="auto"/>
            <w:vAlign w:val="center"/>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保險業</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2008年</w:t>
            </w:r>
            <w:r w:rsidRPr="008209BD">
              <w:rPr>
                <w:rFonts w:ascii="標楷體" w:eastAsia="標楷體" w:hAnsi="標楷體"/>
                <w:szCs w:val="24"/>
              </w:rPr>
              <w:t>8</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國泰人壽</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國泰世紀產險</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國泰財產</w:t>
            </w:r>
          </w:p>
        </w:tc>
        <w:tc>
          <w:tcPr>
            <w:tcW w:w="1984" w:type="dxa"/>
            <w:shd w:val="clear" w:color="auto" w:fill="auto"/>
            <w:vAlign w:val="center"/>
          </w:tcPr>
          <w:p w:rsidR="00000074" w:rsidRPr="001A6FC8" w:rsidRDefault="00000074" w:rsidP="00393B56">
            <w:pPr>
              <w:jc w:val="center"/>
              <w:rPr>
                <w:rFonts w:ascii="標楷體" w:eastAsia="標楷體" w:hAnsi="標楷體"/>
                <w:sz w:val="20"/>
                <w:szCs w:val="20"/>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50</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2008年</w:t>
            </w:r>
            <w:r w:rsidRPr="008209BD">
              <w:rPr>
                <w:rFonts w:ascii="標楷體" w:eastAsia="標楷體" w:hAnsi="標楷體"/>
                <w:szCs w:val="24"/>
              </w:rPr>
              <w:t>11</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台灣人壽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君龍人壽</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2009年</w:t>
            </w:r>
            <w:r w:rsidRPr="008209BD">
              <w:rPr>
                <w:rFonts w:ascii="標楷體" w:eastAsia="標楷體" w:hAnsi="標楷體"/>
                <w:szCs w:val="24"/>
              </w:rPr>
              <w:t>3</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新光人壽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新光海航人壽</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2010年</w:t>
            </w:r>
            <w:r w:rsidRPr="008209BD">
              <w:rPr>
                <w:rFonts w:ascii="標楷體" w:eastAsia="標楷體" w:hAnsi="標楷體"/>
                <w:szCs w:val="24"/>
              </w:rPr>
              <w:t>11</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富邦人壽</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富邦產險</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富邦財產</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40</w:t>
            </w:r>
          </w:p>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40</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2011年</w:t>
            </w:r>
            <w:r>
              <w:rPr>
                <w:rFonts w:ascii="標楷體" w:eastAsia="標楷體" w:hAnsi="標楷體" w:hint="eastAsia"/>
                <w:szCs w:val="24"/>
              </w:rPr>
              <w:t xml:space="preserve"> </w:t>
            </w:r>
            <w:r w:rsidRPr="008209BD">
              <w:rPr>
                <w:rFonts w:ascii="標楷體" w:eastAsia="標楷體" w:hAnsi="標楷體"/>
                <w:szCs w:val="24"/>
              </w:rPr>
              <w:t>3</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中國人壽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建信人壽</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19.9</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2013年</w:t>
            </w:r>
            <w:r w:rsidRPr="008209BD">
              <w:rPr>
                <w:rFonts w:ascii="標楷體" w:eastAsia="標楷體" w:hAnsi="標楷體"/>
                <w:szCs w:val="24"/>
              </w:rPr>
              <w:t>9</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磐石保經</w:t>
            </w:r>
            <w:proofErr w:type="gramEnd"/>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方勝磐石保經</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24.9</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2014年</w:t>
            </w:r>
            <w:r w:rsidRPr="008209BD">
              <w:rPr>
                <w:rFonts w:ascii="標楷體" w:eastAsia="標楷體" w:hAnsi="標楷體"/>
                <w:szCs w:val="24"/>
              </w:rPr>
              <w:t>10</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w:t>
            </w:r>
            <w:proofErr w:type="gramStart"/>
            <w:r w:rsidRPr="008209BD">
              <w:rPr>
                <w:rFonts w:ascii="標楷體" w:eastAsia="標楷體" w:hAnsi="標楷體" w:hint="eastAsia"/>
                <w:szCs w:val="24"/>
              </w:rPr>
              <w:t>達保經</w:t>
            </w:r>
            <w:proofErr w:type="gramEnd"/>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w:t>
            </w:r>
            <w:proofErr w:type="gramStart"/>
            <w:r w:rsidRPr="008209BD">
              <w:rPr>
                <w:rFonts w:ascii="標楷體" w:eastAsia="標楷體" w:hAnsi="標楷體" w:hint="eastAsia"/>
                <w:szCs w:val="24"/>
              </w:rPr>
              <w:t>達理保經</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24.9</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2004年</w:t>
            </w:r>
            <w:r w:rsidRPr="008209BD">
              <w:rPr>
                <w:rFonts w:ascii="標楷體" w:eastAsia="標楷體" w:hAnsi="標楷體"/>
                <w:szCs w:val="24"/>
              </w:rPr>
              <w:t>12</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陸家嘴國泰人壽</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C4664B" w:rsidRPr="008209BD" w:rsidTr="002B24C1">
        <w:tc>
          <w:tcPr>
            <w:tcW w:w="2409" w:type="dxa"/>
            <w:shd w:val="clear" w:color="auto" w:fill="auto"/>
            <w:vAlign w:val="center"/>
          </w:tcPr>
          <w:p w:rsidR="00C4664B" w:rsidRPr="008209BD" w:rsidRDefault="00C4664B" w:rsidP="00393B56">
            <w:pPr>
              <w:jc w:val="center"/>
              <w:rPr>
                <w:rFonts w:ascii="標楷體" w:eastAsia="標楷體" w:hAnsi="標楷體"/>
                <w:szCs w:val="24"/>
              </w:rPr>
            </w:pPr>
            <w:r>
              <w:rPr>
                <w:rFonts w:ascii="標楷體" w:eastAsia="標楷體" w:hAnsi="標楷體" w:hint="eastAsia"/>
                <w:szCs w:val="24"/>
              </w:rPr>
              <w:t>2016年2月</w:t>
            </w:r>
          </w:p>
        </w:tc>
        <w:tc>
          <w:tcPr>
            <w:tcW w:w="1702" w:type="dxa"/>
            <w:shd w:val="clear" w:color="auto" w:fill="auto"/>
            <w:vAlign w:val="center"/>
          </w:tcPr>
          <w:p w:rsidR="00C4664B" w:rsidRPr="008209BD" w:rsidRDefault="00C4664B" w:rsidP="00393B56">
            <w:pPr>
              <w:jc w:val="center"/>
              <w:rPr>
                <w:rFonts w:ascii="標楷體" w:eastAsia="標楷體" w:hAnsi="標楷體"/>
                <w:szCs w:val="24"/>
              </w:rPr>
            </w:pPr>
            <w:r>
              <w:rPr>
                <w:rFonts w:ascii="標楷體" w:eastAsia="標楷體" w:hAnsi="標楷體" w:hint="eastAsia"/>
                <w:szCs w:val="24"/>
              </w:rPr>
              <w:t>富邦人壽</w:t>
            </w:r>
          </w:p>
        </w:tc>
        <w:tc>
          <w:tcPr>
            <w:tcW w:w="3544" w:type="dxa"/>
            <w:shd w:val="clear" w:color="auto" w:fill="auto"/>
            <w:vAlign w:val="center"/>
          </w:tcPr>
          <w:p w:rsidR="00C4664B" w:rsidRPr="00A8036B" w:rsidRDefault="00C4664B" w:rsidP="00C4664B">
            <w:pPr>
              <w:jc w:val="center"/>
              <w:rPr>
                <w:rFonts w:ascii="標楷體" w:eastAsia="標楷體" w:hAnsi="標楷體"/>
                <w:color w:val="FF0000"/>
                <w:szCs w:val="24"/>
              </w:rPr>
            </w:pPr>
            <w:r w:rsidRPr="00A8036B">
              <w:rPr>
                <w:rFonts w:ascii="標楷體" w:eastAsia="標楷體" w:hAnsi="標楷體" w:hint="eastAsia"/>
                <w:szCs w:val="24"/>
              </w:rPr>
              <w:t>中華聯合保險控股公司</w:t>
            </w:r>
          </w:p>
        </w:tc>
        <w:tc>
          <w:tcPr>
            <w:tcW w:w="1984" w:type="dxa"/>
            <w:shd w:val="clear" w:color="auto" w:fill="auto"/>
            <w:vAlign w:val="center"/>
          </w:tcPr>
          <w:p w:rsidR="00C4664B" w:rsidRDefault="00C4664B" w:rsidP="00393B56">
            <w:pPr>
              <w:jc w:val="center"/>
              <w:rPr>
                <w:rFonts w:ascii="標楷體" w:eastAsia="標楷體" w:hAnsi="標楷體"/>
                <w:szCs w:val="24"/>
              </w:rPr>
            </w:pPr>
            <w:r>
              <w:rPr>
                <w:rFonts w:ascii="標楷體" w:eastAsia="標楷體" w:hAnsi="標楷體" w:hint="eastAsia"/>
                <w:szCs w:val="24"/>
              </w:rPr>
              <w:t>6.53</w:t>
            </w:r>
          </w:p>
        </w:tc>
      </w:tr>
      <w:tr w:rsidR="00E017A2" w:rsidRPr="008209BD" w:rsidTr="00670E35">
        <w:tc>
          <w:tcPr>
            <w:tcW w:w="2409" w:type="dxa"/>
            <w:shd w:val="clear" w:color="auto" w:fill="auto"/>
          </w:tcPr>
          <w:p w:rsidR="00E017A2" w:rsidRPr="00E017A2" w:rsidRDefault="00E017A2" w:rsidP="00E017A2">
            <w:pPr>
              <w:jc w:val="center"/>
              <w:rPr>
                <w:rFonts w:ascii="標楷體" w:eastAsia="標楷體" w:hAnsi="標楷體"/>
                <w:szCs w:val="24"/>
              </w:rPr>
            </w:pPr>
            <w:r w:rsidRPr="00E017A2">
              <w:rPr>
                <w:rFonts w:ascii="標楷體" w:eastAsia="標楷體" w:hAnsi="標楷體"/>
                <w:szCs w:val="24"/>
              </w:rPr>
              <w:t>2016年5月</w:t>
            </w:r>
          </w:p>
        </w:tc>
        <w:tc>
          <w:tcPr>
            <w:tcW w:w="1702" w:type="dxa"/>
            <w:shd w:val="clear" w:color="auto" w:fill="auto"/>
          </w:tcPr>
          <w:p w:rsidR="00E017A2" w:rsidRPr="00E017A2" w:rsidRDefault="00E017A2" w:rsidP="00E017A2">
            <w:pPr>
              <w:jc w:val="center"/>
              <w:rPr>
                <w:rFonts w:ascii="標楷體" w:eastAsia="標楷體" w:hAnsi="標楷體"/>
                <w:szCs w:val="24"/>
              </w:rPr>
            </w:pPr>
            <w:r w:rsidRPr="00E017A2">
              <w:rPr>
                <w:rFonts w:ascii="標楷體" w:eastAsia="標楷體" w:hAnsi="標楷體" w:hint="eastAsia"/>
                <w:szCs w:val="24"/>
              </w:rPr>
              <w:t>台</w:t>
            </w:r>
            <w:proofErr w:type="gramStart"/>
            <w:r w:rsidRPr="00E017A2">
              <w:rPr>
                <w:rFonts w:ascii="標楷體" w:eastAsia="標楷體" w:hAnsi="標楷體" w:hint="eastAsia"/>
                <w:szCs w:val="24"/>
              </w:rPr>
              <w:t>名保經</w:t>
            </w:r>
            <w:proofErr w:type="gramEnd"/>
          </w:p>
        </w:tc>
        <w:tc>
          <w:tcPr>
            <w:tcW w:w="3544" w:type="dxa"/>
            <w:shd w:val="clear" w:color="auto" w:fill="auto"/>
          </w:tcPr>
          <w:p w:rsidR="00E017A2" w:rsidRPr="00E017A2" w:rsidRDefault="00E017A2" w:rsidP="00E017A2">
            <w:pPr>
              <w:jc w:val="center"/>
              <w:rPr>
                <w:rFonts w:ascii="標楷體" w:eastAsia="標楷體" w:hAnsi="標楷體"/>
                <w:szCs w:val="24"/>
              </w:rPr>
            </w:pPr>
            <w:r w:rsidRPr="00E017A2">
              <w:rPr>
                <w:rFonts w:ascii="標楷體" w:eastAsia="標楷體" w:hAnsi="標楷體" w:hint="eastAsia"/>
                <w:szCs w:val="24"/>
              </w:rPr>
              <w:t>上海聯達保代</w:t>
            </w:r>
          </w:p>
        </w:tc>
        <w:tc>
          <w:tcPr>
            <w:tcW w:w="1984" w:type="dxa"/>
            <w:shd w:val="clear" w:color="auto" w:fill="auto"/>
          </w:tcPr>
          <w:p w:rsidR="00E017A2" w:rsidRPr="00E017A2" w:rsidRDefault="00E017A2" w:rsidP="00E017A2">
            <w:pPr>
              <w:jc w:val="center"/>
              <w:rPr>
                <w:rFonts w:ascii="標楷體" w:eastAsia="標楷體" w:hAnsi="標楷體"/>
                <w:szCs w:val="24"/>
              </w:rPr>
            </w:pPr>
            <w:r w:rsidRPr="00E017A2">
              <w:rPr>
                <w:rFonts w:ascii="標楷體" w:eastAsia="標楷體" w:hAnsi="標楷體"/>
                <w:szCs w:val="24"/>
              </w:rPr>
              <w:t>24.9</w:t>
            </w:r>
          </w:p>
        </w:tc>
      </w:tr>
      <w:tr w:rsidR="00E017A2" w:rsidRPr="008209BD" w:rsidTr="00393B56">
        <w:tc>
          <w:tcPr>
            <w:tcW w:w="9639" w:type="dxa"/>
            <w:gridSpan w:val="4"/>
            <w:shd w:val="clear" w:color="auto" w:fill="auto"/>
            <w:vAlign w:val="center"/>
          </w:tcPr>
          <w:p w:rsidR="00E017A2" w:rsidRPr="000246B9" w:rsidRDefault="00E017A2" w:rsidP="00393B56">
            <w:pPr>
              <w:jc w:val="center"/>
              <w:rPr>
                <w:rFonts w:ascii="標楷體" w:eastAsia="標楷體" w:hAnsi="標楷體"/>
                <w:b/>
                <w:szCs w:val="24"/>
              </w:rPr>
            </w:pPr>
            <w:r w:rsidRPr="000246B9">
              <w:rPr>
                <w:rFonts w:ascii="標楷體" w:eastAsia="標楷體" w:hAnsi="標楷體" w:hint="eastAsia"/>
                <w:b/>
                <w:szCs w:val="24"/>
              </w:rPr>
              <w:t>證券期貨業</w:t>
            </w:r>
          </w:p>
        </w:tc>
      </w:tr>
      <w:tr w:rsidR="00E017A2"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2B24C1">
            <w:pPr>
              <w:jc w:val="center"/>
              <w:rPr>
                <w:rFonts w:ascii="標楷體" w:eastAsia="標楷體" w:hAnsi="標楷體"/>
                <w:szCs w:val="24"/>
              </w:rPr>
            </w:pPr>
            <w:r>
              <w:rPr>
                <w:rFonts w:ascii="標楷體" w:eastAsia="標楷體" w:hAnsi="標楷體"/>
                <w:szCs w:val="24"/>
              </w:rPr>
              <w:t>2011</w:t>
            </w:r>
            <w:r>
              <w:rPr>
                <w:rFonts w:ascii="標楷體" w:eastAsia="標楷體" w:hAnsi="標楷體" w:hint="eastAsia"/>
                <w:szCs w:val="24"/>
              </w:rPr>
              <w:t>年</w:t>
            </w:r>
            <w:r w:rsidRPr="008209BD">
              <w:rPr>
                <w:rFonts w:ascii="標楷體" w:eastAsia="標楷體" w:hAnsi="標楷體"/>
                <w:szCs w:val="24"/>
              </w:rPr>
              <w:t>7</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富邦投信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084BAE">
            <w:pPr>
              <w:jc w:val="center"/>
              <w:rPr>
                <w:rFonts w:ascii="標楷體" w:eastAsia="標楷體" w:hAnsi="標楷體"/>
                <w:szCs w:val="24"/>
              </w:rPr>
            </w:pPr>
            <w:r w:rsidRPr="008209BD">
              <w:rPr>
                <w:rFonts w:ascii="標楷體" w:eastAsia="標楷體" w:hAnsi="標楷體"/>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Pr>
                <w:rFonts w:ascii="標楷體" w:eastAsia="標楷體" w:hAnsi="標楷體"/>
                <w:szCs w:val="24"/>
              </w:rPr>
              <w:t>33.3</w:t>
            </w:r>
          </w:p>
        </w:tc>
      </w:tr>
      <w:tr w:rsidR="00E017A2"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2B24C1">
            <w:pPr>
              <w:jc w:val="center"/>
              <w:rPr>
                <w:rFonts w:ascii="標楷體" w:eastAsia="標楷體" w:hAnsi="標楷體"/>
                <w:szCs w:val="24"/>
              </w:rPr>
            </w:pPr>
            <w:r w:rsidRPr="008209BD">
              <w:rPr>
                <w:rFonts w:ascii="標楷體" w:eastAsia="標楷體" w:hAnsi="標楷體"/>
                <w:szCs w:val="24"/>
              </w:rPr>
              <w:t>2013</w:t>
            </w:r>
            <w:r>
              <w:rPr>
                <w:rFonts w:ascii="標楷體" w:eastAsia="標楷體" w:hAnsi="標楷體" w:hint="eastAsia"/>
                <w:szCs w:val="24"/>
              </w:rPr>
              <w:t>年</w:t>
            </w:r>
            <w:r w:rsidRPr="008209BD">
              <w:rPr>
                <w:rFonts w:ascii="標楷體" w:eastAsia="標楷體" w:hAnsi="標楷體"/>
                <w:szCs w:val="24"/>
              </w:rPr>
              <w:t>3</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元大投信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Pr>
                <w:rFonts w:ascii="標楷體" w:eastAsia="標楷體" w:hAnsi="標楷體"/>
                <w:szCs w:val="24"/>
              </w:rPr>
              <w:t>49</w:t>
            </w:r>
          </w:p>
        </w:tc>
      </w:tr>
      <w:tr w:rsidR="00E017A2"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2B24C1">
            <w:pPr>
              <w:jc w:val="center"/>
              <w:rPr>
                <w:rFonts w:ascii="標楷體" w:eastAsia="標楷體" w:hAnsi="標楷體"/>
                <w:szCs w:val="24"/>
              </w:rPr>
            </w:pPr>
            <w:r>
              <w:rPr>
                <w:rFonts w:ascii="標楷體" w:eastAsia="標楷體" w:hAnsi="標楷體"/>
                <w:szCs w:val="24"/>
              </w:rPr>
              <w:t>2013</w:t>
            </w:r>
            <w:r>
              <w:rPr>
                <w:rFonts w:ascii="標楷體" w:eastAsia="標楷體" w:hAnsi="標楷體" w:hint="eastAsia"/>
                <w:szCs w:val="24"/>
              </w:rPr>
              <w:t>年</w:t>
            </w:r>
            <w:r w:rsidRPr="008209BD">
              <w:rPr>
                <w:rFonts w:ascii="標楷體" w:eastAsia="標楷體" w:hAnsi="標楷體"/>
                <w:szCs w:val="24"/>
              </w:rPr>
              <w:t>9</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國泰投信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Pr>
                <w:rFonts w:ascii="標楷體" w:eastAsia="標楷體" w:hAnsi="標楷體"/>
                <w:szCs w:val="24"/>
              </w:rPr>
              <w:t>33.3</w:t>
            </w:r>
          </w:p>
        </w:tc>
      </w:tr>
      <w:tr w:rsidR="00E017A2"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2B24C1">
            <w:pPr>
              <w:jc w:val="center"/>
              <w:rPr>
                <w:rFonts w:ascii="標楷體" w:eastAsia="標楷體" w:hAnsi="標楷體"/>
                <w:szCs w:val="24"/>
              </w:rPr>
            </w:pPr>
            <w:r>
              <w:rPr>
                <w:rFonts w:ascii="標楷體" w:eastAsia="標楷體" w:hAnsi="標楷體"/>
                <w:szCs w:val="24"/>
              </w:rPr>
              <w:t>2014</w:t>
            </w:r>
            <w:r>
              <w:rPr>
                <w:rFonts w:ascii="標楷體" w:eastAsia="標楷體" w:hAnsi="標楷體" w:hint="eastAsia"/>
                <w:szCs w:val="24"/>
              </w:rPr>
              <w:t>年</w:t>
            </w:r>
            <w:r>
              <w:rPr>
                <w:rFonts w:ascii="標楷體" w:eastAsia="標楷體" w:hAnsi="標楷體"/>
                <w:szCs w:val="24"/>
              </w:rPr>
              <w:t>2</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永豐投信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proofErr w:type="gramStart"/>
            <w:r w:rsidRPr="008209BD">
              <w:rPr>
                <w:rFonts w:ascii="標楷體" w:eastAsia="標楷體" w:hAnsi="標楷體"/>
                <w:szCs w:val="24"/>
              </w:rPr>
              <w:t>圓信永豐</w:t>
            </w:r>
            <w:proofErr w:type="gramEnd"/>
            <w:r w:rsidRPr="008209BD">
              <w:rPr>
                <w:rFonts w:ascii="標楷體" w:eastAsia="標楷體" w:hAnsi="標楷體"/>
                <w:szCs w:val="24"/>
              </w:rPr>
              <w:t>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Pr>
                <w:rFonts w:ascii="標楷體" w:eastAsia="標楷體" w:hAnsi="標楷體"/>
                <w:szCs w:val="24"/>
              </w:rPr>
              <w:t>49</w:t>
            </w:r>
          </w:p>
        </w:tc>
      </w:tr>
      <w:tr w:rsidR="00E017A2"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2015</w:t>
            </w:r>
            <w:r w:rsidRPr="008209BD">
              <w:rPr>
                <w:rFonts w:ascii="標楷體" w:eastAsia="標楷體" w:hAnsi="標楷體" w:hint="eastAsia"/>
                <w:szCs w:val="24"/>
              </w:rPr>
              <w:t>年</w:t>
            </w:r>
            <w:r w:rsidRPr="008209BD">
              <w:rPr>
                <w:rFonts w:ascii="標楷體" w:eastAsia="標楷體" w:hAnsi="標楷體"/>
                <w:szCs w:val="24"/>
              </w:rPr>
              <w:t>8</w:t>
            </w:r>
            <w:r w:rsidRPr="008209BD">
              <w:rPr>
                <w:rFonts w:ascii="標楷體" w:eastAsia="標楷體" w:hAnsi="標楷體" w:hint="eastAsia"/>
                <w:szCs w:val="24"/>
              </w:rPr>
              <w:t>月</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sidRPr="008209BD">
              <w:rPr>
                <w:rFonts w:ascii="標楷體" w:eastAsia="標楷體" w:hAnsi="標楷體"/>
                <w:szCs w:val="24"/>
              </w:rPr>
              <w:t>康和期貨</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proofErr w:type="gramStart"/>
            <w:r w:rsidRPr="008209BD">
              <w:rPr>
                <w:rFonts w:ascii="標楷體" w:eastAsia="標楷體" w:hAnsi="標楷體"/>
                <w:szCs w:val="24"/>
              </w:rPr>
              <w:t>國元期貨</w:t>
            </w:r>
            <w:proofErr w:type="gramEnd"/>
            <w:r w:rsidRPr="008209BD">
              <w:rPr>
                <w:rFonts w:ascii="標楷體" w:eastAsia="標楷體" w:hAnsi="標楷體"/>
                <w:szCs w:val="24"/>
              </w:rPr>
              <w:t>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017A2" w:rsidRPr="008209BD" w:rsidRDefault="00E017A2" w:rsidP="00393B56">
            <w:pPr>
              <w:jc w:val="center"/>
              <w:rPr>
                <w:rFonts w:ascii="標楷體" w:eastAsia="標楷體" w:hAnsi="標楷體"/>
                <w:szCs w:val="24"/>
              </w:rPr>
            </w:pPr>
            <w:r>
              <w:rPr>
                <w:rFonts w:ascii="標楷體" w:eastAsia="標楷體" w:hAnsi="標楷體"/>
                <w:szCs w:val="24"/>
              </w:rPr>
              <w:t>1.59</w:t>
            </w:r>
          </w:p>
        </w:tc>
      </w:tr>
    </w:tbl>
    <w:p w:rsidR="002B24C1" w:rsidRDefault="00000074" w:rsidP="002B24C1">
      <w:pPr>
        <w:spacing w:before="50" w:line="300" w:lineRule="exact"/>
        <w:ind w:leftChars="-236" w:left="-1" w:hangingChars="257" w:hanging="565"/>
        <w:rPr>
          <w:rFonts w:ascii="標楷體" w:eastAsia="標楷體" w:hAnsi="標楷體"/>
          <w:sz w:val="22"/>
        </w:rPr>
      </w:pPr>
      <w:proofErr w:type="gramStart"/>
      <w:r w:rsidRPr="008209BD">
        <w:rPr>
          <w:rFonts w:ascii="標楷體" w:eastAsia="標楷體" w:hAnsi="標楷體" w:hint="eastAsia"/>
          <w:sz w:val="22"/>
        </w:rPr>
        <w:t>註</w:t>
      </w:r>
      <w:proofErr w:type="gramEnd"/>
      <w:r>
        <w:rPr>
          <w:rFonts w:ascii="標楷體" w:eastAsia="標楷體" w:hAnsi="標楷體" w:hint="eastAsia"/>
          <w:sz w:val="22"/>
        </w:rPr>
        <w:t>1：</w:t>
      </w:r>
      <w:r w:rsidRPr="000246B9">
        <w:rPr>
          <w:rFonts w:ascii="標楷體" w:eastAsia="標楷體" w:hAnsi="標楷體"/>
          <w:sz w:val="22"/>
        </w:rPr>
        <w:t>依「臺灣地區與大陸地區金融業務往來及投資許可管理辦法」第3條規定，參股投資係指持有被投資者已發行有表決權股份總數或資本總額未超過</w:t>
      </w:r>
      <w:r>
        <w:rPr>
          <w:rFonts w:ascii="標楷體" w:eastAsia="標楷體" w:hAnsi="標楷體"/>
          <w:sz w:val="22"/>
        </w:rPr>
        <w:t>50</w:t>
      </w:r>
      <w:r>
        <w:rPr>
          <w:rFonts w:ascii="標楷體" w:eastAsia="標楷體" w:hAnsi="標楷體" w:hint="eastAsia"/>
          <w:sz w:val="22"/>
        </w:rPr>
        <w:t>％</w:t>
      </w:r>
      <w:r>
        <w:rPr>
          <w:rFonts w:ascii="標楷體" w:eastAsia="標楷體" w:hAnsi="標楷體"/>
          <w:sz w:val="22"/>
        </w:rPr>
        <w:t>，且對被投資者無控制能力之情形</w:t>
      </w:r>
      <w:r w:rsidR="002B24C1">
        <w:rPr>
          <w:rFonts w:ascii="標楷體" w:eastAsia="標楷體" w:hAnsi="標楷體" w:hint="eastAsia"/>
          <w:sz w:val="22"/>
        </w:rPr>
        <w:t>；</w:t>
      </w:r>
      <w:r w:rsidR="002B24C1" w:rsidRPr="002B24C1">
        <w:rPr>
          <w:rFonts w:ascii="標楷體" w:eastAsia="標楷體" w:hAnsi="標楷體" w:hint="eastAsia"/>
          <w:sz w:val="22"/>
        </w:rPr>
        <w:t>如直接或間接持股超過</w:t>
      </w:r>
      <w:r w:rsidR="002B24C1" w:rsidRPr="002B24C1">
        <w:rPr>
          <w:rFonts w:ascii="標楷體" w:eastAsia="標楷體" w:hAnsi="標楷體"/>
          <w:sz w:val="22"/>
        </w:rPr>
        <w:t>50</w:t>
      </w:r>
      <w:r w:rsidR="002B24C1">
        <w:rPr>
          <w:rFonts w:ascii="標楷體" w:eastAsia="標楷體" w:hAnsi="標楷體" w:hint="eastAsia"/>
          <w:sz w:val="22"/>
        </w:rPr>
        <w:t>％則為子銀行</w:t>
      </w:r>
    </w:p>
    <w:p w:rsidR="00000074" w:rsidRDefault="00000074" w:rsidP="00C4664B">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w:t>
      </w:r>
      <w:r w:rsidRPr="000246B9">
        <w:rPr>
          <w:rFonts w:ascii="標楷體" w:eastAsia="標楷體" w:hAnsi="標楷體"/>
          <w:sz w:val="22"/>
        </w:rPr>
        <w:t>依「臺灣地區與大陸地區</w:t>
      </w:r>
      <w:r w:rsidRPr="000246B9">
        <w:rPr>
          <w:rFonts w:ascii="標楷體" w:eastAsia="標楷體" w:hAnsi="標楷體" w:hint="eastAsia"/>
          <w:sz w:val="22"/>
        </w:rPr>
        <w:t>保險</w:t>
      </w:r>
      <w:r w:rsidRPr="000246B9">
        <w:rPr>
          <w:rFonts w:ascii="標楷體" w:eastAsia="標楷體" w:hAnsi="標楷體"/>
          <w:sz w:val="22"/>
        </w:rPr>
        <w:t>業務往來及投資許可管理辦法」第3條規定，參股投資係指持有被投資者已發行有表決權股份總數或資本總額未超過</w:t>
      </w:r>
      <w:r>
        <w:rPr>
          <w:rFonts w:ascii="標楷體" w:eastAsia="標楷體" w:hAnsi="標楷體"/>
          <w:sz w:val="22"/>
        </w:rPr>
        <w:t>50</w:t>
      </w:r>
      <w:r>
        <w:rPr>
          <w:rFonts w:ascii="標楷體" w:eastAsia="標楷體" w:hAnsi="標楷體" w:hint="eastAsia"/>
          <w:sz w:val="22"/>
        </w:rPr>
        <w:t>％</w:t>
      </w:r>
      <w:r>
        <w:rPr>
          <w:rFonts w:ascii="標楷體" w:eastAsia="標楷體" w:hAnsi="標楷體"/>
          <w:sz w:val="22"/>
        </w:rPr>
        <w:t>，且對被投資者無控制能力之情形</w:t>
      </w:r>
    </w:p>
    <w:p w:rsidR="00000074" w:rsidRDefault="00000074" w:rsidP="00C4664B">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3：</w:t>
      </w:r>
      <w:r>
        <w:rPr>
          <w:rFonts w:ascii="標楷體" w:eastAsia="標楷體" w:hAnsi="標楷體"/>
          <w:sz w:val="22"/>
        </w:rPr>
        <w:t>參股投資之開業時間</w:t>
      </w:r>
    </w:p>
    <w:p w:rsidR="00000074" w:rsidRDefault="00000074" w:rsidP="00C4664B">
      <w:pPr>
        <w:spacing w:before="50" w:line="320" w:lineRule="exact"/>
        <w:ind w:leftChars="-236" w:left="-1" w:hangingChars="257" w:hanging="565"/>
        <w:rPr>
          <w:rFonts w:ascii="標楷體" w:eastAsia="標楷體" w:hAnsi="標楷體"/>
          <w:sz w:val="22"/>
        </w:rPr>
      </w:pPr>
      <w:r>
        <w:rPr>
          <w:rFonts w:ascii="標楷體" w:eastAsia="標楷體" w:hAnsi="標楷體" w:hint="eastAsia"/>
          <w:sz w:val="22"/>
        </w:rPr>
        <w:t>資料來源：</w:t>
      </w:r>
      <w:r>
        <w:rPr>
          <w:rFonts w:ascii="Times New Roman" w:eastAsia="標楷體" w:hAnsi="Times New Roman" w:hint="eastAsia"/>
          <w:sz w:val="22"/>
        </w:rPr>
        <w:t>金融監督管理委員會，</w:t>
      </w:r>
      <w:r>
        <w:rPr>
          <w:rFonts w:ascii="標楷體" w:eastAsia="標楷體" w:hAnsi="標楷體" w:hint="eastAsia"/>
          <w:sz w:val="22"/>
        </w:rPr>
        <w:t>依業者申報資料及申請情形統計</w:t>
      </w:r>
      <w:r>
        <w:rPr>
          <w:rFonts w:ascii="標楷體" w:eastAsia="標楷體" w:hAnsi="標楷體"/>
          <w:sz w:val="22"/>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3-3 人民幣存款餘額、貼現及放款餘額</w:t>
      </w:r>
    </w:p>
    <w:p w:rsidR="00000074" w:rsidRPr="004356B7" w:rsidRDefault="00000074" w:rsidP="00000074">
      <w:pPr>
        <w:ind w:right="799"/>
        <w:jc w:val="right"/>
        <w:rPr>
          <w:rFonts w:ascii="標楷體" w:eastAsia="標楷體" w:hAnsi="標楷體"/>
          <w:sz w:val="20"/>
          <w:szCs w:val="20"/>
        </w:rPr>
      </w:pPr>
      <w:r>
        <w:rPr>
          <w:rFonts w:ascii="標楷體" w:eastAsia="標楷體" w:hAnsi="標楷體" w:hint="eastAsia"/>
          <w:sz w:val="20"/>
          <w:szCs w:val="20"/>
        </w:rPr>
        <w:t>單位：</w:t>
      </w:r>
      <w:r w:rsidRPr="004356B7">
        <w:rPr>
          <w:rFonts w:ascii="標楷體" w:eastAsia="標楷體" w:hAnsi="標楷體" w:hint="eastAsia"/>
          <w:sz w:val="20"/>
          <w:szCs w:val="20"/>
        </w:rPr>
        <w:t>人民幣</w:t>
      </w:r>
      <w:r>
        <w:rPr>
          <w:rFonts w:ascii="標楷體" w:eastAsia="標楷體" w:hAnsi="標楷體" w:hint="eastAsia"/>
          <w:sz w:val="20"/>
          <w:szCs w:val="20"/>
        </w:rPr>
        <w:t>億元</w:t>
      </w:r>
    </w:p>
    <w:tbl>
      <w:tblPr>
        <w:tblpPr w:leftFromText="180" w:rightFromText="180" w:vertAnchor="page" w:horzAnchor="margin" w:tblpXSpec="center" w:tblpY="2471"/>
        <w:tblW w:w="6973" w:type="dxa"/>
        <w:tblLayout w:type="fixed"/>
        <w:tblCellMar>
          <w:left w:w="28" w:type="dxa"/>
          <w:right w:w="28" w:type="dxa"/>
        </w:tblCellMar>
        <w:tblLook w:val="0000" w:firstRow="0" w:lastRow="0" w:firstColumn="0" w:lastColumn="0" w:noHBand="0" w:noVBand="0"/>
      </w:tblPr>
      <w:tblGrid>
        <w:gridCol w:w="1743"/>
        <w:gridCol w:w="1743"/>
        <w:gridCol w:w="1743"/>
        <w:gridCol w:w="1744"/>
      </w:tblGrid>
      <w:tr w:rsidR="00000074" w:rsidRPr="00AF64E6" w:rsidTr="00393B56">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tcPr>
          <w:p w:rsidR="00000074" w:rsidRPr="00DE14DB" w:rsidRDefault="00000074" w:rsidP="00393B56">
            <w:pPr>
              <w:widowControl/>
              <w:spacing w:line="2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1743"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DE14DB" w:rsidRDefault="00000074" w:rsidP="00393B56">
            <w:pPr>
              <w:widowControl/>
              <w:spacing w:line="320" w:lineRule="exact"/>
              <w:jc w:val="center"/>
              <w:rPr>
                <w:rFonts w:ascii="標楷體" w:eastAsia="標楷體" w:hAnsi="標楷體"/>
                <w:b/>
                <w:kern w:val="0"/>
              </w:rPr>
            </w:pPr>
            <w:r>
              <w:rPr>
                <w:rFonts w:ascii="標楷體" w:eastAsia="標楷體" w:hAnsi="標楷體" w:hint="eastAsia"/>
                <w:b/>
                <w:kern w:val="0"/>
              </w:rPr>
              <w:t>人民幣存款</w:t>
            </w:r>
            <w:r w:rsidRPr="00634FDD">
              <w:rPr>
                <w:rFonts w:ascii="標楷體" w:eastAsia="標楷體" w:hAnsi="標楷體" w:hint="eastAsia"/>
                <w:b/>
                <w:kern w:val="0"/>
              </w:rPr>
              <w:t>餘額</w:t>
            </w:r>
            <w:r>
              <w:rPr>
                <w:rFonts w:ascii="標楷體" w:eastAsia="標楷體" w:hAnsi="標楷體" w:hint="eastAsia"/>
                <w:b/>
                <w:kern w:val="0"/>
              </w:rPr>
              <w:t>（不含NCD）</w:t>
            </w:r>
          </w:p>
        </w:tc>
        <w:tc>
          <w:tcPr>
            <w:tcW w:w="1743" w:type="dxa"/>
            <w:tcBorders>
              <w:top w:val="single" w:sz="4" w:space="0" w:color="auto"/>
              <w:left w:val="nil"/>
              <w:bottom w:val="single" w:sz="4" w:space="0" w:color="auto"/>
              <w:right w:val="single" w:sz="4" w:space="0" w:color="auto"/>
            </w:tcBorders>
            <w:shd w:val="pct12" w:color="auto" w:fill="auto"/>
            <w:noWrap/>
            <w:vAlign w:val="center"/>
          </w:tcPr>
          <w:p w:rsidR="00000074" w:rsidRPr="00DE14DB" w:rsidRDefault="00000074" w:rsidP="00393B56">
            <w:pPr>
              <w:widowControl/>
              <w:spacing w:line="320" w:lineRule="exact"/>
              <w:jc w:val="center"/>
              <w:rPr>
                <w:rFonts w:ascii="標楷體" w:eastAsia="標楷體" w:hAnsi="標楷體"/>
                <w:b/>
                <w:kern w:val="0"/>
              </w:rPr>
            </w:pPr>
            <w:r w:rsidRPr="00104287">
              <w:rPr>
                <w:rFonts w:ascii="標楷體" w:eastAsia="標楷體" w:hAnsi="標楷體" w:hint="eastAsia"/>
                <w:b/>
                <w:kern w:val="0"/>
              </w:rPr>
              <w:t>人民幣</w:t>
            </w:r>
            <w:r>
              <w:rPr>
                <w:rFonts w:ascii="標楷體" w:eastAsia="標楷體" w:hAnsi="標楷體" w:hint="eastAsia"/>
                <w:b/>
                <w:kern w:val="0"/>
              </w:rPr>
              <w:t>存款</w:t>
            </w:r>
            <w:r w:rsidRPr="00634FDD">
              <w:rPr>
                <w:rFonts w:ascii="標楷體" w:eastAsia="標楷體" w:hAnsi="標楷體" w:hint="eastAsia"/>
                <w:b/>
                <w:kern w:val="0"/>
              </w:rPr>
              <w:t>餘額</w:t>
            </w:r>
            <w:r>
              <w:rPr>
                <w:rFonts w:ascii="標楷體" w:eastAsia="標楷體" w:hAnsi="標楷體" w:hint="eastAsia"/>
                <w:b/>
                <w:kern w:val="0"/>
              </w:rPr>
              <w:t>（含NCD）</w:t>
            </w:r>
            <w:r w:rsidRPr="00925FE4">
              <w:rPr>
                <w:rFonts w:ascii="標楷體" w:eastAsia="標楷體" w:hAnsi="標楷體" w:hint="eastAsia"/>
                <w:b/>
                <w:kern w:val="0"/>
                <w:sz w:val="20"/>
                <w:szCs w:val="20"/>
              </w:rPr>
              <w:t>(</w:t>
            </w:r>
            <w:proofErr w:type="gramStart"/>
            <w:r w:rsidRPr="00925FE4">
              <w:rPr>
                <w:rFonts w:ascii="標楷體" w:eastAsia="標楷體" w:hAnsi="標楷體" w:hint="eastAsia"/>
                <w:b/>
                <w:kern w:val="0"/>
                <w:sz w:val="20"/>
                <w:szCs w:val="20"/>
              </w:rPr>
              <w:t>註</w:t>
            </w:r>
            <w:proofErr w:type="gramEnd"/>
            <w:r w:rsidRPr="00925FE4">
              <w:rPr>
                <w:rFonts w:ascii="標楷體" w:eastAsia="標楷體" w:hAnsi="標楷體" w:hint="eastAsia"/>
                <w:b/>
                <w:kern w:val="0"/>
                <w:sz w:val="20"/>
                <w:szCs w:val="20"/>
              </w:rPr>
              <w:t>)</w:t>
            </w:r>
          </w:p>
        </w:tc>
        <w:tc>
          <w:tcPr>
            <w:tcW w:w="1744" w:type="dxa"/>
            <w:tcBorders>
              <w:top w:val="single" w:sz="4" w:space="0" w:color="auto"/>
              <w:left w:val="nil"/>
              <w:bottom w:val="single" w:sz="4" w:space="0" w:color="auto"/>
              <w:right w:val="single" w:sz="4" w:space="0" w:color="auto"/>
            </w:tcBorders>
            <w:shd w:val="pct12" w:color="auto" w:fill="auto"/>
          </w:tcPr>
          <w:p w:rsidR="00000074" w:rsidRDefault="00000074" w:rsidP="00393B56">
            <w:pPr>
              <w:widowControl/>
              <w:spacing w:line="320" w:lineRule="exact"/>
              <w:jc w:val="center"/>
              <w:rPr>
                <w:rFonts w:ascii="標楷體" w:eastAsia="標楷體" w:hAnsi="標楷體"/>
                <w:b/>
                <w:kern w:val="0"/>
              </w:rPr>
            </w:pPr>
            <w:r w:rsidRPr="00F247F9">
              <w:rPr>
                <w:rFonts w:ascii="標楷體" w:eastAsia="標楷體" w:hAnsi="標楷體" w:hint="eastAsia"/>
                <w:b/>
                <w:kern w:val="0"/>
              </w:rPr>
              <w:t>人民幣貼現</w:t>
            </w:r>
          </w:p>
          <w:p w:rsidR="00000074" w:rsidRPr="00104287" w:rsidRDefault="00000074" w:rsidP="00393B56">
            <w:pPr>
              <w:widowControl/>
              <w:spacing w:line="320" w:lineRule="exact"/>
              <w:jc w:val="center"/>
              <w:rPr>
                <w:rFonts w:ascii="標楷體" w:eastAsia="標楷體" w:hAnsi="標楷體"/>
                <w:b/>
                <w:kern w:val="0"/>
              </w:rPr>
            </w:pPr>
            <w:r w:rsidRPr="00F247F9">
              <w:rPr>
                <w:rFonts w:ascii="標楷體" w:eastAsia="標楷體" w:hAnsi="標楷體" w:hint="eastAsia"/>
                <w:b/>
                <w:kern w:val="0"/>
              </w:rPr>
              <w:t>及放款餘額</w:t>
            </w:r>
          </w:p>
        </w:tc>
      </w:tr>
      <w:tr w:rsidR="005B0263" w:rsidRPr="00AF64E6" w:rsidTr="0093435A">
        <w:trPr>
          <w:trHeight w:val="335"/>
        </w:trPr>
        <w:tc>
          <w:tcPr>
            <w:tcW w:w="1743" w:type="dxa"/>
            <w:tcBorders>
              <w:top w:val="nil"/>
              <w:left w:val="single" w:sz="4" w:space="0" w:color="auto"/>
              <w:bottom w:val="nil"/>
              <w:right w:val="single" w:sz="4" w:space="0" w:color="auto"/>
            </w:tcBorders>
            <w:shd w:val="clear" w:color="auto" w:fill="auto"/>
            <w:noWrap/>
            <w:vAlign w:val="center"/>
          </w:tcPr>
          <w:p w:rsidR="005B0263" w:rsidRPr="004356B7" w:rsidRDefault="005B0263" w:rsidP="005B0263">
            <w:pPr>
              <w:spacing w:line="560" w:lineRule="exact"/>
              <w:ind w:firstLineChars="118" w:firstLine="283"/>
              <w:rPr>
                <w:rFonts w:ascii="標楷體" w:eastAsia="標楷體" w:hAnsi="標楷體" w:cs="Times New Roman"/>
                <w:kern w:val="0"/>
                <w:szCs w:val="24"/>
              </w:rPr>
            </w:pPr>
            <w:r w:rsidRPr="004356B7">
              <w:rPr>
                <w:rFonts w:ascii="標楷體" w:eastAsia="標楷體" w:hAnsi="標楷體" w:cs="Times New Roman" w:hint="eastAsia"/>
                <w:kern w:val="0"/>
                <w:szCs w:val="24"/>
              </w:rPr>
              <w:t>2013</w:t>
            </w:r>
            <w:r>
              <w:rPr>
                <w:rFonts w:ascii="標楷體" w:eastAsia="標楷體" w:hAnsi="標楷體" w:cs="Times New Roman" w:hint="eastAsia"/>
                <w:kern w:val="0"/>
                <w:szCs w:val="24"/>
              </w:rPr>
              <w:t>年底</w:t>
            </w:r>
          </w:p>
          <w:p w:rsidR="005B0263" w:rsidRDefault="005B0263" w:rsidP="005B0263">
            <w:pPr>
              <w:spacing w:line="560" w:lineRule="exact"/>
              <w:ind w:firstLineChars="118" w:firstLine="283"/>
              <w:rPr>
                <w:rFonts w:ascii="標楷體" w:eastAsia="標楷體" w:hAnsi="標楷體" w:cs="Times New Roman"/>
                <w:kern w:val="0"/>
                <w:szCs w:val="24"/>
              </w:rPr>
            </w:pPr>
            <w:r w:rsidRPr="004356B7">
              <w:rPr>
                <w:rFonts w:ascii="標楷體" w:eastAsia="標楷體" w:hAnsi="標楷體" w:cs="Times New Roman" w:hint="eastAsia"/>
                <w:kern w:val="0"/>
                <w:szCs w:val="24"/>
              </w:rPr>
              <w:t>2014</w:t>
            </w:r>
            <w:r>
              <w:rPr>
                <w:rFonts w:ascii="標楷體" w:eastAsia="標楷體" w:hAnsi="標楷體" w:cs="Times New Roman" w:hint="eastAsia"/>
                <w:kern w:val="0"/>
                <w:szCs w:val="24"/>
              </w:rPr>
              <w:t>年底</w:t>
            </w:r>
          </w:p>
          <w:p w:rsidR="005B0263" w:rsidRPr="004356B7" w:rsidRDefault="005B0263" w:rsidP="005B0263">
            <w:pPr>
              <w:spacing w:line="560" w:lineRule="exact"/>
              <w:ind w:firstLineChars="118" w:firstLine="283"/>
              <w:rPr>
                <w:rFonts w:ascii="標楷體" w:eastAsia="標楷體" w:hAnsi="標楷體" w:cs="Times New Roman"/>
                <w:kern w:val="0"/>
                <w:szCs w:val="24"/>
              </w:rPr>
            </w:pPr>
            <w:r>
              <w:rPr>
                <w:rFonts w:ascii="標楷體" w:eastAsia="標楷體" w:hAnsi="標楷體" w:cs="Times New Roman" w:hint="eastAsia"/>
                <w:kern w:val="0"/>
                <w:szCs w:val="24"/>
              </w:rPr>
              <w:t>2015年底</w:t>
            </w:r>
          </w:p>
        </w:tc>
        <w:tc>
          <w:tcPr>
            <w:tcW w:w="1743" w:type="dxa"/>
            <w:tcBorders>
              <w:top w:val="nil"/>
              <w:left w:val="nil"/>
              <w:bottom w:val="nil"/>
              <w:right w:val="single" w:sz="4" w:space="0" w:color="auto"/>
            </w:tcBorders>
            <w:shd w:val="clear" w:color="auto" w:fill="auto"/>
            <w:noWrap/>
            <w:vAlign w:val="center"/>
          </w:tcPr>
          <w:p w:rsidR="005B0263" w:rsidRPr="004356B7" w:rsidRDefault="005B0263" w:rsidP="005B0263">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1,826.00</w:t>
            </w:r>
          </w:p>
          <w:p w:rsidR="005B0263" w:rsidRDefault="005B0263" w:rsidP="005B0263">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3,022.67</w:t>
            </w:r>
          </w:p>
          <w:p w:rsidR="005B0263" w:rsidRPr="004356B7"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13,022.07</w:t>
            </w:r>
          </w:p>
        </w:tc>
        <w:tc>
          <w:tcPr>
            <w:tcW w:w="1743" w:type="dxa"/>
            <w:tcBorders>
              <w:top w:val="nil"/>
              <w:left w:val="nil"/>
              <w:bottom w:val="nil"/>
              <w:right w:val="single" w:sz="4" w:space="0" w:color="auto"/>
            </w:tcBorders>
            <w:shd w:val="clear" w:color="auto" w:fill="auto"/>
            <w:noWrap/>
            <w:vAlign w:val="center"/>
          </w:tcPr>
          <w:p w:rsidR="005B0263" w:rsidRPr="004356B7" w:rsidRDefault="005B0263" w:rsidP="005B0263">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1,826.00</w:t>
            </w:r>
          </w:p>
          <w:p w:rsidR="005B0263" w:rsidRDefault="005B0263" w:rsidP="005B0263">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3,022.67</w:t>
            </w:r>
          </w:p>
          <w:p w:rsidR="005B0263" w:rsidRPr="004356B7"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13,045.07</w:t>
            </w:r>
          </w:p>
        </w:tc>
        <w:tc>
          <w:tcPr>
            <w:tcW w:w="1744" w:type="dxa"/>
            <w:tcBorders>
              <w:top w:val="nil"/>
              <w:left w:val="nil"/>
              <w:bottom w:val="nil"/>
              <w:right w:val="single" w:sz="4" w:space="0" w:color="auto"/>
            </w:tcBorders>
            <w:vAlign w:val="center"/>
          </w:tcPr>
          <w:p w:rsidR="005B0263" w:rsidRPr="004356B7" w:rsidRDefault="005B0263" w:rsidP="005B0263">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127.39</w:t>
            </w:r>
          </w:p>
          <w:p w:rsidR="005B0263" w:rsidRDefault="005B0263" w:rsidP="005B0263">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168.72</w:t>
            </w:r>
          </w:p>
          <w:p w:rsidR="005B0263" w:rsidRPr="004356B7"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867.17</w:t>
            </w:r>
          </w:p>
        </w:tc>
      </w:tr>
      <w:tr w:rsidR="005B0263" w:rsidRPr="00AF64E6" w:rsidTr="0093435A">
        <w:trPr>
          <w:trHeight w:val="335"/>
        </w:trPr>
        <w:tc>
          <w:tcPr>
            <w:tcW w:w="1743" w:type="dxa"/>
            <w:tcBorders>
              <w:top w:val="nil"/>
              <w:left w:val="single" w:sz="4" w:space="0" w:color="auto"/>
              <w:bottom w:val="nil"/>
              <w:right w:val="single" w:sz="4" w:space="0" w:color="auto"/>
            </w:tcBorders>
            <w:shd w:val="clear" w:color="auto" w:fill="auto"/>
            <w:noWrap/>
            <w:vAlign w:val="center"/>
          </w:tcPr>
          <w:p w:rsidR="005B0263" w:rsidRPr="004356B7" w:rsidRDefault="005B0263" w:rsidP="005B0263">
            <w:pPr>
              <w:spacing w:line="560" w:lineRule="exact"/>
              <w:ind w:firstLineChars="118" w:firstLine="283"/>
              <w:rPr>
                <w:rFonts w:ascii="標楷體" w:eastAsia="標楷體" w:hAnsi="標楷體" w:cs="Times New Roman"/>
                <w:kern w:val="0"/>
                <w:szCs w:val="24"/>
              </w:rPr>
            </w:pPr>
            <w:r>
              <w:rPr>
                <w:rFonts w:ascii="標楷體" w:eastAsia="標楷體" w:hAnsi="標楷體" w:cs="Times New Roman" w:hint="eastAsia"/>
                <w:kern w:val="0"/>
                <w:szCs w:val="24"/>
              </w:rPr>
              <w:t>2016年</w:t>
            </w:r>
          </w:p>
        </w:tc>
        <w:tc>
          <w:tcPr>
            <w:tcW w:w="1743" w:type="dxa"/>
            <w:tcBorders>
              <w:top w:val="nil"/>
              <w:left w:val="nil"/>
              <w:bottom w:val="nil"/>
              <w:right w:val="single" w:sz="4" w:space="0" w:color="auto"/>
            </w:tcBorders>
            <w:shd w:val="clear" w:color="auto" w:fill="auto"/>
            <w:noWrap/>
            <w:vAlign w:val="center"/>
          </w:tcPr>
          <w:p w:rsidR="005B0263" w:rsidRPr="004356B7" w:rsidRDefault="005B0263" w:rsidP="005B0263">
            <w:pPr>
              <w:spacing w:line="560" w:lineRule="exact"/>
              <w:jc w:val="center"/>
              <w:rPr>
                <w:rFonts w:ascii="標楷體" w:eastAsia="標楷體" w:hAnsi="標楷體" w:cs="Times New Roman"/>
                <w:kern w:val="0"/>
                <w:szCs w:val="24"/>
              </w:rPr>
            </w:pPr>
          </w:p>
        </w:tc>
        <w:tc>
          <w:tcPr>
            <w:tcW w:w="1743" w:type="dxa"/>
            <w:tcBorders>
              <w:top w:val="nil"/>
              <w:left w:val="nil"/>
              <w:bottom w:val="nil"/>
              <w:right w:val="single" w:sz="4" w:space="0" w:color="auto"/>
            </w:tcBorders>
            <w:shd w:val="clear" w:color="auto" w:fill="auto"/>
            <w:noWrap/>
            <w:vAlign w:val="center"/>
          </w:tcPr>
          <w:p w:rsidR="005B0263" w:rsidRPr="004356B7" w:rsidRDefault="005B0263" w:rsidP="005B0263">
            <w:pPr>
              <w:spacing w:line="560" w:lineRule="exact"/>
              <w:jc w:val="center"/>
              <w:rPr>
                <w:rFonts w:ascii="標楷體" w:eastAsia="標楷體" w:hAnsi="標楷體" w:cs="Times New Roman"/>
                <w:kern w:val="0"/>
                <w:szCs w:val="24"/>
              </w:rPr>
            </w:pPr>
          </w:p>
        </w:tc>
        <w:tc>
          <w:tcPr>
            <w:tcW w:w="1744" w:type="dxa"/>
            <w:tcBorders>
              <w:top w:val="nil"/>
              <w:left w:val="nil"/>
              <w:bottom w:val="nil"/>
              <w:right w:val="single" w:sz="4" w:space="0" w:color="auto"/>
            </w:tcBorders>
            <w:vAlign w:val="center"/>
          </w:tcPr>
          <w:p w:rsidR="005B0263" w:rsidRPr="004356B7" w:rsidRDefault="005B0263" w:rsidP="005B0263">
            <w:pPr>
              <w:spacing w:line="560" w:lineRule="exact"/>
              <w:jc w:val="center"/>
              <w:rPr>
                <w:rFonts w:ascii="標楷體" w:eastAsia="標楷體" w:hAnsi="標楷體" w:cs="Times New Roman"/>
                <w:kern w:val="0"/>
                <w:szCs w:val="24"/>
              </w:rPr>
            </w:pPr>
          </w:p>
        </w:tc>
      </w:tr>
      <w:tr w:rsidR="005B0263" w:rsidRPr="00AF64E6" w:rsidTr="004D1BA6">
        <w:trPr>
          <w:trHeight w:val="335"/>
        </w:trPr>
        <w:tc>
          <w:tcPr>
            <w:tcW w:w="1743" w:type="dxa"/>
            <w:tcBorders>
              <w:top w:val="nil"/>
              <w:left w:val="single" w:sz="4" w:space="0" w:color="auto"/>
              <w:bottom w:val="nil"/>
              <w:right w:val="single" w:sz="4" w:space="0" w:color="auto"/>
            </w:tcBorders>
            <w:shd w:val="clear" w:color="auto" w:fill="auto"/>
            <w:noWrap/>
            <w:vAlign w:val="center"/>
          </w:tcPr>
          <w:p w:rsidR="005B0263" w:rsidRPr="004356B7" w:rsidRDefault="005B0263" w:rsidP="005B026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第1季底</w:t>
            </w:r>
          </w:p>
        </w:tc>
        <w:tc>
          <w:tcPr>
            <w:tcW w:w="1743" w:type="dxa"/>
            <w:tcBorders>
              <w:top w:val="nil"/>
              <w:left w:val="nil"/>
              <w:bottom w:val="nil"/>
              <w:right w:val="single" w:sz="4" w:space="0" w:color="auto"/>
            </w:tcBorders>
            <w:shd w:val="clear" w:color="auto" w:fill="auto"/>
            <w:noWrap/>
            <w:vAlign w:val="center"/>
          </w:tcPr>
          <w:p w:rsidR="005B0263" w:rsidRPr="004356B7"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3,131.59</w:t>
            </w:r>
          </w:p>
        </w:tc>
        <w:tc>
          <w:tcPr>
            <w:tcW w:w="1743" w:type="dxa"/>
            <w:tcBorders>
              <w:top w:val="nil"/>
              <w:left w:val="nil"/>
              <w:bottom w:val="nil"/>
              <w:right w:val="single" w:sz="4" w:space="0" w:color="auto"/>
            </w:tcBorders>
            <w:shd w:val="clear" w:color="auto" w:fill="auto"/>
            <w:noWrap/>
            <w:vAlign w:val="center"/>
          </w:tcPr>
          <w:p w:rsidR="005B0263" w:rsidRPr="004356B7"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3,143.15</w:t>
            </w:r>
          </w:p>
        </w:tc>
        <w:tc>
          <w:tcPr>
            <w:tcW w:w="1744" w:type="dxa"/>
            <w:tcBorders>
              <w:top w:val="nil"/>
              <w:left w:val="nil"/>
              <w:bottom w:val="nil"/>
              <w:right w:val="single" w:sz="4" w:space="0" w:color="auto"/>
            </w:tcBorders>
            <w:vAlign w:val="center"/>
          </w:tcPr>
          <w:p w:rsidR="005B0263" w:rsidRPr="004356B7"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140.25</w:t>
            </w:r>
          </w:p>
        </w:tc>
      </w:tr>
      <w:tr w:rsidR="005B0263" w:rsidRPr="00AF64E6" w:rsidTr="005B0263">
        <w:trPr>
          <w:trHeight w:val="335"/>
        </w:trPr>
        <w:tc>
          <w:tcPr>
            <w:tcW w:w="1743" w:type="dxa"/>
            <w:tcBorders>
              <w:top w:val="nil"/>
              <w:left w:val="single" w:sz="4" w:space="0" w:color="auto"/>
              <w:bottom w:val="nil"/>
              <w:right w:val="single" w:sz="4" w:space="0" w:color="auto"/>
            </w:tcBorders>
            <w:shd w:val="clear" w:color="auto" w:fill="auto"/>
            <w:noWrap/>
            <w:vAlign w:val="center"/>
          </w:tcPr>
          <w:p w:rsidR="005B0263" w:rsidRDefault="005B0263" w:rsidP="005B026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第2季底</w:t>
            </w:r>
          </w:p>
          <w:p w:rsidR="005B0263" w:rsidRDefault="005B0263" w:rsidP="005B026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第3季底</w:t>
            </w:r>
          </w:p>
        </w:tc>
        <w:tc>
          <w:tcPr>
            <w:tcW w:w="1743" w:type="dxa"/>
            <w:tcBorders>
              <w:top w:val="nil"/>
              <w:left w:val="nil"/>
              <w:bottom w:val="nil"/>
              <w:right w:val="single" w:sz="4" w:space="0" w:color="auto"/>
            </w:tcBorders>
            <w:shd w:val="clear" w:color="auto" w:fill="auto"/>
            <w:noWrap/>
            <w:vAlign w:val="center"/>
          </w:tcPr>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3,058.51</w:t>
            </w:r>
          </w:p>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3,116.25</w:t>
            </w:r>
          </w:p>
        </w:tc>
        <w:tc>
          <w:tcPr>
            <w:tcW w:w="1743" w:type="dxa"/>
            <w:tcBorders>
              <w:top w:val="nil"/>
              <w:left w:val="nil"/>
              <w:bottom w:val="nil"/>
              <w:right w:val="single" w:sz="4" w:space="0" w:color="auto"/>
            </w:tcBorders>
            <w:shd w:val="clear" w:color="auto" w:fill="auto"/>
            <w:noWrap/>
            <w:vAlign w:val="center"/>
          </w:tcPr>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3,059.54</w:t>
            </w:r>
          </w:p>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3,118.28</w:t>
            </w:r>
          </w:p>
        </w:tc>
        <w:tc>
          <w:tcPr>
            <w:tcW w:w="1744" w:type="dxa"/>
            <w:tcBorders>
              <w:top w:val="nil"/>
              <w:left w:val="nil"/>
              <w:bottom w:val="nil"/>
              <w:right w:val="single" w:sz="4" w:space="0" w:color="auto"/>
            </w:tcBorders>
            <w:vAlign w:val="center"/>
          </w:tcPr>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173.43</w:t>
            </w:r>
          </w:p>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204.70</w:t>
            </w:r>
          </w:p>
        </w:tc>
      </w:tr>
      <w:tr w:rsidR="005B0263" w:rsidRPr="00AF64E6" w:rsidTr="0093435A">
        <w:trPr>
          <w:trHeight w:val="335"/>
        </w:trPr>
        <w:tc>
          <w:tcPr>
            <w:tcW w:w="1743" w:type="dxa"/>
            <w:tcBorders>
              <w:top w:val="nil"/>
              <w:left w:val="single" w:sz="4" w:space="0" w:color="auto"/>
              <w:bottom w:val="single" w:sz="4" w:space="0" w:color="auto"/>
              <w:right w:val="single" w:sz="4" w:space="0" w:color="auto"/>
            </w:tcBorders>
            <w:shd w:val="clear" w:color="auto" w:fill="auto"/>
            <w:noWrap/>
            <w:vAlign w:val="center"/>
          </w:tcPr>
          <w:p w:rsidR="005B0263" w:rsidRDefault="005B0263" w:rsidP="005B0263">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第4季底</w:t>
            </w:r>
          </w:p>
        </w:tc>
        <w:tc>
          <w:tcPr>
            <w:tcW w:w="1743" w:type="dxa"/>
            <w:tcBorders>
              <w:top w:val="nil"/>
              <w:left w:val="nil"/>
              <w:bottom w:val="single" w:sz="4" w:space="0" w:color="auto"/>
              <w:right w:val="single" w:sz="4" w:space="0" w:color="auto"/>
            </w:tcBorders>
            <w:shd w:val="clear" w:color="auto" w:fill="auto"/>
            <w:noWrap/>
            <w:vAlign w:val="center"/>
          </w:tcPr>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w:t>
            </w:r>
            <w:bookmarkStart w:id="0" w:name="_GoBack"/>
            <w:bookmarkEnd w:id="0"/>
            <w:r>
              <w:rPr>
                <w:rFonts w:ascii="標楷體" w:eastAsia="標楷體" w:hAnsi="標楷體" w:cs="Times New Roman" w:hint="eastAsia"/>
                <w:kern w:val="0"/>
                <w:szCs w:val="24"/>
              </w:rPr>
              <w:t>,112.14</w:t>
            </w:r>
          </w:p>
        </w:tc>
        <w:tc>
          <w:tcPr>
            <w:tcW w:w="1743" w:type="dxa"/>
            <w:tcBorders>
              <w:top w:val="nil"/>
              <w:left w:val="nil"/>
              <w:bottom w:val="single" w:sz="4" w:space="0" w:color="auto"/>
              <w:right w:val="single" w:sz="4" w:space="0" w:color="auto"/>
            </w:tcBorders>
            <w:shd w:val="clear" w:color="auto" w:fill="auto"/>
            <w:noWrap/>
            <w:vAlign w:val="center"/>
          </w:tcPr>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3,114.17</w:t>
            </w:r>
          </w:p>
        </w:tc>
        <w:tc>
          <w:tcPr>
            <w:tcW w:w="1744" w:type="dxa"/>
            <w:tcBorders>
              <w:top w:val="nil"/>
              <w:left w:val="nil"/>
              <w:bottom w:val="single" w:sz="4" w:space="0" w:color="auto"/>
              <w:right w:val="single" w:sz="4" w:space="0" w:color="auto"/>
            </w:tcBorders>
            <w:vAlign w:val="center"/>
          </w:tcPr>
          <w:p w:rsidR="005B0263" w:rsidRDefault="005B0263" w:rsidP="005B0263">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217.25</w:t>
            </w:r>
          </w:p>
        </w:tc>
      </w:tr>
    </w:tbl>
    <w:p w:rsidR="00000074" w:rsidRDefault="00000074" w:rsidP="00000074">
      <w:pPr>
        <w:pStyle w:val="a4"/>
        <w:spacing w:afterLines="50" w:after="180" w:line="480" w:lineRule="exact"/>
        <w:ind w:leftChars="0" w:left="0" w:rightChars="-100" w:right="-240"/>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Pr="004356B7" w:rsidRDefault="00000074" w:rsidP="00000074">
      <w:pPr>
        <w:pStyle w:val="a5"/>
        <w:spacing w:line="240" w:lineRule="exact"/>
        <w:ind w:leftChars="300" w:left="1584" w:hangingChars="400" w:hanging="864"/>
        <w:rPr>
          <w:rFonts w:ascii="標楷體" w:hAnsi="標楷體" w:cs="新細明體"/>
          <w:color w:val="000000"/>
        </w:rPr>
      </w:pPr>
      <w:proofErr w:type="gramStart"/>
      <w:r w:rsidRPr="004356B7">
        <w:rPr>
          <w:rFonts w:ascii="標楷體" w:hAnsi="標楷體" w:cs="新細明體" w:hint="eastAsia"/>
          <w:color w:val="000000"/>
        </w:rPr>
        <w:t>註</w:t>
      </w:r>
      <w:proofErr w:type="gramEnd"/>
      <w:r>
        <w:rPr>
          <w:rFonts w:ascii="標楷體" w:hAnsi="標楷體" w:cs="新細明體" w:hint="eastAsia"/>
          <w:color w:val="000000"/>
        </w:rPr>
        <w:t>:</w:t>
      </w:r>
      <w:r w:rsidRPr="004356B7">
        <w:rPr>
          <w:rFonts w:ascii="標楷體" w:hAnsi="標楷體" w:cs="新細明體" w:hint="eastAsia"/>
          <w:color w:val="000000"/>
        </w:rPr>
        <w:t>外匯指定銀行於2015年8月31日正式發行人民幣可轉讓定期存單(NCD)</w:t>
      </w:r>
    </w:p>
    <w:p w:rsidR="00000074" w:rsidRPr="004356B7" w:rsidRDefault="00000074" w:rsidP="00000074">
      <w:pPr>
        <w:pStyle w:val="a5"/>
        <w:spacing w:line="360" w:lineRule="exact"/>
        <w:ind w:leftChars="300" w:left="1584" w:hangingChars="400" w:hanging="864"/>
        <w:rPr>
          <w:rFonts w:ascii="標楷體" w:hAnsi="標楷體" w:cs="新細明體"/>
          <w:color w:val="000000"/>
        </w:rPr>
      </w:pPr>
      <w:r w:rsidRPr="004356B7">
        <w:rPr>
          <w:rFonts w:ascii="標楷體" w:hAnsi="標楷體" w:cs="新細明體" w:hint="eastAsia"/>
          <w:color w:val="000000"/>
        </w:rPr>
        <w:t>資料來源：中央銀行</w:t>
      </w:r>
    </w:p>
    <w:p w:rsidR="00000074" w:rsidRDefault="00000074" w:rsidP="00000074">
      <w:pPr>
        <w:pStyle w:val="a5"/>
        <w:spacing w:line="400" w:lineRule="exact"/>
        <w:ind w:leftChars="120" w:left="1152" w:hangingChars="400" w:hanging="864"/>
        <w:rPr>
          <w:rFonts w:ascii="標楷體" w:hAnsi="標楷體"/>
        </w:rPr>
      </w:pP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3-4 </w:t>
      </w:r>
      <w:r w:rsidRPr="00424480">
        <w:rPr>
          <w:rFonts w:ascii="標楷體" w:eastAsia="標楷體" w:hAnsi="標楷體" w:hint="eastAsia"/>
          <w:sz w:val="28"/>
          <w:szCs w:val="28"/>
        </w:rPr>
        <w:t>陸銀發行之寶島債</w:t>
      </w:r>
      <w:r>
        <w:rPr>
          <w:rFonts w:ascii="標楷體" w:eastAsia="標楷體" w:hAnsi="標楷體" w:hint="eastAsia"/>
          <w:sz w:val="28"/>
          <w:szCs w:val="28"/>
        </w:rPr>
        <w:t>流通檔數及</w:t>
      </w:r>
      <w:r w:rsidRPr="00424480">
        <w:rPr>
          <w:rFonts w:ascii="標楷體" w:eastAsia="標楷體" w:hAnsi="標楷體" w:hint="eastAsia"/>
          <w:sz w:val="28"/>
          <w:szCs w:val="28"/>
        </w:rPr>
        <w:t>餘額</w:t>
      </w:r>
    </w:p>
    <w:p w:rsidR="00000074" w:rsidRPr="004356B7" w:rsidRDefault="00000074" w:rsidP="00000074">
      <w:pPr>
        <w:tabs>
          <w:tab w:val="left" w:pos="7371"/>
        </w:tabs>
        <w:ind w:right="793"/>
        <w:jc w:val="right"/>
        <w:rPr>
          <w:rFonts w:ascii="標楷體" w:eastAsia="標楷體" w:hAnsi="標楷體"/>
          <w:sz w:val="20"/>
          <w:szCs w:val="20"/>
        </w:rPr>
      </w:pPr>
      <w:r>
        <w:rPr>
          <w:rFonts w:ascii="標楷體" w:eastAsia="標楷體" w:hAnsi="標楷體" w:hint="eastAsia"/>
          <w:sz w:val="20"/>
          <w:szCs w:val="20"/>
        </w:rPr>
        <w:t>單位：檔數，</w:t>
      </w:r>
      <w:r w:rsidRPr="004356B7">
        <w:rPr>
          <w:rFonts w:ascii="標楷體" w:eastAsia="標楷體" w:hAnsi="標楷體" w:hint="eastAsia"/>
          <w:sz w:val="20"/>
          <w:szCs w:val="20"/>
        </w:rPr>
        <w:t>人民幣</w:t>
      </w:r>
      <w:r>
        <w:rPr>
          <w:rFonts w:ascii="標楷體" w:eastAsia="標楷體" w:hAnsi="標楷體" w:hint="eastAsia"/>
          <w:sz w:val="20"/>
          <w:szCs w:val="20"/>
        </w:rPr>
        <w:t>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00074" w:rsidRPr="00482FAD" w:rsidTr="00393B56">
        <w:trPr>
          <w:trHeight w:val="530"/>
          <w:jc w:val="center"/>
        </w:trPr>
        <w:tc>
          <w:tcPr>
            <w:tcW w:w="2315" w:type="dxa"/>
            <w:shd w:val="pct12" w:color="auto" w:fill="auto"/>
            <w:vAlign w:val="center"/>
          </w:tcPr>
          <w:p w:rsidR="00000074" w:rsidRPr="00E11D58" w:rsidRDefault="00000074" w:rsidP="00393B56">
            <w:pPr>
              <w:widowControl/>
              <w:spacing w:line="320" w:lineRule="exact"/>
              <w:jc w:val="center"/>
              <w:rPr>
                <w:rFonts w:ascii="標楷體" w:eastAsia="標楷體" w:hAnsi="標楷體"/>
                <w:b/>
                <w:kern w:val="0"/>
              </w:rPr>
            </w:pPr>
            <w:r w:rsidRPr="00E11D58">
              <w:rPr>
                <w:rFonts w:ascii="標楷體" w:eastAsia="標楷體" w:hAnsi="標楷體" w:hint="eastAsia"/>
                <w:b/>
                <w:kern w:val="0"/>
              </w:rPr>
              <w:t>年</w:t>
            </w:r>
            <w:r>
              <w:rPr>
                <w:rFonts w:ascii="標楷體" w:eastAsia="標楷體" w:hAnsi="標楷體" w:hint="eastAsia"/>
                <w:b/>
                <w:kern w:val="0"/>
              </w:rPr>
              <w:t xml:space="preserve"> </w:t>
            </w:r>
            <w:r w:rsidRPr="00E11D58">
              <w:rPr>
                <w:rFonts w:ascii="標楷體" w:eastAsia="標楷體" w:hAnsi="標楷體" w:hint="eastAsia"/>
                <w:b/>
                <w:kern w:val="0"/>
              </w:rPr>
              <w:t>度</w:t>
            </w:r>
          </w:p>
        </w:tc>
        <w:tc>
          <w:tcPr>
            <w:tcW w:w="2315" w:type="dxa"/>
            <w:shd w:val="pct12" w:color="auto" w:fill="auto"/>
            <w:vAlign w:val="center"/>
          </w:tcPr>
          <w:p w:rsidR="00000074" w:rsidRPr="00E11D58" w:rsidRDefault="00000074" w:rsidP="00393B56">
            <w:pPr>
              <w:widowControl/>
              <w:spacing w:line="320" w:lineRule="exact"/>
              <w:jc w:val="center"/>
              <w:rPr>
                <w:rFonts w:ascii="標楷體" w:eastAsia="標楷體" w:hAnsi="標楷體"/>
                <w:b/>
                <w:kern w:val="0"/>
              </w:rPr>
            </w:pPr>
            <w:r>
              <w:rPr>
                <w:rFonts w:ascii="標楷體" w:eastAsia="標楷體" w:hAnsi="標楷體" w:hint="eastAsia"/>
                <w:b/>
                <w:kern w:val="0"/>
              </w:rPr>
              <w:t>流通檔數</w:t>
            </w:r>
          </w:p>
        </w:tc>
        <w:tc>
          <w:tcPr>
            <w:tcW w:w="2315" w:type="dxa"/>
            <w:shd w:val="pct12" w:color="auto" w:fill="auto"/>
            <w:vAlign w:val="center"/>
          </w:tcPr>
          <w:p w:rsidR="00000074" w:rsidRPr="00E11D58" w:rsidRDefault="00000074" w:rsidP="00393B56">
            <w:pPr>
              <w:spacing w:line="320" w:lineRule="exact"/>
              <w:jc w:val="center"/>
              <w:rPr>
                <w:rFonts w:ascii="標楷體" w:eastAsia="標楷體" w:hAnsi="標楷體"/>
                <w:b/>
                <w:kern w:val="0"/>
              </w:rPr>
            </w:pPr>
            <w:r w:rsidRPr="00E11D58">
              <w:rPr>
                <w:rFonts w:ascii="標楷體" w:eastAsia="標楷體" w:hAnsi="標楷體" w:hint="eastAsia"/>
                <w:b/>
                <w:kern w:val="0"/>
              </w:rPr>
              <w:t>發行餘額</w:t>
            </w:r>
          </w:p>
        </w:tc>
      </w:tr>
      <w:tr w:rsidR="00000074" w:rsidRPr="00482FAD" w:rsidTr="00393B56">
        <w:trPr>
          <w:trHeight w:val="2393"/>
          <w:jc w:val="center"/>
        </w:trPr>
        <w:tc>
          <w:tcPr>
            <w:tcW w:w="2315" w:type="dxa"/>
            <w:tcBorders>
              <w:bottom w:val="single" w:sz="4" w:space="0" w:color="auto"/>
            </w:tcBorders>
            <w:shd w:val="clear" w:color="auto" w:fill="auto"/>
          </w:tcPr>
          <w:p w:rsidR="00000074" w:rsidRPr="00F7419B" w:rsidRDefault="00000074" w:rsidP="00393B56">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2013</w:t>
            </w:r>
          </w:p>
          <w:p w:rsidR="00000074" w:rsidRDefault="00000074" w:rsidP="00393B56">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2014</w:t>
            </w:r>
          </w:p>
          <w:p w:rsidR="00000074" w:rsidRPr="00F7419B"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560" w:lineRule="exact"/>
              <w:jc w:val="right"/>
              <w:rPr>
                <w:rFonts w:ascii="標楷體" w:eastAsia="標楷體" w:hAnsi="標楷體" w:cs="Times New Roman"/>
                <w:kern w:val="0"/>
                <w:szCs w:val="24"/>
              </w:rPr>
            </w:pPr>
            <w:r w:rsidRPr="00F7419B">
              <w:rPr>
                <w:rFonts w:ascii="標楷體" w:eastAsia="標楷體" w:hAnsi="標楷體" w:cs="Times New Roman" w:hint="eastAsia"/>
                <w:kern w:val="0"/>
                <w:szCs w:val="24"/>
              </w:rPr>
              <w:t>第1季</w:t>
            </w:r>
          </w:p>
          <w:p w:rsidR="004D1BA6" w:rsidRDefault="004D1BA6"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Default="005B2997"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F7419B" w:rsidRDefault="009D0C4F"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315" w:type="dxa"/>
            <w:tcBorders>
              <w:bottom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w:t>
            </w:r>
          </w:p>
          <w:p w:rsidR="00000074"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000074"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000074" w:rsidRDefault="00670E35"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p w:rsidR="00A101A4" w:rsidRDefault="00A101A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457F10" w:rsidRDefault="00457F10"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5B2997" w:rsidRDefault="0083762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w:t>
            </w:r>
          </w:p>
          <w:p w:rsidR="00670E35" w:rsidRPr="00F7419B" w:rsidRDefault="00670E35"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tc>
        <w:tc>
          <w:tcPr>
            <w:tcW w:w="2315" w:type="dxa"/>
            <w:tcBorders>
              <w:bottom w:val="single" w:sz="4" w:space="0" w:color="auto"/>
            </w:tcBorders>
            <w:shd w:val="clear" w:color="auto" w:fill="auto"/>
          </w:tcPr>
          <w:p w:rsidR="00000074" w:rsidRPr="00F7419B"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7419B">
              <w:rPr>
                <w:rFonts w:ascii="標楷體" w:eastAsia="標楷體" w:hAnsi="標楷體" w:cs="Times New Roman" w:hint="eastAsia"/>
                <w:kern w:val="0"/>
                <w:szCs w:val="24"/>
              </w:rPr>
              <w:t>67</w:t>
            </w:r>
          </w:p>
          <w:p w:rsidR="00000074" w:rsidRDefault="00000074" w:rsidP="00393B56">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230</w:t>
            </w:r>
          </w:p>
          <w:p w:rsidR="00000074" w:rsidRPr="00F7419B"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000074" w:rsidRDefault="00670E35"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185.5</w:t>
            </w:r>
          </w:p>
          <w:p w:rsidR="00A101A4" w:rsidRDefault="00A101A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457F10" w:rsidRDefault="00457F10"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5B2997" w:rsidRDefault="0083762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245</w:t>
            </w:r>
          </w:p>
          <w:p w:rsidR="00670E35" w:rsidRPr="00F7419B" w:rsidRDefault="00670E35"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185.5</w:t>
            </w:r>
          </w:p>
        </w:tc>
      </w:tr>
    </w:tbl>
    <w:p w:rsidR="00000074" w:rsidRPr="00F7419B" w:rsidRDefault="00000074" w:rsidP="00000074">
      <w:pPr>
        <w:pStyle w:val="a5"/>
        <w:spacing w:line="320" w:lineRule="exact"/>
        <w:ind w:leftChars="250" w:left="1032" w:hangingChars="200" w:hanging="432"/>
        <w:rPr>
          <w:rFonts w:ascii="標楷體" w:hAnsi="標楷體" w:cs="新細明體"/>
          <w:color w:val="000000"/>
        </w:rPr>
      </w:pPr>
      <w:proofErr w:type="gramStart"/>
      <w:r w:rsidRPr="00F7419B">
        <w:rPr>
          <w:rFonts w:ascii="標楷體" w:hAnsi="標楷體" w:cs="新細明體" w:hint="eastAsia"/>
          <w:color w:val="000000"/>
        </w:rPr>
        <w:t>註</w:t>
      </w:r>
      <w:proofErr w:type="gramEnd"/>
      <w:r w:rsidRPr="00F7419B">
        <w:rPr>
          <w:rFonts w:ascii="標楷體" w:hAnsi="標楷體" w:cs="新細明體" w:hint="eastAsia"/>
          <w:color w:val="000000"/>
        </w:rPr>
        <w:t>：金管會自2013年11月27日開放大陸地區註冊法人來</w:t>
      </w:r>
      <w:proofErr w:type="gramStart"/>
      <w:r w:rsidRPr="00F7419B">
        <w:rPr>
          <w:rFonts w:ascii="標楷體" w:hAnsi="標楷體" w:cs="新細明體" w:hint="eastAsia"/>
          <w:color w:val="000000"/>
        </w:rPr>
        <w:t>臺</w:t>
      </w:r>
      <w:proofErr w:type="gramEnd"/>
      <w:r w:rsidRPr="00F7419B">
        <w:rPr>
          <w:rFonts w:ascii="標楷體" w:hAnsi="標楷體" w:cs="新細明體" w:hint="eastAsia"/>
          <w:color w:val="000000"/>
        </w:rPr>
        <w:t>發行僅銷售予專業投資機構之人民幣計價普通公司債（</w:t>
      </w:r>
      <w:proofErr w:type="gramStart"/>
      <w:r w:rsidRPr="00F7419B">
        <w:rPr>
          <w:rFonts w:ascii="標楷體" w:hAnsi="標楷體" w:cs="新細明體" w:hint="eastAsia"/>
          <w:color w:val="000000"/>
        </w:rPr>
        <w:t>嗣</w:t>
      </w:r>
      <w:proofErr w:type="gramEnd"/>
      <w:r w:rsidRPr="00F7419B">
        <w:rPr>
          <w:rFonts w:ascii="標楷體" w:hAnsi="標楷體" w:cs="新細明體" w:hint="eastAsia"/>
          <w:color w:val="000000"/>
        </w:rPr>
        <w:t>於2014年6月26日放寬銷售對象為專業投資人）</w:t>
      </w:r>
    </w:p>
    <w:p w:rsidR="00000074" w:rsidRPr="00F7419B" w:rsidRDefault="00000074" w:rsidP="00000074">
      <w:pPr>
        <w:pStyle w:val="a5"/>
        <w:spacing w:before="50" w:line="320" w:lineRule="exact"/>
        <w:ind w:leftChars="250" w:left="1464" w:hangingChars="400" w:hanging="864"/>
        <w:rPr>
          <w:rFonts w:ascii="標楷體" w:hAnsi="標楷體" w:cs="新細明體"/>
          <w:color w:val="000000"/>
        </w:rPr>
      </w:pPr>
      <w:r w:rsidRPr="00F7419B">
        <w:rPr>
          <w:rFonts w:ascii="標楷體" w:hAnsi="標楷體" w:cs="新細明體" w:hint="eastAsia"/>
          <w:color w:val="000000"/>
        </w:rPr>
        <w:t>資料來源：財團法人中華民國證券櫃檯買賣中心</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4-1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購買房地產許可情形</w:t>
      </w:r>
    </w:p>
    <w:p w:rsidR="00000074" w:rsidRPr="00E50B14" w:rsidRDefault="00000074" w:rsidP="00000074">
      <w:pPr>
        <w:ind w:right="509"/>
        <w:jc w:val="right"/>
        <w:rPr>
          <w:rFonts w:ascii="標楷體" w:eastAsia="標楷體" w:hAnsi="標楷體"/>
          <w:sz w:val="20"/>
          <w:szCs w:val="20"/>
        </w:rPr>
      </w:pPr>
      <w:r w:rsidRPr="00E50B14">
        <w:rPr>
          <w:rFonts w:ascii="標楷體" w:eastAsia="標楷體" w:hAnsi="標楷體" w:hint="eastAsia"/>
          <w:sz w:val="20"/>
          <w:szCs w:val="20"/>
        </w:rPr>
        <w:t>單位：</w:t>
      </w:r>
      <w:r w:rsidRPr="00E50B14">
        <w:rPr>
          <w:rFonts w:ascii="標楷體" w:eastAsia="標楷體" w:hAnsi="標楷體"/>
          <w:sz w:val="20"/>
          <w:szCs w:val="20"/>
        </w:rPr>
        <w:t>新臺幣</w:t>
      </w:r>
      <w:r w:rsidRPr="00E50B14">
        <w:rPr>
          <w:rFonts w:ascii="標楷體" w:eastAsia="標楷體" w:hAnsi="標楷體" w:hint="eastAsia"/>
          <w:sz w:val="20"/>
          <w:szCs w:val="20"/>
        </w:rPr>
        <w:t>千</w:t>
      </w:r>
      <w:r w:rsidRPr="00E50B14">
        <w:rPr>
          <w:rFonts w:ascii="標楷體" w:eastAsia="標楷體" w:hAnsi="標楷體"/>
          <w:sz w:val="20"/>
          <w:szCs w:val="20"/>
        </w:rPr>
        <w:t>元</w:t>
      </w:r>
    </w:p>
    <w:tbl>
      <w:tblPr>
        <w:tblW w:w="7370" w:type="dxa"/>
        <w:jc w:val="center"/>
        <w:tblLayout w:type="fixed"/>
        <w:tblCellMar>
          <w:left w:w="28" w:type="dxa"/>
          <w:right w:w="28" w:type="dxa"/>
        </w:tblCellMar>
        <w:tblLook w:val="0000" w:firstRow="0" w:lastRow="0" w:firstColumn="0" w:lastColumn="0" w:noHBand="0" w:noVBand="0"/>
      </w:tblPr>
      <w:tblGrid>
        <w:gridCol w:w="2456"/>
        <w:gridCol w:w="2457"/>
        <w:gridCol w:w="2457"/>
      </w:tblGrid>
      <w:tr w:rsidR="00000074" w:rsidRPr="00FA4481" w:rsidTr="00393B56">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tcPr>
          <w:p w:rsidR="00000074" w:rsidRPr="0016287F" w:rsidRDefault="00000074" w:rsidP="00393B56">
            <w:pPr>
              <w:widowControl/>
              <w:spacing w:line="320" w:lineRule="exact"/>
              <w:jc w:val="center"/>
              <w:rPr>
                <w:rFonts w:ascii="標楷體" w:eastAsia="標楷體" w:hAnsi="標楷體"/>
                <w:b/>
                <w:kern w:val="0"/>
              </w:rPr>
            </w:pPr>
            <w:r w:rsidRPr="0016287F">
              <w:rPr>
                <w:rFonts w:ascii="標楷體" w:eastAsia="標楷體" w:hAnsi="標楷體"/>
                <w:b/>
                <w:kern w:val="0"/>
              </w:rPr>
              <w:t>年</w:t>
            </w:r>
            <w:r w:rsidRPr="0016287F">
              <w:rPr>
                <w:rFonts w:ascii="標楷體" w:eastAsia="標楷體" w:hAnsi="標楷體" w:hint="eastAsia"/>
                <w:b/>
                <w:kern w:val="0"/>
              </w:rPr>
              <w:t xml:space="preserve"> </w:t>
            </w:r>
            <w:r w:rsidRPr="0016287F">
              <w:rPr>
                <w:rFonts w:ascii="標楷體" w:eastAsia="標楷體" w:hAnsi="標楷體"/>
                <w:b/>
                <w:kern w:val="0"/>
              </w:rPr>
              <w:t>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16287F" w:rsidRDefault="00000074" w:rsidP="00393B56">
            <w:pPr>
              <w:widowControl/>
              <w:spacing w:line="320" w:lineRule="exact"/>
              <w:jc w:val="center"/>
              <w:rPr>
                <w:rFonts w:ascii="標楷體" w:eastAsia="標楷體" w:hAnsi="標楷體"/>
                <w:b/>
                <w:kern w:val="0"/>
              </w:rPr>
            </w:pPr>
            <w:r w:rsidRPr="0016287F">
              <w:rPr>
                <w:rFonts w:ascii="標楷體" w:eastAsia="標楷體" w:hAnsi="標楷體"/>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tcPr>
          <w:p w:rsidR="00000074" w:rsidRPr="0016287F" w:rsidRDefault="00000074" w:rsidP="00B212EB">
            <w:pPr>
              <w:widowControl/>
              <w:spacing w:line="320" w:lineRule="exact"/>
              <w:jc w:val="center"/>
              <w:rPr>
                <w:rFonts w:ascii="標楷體" w:eastAsia="標楷體" w:hAnsi="標楷體"/>
                <w:b/>
                <w:kern w:val="0"/>
              </w:rPr>
            </w:pPr>
            <w:r w:rsidRPr="0016287F">
              <w:rPr>
                <w:rFonts w:ascii="標楷體" w:eastAsia="標楷體" w:hAnsi="標楷體"/>
                <w:b/>
                <w:kern w:val="0"/>
              </w:rPr>
              <w:t>金額</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2002</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2003</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870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2004</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2,950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2005</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2006</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2007</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883</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2008</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2</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10,981</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2009</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5</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3,744</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2010</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28</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kern w:val="0"/>
                <w:szCs w:val="24"/>
              </w:rPr>
              <w:t>200,69</w:t>
            </w:r>
            <w:r>
              <w:rPr>
                <w:rFonts w:ascii="標楷體" w:eastAsia="標楷體" w:hAnsi="標楷體" w:cs="Times New Roman" w:hint="eastAsia"/>
                <w:kern w:val="0"/>
                <w:szCs w:val="24"/>
              </w:rPr>
              <w:t>7</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2011</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12</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kern w:val="0"/>
                <w:szCs w:val="24"/>
              </w:rPr>
              <w:t>310,2</w:t>
            </w:r>
            <w:r>
              <w:rPr>
                <w:rFonts w:ascii="標楷體" w:eastAsia="標楷體" w:hAnsi="標楷體" w:cs="Times New Roman" w:hint="eastAsia"/>
                <w:kern w:val="0"/>
                <w:szCs w:val="24"/>
              </w:rPr>
              <w:t>10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2012</w:t>
            </w:r>
          </w:p>
        </w:tc>
        <w:tc>
          <w:tcPr>
            <w:tcW w:w="2457" w:type="dxa"/>
            <w:tcBorders>
              <w:top w:val="nil"/>
              <w:left w:val="nil"/>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34</w:t>
            </w:r>
          </w:p>
        </w:tc>
        <w:tc>
          <w:tcPr>
            <w:tcW w:w="2457" w:type="dxa"/>
            <w:tcBorders>
              <w:top w:val="nil"/>
              <w:left w:val="nil"/>
              <w:bottom w:val="nil"/>
              <w:right w:val="single" w:sz="4" w:space="0" w:color="auto"/>
            </w:tcBorders>
            <w:shd w:val="clear" w:color="auto" w:fill="auto"/>
            <w:noWrap/>
            <w:tcMar>
              <w:right w:w="709" w:type="dxa"/>
            </w:tcMar>
            <w:vAlign w:val="bottom"/>
          </w:tcPr>
          <w:p w:rsidR="00000074" w:rsidRPr="0016287F" w:rsidRDefault="00000074" w:rsidP="00B212EB">
            <w:pPr>
              <w:spacing w:line="560" w:lineRule="exact"/>
              <w:jc w:val="right"/>
              <w:rPr>
                <w:rFonts w:ascii="標楷體" w:eastAsia="標楷體" w:hAnsi="標楷體" w:cs="Times New Roman"/>
                <w:kern w:val="0"/>
                <w:szCs w:val="24"/>
              </w:rPr>
            </w:pPr>
            <w:r w:rsidRPr="0016287F">
              <w:rPr>
                <w:rFonts w:ascii="標楷體" w:eastAsia="標楷體" w:hAnsi="標楷體" w:cs="Times New Roman"/>
                <w:kern w:val="0"/>
                <w:szCs w:val="24"/>
              </w:rPr>
              <w:t>493,609</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2013</w:t>
            </w:r>
          </w:p>
        </w:tc>
        <w:tc>
          <w:tcPr>
            <w:tcW w:w="2457" w:type="dxa"/>
            <w:tcBorders>
              <w:top w:val="nil"/>
              <w:left w:val="nil"/>
              <w:bottom w:val="nil"/>
              <w:right w:val="single" w:sz="4" w:space="0" w:color="auto"/>
            </w:tcBorders>
            <w:shd w:val="clear" w:color="auto" w:fill="auto"/>
            <w:noWrap/>
            <w:vAlign w:val="center"/>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52</w:t>
            </w:r>
          </w:p>
        </w:tc>
        <w:tc>
          <w:tcPr>
            <w:tcW w:w="2457" w:type="dxa"/>
            <w:tcBorders>
              <w:top w:val="nil"/>
              <w:left w:val="nil"/>
              <w:bottom w:val="nil"/>
              <w:right w:val="single" w:sz="4" w:space="0" w:color="auto"/>
            </w:tcBorders>
            <w:shd w:val="clear" w:color="auto" w:fill="auto"/>
            <w:noWrap/>
            <w:tcMar>
              <w:right w:w="709" w:type="dxa"/>
            </w:tcMar>
            <w:vAlign w:val="center"/>
          </w:tcPr>
          <w:p w:rsidR="00000074" w:rsidRPr="0016287F" w:rsidRDefault="00000074" w:rsidP="00B212EB">
            <w:pPr>
              <w:spacing w:line="560" w:lineRule="exact"/>
              <w:jc w:val="right"/>
              <w:rPr>
                <w:rFonts w:ascii="標楷體" w:eastAsia="標楷體" w:hAnsi="標楷體" w:cs="Times New Roman"/>
                <w:kern w:val="0"/>
                <w:szCs w:val="24"/>
              </w:rPr>
            </w:pPr>
            <w:r w:rsidRPr="0016287F">
              <w:rPr>
                <w:rFonts w:ascii="標楷體" w:eastAsia="標楷體" w:hAnsi="標楷體" w:cs="Times New Roman"/>
                <w:kern w:val="0"/>
                <w:szCs w:val="24"/>
              </w:rPr>
              <w:t>754,423</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000074"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2014</w:t>
            </w:r>
          </w:p>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457" w:type="dxa"/>
            <w:tcBorders>
              <w:top w:val="nil"/>
              <w:left w:val="nil"/>
              <w:bottom w:val="nil"/>
              <w:right w:val="single" w:sz="4" w:space="0" w:color="auto"/>
            </w:tcBorders>
            <w:shd w:val="clear" w:color="auto" w:fill="auto"/>
            <w:noWrap/>
            <w:vAlign w:val="center"/>
          </w:tcPr>
          <w:p w:rsidR="00000074"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45</w:t>
            </w:r>
          </w:p>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w:t>
            </w:r>
          </w:p>
        </w:tc>
        <w:tc>
          <w:tcPr>
            <w:tcW w:w="2457" w:type="dxa"/>
            <w:tcBorders>
              <w:top w:val="nil"/>
              <w:left w:val="nil"/>
              <w:bottom w:val="nil"/>
              <w:right w:val="single" w:sz="4" w:space="0" w:color="auto"/>
            </w:tcBorders>
            <w:shd w:val="clear" w:color="auto" w:fill="auto"/>
            <w:noWrap/>
            <w:tcMar>
              <w:right w:w="709" w:type="dxa"/>
            </w:tcMar>
            <w:vAlign w:val="center"/>
          </w:tcPr>
          <w:p w:rsidR="00000074" w:rsidRDefault="00000074" w:rsidP="00B212EB">
            <w:pPr>
              <w:spacing w:line="560" w:lineRule="exact"/>
              <w:jc w:val="right"/>
              <w:rPr>
                <w:rFonts w:ascii="標楷體" w:eastAsia="標楷體" w:hAnsi="標楷體" w:cs="Times New Roman"/>
                <w:kern w:val="0"/>
                <w:szCs w:val="24"/>
              </w:rPr>
            </w:pPr>
            <w:r w:rsidRPr="0016287F">
              <w:rPr>
                <w:rFonts w:ascii="標楷體" w:eastAsia="標楷體" w:hAnsi="標楷體" w:cs="Times New Roman"/>
                <w:kern w:val="0"/>
                <w:szCs w:val="24"/>
              </w:rPr>
              <w:t>820,595</w:t>
            </w:r>
          </w:p>
          <w:p w:rsidR="00000074" w:rsidRPr="0016287F" w:rsidRDefault="00000074" w:rsidP="00B212EB">
            <w:pPr>
              <w:spacing w:line="560" w:lineRule="exact"/>
              <w:jc w:val="right"/>
              <w:rPr>
                <w:rFonts w:ascii="標楷體" w:eastAsia="標楷體" w:hAnsi="標楷體" w:cs="Times New Roman"/>
                <w:kern w:val="0"/>
                <w:szCs w:val="24"/>
              </w:rPr>
            </w:pPr>
            <w:r w:rsidRPr="00FE3968">
              <w:rPr>
                <w:rFonts w:ascii="標楷體" w:eastAsia="標楷體" w:hAnsi="標楷體" w:cs="Times New Roman" w:hint="eastAsia"/>
                <w:kern w:val="0"/>
                <w:szCs w:val="24"/>
              </w:rPr>
              <w:t>1,434,812</w:t>
            </w:r>
          </w:p>
        </w:tc>
      </w:tr>
      <w:tr w:rsidR="004907FB"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4907FB" w:rsidRPr="0016287F" w:rsidRDefault="004907F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2457" w:type="dxa"/>
            <w:tcBorders>
              <w:top w:val="nil"/>
              <w:left w:val="nil"/>
              <w:bottom w:val="nil"/>
              <w:right w:val="single" w:sz="4" w:space="0" w:color="auto"/>
            </w:tcBorders>
            <w:shd w:val="clear" w:color="auto" w:fill="auto"/>
            <w:noWrap/>
            <w:vAlign w:val="center"/>
          </w:tcPr>
          <w:p w:rsidR="004907FB" w:rsidRPr="0016287F" w:rsidRDefault="00777225"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75</w:t>
            </w:r>
          </w:p>
        </w:tc>
        <w:tc>
          <w:tcPr>
            <w:tcW w:w="2457" w:type="dxa"/>
            <w:tcBorders>
              <w:top w:val="nil"/>
              <w:left w:val="nil"/>
              <w:bottom w:val="nil"/>
              <w:right w:val="single" w:sz="4" w:space="0" w:color="auto"/>
            </w:tcBorders>
            <w:shd w:val="clear" w:color="auto" w:fill="auto"/>
            <w:noWrap/>
            <w:tcMar>
              <w:right w:w="709" w:type="dxa"/>
            </w:tcMar>
            <w:vAlign w:val="center"/>
          </w:tcPr>
          <w:p w:rsidR="004907FB" w:rsidRPr="0016287F" w:rsidRDefault="00777225" w:rsidP="00B212EB">
            <w:pPr>
              <w:spacing w:line="560" w:lineRule="exact"/>
              <w:jc w:val="right"/>
              <w:rPr>
                <w:rFonts w:ascii="標楷體" w:eastAsia="標楷體" w:hAnsi="標楷體" w:cs="Times New Roman"/>
                <w:kern w:val="0"/>
                <w:szCs w:val="24"/>
              </w:rPr>
            </w:pPr>
            <w:r w:rsidRPr="00777225">
              <w:rPr>
                <w:rFonts w:ascii="標楷體" w:eastAsia="標楷體" w:hAnsi="標楷體" w:cs="Times New Roman" w:hint="eastAsia"/>
                <w:kern w:val="0"/>
                <w:szCs w:val="24"/>
              </w:rPr>
              <w:t>1,551,126</w:t>
            </w:r>
          </w:p>
        </w:tc>
      </w:tr>
      <w:tr w:rsidR="004907FB"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4907FB" w:rsidRPr="0016287F" w:rsidRDefault="004907FB"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457" w:type="dxa"/>
            <w:tcBorders>
              <w:top w:val="nil"/>
              <w:left w:val="nil"/>
              <w:bottom w:val="nil"/>
              <w:right w:val="single" w:sz="4" w:space="0" w:color="auto"/>
            </w:tcBorders>
            <w:shd w:val="clear" w:color="auto" w:fill="auto"/>
            <w:noWrap/>
            <w:vAlign w:val="center"/>
          </w:tcPr>
          <w:p w:rsidR="004907FB" w:rsidRPr="0016287F" w:rsidRDefault="004907F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w:t>
            </w:r>
          </w:p>
        </w:tc>
        <w:tc>
          <w:tcPr>
            <w:tcW w:w="2457" w:type="dxa"/>
            <w:tcBorders>
              <w:top w:val="nil"/>
              <w:left w:val="nil"/>
              <w:bottom w:val="nil"/>
              <w:right w:val="single" w:sz="4" w:space="0" w:color="auto"/>
            </w:tcBorders>
            <w:shd w:val="clear" w:color="auto" w:fill="auto"/>
            <w:noWrap/>
            <w:tcMar>
              <w:right w:w="709" w:type="dxa"/>
            </w:tcMar>
            <w:vAlign w:val="center"/>
          </w:tcPr>
          <w:p w:rsidR="004907FB" w:rsidRPr="0016287F" w:rsidRDefault="004907FB"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430,773</w:t>
            </w:r>
          </w:p>
        </w:tc>
      </w:tr>
      <w:tr w:rsidR="004D1BA6" w:rsidRPr="00FA4481" w:rsidTr="00B212EB">
        <w:trPr>
          <w:trHeight w:val="560"/>
          <w:jc w:val="center"/>
        </w:trPr>
        <w:tc>
          <w:tcPr>
            <w:tcW w:w="2456" w:type="dxa"/>
            <w:tcBorders>
              <w:top w:val="nil"/>
              <w:left w:val="single" w:sz="4" w:space="0" w:color="auto"/>
              <w:bottom w:val="single" w:sz="4" w:space="0" w:color="auto"/>
              <w:right w:val="single" w:sz="4" w:space="0" w:color="auto"/>
            </w:tcBorders>
            <w:shd w:val="clear" w:color="auto" w:fill="auto"/>
            <w:noWrap/>
            <w:vAlign w:val="center"/>
          </w:tcPr>
          <w:p w:rsidR="004D1BA6" w:rsidRDefault="004D1BA6"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Default="005B2997"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Default="009D0C4F"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457" w:type="dxa"/>
            <w:tcBorders>
              <w:top w:val="nil"/>
              <w:left w:val="nil"/>
              <w:bottom w:val="single" w:sz="4" w:space="0" w:color="auto"/>
              <w:right w:val="single" w:sz="4" w:space="0" w:color="auto"/>
            </w:tcBorders>
            <w:shd w:val="clear" w:color="auto" w:fill="auto"/>
            <w:noWrap/>
            <w:vAlign w:val="center"/>
          </w:tcPr>
          <w:p w:rsidR="004D1BA6" w:rsidRDefault="000E6B6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w:t>
            </w:r>
          </w:p>
          <w:p w:rsidR="005B2997" w:rsidRDefault="00F20953"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w:t>
            </w:r>
          </w:p>
          <w:p w:rsidR="009D0C4F" w:rsidRDefault="00777225"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tc>
        <w:tc>
          <w:tcPr>
            <w:tcW w:w="2457" w:type="dxa"/>
            <w:tcBorders>
              <w:top w:val="nil"/>
              <w:left w:val="nil"/>
              <w:bottom w:val="single" w:sz="4" w:space="0" w:color="auto"/>
              <w:right w:val="single" w:sz="4" w:space="0" w:color="auto"/>
            </w:tcBorders>
            <w:shd w:val="clear" w:color="auto" w:fill="auto"/>
            <w:noWrap/>
            <w:tcMar>
              <w:right w:w="709" w:type="dxa"/>
            </w:tcMar>
            <w:vAlign w:val="center"/>
          </w:tcPr>
          <w:p w:rsidR="004D1BA6" w:rsidRDefault="000E6B64" w:rsidP="00B212EB">
            <w:pPr>
              <w:spacing w:line="560" w:lineRule="exact"/>
              <w:jc w:val="right"/>
              <w:rPr>
                <w:rFonts w:ascii="標楷體" w:eastAsia="標楷體" w:hAnsi="標楷體" w:cs="Times New Roman"/>
                <w:kern w:val="0"/>
                <w:szCs w:val="24"/>
              </w:rPr>
            </w:pPr>
            <w:r w:rsidRPr="000E6B64">
              <w:rPr>
                <w:rFonts w:ascii="標楷體" w:eastAsia="標楷體" w:hAnsi="標楷體" w:cs="Times New Roman" w:hint="eastAsia"/>
                <w:kern w:val="0"/>
                <w:szCs w:val="24"/>
              </w:rPr>
              <w:t>371,386</w:t>
            </w:r>
          </w:p>
          <w:p w:rsidR="005B2997" w:rsidRDefault="00F20953" w:rsidP="00B212EB">
            <w:pPr>
              <w:spacing w:line="560" w:lineRule="exact"/>
              <w:jc w:val="right"/>
              <w:rPr>
                <w:rFonts w:ascii="標楷體" w:eastAsia="標楷體" w:hAnsi="標楷體" w:cs="Times New Roman"/>
                <w:kern w:val="0"/>
                <w:szCs w:val="24"/>
              </w:rPr>
            </w:pPr>
            <w:r w:rsidRPr="00F20953">
              <w:rPr>
                <w:rFonts w:ascii="標楷體" w:eastAsia="標楷體" w:hAnsi="標楷體" w:cs="Times New Roman" w:hint="eastAsia"/>
                <w:kern w:val="0"/>
                <w:szCs w:val="24"/>
              </w:rPr>
              <w:t>337,490</w:t>
            </w:r>
          </w:p>
          <w:p w:rsidR="009D0C4F" w:rsidRDefault="002C11F9"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1,086,457</w:t>
            </w:r>
          </w:p>
        </w:tc>
      </w:tr>
    </w:tbl>
    <w:p w:rsidR="00000074" w:rsidRPr="0016287F" w:rsidRDefault="00000074" w:rsidP="00000074">
      <w:pPr>
        <w:pStyle w:val="aa"/>
        <w:spacing w:beforeLines="0" w:before="0" w:line="320" w:lineRule="exact"/>
        <w:ind w:leftChars="177" w:left="806" w:hangingChars="173" w:hanging="381"/>
        <w:rPr>
          <w:rFonts w:ascii="標楷體" w:hAnsi="標楷體"/>
        </w:rPr>
      </w:pPr>
      <w:proofErr w:type="gramStart"/>
      <w:r w:rsidRPr="00FA4481">
        <w:rPr>
          <w:rFonts w:ascii="Times New Roman" w:hAnsi="Times New Roman"/>
        </w:rPr>
        <w:t>註</w:t>
      </w:r>
      <w:proofErr w:type="gramEnd"/>
      <w:r w:rsidRPr="00FA4481">
        <w:rPr>
          <w:rFonts w:ascii="Times New Roman" w:hAnsi="Times New Roman"/>
        </w:rPr>
        <w:t>：</w:t>
      </w:r>
      <w:r>
        <w:rPr>
          <w:rFonts w:ascii="標楷體" w:hAnsi="標楷體" w:hint="eastAsia"/>
        </w:rPr>
        <w:t>2002</w:t>
      </w:r>
      <w:r w:rsidRPr="0016287F">
        <w:rPr>
          <w:rFonts w:ascii="標楷體" w:hAnsi="標楷體"/>
        </w:rPr>
        <w:t>年4月24日修正公布臺灣地區與大陸地區人民關係條例第69條，始開放陸資來</w:t>
      </w:r>
      <w:proofErr w:type="gramStart"/>
      <w:r w:rsidRPr="0016287F">
        <w:rPr>
          <w:rFonts w:ascii="標楷體" w:hAnsi="標楷體"/>
        </w:rPr>
        <w:t>臺</w:t>
      </w:r>
      <w:proofErr w:type="gramEnd"/>
      <w:r w:rsidRPr="0016287F">
        <w:rPr>
          <w:rFonts w:ascii="標楷體" w:hAnsi="標楷體"/>
        </w:rPr>
        <w:t>取得不動產，故統計期間自2002</w:t>
      </w:r>
      <w:r>
        <w:rPr>
          <w:rFonts w:ascii="標楷體" w:hAnsi="標楷體"/>
        </w:rPr>
        <w:t>年開始</w:t>
      </w:r>
      <w:r>
        <w:rPr>
          <w:rFonts w:ascii="標楷體" w:hAnsi="標楷體" w:hint="eastAsia"/>
        </w:rPr>
        <w:t>；</w:t>
      </w:r>
      <w:r w:rsidRPr="00FA4481">
        <w:rPr>
          <w:rFonts w:ascii="Times New Roman" w:hAnsi="Times New Roman"/>
        </w:rPr>
        <w:t>大陸</w:t>
      </w:r>
      <w:r w:rsidRPr="0016287F">
        <w:rPr>
          <w:rFonts w:ascii="標楷體" w:hAnsi="標楷體"/>
        </w:rPr>
        <w:t>地區自然人、法人、團體或其他機構，或其於第三地區投資之公司，經內政部許可在</w:t>
      </w:r>
      <w:proofErr w:type="gramStart"/>
      <w:r w:rsidRPr="0016287F">
        <w:rPr>
          <w:rFonts w:ascii="標楷體" w:hAnsi="標楷體"/>
        </w:rPr>
        <w:t>臺</w:t>
      </w:r>
      <w:proofErr w:type="gramEnd"/>
      <w:r w:rsidRPr="0016287F">
        <w:rPr>
          <w:rFonts w:ascii="標楷體" w:hAnsi="標楷體"/>
        </w:rPr>
        <w:t>取得、設定或移轉不動產物權之件數、金額</w:t>
      </w:r>
    </w:p>
    <w:p w:rsidR="00000074" w:rsidRPr="0016287F" w:rsidRDefault="00000074" w:rsidP="00000074">
      <w:pPr>
        <w:pStyle w:val="a5"/>
        <w:spacing w:line="320" w:lineRule="exact"/>
        <w:ind w:leftChars="177" w:left="806" w:hangingChars="173" w:hanging="381"/>
        <w:rPr>
          <w:rFonts w:ascii="標楷體" w:hAnsi="標楷體"/>
          <w:spacing w:val="0"/>
        </w:rPr>
      </w:pPr>
      <w:r w:rsidRPr="0016287F">
        <w:rPr>
          <w:rFonts w:ascii="標楷體" w:hAnsi="標楷體"/>
          <w:spacing w:val="0"/>
        </w:rPr>
        <w:t>資料來源：內政部地政司</w:t>
      </w:r>
    </w:p>
    <w:p w:rsidR="00000074" w:rsidRDefault="00000074" w:rsidP="009D0C4F">
      <w:pPr>
        <w:widowControl/>
        <w:jc w:val="center"/>
        <w:rPr>
          <w:rFonts w:ascii="標楷體" w:eastAsia="標楷體" w:hAnsi="標楷體"/>
          <w:sz w:val="28"/>
          <w:szCs w:val="28"/>
        </w:rPr>
      </w:pPr>
      <w:r>
        <w:rPr>
          <w:rFonts w:ascii="標楷體" w:eastAsia="標楷體" w:hAnsi="標楷體"/>
          <w:sz w:val="28"/>
          <w:szCs w:val="28"/>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4-2 </w:t>
      </w:r>
      <w:r w:rsidRPr="00CE2786">
        <w:rPr>
          <w:rFonts w:ascii="標楷體" w:eastAsia="標楷體" w:hAnsi="標楷體" w:hint="eastAsia"/>
          <w:sz w:val="28"/>
          <w:szCs w:val="28"/>
        </w:rPr>
        <w:t>大陸人士來</w:t>
      </w:r>
      <w:proofErr w:type="gramStart"/>
      <w:r w:rsidRPr="00CE2786">
        <w:rPr>
          <w:rFonts w:ascii="標楷體" w:eastAsia="標楷體" w:hAnsi="標楷體" w:hint="eastAsia"/>
          <w:sz w:val="28"/>
          <w:szCs w:val="28"/>
        </w:rPr>
        <w:t>臺</w:t>
      </w:r>
      <w:proofErr w:type="gramEnd"/>
      <w:r w:rsidRPr="00CE2786">
        <w:rPr>
          <w:rFonts w:ascii="標楷體" w:eastAsia="標楷體" w:hAnsi="標楷體" w:hint="eastAsia"/>
          <w:sz w:val="28"/>
          <w:szCs w:val="28"/>
        </w:rPr>
        <w:t>購買房地產</w:t>
      </w:r>
      <w:r>
        <w:rPr>
          <w:rFonts w:ascii="標楷體" w:eastAsia="標楷體" w:hAnsi="標楷體" w:hint="eastAsia"/>
          <w:sz w:val="28"/>
          <w:szCs w:val="28"/>
        </w:rPr>
        <w:t>（按</w:t>
      </w:r>
      <w:r w:rsidRPr="00CE2786">
        <w:rPr>
          <w:rFonts w:ascii="標楷體" w:eastAsia="標楷體" w:hAnsi="標楷體" w:hint="eastAsia"/>
          <w:sz w:val="28"/>
          <w:szCs w:val="28"/>
        </w:rPr>
        <w:t>區域</w:t>
      </w:r>
      <w:r>
        <w:rPr>
          <w:rFonts w:ascii="標楷體" w:eastAsia="標楷體" w:hAnsi="標楷體" w:hint="eastAsia"/>
          <w:sz w:val="28"/>
          <w:szCs w:val="28"/>
        </w:rPr>
        <w:t>）</w:t>
      </w:r>
    </w:p>
    <w:p w:rsidR="00000074" w:rsidRPr="00E50B14" w:rsidRDefault="00000074" w:rsidP="00000074">
      <w:pPr>
        <w:ind w:rightChars="-44" w:right="-106"/>
        <w:jc w:val="right"/>
        <w:rPr>
          <w:rFonts w:ascii="標楷體" w:eastAsia="標楷體" w:hAnsi="標楷體"/>
          <w:sz w:val="20"/>
          <w:szCs w:val="20"/>
        </w:rPr>
      </w:pPr>
      <w:r w:rsidRPr="00E50B14">
        <w:rPr>
          <w:rFonts w:ascii="標楷體" w:eastAsia="標楷體" w:hAnsi="標楷體" w:hint="eastAsia"/>
          <w:sz w:val="20"/>
          <w:szCs w:val="20"/>
        </w:rPr>
        <w:t>單位：件數</w:t>
      </w:r>
      <w:r>
        <w:rPr>
          <w:rFonts w:ascii="標楷體" w:eastAsia="標楷體" w:hAnsi="標楷體" w:hint="eastAsia"/>
          <w:sz w:val="20"/>
          <w:szCs w:val="20"/>
        </w:rPr>
        <w:t>，</w:t>
      </w:r>
      <w:r w:rsidRPr="00E50B14">
        <w:rPr>
          <w:rFonts w:ascii="標楷體" w:eastAsia="標楷體" w:hAnsi="標楷體" w:hint="eastAsia"/>
          <w:sz w:val="20"/>
          <w:szCs w:val="20"/>
        </w:rPr>
        <w:t>％</w:t>
      </w:r>
    </w:p>
    <w:tbl>
      <w:tblPr>
        <w:tblW w:w="8532" w:type="dxa"/>
        <w:jc w:val="center"/>
        <w:tblInd w:w="226" w:type="dxa"/>
        <w:tblLayout w:type="fixed"/>
        <w:tblCellMar>
          <w:left w:w="28" w:type="dxa"/>
          <w:right w:w="28" w:type="dxa"/>
        </w:tblCellMar>
        <w:tblLook w:val="0000" w:firstRow="0" w:lastRow="0" w:firstColumn="0" w:lastColumn="0" w:noHBand="0" w:noVBand="0"/>
      </w:tblPr>
      <w:tblGrid>
        <w:gridCol w:w="2844"/>
        <w:gridCol w:w="2844"/>
        <w:gridCol w:w="2844"/>
      </w:tblGrid>
      <w:tr w:rsidR="00000074" w:rsidRPr="00FA4481" w:rsidTr="00393B56">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tcPr>
          <w:p w:rsidR="00000074" w:rsidRPr="00FA4481" w:rsidRDefault="00000074" w:rsidP="00393B56">
            <w:pPr>
              <w:widowControl/>
              <w:spacing w:line="240" w:lineRule="exact"/>
              <w:jc w:val="center"/>
              <w:rPr>
                <w:rFonts w:eastAsia="標楷體"/>
                <w:b/>
                <w:kern w:val="0"/>
              </w:rPr>
            </w:pPr>
            <w:r w:rsidRPr="00FA4481">
              <w:rPr>
                <w:rFonts w:eastAsia="標楷體"/>
                <w:b/>
                <w:kern w:val="0"/>
              </w:rPr>
              <w:t>直轄市、縣</w:t>
            </w:r>
            <w:r>
              <w:rPr>
                <w:rFonts w:eastAsia="標楷體" w:hint="eastAsia"/>
                <w:b/>
                <w:kern w:val="0"/>
              </w:rPr>
              <w:t>（</w:t>
            </w:r>
            <w:r w:rsidRPr="00FA4481">
              <w:rPr>
                <w:rFonts w:eastAsia="標楷體"/>
                <w:b/>
                <w:kern w:val="0"/>
              </w:rPr>
              <w:t>市</w:t>
            </w:r>
            <w:r>
              <w:rPr>
                <w:rFonts w:eastAsia="標楷體" w:hint="eastAsia"/>
                <w:b/>
                <w:kern w:val="0"/>
              </w:rPr>
              <w:t>）</w:t>
            </w:r>
          </w:p>
        </w:tc>
        <w:tc>
          <w:tcPr>
            <w:tcW w:w="2844"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FA4481" w:rsidRDefault="00000074" w:rsidP="00393B56">
            <w:pPr>
              <w:widowControl/>
              <w:spacing w:line="320" w:lineRule="exact"/>
              <w:jc w:val="center"/>
              <w:rPr>
                <w:rFonts w:eastAsia="標楷體"/>
                <w:b/>
                <w:kern w:val="0"/>
              </w:rPr>
            </w:pPr>
            <w:r w:rsidRPr="00FA4481">
              <w:rPr>
                <w:rFonts w:eastAsia="標楷體"/>
                <w:b/>
                <w:kern w:val="0"/>
              </w:rPr>
              <w:t>許可件數</w:t>
            </w:r>
            <w:r>
              <w:rPr>
                <w:rFonts w:eastAsia="標楷體" w:hint="eastAsia"/>
                <w:b/>
                <w:kern w:val="0"/>
              </w:rPr>
              <w:t>*</w:t>
            </w:r>
          </w:p>
        </w:tc>
        <w:tc>
          <w:tcPr>
            <w:tcW w:w="2844" w:type="dxa"/>
            <w:tcBorders>
              <w:top w:val="single" w:sz="4" w:space="0" w:color="auto"/>
              <w:left w:val="single" w:sz="4" w:space="0" w:color="auto"/>
              <w:bottom w:val="single" w:sz="4" w:space="0" w:color="auto"/>
              <w:right w:val="single" w:sz="4" w:space="0" w:color="auto"/>
            </w:tcBorders>
            <w:shd w:val="pct12" w:color="auto" w:fill="auto"/>
            <w:vAlign w:val="center"/>
          </w:tcPr>
          <w:p w:rsidR="00000074" w:rsidRPr="00FA4481" w:rsidRDefault="00000074" w:rsidP="00393B56">
            <w:pPr>
              <w:widowControl/>
              <w:spacing w:line="320" w:lineRule="exact"/>
              <w:jc w:val="center"/>
              <w:rPr>
                <w:rFonts w:eastAsia="標楷體"/>
                <w:b/>
                <w:kern w:val="0"/>
              </w:rPr>
            </w:pPr>
            <w:r>
              <w:rPr>
                <w:rFonts w:eastAsia="標楷體" w:hint="eastAsia"/>
                <w:b/>
                <w:kern w:val="0"/>
              </w:rPr>
              <w:t>占比</w:t>
            </w:r>
          </w:p>
        </w:tc>
      </w:tr>
      <w:tr w:rsidR="00777225" w:rsidRPr="00CE2786" w:rsidTr="00D12B6C">
        <w:trPr>
          <w:trHeight w:val="264"/>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新北市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80</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23.4</w:t>
            </w:r>
          </w:p>
        </w:tc>
      </w:tr>
      <w:tr w:rsidR="00777225" w:rsidRPr="00CE2786" w:rsidTr="00D12B6C">
        <w:trPr>
          <w:trHeight w:val="264"/>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臺北市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28</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8.2</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中市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52</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15.2</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南市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10</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2.9</w:t>
            </w:r>
          </w:p>
        </w:tc>
      </w:tr>
      <w:tr w:rsidR="00777225" w:rsidRPr="00CE2786" w:rsidTr="00D12B6C">
        <w:trPr>
          <w:trHeight w:val="335"/>
          <w:jc w:val="center"/>
        </w:trPr>
        <w:tc>
          <w:tcPr>
            <w:tcW w:w="2844" w:type="dxa"/>
            <w:tcBorders>
              <w:top w:val="nil"/>
              <w:left w:val="single" w:sz="4" w:space="0" w:color="auto"/>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高雄市</w:t>
            </w:r>
          </w:p>
        </w:tc>
        <w:tc>
          <w:tcPr>
            <w:tcW w:w="2844" w:type="dxa"/>
            <w:tcBorders>
              <w:top w:val="nil"/>
              <w:left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99</w:t>
            </w:r>
          </w:p>
        </w:tc>
        <w:tc>
          <w:tcPr>
            <w:tcW w:w="2844" w:type="dxa"/>
            <w:tcBorders>
              <w:top w:val="nil"/>
              <w:left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28.9</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宜蘭縣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5</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1.5</w:t>
            </w:r>
          </w:p>
        </w:tc>
      </w:tr>
      <w:tr w:rsidR="00777225" w:rsidRPr="00CE2786" w:rsidTr="00D12B6C">
        <w:trPr>
          <w:trHeight w:val="358"/>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桃園市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34</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9.9</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新竹縣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4</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1.2</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苗栗縣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0.6</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彰化縣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4</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1.2</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南投縣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0.6</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雲林縣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0.3</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嘉義縣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3</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0.9</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屏東縣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1</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0.3</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東縣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0.6</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花蓮縣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3</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0.9</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澎湖縣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基隆市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8</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2.3</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新竹市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0.6</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嘉義市</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w:t>
            </w:r>
          </w:p>
        </w:tc>
      </w:tr>
      <w:tr w:rsidR="00777225"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金門縣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0.6</w:t>
            </w:r>
          </w:p>
        </w:tc>
      </w:tr>
      <w:tr w:rsidR="00777225" w:rsidRPr="00CE2786" w:rsidTr="00670E35">
        <w:trPr>
          <w:trHeight w:val="335"/>
          <w:jc w:val="center"/>
        </w:trPr>
        <w:tc>
          <w:tcPr>
            <w:tcW w:w="2844" w:type="dxa"/>
            <w:tcBorders>
              <w:top w:val="nil"/>
              <w:left w:val="single" w:sz="4" w:space="0" w:color="auto"/>
              <w:bottom w:val="nil"/>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連江縣</w:t>
            </w:r>
          </w:p>
        </w:tc>
        <w:tc>
          <w:tcPr>
            <w:tcW w:w="2844" w:type="dxa"/>
            <w:tcBorders>
              <w:top w:val="nil"/>
              <w:left w:val="nil"/>
              <w:bottom w:val="nil"/>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0</w:t>
            </w:r>
          </w:p>
        </w:tc>
        <w:tc>
          <w:tcPr>
            <w:tcW w:w="2844" w:type="dxa"/>
            <w:tcBorders>
              <w:top w:val="nil"/>
              <w:left w:val="nil"/>
              <w:bottom w:val="nil"/>
              <w:right w:val="single" w:sz="4" w:space="0" w:color="auto"/>
            </w:tcBorders>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w:t>
            </w:r>
          </w:p>
        </w:tc>
      </w:tr>
      <w:tr w:rsidR="00777225" w:rsidRPr="00CE2786" w:rsidTr="00D12B6C">
        <w:trPr>
          <w:trHeight w:val="335"/>
          <w:jc w:val="center"/>
        </w:trPr>
        <w:tc>
          <w:tcPr>
            <w:tcW w:w="2844" w:type="dxa"/>
            <w:tcBorders>
              <w:top w:val="nil"/>
              <w:left w:val="single" w:sz="4" w:space="0" w:color="auto"/>
              <w:bottom w:val="single" w:sz="4" w:space="0" w:color="auto"/>
              <w:right w:val="single" w:sz="4" w:space="0" w:color="auto"/>
            </w:tcBorders>
            <w:shd w:val="clear" w:color="auto" w:fill="auto"/>
            <w:noWrap/>
          </w:tcPr>
          <w:p w:rsidR="00777225" w:rsidRPr="00CE2786" w:rsidRDefault="00777225"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總計</w:t>
            </w:r>
          </w:p>
        </w:tc>
        <w:tc>
          <w:tcPr>
            <w:tcW w:w="2844" w:type="dxa"/>
            <w:tcBorders>
              <w:top w:val="nil"/>
              <w:left w:val="nil"/>
              <w:bottom w:val="single" w:sz="4" w:space="0" w:color="auto"/>
              <w:right w:val="single" w:sz="4" w:space="0" w:color="auto"/>
            </w:tcBorders>
            <w:shd w:val="clear" w:color="auto" w:fill="auto"/>
            <w:noWrap/>
            <w:vAlign w:val="center"/>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342</w:t>
            </w:r>
          </w:p>
        </w:tc>
        <w:tc>
          <w:tcPr>
            <w:tcW w:w="2844" w:type="dxa"/>
            <w:tcBorders>
              <w:top w:val="nil"/>
              <w:left w:val="nil"/>
              <w:bottom w:val="single" w:sz="4" w:space="0" w:color="auto"/>
              <w:right w:val="single" w:sz="4" w:space="0" w:color="auto"/>
            </w:tcBorders>
          </w:tcPr>
          <w:p w:rsidR="00777225" w:rsidRPr="00777225" w:rsidRDefault="00777225">
            <w:pPr>
              <w:spacing w:line="440" w:lineRule="exact"/>
              <w:jc w:val="center"/>
              <w:rPr>
                <w:rFonts w:ascii="標楷體" w:eastAsia="標楷體" w:hAnsi="標楷體" w:cs="Times New Roman"/>
                <w:kern w:val="0"/>
                <w:szCs w:val="24"/>
              </w:rPr>
            </w:pPr>
            <w:r w:rsidRPr="00777225">
              <w:rPr>
                <w:rFonts w:ascii="標楷體" w:eastAsia="標楷體" w:hAnsi="標楷體" w:cs="Times New Roman" w:hint="eastAsia"/>
                <w:kern w:val="0"/>
                <w:szCs w:val="24"/>
              </w:rPr>
              <w:t xml:space="preserve"> 100</w:t>
            </w:r>
          </w:p>
        </w:tc>
      </w:tr>
    </w:tbl>
    <w:p w:rsidR="00000074" w:rsidRDefault="00000074" w:rsidP="00000074">
      <w:pPr>
        <w:pStyle w:val="aa"/>
        <w:spacing w:beforeLines="0" w:before="0" w:line="300" w:lineRule="exact"/>
        <w:ind w:leftChars="-56" w:left="352" w:hangingChars="221" w:hanging="486"/>
        <w:rPr>
          <w:rFonts w:ascii="標楷體" w:hAnsi="標楷體"/>
        </w:rPr>
      </w:pPr>
      <w:proofErr w:type="gramStart"/>
      <w:r w:rsidRPr="009F6E9D">
        <w:rPr>
          <w:rFonts w:ascii="標楷體" w:hAnsi="標楷體"/>
        </w:rPr>
        <w:t>註</w:t>
      </w:r>
      <w:proofErr w:type="gramEnd"/>
      <w:r>
        <w:rPr>
          <w:rFonts w:ascii="標楷體" w:hAnsi="標楷體" w:hint="eastAsia"/>
        </w:rPr>
        <w:t>1</w:t>
      </w:r>
      <w:r w:rsidRPr="009F6E9D">
        <w:rPr>
          <w:rFonts w:ascii="標楷體" w:hAnsi="標楷體"/>
        </w:rPr>
        <w:t>：</w:t>
      </w:r>
      <w:r>
        <w:rPr>
          <w:rFonts w:ascii="標楷體" w:hAnsi="標楷體" w:hint="eastAsia"/>
        </w:rPr>
        <w:t>*為自2002年至</w:t>
      </w:r>
      <w:r w:rsidRPr="004907FB">
        <w:rPr>
          <w:rFonts w:ascii="標楷體" w:hAnsi="標楷體" w:hint="eastAsia"/>
        </w:rPr>
        <w:t>2016年第</w:t>
      </w:r>
      <w:r w:rsidR="009D0C4F" w:rsidRPr="00777225">
        <w:rPr>
          <w:rFonts w:ascii="標楷體" w:hAnsi="標楷體" w:hint="eastAsia"/>
        </w:rPr>
        <w:t>4</w:t>
      </w:r>
      <w:r w:rsidRPr="004907FB">
        <w:rPr>
          <w:rFonts w:ascii="標楷體" w:hAnsi="標楷體" w:hint="eastAsia"/>
        </w:rPr>
        <w:t>季</w:t>
      </w:r>
    </w:p>
    <w:p w:rsidR="00000074" w:rsidRPr="009F6E9D" w:rsidRDefault="00000074" w:rsidP="004907FB">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2：2002</w:t>
      </w:r>
      <w:r w:rsidRPr="009F6E9D">
        <w:rPr>
          <w:rFonts w:ascii="標楷體" w:hAnsi="標楷體"/>
        </w:rPr>
        <w:t>年4月24日修正公布臺灣地區與大陸地區人民關係條例第69條，始開放陸資來</w:t>
      </w:r>
      <w:proofErr w:type="gramStart"/>
      <w:r w:rsidRPr="009F6E9D">
        <w:rPr>
          <w:rFonts w:ascii="標楷體" w:hAnsi="標楷體"/>
        </w:rPr>
        <w:t>臺</w:t>
      </w:r>
      <w:proofErr w:type="gramEnd"/>
      <w:r w:rsidRPr="009F6E9D">
        <w:rPr>
          <w:rFonts w:ascii="標楷體" w:hAnsi="標楷體"/>
        </w:rPr>
        <w:t>取得不動產，故統計期間自2002年開始</w:t>
      </w:r>
      <w:r>
        <w:rPr>
          <w:rFonts w:ascii="標楷體" w:hAnsi="標楷體" w:hint="eastAsia"/>
        </w:rPr>
        <w:t>；</w:t>
      </w:r>
      <w:r w:rsidRPr="009F6E9D">
        <w:rPr>
          <w:rFonts w:ascii="標楷體" w:hAnsi="標楷體"/>
        </w:rPr>
        <w:t>大陸地區自然人、法人、團體或其他機構，或其於第三地區投資之公司，經內政部許可在</w:t>
      </w:r>
      <w:proofErr w:type="gramStart"/>
      <w:r w:rsidRPr="009F6E9D">
        <w:rPr>
          <w:rFonts w:ascii="標楷體" w:hAnsi="標楷體"/>
        </w:rPr>
        <w:t>臺</w:t>
      </w:r>
      <w:proofErr w:type="gramEnd"/>
      <w:r w:rsidRPr="009F6E9D">
        <w:rPr>
          <w:rFonts w:ascii="標楷體" w:hAnsi="標楷體"/>
        </w:rPr>
        <w:t>取得、設定或移轉不動產物權之</w:t>
      </w:r>
      <w:r w:rsidRPr="009F6E9D">
        <w:rPr>
          <w:rFonts w:ascii="標楷體" w:hAnsi="標楷體" w:hint="eastAsia"/>
        </w:rPr>
        <w:t>區域</w:t>
      </w:r>
    </w:p>
    <w:p w:rsidR="00000074" w:rsidRDefault="00000074" w:rsidP="00000074">
      <w:pPr>
        <w:pStyle w:val="aa"/>
        <w:spacing w:beforeLines="0" w:before="0" w:line="300" w:lineRule="exact"/>
        <w:ind w:leftChars="-56" w:left="352" w:hangingChars="221" w:hanging="486"/>
        <w:rPr>
          <w:rFonts w:ascii="標楷體" w:hAnsi="標楷體"/>
        </w:rPr>
      </w:pPr>
      <w:r w:rsidRPr="009F6E9D">
        <w:rPr>
          <w:rFonts w:ascii="標楷體" w:hAnsi="標楷體"/>
        </w:rPr>
        <w:t>資料來源：內政部地政司</w:t>
      </w:r>
    </w:p>
    <w:p w:rsidR="00000074" w:rsidRDefault="00000074" w:rsidP="00000074">
      <w:pPr>
        <w:widowControl/>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w:t>
      </w:r>
      <w:r w:rsidRPr="00D13441">
        <w:rPr>
          <w:rFonts w:ascii="標楷體" w:eastAsia="標楷體" w:hAnsi="標楷體" w:hint="eastAsia"/>
          <w:sz w:val="28"/>
          <w:szCs w:val="28"/>
        </w:rPr>
        <w:t>3 大陸人士以各類事由來</w:t>
      </w:r>
      <w:proofErr w:type="gramStart"/>
      <w:r w:rsidRPr="00D13441">
        <w:rPr>
          <w:rFonts w:ascii="標楷體" w:eastAsia="標楷體" w:hAnsi="標楷體" w:hint="eastAsia"/>
          <w:sz w:val="28"/>
          <w:szCs w:val="28"/>
        </w:rPr>
        <w:t>臺</w:t>
      </w:r>
      <w:proofErr w:type="gramEnd"/>
      <w:r w:rsidRPr="00D13441">
        <w:rPr>
          <w:rFonts w:ascii="標楷體" w:eastAsia="標楷體" w:hAnsi="標楷體" w:hint="eastAsia"/>
          <w:sz w:val="28"/>
          <w:szCs w:val="28"/>
        </w:rPr>
        <w:t>人數</w:t>
      </w:r>
    </w:p>
    <w:p w:rsidR="00000074" w:rsidRPr="00C02A47" w:rsidRDefault="00000074" w:rsidP="00000074">
      <w:pPr>
        <w:wordWrap w:val="0"/>
        <w:ind w:rightChars="-378" w:right="-907"/>
        <w:jc w:val="right"/>
        <w:rPr>
          <w:rFonts w:ascii="標楷體" w:eastAsia="標楷體" w:hAnsi="標楷體"/>
          <w:sz w:val="20"/>
          <w:szCs w:val="20"/>
        </w:rPr>
      </w:pPr>
      <w:r>
        <w:rPr>
          <w:rFonts w:ascii="標楷體" w:eastAsia="標楷體" w:hAnsi="標楷體" w:hint="eastAsia"/>
          <w:sz w:val="20"/>
          <w:szCs w:val="20"/>
        </w:rPr>
        <w:t xml:space="preserve">    </w:t>
      </w:r>
      <w:r w:rsidRPr="00C02A47">
        <w:rPr>
          <w:rFonts w:ascii="標楷體" w:eastAsia="標楷體" w:hAnsi="標楷體" w:hint="eastAsia"/>
          <w:sz w:val="20"/>
          <w:szCs w:val="20"/>
        </w:rPr>
        <w:t>單位：人</w:t>
      </w:r>
      <w:r>
        <w:rPr>
          <w:rFonts w:ascii="標楷體" w:eastAsia="標楷體" w:hAnsi="標楷體" w:hint="eastAsia"/>
          <w:sz w:val="20"/>
          <w:szCs w:val="20"/>
        </w:rPr>
        <w:t>數</w:t>
      </w:r>
    </w:p>
    <w:tbl>
      <w:tblPr>
        <w:tblStyle w:val="a3"/>
        <w:tblW w:w="10240" w:type="dxa"/>
        <w:jc w:val="center"/>
        <w:shd w:val="pct12" w:color="auto" w:fill="auto"/>
        <w:tblCellMar>
          <w:left w:w="0" w:type="dxa"/>
          <w:right w:w="0" w:type="dxa"/>
        </w:tblCellMar>
        <w:tblLook w:val="01E0" w:firstRow="1" w:lastRow="1" w:firstColumn="1" w:lastColumn="1" w:noHBand="0" w:noVBand="0"/>
      </w:tblPr>
      <w:tblGrid>
        <w:gridCol w:w="1424"/>
        <w:gridCol w:w="1229"/>
        <w:gridCol w:w="1229"/>
        <w:gridCol w:w="1207"/>
        <w:gridCol w:w="1209"/>
        <w:gridCol w:w="1209"/>
        <w:gridCol w:w="1207"/>
        <w:gridCol w:w="1526"/>
      </w:tblGrid>
      <w:tr w:rsidR="00000074" w:rsidRPr="00FA1445" w:rsidTr="00393B56">
        <w:trPr>
          <w:trHeight w:val="282"/>
          <w:jc w:val="center"/>
        </w:trPr>
        <w:tc>
          <w:tcPr>
            <w:tcW w:w="142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年</w:t>
            </w:r>
            <w:r w:rsidRPr="00C02A47">
              <w:rPr>
                <w:rFonts w:eastAsia="標楷體" w:hint="eastAsia"/>
                <w:b/>
                <w:kern w:val="0"/>
                <w:szCs w:val="24"/>
              </w:rPr>
              <w:t xml:space="preserve"> </w:t>
            </w:r>
            <w:r w:rsidRPr="00C02A47">
              <w:rPr>
                <w:rFonts w:eastAsia="標楷體" w:hint="eastAsia"/>
                <w:b/>
                <w:kern w:val="0"/>
                <w:szCs w:val="24"/>
              </w:rPr>
              <w:t>度</w:t>
            </w:r>
          </w:p>
        </w:tc>
        <w:tc>
          <w:tcPr>
            <w:tcW w:w="366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觀光</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jc w:val="center"/>
              <w:rPr>
                <w:rFonts w:eastAsia="標楷體"/>
                <w:b/>
                <w:kern w:val="0"/>
                <w:szCs w:val="24"/>
              </w:rPr>
            </w:pPr>
            <w:r w:rsidRPr="00C02A47">
              <w:rPr>
                <w:rFonts w:eastAsia="標楷體" w:hint="eastAsia"/>
                <w:b/>
                <w:kern w:val="0"/>
                <w:szCs w:val="24"/>
              </w:rPr>
              <w:t>專業</w:t>
            </w:r>
          </w:p>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交流</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jc w:val="center"/>
              <w:rPr>
                <w:rFonts w:eastAsia="標楷體"/>
                <w:b/>
                <w:kern w:val="0"/>
                <w:szCs w:val="24"/>
              </w:rPr>
            </w:pPr>
            <w:r w:rsidRPr="00C02A47">
              <w:rPr>
                <w:rFonts w:eastAsia="標楷體" w:hint="eastAsia"/>
                <w:b/>
                <w:kern w:val="0"/>
                <w:szCs w:val="24"/>
              </w:rPr>
              <w:t>商務</w:t>
            </w:r>
          </w:p>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交流</w:t>
            </w:r>
          </w:p>
        </w:tc>
        <w:tc>
          <w:tcPr>
            <w:tcW w:w="120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健檢</w:t>
            </w:r>
            <w:proofErr w:type="gramStart"/>
            <w:r w:rsidRPr="00C02A47">
              <w:rPr>
                <w:rFonts w:eastAsia="標楷體" w:hint="eastAsia"/>
                <w:b/>
                <w:kern w:val="0"/>
                <w:szCs w:val="24"/>
              </w:rPr>
              <w:t>醫</w:t>
            </w:r>
            <w:proofErr w:type="gramEnd"/>
            <w:r w:rsidRPr="00C02A47">
              <w:rPr>
                <w:rFonts w:eastAsia="標楷體" w:hint="eastAsia"/>
                <w:b/>
                <w:kern w:val="0"/>
                <w:szCs w:val="24"/>
              </w:rPr>
              <w:t>美</w:t>
            </w:r>
          </w:p>
        </w:tc>
        <w:tc>
          <w:tcPr>
            <w:tcW w:w="152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FA1445" w:rsidRDefault="00000074" w:rsidP="00393B56">
            <w:pPr>
              <w:ind w:rightChars="-10" w:right="-24"/>
              <w:jc w:val="center"/>
              <w:rPr>
                <w:rFonts w:ascii="標楷體" w:eastAsia="標楷體" w:hAnsi="標楷體"/>
                <w:b/>
                <w:kern w:val="0"/>
                <w:szCs w:val="24"/>
              </w:rPr>
            </w:pPr>
            <w:r w:rsidRPr="00FA1445">
              <w:rPr>
                <w:rFonts w:ascii="標楷體" w:eastAsia="標楷體" w:hAnsi="標楷體" w:hint="eastAsia"/>
                <w:b/>
                <w:kern w:val="0"/>
                <w:szCs w:val="24"/>
              </w:rPr>
              <w:t>小三通</w:t>
            </w:r>
          </w:p>
          <w:p w:rsidR="00000074" w:rsidRPr="00FA1445" w:rsidRDefault="00000074" w:rsidP="00393B56">
            <w:pPr>
              <w:ind w:rightChars="-10" w:right="-24"/>
              <w:jc w:val="center"/>
              <w:rPr>
                <w:rFonts w:ascii="標楷體" w:eastAsia="標楷體" w:hAnsi="標楷體" w:cs="Times New Roman"/>
                <w:b/>
                <w:kern w:val="0"/>
                <w:szCs w:val="24"/>
              </w:rPr>
            </w:pPr>
            <w:r w:rsidRPr="00FA1445">
              <w:rPr>
                <w:rFonts w:ascii="標楷體" w:eastAsia="標楷體" w:hAnsi="標楷體" w:hint="eastAsia"/>
                <w:b/>
                <w:kern w:val="0"/>
                <w:szCs w:val="24"/>
              </w:rPr>
              <w:t>(往來金馬</w:t>
            </w:r>
            <w:proofErr w:type="gramStart"/>
            <w:r w:rsidRPr="00FA1445">
              <w:rPr>
                <w:rFonts w:ascii="標楷體" w:eastAsia="標楷體" w:hAnsi="標楷體" w:hint="eastAsia"/>
                <w:b/>
                <w:kern w:val="0"/>
                <w:szCs w:val="24"/>
              </w:rPr>
              <w:t>澎</w:t>
            </w:r>
            <w:proofErr w:type="gramEnd"/>
            <w:r w:rsidRPr="00FA1445">
              <w:rPr>
                <w:rFonts w:ascii="標楷體" w:eastAsia="標楷體" w:hAnsi="標楷體" w:hint="eastAsia"/>
                <w:b/>
                <w:kern w:val="0"/>
                <w:szCs w:val="24"/>
              </w:rPr>
              <w:t>)</w:t>
            </w:r>
          </w:p>
        </w:tc>
      </w:tr>
      <w:tr w:rsidR="00000074" w:rsidRPr="00FA1445" w:rsidTr="00393B56">
        <w:trPr>
          <w:trHeight w:val="113"/>
          <w:jc w:val="center"/>
        </w:trPr>
        <w:tc>
          <w:tcPr>
            <w:tcW w:w="1424"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jc w:val="center"/>
              <w:rPr>
                <w:rFonts w:ascii="Times New Roman" w:eastAsia="標楷體" w:hAnsi="Times New Roman" w:cs="Times New Roman"/>
                <w:b/>
                <w:kern w:val="0"/>
                <w:sz w:val="20"/>
                <w:szCs w:val="24"/>
              </w:rPr>
            </w:pP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eastAsia="標楷體"/>
                <w:b/>
                <w:kern w:val="0"/>
                <w:szCs w:val="24"/>
              </w:rPr>
            </w:pPr>
            <w:r w:rsidRPr="00C02A47">
              <w:rPr>
                <w:rFonts w:eastAsia="標楷體" w:hint="eastAsia"/>
                <w:b/>
                <w:kern w:val="0"/>
                <w:szCs w:val="24"/>
              </w:rPr>
              <w:t>第一類</w:t>
            </w:r>
          </w:p>
          <w:p w:rsidR="00000074" w:rsidRPr="00FA1445" w:rsidRDefault="00000074" w:rsidP="00393B56">
            <w:pPr>
              <w:jc w:val="center"/>
              <w:rPr>
                <w:rFonts w:ascii="標楷體" w:eastAsia="標楷體" w:hAnsi="標楷體"/>
                <w:b/>
                <w:kern w:val="0"/>
                <w:szCs w:val="24"/>
              </w:rPr>
            </w:pPr>
            <w:r w:rsidRPr="00FA1445">
              <w:rPr>
                <w:rFonts w:ascii="標楷體" w:eastAsia="標楷體" w:hAnsi="標楷體" w:hint="eastAsia"/>
                <w:b/>
                <w:kern w:val="0"/>
                <w:szCs w:val="24"/>
              </w:rPr>
              <w:t>(團體旅遊)</w:t>
            </w: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ind w:rightChars="8" w:right="19"/>
              <w:jc w:val="center"/>
              <w:rPr>
                <w:rFonts w:ascii="Times New Roman" w:eastAsia="標楷體" w:hAnsi="Times New Roman" w:cs="Times New Roman"/>
                <w:b/>
                <w:kern w:val="0"/>
                <w:szCs w:val="24"/>
              </w:rPr>
            </w:pPr>
            <w:r w:rsidRPr="00C02A47">
              <w:rPr>
                <w:rFonts w:eastAsia="標楷體" w:hint="eastAsia"/>
                <w:b/>
                <w:kern w:val="0"/>
                <w:szCs w:val="24"/>
              </w:rPr>
              <w:t>個人旅遊</w:t>
            </w:r>
          </w:p>
        </w:tc>
        <w:tc>
          <w:tcPr>
            <w:tcW w:w="120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第三類</w:t>
            </w:r>
          </w:p>
        </w:tc>
        <w:tc>
          <w:tcPr>
            <w:tcW w:w="120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ind w:rightChars="58" w:right="139"/>
              <w:jc w:val="center"/>
              <w:rPr>
                <w:rFonts w:ascii="Times New Roman" w:eastAsia="標楷體" w:hAnsi="Times New Roman" w:cs="Times New Roman"/>
                <w:b/>
                <w:kern w:val="0"/>
                <w:sz w:val="20"/>
                <w:szCs w:val="24"/>
              </w:rPr>
            </w:pPr>
          </w:p>
        </w:tc>
        <w:tc>
          <w:tcPr>
            <w:tcW w:w="120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ind w:rightChars="58" w:right="139"/>
              <w:jc w:val="center"/>
              <w:rPr>
                <w:rFonts w:ascii="Times New Roman" w:eastAsia="標楷體" w:hAnsi="Times New Roman" w:cs="Times New Roman"/>
                <w:b/>
                <w:kern w:val="0"/>
                <w:sz w:val="20"/>
                <w:szCs w:val="24"/>
              </w:rPr>
            </w:pPr>
          </w:p>
        </w:tc>
        <w:tc>
          <w:tcPr>
            <w:tcW w:w="1207"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ind w:rightChars="58" w:right="139"/>
              <w:jc w:val="center"/>
              <w:rPr>
                <w:rFonts w:ascii="Times New Roman" w:eastAsia="標楷體" w:hAnsi="Times New Roman" w:cs="Times New Roman"/>
                <w:b/>
                <w:kern w:val="0"/>
                <w:sz w:val="20"/>
                <w:szCs w:val="24"/>
              </w:rPr>
            </w:pPr>
          </w:p>
        </w:tc>
        <w:tc>
          <w:tcPr>
            <w:tcW w:w="1526"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FA1445" w:rsidRDefault="00000074" w:rsidP="00393B56">
            <w:pPr>
              <w:widowControl/>
              <w:ind w:rightChars="58" w:right="139"/>
              <w:jc w:val="center"/>
              <w:rPr>
                <w:rFonts w:ascii="標楷體" w:eastAsia="標楷體" w:hAnsi="標楷體" w:cs="Times New Roman"/>
                <w:b/>
                <w:kern w:val="0"/>
                <w:sz w:val="20"/>
                <w:szCs w:val="24"/>
              </w:rPr>
            </w:pPr>
          </w:p>
        </w:tc>
      </w:tr>
      <w:tr w:rsidR="00000074" w:rsidTr="00393B56">
        <w:trPr>
          <w:trHeight w:val="282"/>
          <w:jc w:val="center"/>
        </w:trPr>
        <w:tc>
          <w:tcPr>
            <w:tcW w:w="1424"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2007</w:t>
            </w:r>
          </w:p>
        </w:tc>
        <w:tc>
          <w:tcPr>
            <w:tcW w:w="122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2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single" w:sz="4" w:space="0" w:color="auto"/>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3,135</w:t>
            </w:r>
          </w:p>
        </w:tc>
        <w:tc>
          <w:tcPr>
            <w:tcW w:w="120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31,786</w:t>
            </w:r>
          </w:p>
        </w:tc>
        <w:tc>
          <w:tcPr>
            <w:tcW w:w="120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23,579</w:t>
            </w:r>
          </w:p>
        </w:tc>
        <w:tc>
          <w:tcPr>
            <w:tcW w:w="1207"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31,921</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2008</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54,249</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4,130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45,106</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26,811</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15,006</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2009</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592,534</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9,220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113,673</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49,176</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17,388</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2010</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1,174,955</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13,974</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158,530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74,022</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12,653</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2011</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1,234,395</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30,281</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21,898</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156,221</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81,082</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46,950</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2012</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1,772,492</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191,148</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38,301</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155,173</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75,564</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53,901</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58,639</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2013</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1,688,396</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522,443</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52,637</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150,260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79,597</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94,448</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61,339</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Default="00000074" w:rsidP="00393B56">
            <w:pPr>
              <w:spacing w:line="520" w:lineRule="exact"/>
              <w:jc w:val="center"/>
              <w:rPr>
                <w:rFonts w:ascii="標楷體" w:eastAsia="標楷體" w:hAnsi="標楷體"/>
                <w:kern w:val="0"/>
                <w:szCs w:val="24"/>
              </w:rPr>
            </w:pPr>
            <w:r w:rsidRPr="00C02A47">
              <w:rPr>
                <w:rFonts w:ascii="標楷體" w:eastAsia="標楷體" w:hAnsi="標楷體"/>
                <w:kern w:val="0"/>
                <w:szCs w:val="24"/>
              </w:rPr>
              <w:t>2014</w:t>
            </w:r>
          </w:p>
          <w:p w:rsidR="00000074" w:rsidRPr="00C02A47" w:rsidRDefault="00000074" w:rsidP="00393B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2015</w:t>
            </w:r>
          </w:p>
        </w:tc>
        <w:tc>
          <w:tcPr>
            <w:tcW w:w="122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2,073,020</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1,923,525</w:t>
            </w:r>
          </w:p>
        </w:tc>
        <w:tc>
          <w:tcPr>
            <w:tcW w:w="122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1,186,497</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1,334,818</w:t>
            </w:r>
          </w:p>
        </w:tc>
        <w:tc>
          <w:tcPr>
            <w:tcW w:w="1207" w:type="dxa"/>
            <w:tcBorders>
              <w:top w:val="nil"/>
              <w:left w:val="single" w:sz="4" w:space="0" w:color="auto"/>
              <w:bottom w:val="nil"/>
              <w:right w:val="single" w:sz="4" w:space="0" w:color="auto"/>
            </w:tcBorders>
            <w:shd w:val="clear" w:color="auto" w:fill="auto"/>
            <w:hideMark/>
          </w:tcPr>
          <w:p w:rsidR="00000074" w:rsidRDefault="00D60E7B" w:rsidP="00D60E7B">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68,707</w:t>
            </w:r>
          </w:p>
          <w:p w:rsidR="00000074" w:rsidRPr="0012798E" w:rsidRDefault="00D60E7B" w:rsidP="00D60E7B">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w:t>
            </w:r>
            <w:r w:rsidR="00000074" w:rsidRPr="0012798E">
              <w:rPr>
                <w:rFonts w:ascii="標楷體" w:eastAsia="標楷體" w:hAnsi="標楷體" w:hint="eastAsia"/>
                <w:kern w:val="0"/>
                <w:szCs w:val="24"/>
              </w:rPr>
              <w:t>77,580</w:t>
            </w:r>
          </w:p>
        </w:tc>
        <w:tc>
          <w:tcPr>
            <w:tcW w:w="120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154,799</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174,795</w:t>
            </w:r>
          </w:p>
        </w:tc>
        <w:tc>
          <w:tcPr>
            <w:tcW w:w="120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111,995</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112,976</w:t>
            </w:r>
          </w:p>
        </w:tc>
        <w:tc>
          <w:tcPr>
            <w:tcW w:w="1207"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54,433</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58,604</w:t>
            </w:r>
          </w:p>
        </w:tc>
        <w:tc>
          <w:tcPr>
            <w:tcW w:w="1526"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100,406</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243,166</w:t>
            </w:r>
          </w:p>
        </w:tc>
      </w:tr>
      <w:tr w:rsidR="002C11F9" w:rsidTr="00393B56">
        <w:trPr>
          <w:trHeight w:val="282"/>
          <w:jc w:val="center"/>
        </w:trPr>
        <w:tc>
          <w:tcPr>
            <w:tcW w:w="1424" w:type="dxa"/>
            <w:tcBorders>
              <w:top w:val="nil"/>
              <w:left w:val="single" w:sz="4" w:space="0" w:color="auto"/>
              <w:bottom w:val="single" w:sz="4" w:space="0" w:color="auto"/>
              <w:right w:val="single" w:sz="4" w:space="0" w:color="auto"/>
            </w:tcBorders>
            <w:shd w:val="clear" w:color="auto" w:fill="auto"/>
            <w:hideMark/>
          </w:tcPr>
          <w:p w:rsidR="002C11F9" w:rsidRDefault="002C11F9" w:rsidP="00393B56">
            <w:pPr>
              <w:spacing w:line="520" w:lineRule="exact"/>
              <w:jc w:val="center"/>
              <w:rPr>
                <w:rFonts w:ascii="標楷體" w:eastAsia="標楷體" w:hAnsi="標楷體"/>
                <w:kern w:val="0"/>
                <w:szCs w:val="24"/>
              </w:rPr>
            </w:pPr>
            <w:r>
              <w:rPr>
                <w:rFonts w:ascii="標楷體" w:eastAsia="標楷體" w:hAnsi="標楷體" w:hint="eastAsia"/>
                <w:kern w:val="0"/>
                <w:szCs w:val="24"/>
              </w:rPr>
              <w:t>2016</w:t>
            </w:r>
          </w:p>
          <w:p w:rsidR="002C11F9" w:rsidRDefault="002C11F9" w:rsidP="00F753C0">
            <w:pPr>
              <w:spacing w:line="520" w:lineRule="exact"/>
              <w:jc w:val="right"/>
              <w:rPr>
                <w:rFonts w:ascii="標楷體" w:eastAsia="標楷體" w:hAnsi="標楷體"/>
                <w:kern w:val="0"/>
                <w:szCs w:val="24"/>
              </w:rPr>
            </w:pPr>
            <w:r w:rsidRPr="00C02A47">
              <w:rPr>
                <w:rFonts w:ascii="標楷體" w:eastAsia="標楷體" w:hAnsi="標楷體" w:hint="eastAsia"/>
                <w:kern w:val="0"/>
                <w:szCs w:val="24"/>
              </w:rPr>
              <w:t>第</w:t>
            </w:r>
            <w:r w:rsidRPr="00C02A47">
              <w:rPr>
                <w:rFonts w:ascii="標楷體" w:eastAsia="標楷體" w:hAnsi="標楷體"/>
                <w:kern w:val="0"/>
                <w:szCs w:val="24"/>
              </w:rPr>
              <w:t>1</w:t>
            </w:r>
            <w:r w:rsidRPr="00C02A47">
              <w:rPr>
                <w:rFonts w:ascii="標楷體" w:eastAsia="標楷體" w:hAnsi="標楷體" w:hint="eastAsia"/>
                <w:kern w:val="0"/>
                <w:szCs w:val="24"/>
              </w:rPr>
              <w:t>季</w:t>
            </w:r>
          </w:p>
          <w:p w:rsidR="002C11F9" w:rsidRDefault="002C11F9" w:rsidP="00F753C0">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C11F9" w:rsidRDefault="002C11F9" w:rsidP="00F753C0">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2C11F9" w:rsidRPr="00C02A47" w:rsidRDefault="002C11F9" w:rsidP="00F753C0">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1229"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right"/>
              <w:rPr>
                <w:rFonts w:ascii="標楷體" w:eastAsia="標楷體" w:hAnsi="標楷體" w:cs="Times New Roman"/>
                <w:kern w:val="0"/>
                <w:szCs w:val="24"/>
              </w:rPr>
            </w:pPr>
            <w:r w:rsidRPr="002C11F9">
              <w:rPr>
                <w:rFonts w:ascii="標楷體" w:eastAsia="標楷體" w:hAnsi="標楷體" w:cs="Times New Roman" w:hint="eastAsia"/>
                <w:kern w:val="0"/>
              </w:rPr>
              <w:t>1,347,433</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523,093</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387,373</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234,513</w:t>
            </w:r>
          </w:p>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202,454</w:t>
            </w:r>
          </w:p>
        </w:tc>
        <w:tc>
          <w:tcPr>
            <w:tcW w:w="1229"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1,308,601</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402,322</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363,743</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306,368</w:t>
            </w:r>
          </w:p>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236,168</w:t>
            </w:r>
          </w:p>
        </w:tc>
        <w:tc>
          <w:tcPr>
            <w:tcW w:w="1207"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center"/>
              <w:rPr>
                <w:rFonts w:ascii="標楷體" w:eastAsia="標楷體" w:hAnsi="標楷體" w:cs="標楷體"/>
                <w:kern w:val="0"/>
                <w:szCs w:val="24"/>
              </w:rPr>
            </w:pPr>
            <w:r w:rsidRPr="002C11F9">
              <w:rPr>
                <w:rFonts w:ascii="標楷體" w:eastAsia="標楷體" w:hAnsi="標楷體" w:cs="標楷體" w:hint="eastAsia"/>
                <w:kern w:val="0"/>
              </w:rPr>
              <w:t xml:space="preserve"> 80,019</w:t>
            </w:r>
          </w:p>
          <w:p w:rsidR="002C11F9" w:rsidRPr="002C11F9" w:rsidRDefault="002C11F9">
            <w:pPr>
              <w:spacing w:line="520" w:lineRule="exact"/>
              <w:ind w:rightChars="58" w:right="139"/>
              <w:jc w:val="center"/>
              <w:rPr>
                <w:rFonts w:ascii="標楷體" w:eastAsia="標楷體" w:hAnsi="標楷體" w:cs="標楷體"/>
                <w:kern w:val="0"/>
              </w:rPr>
            </w:pPr>
            <w:r w:rsidRPr="002C11F9">
              <w:rPr>
                <w:rFonts w:ascii="標楷體" w:eastAsia="標楷體" w:hAnsi="標楷體" w:cs="標楷體" w:hint="eastAsia"/>
                <w:kern w:val="0"/>
              </w:rPr>
              <w:t xml:space="preserve"> 17,928</w:t>
            </w:r>
          </w:p>
          <w:p w:rsidR="002C11F9" w:rsidRPr="002C11F9" w:rsidRDefault="002C11F9">
            <w:pPr>
              <w:spacing w:line="520" w:lineRule="exact"/>
              <w:ind w:rightChars="58" w:right="139"/>
              <w:jc w:val="center"/>
              <w:rPr>
                <w:rFonts w:ascii="標楷體" w:eastAsia="標楷體" w:hAnsi="標楷體" w:cs="標楷體"/>
                <w:kern w:val="0"/>
              </w:rPr>
            </w:pPr>
            <w:r w:rsidRPr="002C11F9">
              <w:rPr>
                <w:rFonts w:ascii="標楷體" w:eastAsia="標楷體" w:hAnsi="標楷體" w:cs="標楷體" w:hint="eastAsia"/>
                <w:kern w:val="0"/>
              </w:rPr>
              <w:t xml:space="preserve"> 20,303</w:t>
            </w:r>
          </w:p>
          <w:p w:rsidR="002C11F9" w:rsidRPr="002C11F9" w:rsidRDefault="002C11F9">
            <w:pPr>
              <w:spacing w:line="520" w:lineRule="exact"/>
              <w:ind w:rightChars="58" w:right="139"/>
              <w:jc w:val="center"/>
              <w:rPr>
                <w:rFonts w:ascii="標楷體" w:eastAsia="標楷體" w:hAnsi="標楷體" w:cs="標楷體"/>
                <w:kern w:val="0"/>
              </w:rPr>
            </w:pPr>
            <w:r w:rsidRPr="002C11F9">
              <w:rPr>
                <w:rFonts w:ascii="標楷體" w:eastAsia="標楷體" w:hAnsi="標楷體" w:cs="標楷體" w:hint="eastAsia"/>
                <w:kern w:val="0"/>
              </w:rPr>
              <w:t xml:space="preserve"> 19,284</w:t>
            </w:r>
          </w:p>
          <w:p w:rsidR="002C11F9" w:rsidRPr="002C11F9" w:rsidRDefault="002C11F9">
            <w:pPr>
              <w:spacing w:line="520" w:lineRule="exact"/>
              <w:ind w:rightChars="58" w:right="139"/>
              <w:jc w:val="center"/>
              <w:rPr>
                <w:rFonts w:ascii="標楷體" w:eastAsia="標楷體" w:hAnsi="標楷體" w:cs="標楷體"/>
                <w:kern w:val="0"/>
                <w:szCs w:val="24"/>
              </w:rPr>
            </w:pPr>
            <w:r w:rsidRPr="002C11F9">
              <w:rPr>
                <w:rFonts w:ascii="標楷體" w:eastAsia="標楷體" w:hAnsi="標楷體" w:cs="標楷體" w:hint="eastAsia"/>
                <w:kern w:val="0"/>
              </w:rPr>
              <w:t xml:space="preserve"> 22,504</w:t>
            </w:r>
          </w:p>
        </w:tc>
        <w:tc>
          <w:tcPr>
            <w:tcW w:w="1209"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right"/>
              <w:rPr>
                <w:rFonts w:ascii="標楷體" w:eastAsia="標楷體" w:hAnsi="標楷體" w:cs="Times New Roman"/>
                <w:kern w:val="0"/>
                <w:szCs w:val="24"/>
              </w:rPr>
            </w:pPr>
            <w:r w:rsidRPr="002C11F9">
              <w:rPr>
                <w:rFonts w:ascii="標楷體" w:eastAsia="標楷體" w:hAnsi="標楷體" w:cs="Times New Roman" w:hint="eastAsia"/>
                <w:kern w:val="0"/>
              </w:rPr>
              <w:t>133,461</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31,141</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30,432</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41,814</w:t>
            </w:r>
          </w:p>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30,074</w:t>
            </w:r>
          </w:p>
        </w:tc>
        <w:tc>
          <w:tcPr>
            <w:tcW w:w="1209"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87,729</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21,733</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24,712</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19,642</w:t>
            </w:r>
          </w:p>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21,642</w:t>
            </w:r>
          </w:p>
        </w:tc>
        <w:tc>
          <w:tcPr>
            <w:tcW w:w="1207"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28,112</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6,088</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10,962</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5,347</w:t>
            </w:r>
          </w:p>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5,715</w:t>
            </w:r>
          </w:p>
        </w:tc>
        <w:tc>
          <w:tcPr>
            <w:tcW w:w="1526" w:type="dxa"/>
            <w:tcBorders>
              <w:top w:val="nil"/>
              <w:left w:val="single" w:sz="4" w:space="0" w:color="auto"/>
              <w:bottom w:val="single" w:sz="4" w:space="0" w:color="auto"/>
              <w:right w:val="single" w:sz="4" w:space="0" w:color="auto"/>
            </w:tcBorders>
            <w:shd w:val="clear" w:color="auto" w:fill="auto"/>
            <w:hideMark/>
          </w:tcPr>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255,795</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55,225</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 xml:space="preserve"> 79,108</w:t>
            </w:r>
          </w:p>
          <w:p w:rsidR="002C11F9" w:rsidRPr="002C11F9" w:rsidRDefault="002C11F9">
            <w:pPr>
              <w:spacing w:line="520" w:lineRule="exact"/>
              <w:ind w:rightChars="58" w:right="139"/>
              <w:jc w:val="right"/>
              <w:rPr>
                <w:rFonts w:ascii="標楷體" w:eastAsia="標楷體" w:hAnsi="標楷體" w:cs="標楷體"/>
                <w:kern w:val="0"/>
              </w:rPr>
            </w:pPr>
            <w:r w:rsidRPr="002C11F9">
              <w:rPr>
                <w:rFonts w:ascii="標楷體" w:eastAsia="標楷體" w:hAnsi="標楷體" w:cs="標楷體" w:hint="eastAsia"/>
                <w:kern w:val="0"/>
              </w:rPr>
              <w:t>57,270</w:t>
            </w:r>
          </w:p>
          <w:p w:rsidR="002C11F9" w:rsidRPr="002C11F9" w:rsidRDefault="002C11F9">
            <w:pPr>
              <w:spacing w:line="520" w:lineRule="exact"/>
              <w:ind w:rightChars="58" w:right="139"/>
              <w:jc w:val="right"/>
              <w:rPr>
                <w:rFonts w:ascii="標楷體" w:eastAsia="標楷體" w:hAnsi="標楷體" w:cs="標楷體"/>
                <w:kern w:val="0"/>
                <w:szCs w:val="24"/>
              </w:rPr>
            </w:pPr>
            <w:r w:rsidRPr="002C11F9">
              <w:rPr>
                <w:rFonts w:ascii="標楷體" w:eastAsia="標楷體" w:hAnsi="標楷體" w:cs="標楷體" w:hint="eastAsia"/>
                <w:kern w:val="0"/>
              </w:rPr>
              <w:t>64,192</w:t>
            </w:r>
          </w:p>
        </w:tc>
      </w:tr>
    </w:tbl>
    <w:p w:rsidR="00000074" w:rsidRPr="00C02A47" w:rsidRDefault="00000074" w:rsidP="00000074">
      <w:pPr>
        <w:spacing w:line="320" w:lineRule="exact"/>
        <w:ind w:leftChars="-354" w:left="-480" w:hangingChars="168" w:hanging="370"/>
        <w:rPr>
          <w:rFonts w:ascii="標楷體" w:eastAsia="標楷體" w:hAnsi="標楷體"/>
          <w:sz w:val="22"/>
        </w:rPr>
      </w:pPr>
      <w:proofErr w:type="gramStart"/>
      <w:r w:rsidRPr="00C02A47">
        <w:rPr>
          <w:rFonts w:ascii="標楷體" w:eastAsia="標楷體" w:hAnsi="標楷體" w:hint="eastAsia"/>
          <w:sz w:val="22"/>
        </w:rPr>
        <w:t>註</w:t>
      </w:r>
      <w:proofErr w:type="gramEnd"/>
      <w:r w:rsidRPr="00C02A47">
        <w:rPr>
          <w:rFonts w:ascii="標楷體" w:eastAsia="標楷體" w:hAnsi="標楷體" w:hint="eastAsia"/>
          <w:sz w:val="22"/>
        </w:rPr>
        <w:t>：觀光類別說明：</w:t>
      </w:r>
    </w:p>
    <w:p w:rsidR="00000074" w:rsidRDefault="00000074" w:rsidP="00000074">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（1）</w:t>
      </w:r>
      <w:r w:rsidRPr="00C02A47">
        <w:rPr>
          <w:rFonts w:ascii="標楷體" w:eastAsia="標楷體" w:hAnsi="標楷體" w:hint="eastAsia"/>
          <w:sz w:val="22"/>
        </w:rPr>
        <w:t>第一類（團體旅遊）：</w:t>
      </w:r>
      <w:r>
        <w:rPr>
          <w:rFonts w:ascii="標楷體" w:eastAsia="標楷體" w:hAnsi="標楷體" w:hint="eastAsia"/>
          <w:sz w:val="22"/>
        </w:rPr>
        <w:t>2008</w:t>
      </w:r>
      <w:r w:rsidRPr="00C02A47">
        <w:rPr>
          <w:rFonts w:ascii="標楷體" w:eastAsia="標楷體" w:hAnsi="標楷體" w:hint="eastAsia"/>
          <w:sz w:val="22"/>
        </w:rPr>
        <w:t>年</w:t>
      </w:r>
      <w:r w:rsidRPr="00C02A47">
        <w:rPr>
          <w:rFonts w:ascii="標楷體" w:eastAsia="標楷體" w:hAnsi="標楷體"/>
          <w:sz w:val="22"/>
        </w:rPr>
        <w:t>7</w:t>
      </w:r>
      <w:r>
        <w:rPr>
          <w:rFonts w:ascii="標楷體" w:eastAsia="標楷體" w:hAnsi="標楷體" w:hint="eastAsia"/>
          <w:sz w:val="22"/>
        </w:rPr>
        <w:t>月直航包機來</w:t>
      </w:r>
      <w:proofErr w:type="gramStart"/>
      <w:r>
        <w:rPr>
          <w:rFonts w:ascii="標楷體" w:eastAsia="標楷體" w:hAnsi="標楷體" w:hint="eastAsia"/>
          <w:sz w:val="22"/>
        </w:rPr>
        <w:t>臺</w:t>
      </w:r>
      <w:proofErr w:type="gramEnd"/>
      <w:r>
        <w:rPr>
          <w:rFonts w:ascii="標楷體" w:eastAsia="標楷體" w:hAnsi="標楷體" w:hint="eastAsia"/>
          <w:sz w:val="22"/>
        </w:rPr>
        <w:t>觀光首</w:t>
      </w:r>
      <w:proofErr w:type="gramStart"/>
      <w:r>
        <w:rPr>
          <w:rFonts w:ascii="標楷體" w:eastAsia="標楷體" w:hAnsi="標楷體" w:hint="eastAsia"/>
          <w:sz w:val="22"/>
        </w:rPr>
        <w:t>發團抵臺</w:t>
      </w:r>
      <w:proofErr w:type="gramEnd"/>
      <w:r>
        <w:rPr>
          <w:rFonts w:ascii="標楷體" w:eastAsia="標楷體" w:hAnsi="標楷體" w:hint="eastAsia"/>
          <w:sz w:val="22"/>
        </w:rPr>
        <w:t>後正式實施</w:t>
      </w:r>
    </w:p>
    <w:p w:rsidR="00000074" w:rsidRDefault="00000074" w:rsidP="00000074">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（2）</w:t>
      </w:r>
      <w:r w:rsidRPr="00C02A47">
        <w:rPr>
          <w:rFonts w:ascii="標楷體" w:eastAsia="標楷體" w:hAnsi="標楷體" w:hint="eastAsia"/>
          <w:sz w:val="22"/>
        </w:rPr>
        <w:t>第二類：</w:t>
      </w:r>
      <w:r>
        <w:rPr>
          <w:rFonts w:ascii="標楷體" w:eastAsia="標楷體" w:hAnsi="標楷體" w:hint="eastAsia"/>
          <w:sz w:val="22"/>
        </w:rPr>
        <w:t>2002</w:t>
      </w:r>
      <w:r w:rsidRPr="00C02A47">
        <w:rPr>
          <w:rFonts w:ascii="標楷體" w:eastAsia="標楷體" w:hAnsi="標楷體" w:hint="eastAsia"/>
          <w:sz w:val="22"/>
        </w:rPr>
        <w:t>年起開放大陸地區人民由大陸地區經第三地中轉來</w:t>
      </w:r>
      <w:proofErr w:type="gramStart"/>
      <w:r w:rsidRPr="00C02A47">
        <w:rPr>
          <w:rFonts w:ascii="標楷體" w:eastAsia="標楷體" w:hAnsi="標楷體" w:hint="eastAsia"/>
          <w:sz w:val="22"/>
        </w:rPr>
        <w:t>臺</w:t>
      </w:r>
      <w:proofErr w:type="gramEnd"/>
      <w:r w:rsidRPr="00C02A47">
        <w:rPr>
          <w:rFonts w:ascii="標楷體" w:eastAsia="標楷體" w:hAnsi="標楷體" w:hint="eastAsia"/>
          <w:sz w:val="22"/>
        </w:rPr>
        <w:t>從事觀光活動，</w:t>
      </w:r>
      <w:r>
        <w:rPr>
          <w:rFonts w:ascii="標楷體" w:eastAsia="標楷體" w:hAnsi="標楷體" w:hint="eastAsia"/>
          <w:sz w:val="22"/>
        </w:rPr>
        <w:t>2008年開放兩岸直航，</w:t>
      </w:r>
      <w:proofErr w:type="gramStart"/>
      <w:r>
        <w:rPr>
          <w:rFonts w:ascii="標楷體" w:eastAsia="標楷體" w:hAnsi="標楷體" w:hint="eastAsia"/>
          <w:sz w:val="22"/>
        </w:rPr>
        <w:t>爰</w:t>
      </w:r>
      <w:proofErr w:type="gramEnd"/>
      <w:r>
        <w:rPr>
          <w:rFonts w:ascii="標楷體" w:eastAsia="標楷體" w:hAnsi="標楷體" w:hint="eastAsia"/>
          <w:sz w:val="22"/>
        </w:rPr>
        <w:t>取消該類來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00074" w:rsidRDefault="00000074" w:rsidP="00000074">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（3）</w:t>
      </w:r>
      <w:r w:rsidRPr="00C02A47">
        <w:rPr>
          <w:rFonts w:ascii="標楷體" w:eastAsia="標楷體" w:hAnsi="標楷體" w:hint="eastAsia"/>
          <w:sz w:val="22"/>
        </w:rPr>
        <w:t>第三類：</w:t>
      </w:r>
      <w:r>
        <w:rPr>
          <w:rFonts w:ascii="標楷體" w:eastAsia="標楷體" w:hAnsi="標楷體" w:hint="eastAsia"/>
          <w:sz w:val="22"/>
        </w:rPr>
        <w:t>2002</w:t>
      </w:r>
      <w:r w:rsidRPr="00C02A47">
        <w:rPr>
          <w:rFonts w:ascii="標楷體" w:eastAsia="標楷體" w:hAnsi="標楷體" w:hint="eastAsia"/>
          <w:sz w:val="22"/>
        </w:rPr>
        <w:t>年</w:t>
      </w:r>
      <w:r>
        <w:rPr>
          <w:rFonts w:ascii="標楷體" w:eastAsia="標楷體" w:hAnsi="標楷體" w:hint="eastAsia"/>
          <w:sz w:val="22"/>
        </w:rPr>
        <w:t>起開放旅居或留學海外及旅居或留學港澳之大陸人士，得申請來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00074" w:rsidRPr="00C02A47" w:rsidRDefault="00000074" w:rsidP="00000074">
      <w:pPr>
        <w:spacing w:line="320" w:lineRule="exact"/>
        <w:ind w:leftChars="-354" w:left="-480" w:hangingChars="168" w:hanging="370"/>
        <w:rPr>
          <w:rFonts w:ascii="標楷體" w:eastAsia="標楷體" w:hAnsi="標楷體"/>
          <w:sz w:val="22"/>
        </w:rPr>
      </w:pPr>
      <w:r>
        <w:rPr>
          <w:rFonts w:ascii="標楷體" w:eastAsia="標楷體" w:hAnsi="標楷體" w:hint="eastAsia"/>
          <w:sz w:val="22"/>
        </w:rPr>
        <w:t>（4）</w:t>
      </w:r>
      <w:r w:rsidRPr="00C02A47">
        <w:rPr>
          <w:rFonts w:ascii="標楷體" w:eastAsia="標楷體" w:hAnsi="標楷體" w:hint="eastAsia"/>
          <w:sz w:val="22"/>
        </w:rPr>
        <w:t>個人旅遊：</w:t>
      </w:r>
      <w:r>
        <w:rPr>
          <w:rFonts w:ascii="標楷體" w:eastAsia="標楷體" w:hAnsi="標楷體" w:hint="eastAsia"/>
          <w:sz w:val="22"/>
        </w:rPr>
        <w:t>2011</w:t>
      </w:r>
      <w:r w:rsidRPr="00C02A47">
        <w:rPr>
          <w:rFonts w:ascii="標楷體" w:eastAsia="標楷體" w:hAnsi="標楷體" w:hint="eastAsia"/>
          <w:sz w:val="22"/>
        </w:rPr>
        <w:t>年</w:t>
      </w:r>
      <w:r w:rsidRPr="00C02A47">
        <w:rPr>
          <w:rFonts w:ascii="標楷體" w:eastAsia="標楷體" w:hAnsi="標楷體"/>
          <w:sz w:val="22"/>
        </w:rPr>
        <w:t>6</w:t>
      </w:r>
      <w:r>
        <w:rPr>
          <w:rFonts w:ascii="標楷體" w:eastAsia="標楷體" w:hAnsi="標楷體" w:hint="eastAsia"/>
          <w:sz w:val="22"/>
        </w:rPr>
        <w:t>月開放大陸地區人民來</w:t>
      </w:r>
      <w:proofErr w:type="gramStart"/>
      <w:r>
        <w:rPr>
          <w:rFonts w:ascii="標楷體" w:eastAsia="標楷體" w:hAnsi="標楷體" w:hint="eastAsia"/>
          <w:sz w:val="22"/>
        </w:rPr>
        <w:t>臺</w:t>
      </w:r>
      <w:proofErr w:type="gramEnd"/>
      <w:r>
        <w:rPr>
          <w:rFonts w:ascii="標楷體" w:eastAsia="標楷體" w:hAnsi="標楷體" w:hint="eastAsia"/>
          <w:sz w:val="22"/>
        </w:rPr>
        <w:t>個人旅遊（自由行）</w:t>
      </w:r>
    </w:p>
    <w:p w:rsidR="00000074" w:rsidRPr="003B589D" w:rsidRDefault="00000074" w:rsidP="00000074">
      <w:pPr>
        <w:spacing w:line="320" w:lineRule="exact"/>
        <w:ind w:leftChars="-354" w:left="-480" w:hangingChars="168" w:hanging="370"/>
        <w:rPr>
          <w:rFonts w:eastAsia="新細明體"/>
          <w:szCs w:val="24"/>
        </w:rPr>
        <w:sectPr w:rsidR="00000074" w:rsidRPr="003B589D" w:rsidSect="00051D58">
          <w:pgSz w:w="11906" w:h="16838"/>
          <w:pgMar w:top="1440" w:right="1800" w:bottom="1440" w:left="1800" w:header="851" w:footer="992" w:gutter="0"/>
          <w:cols w:space="425"/>
          <w:docGrid w:type="lines" w:linePitch="360"/>
        </w:sectPr>
      </w:pPr>
      <w:r>
        <w:rPr>
          <w:rFonts w:eastAsia="標楷體" w:hint="eastAsia"/>
          <w:sz w:val="22"/>
        </w:rPr>
        <w:t>資料來源：內政部移民署</w:t>
      </w:r>
      <w:r w:rsidRPr="009F6E9D">
        <w:rPr>
          <w:rFonts w:ascii="標楷體" w:eastAsia="標楷體" w:hAnsi="標楷體"/>
        </w:rPr>
        <w:br w:type="page"/>
      </w:r>
    </w:p>
    <w:p w:rsidR="00000074" w:rsidRDefault="00000074" w:rsidP="0000007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4-4 </w:t>
      </w:r>
      <w:r w:rsidRPr="002D0A88">
        <w:rPr>
          <w:rFonts w:ascii="標楷體" w:eastAsia="標楷體" w:hAnsi="標楷體" w:hint="eastAsia"/>
          <w:sz w:val="28"/>
          <w:szCs w:val="28"/>
        </w:rPr>
        <w:t>陸生來</w:t>
      </w:r>
      <w:proofErr w:type="gramStart"/>
      <w:r w:rsidRPr="002D0A88">
        <w:rPr>
          <w:rFonts w:ascii="標楷體" w:eastAsia="標楷體" w:hAnsi="標楷體" w:hint="eastAsia"/>
          <w:sz w:val="28"/>
          <w:szCs w:val="28"/>
        </w:rPr>
        <w:t>臺</w:t>
      </w:r>
      <w:proofErr w:type="gramEnd"/>
      <w:r w:rsidRPr="002D0A88">
        <w:rPr>
          <w:rFonts w:ascii="標楷體" w:eastAsia="標楷體" w:hAnsi="標楷體" w:hint="eastAsia"/>
          <w:sz w:val="28"/>
          <w:szCs w:val="28"/>
        </w:rPr>
        <w:t>停留人數</w:t>
      </w:r>
    </w:p>
    <w:tbl>
      <w:tblPr>
        <w:tblpPr w:leftFromText="180" w:rightFromText="180" w:vertAnchor="page" w:horzAnchor="margin" w:tblpXSpec="center" w:tblpY="2561"/>
        <w:tblW w:w="7727" w:type="dxa"/>
        <w:tblLayout w:type="fixed"/>
        <w:tblCellMar>
          <w:left w:w="28" w:type="dxa"/>
          <w:right w:w="28" w:type="dxa"/>
        </w:tblCellMar>
        <w:tblLook w:val="0000" w:firstRow="0" w:lastRow="0" w:firstColumn="0" w:lastColumn="0" w:noHBand="0" w:noVBand="0"/>
      </w:tblPr>
      <w:tblGrid>
        <w:gridCol w:w="2575"/>
        <w:gridCol w:w="2576"/>
        <w:gridCol w:w="2576"/>
      </w:tblGrid>
      <w:tr w:rsidR="00000074" w:rsidRPr="00AF64E6" w:rsidTr="001B4CBC">
        <w:trPr>
          <w:trHeight w:val="487"/>
        </w:trPr>
        <w:tc>
          <w:tcPr>
            <w:tcW w:w="2575" w:type="dxa"/>
            <w:tcBorders>
              <w:top w:val="single" w:sz="4" w:space="0" w:color="auto"/>
              <w:left w:val="single" w:sz="4" w:space="0" w:color="auto"/>
              <w:bottom w:val="single" w:sz="4" w:space="0" w:color="auto"/>
              <w:right w:val="nil"/>
            </w:tcBorders>
            <w:shd w:val="pct12" w:color="auto" w:fill="auto"/>
            <w:noWrap/>
            <w:vAlign w:val="center"/>
          </w:tcPr>
          <w:p w:rsidR="00000074" w:rsidRPr="00DE14DB" w:rsidRDefault="00000074" w:rsidP="001B4CBC">
            <w:pPr>
              <w:widowControl/>
              <w:spacing w:line="2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576"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DE14DB" w:rsidRDefault="00000074" w:rsidP="001B4CBC">
            <w:pPr>
              <w:widowControl/>
              <w:spacing w:line="320" w:lineRule="exact"/>
              <w:jc w:val="center"/>
              <w:rPr>
                <w:rFonts w:ascii="標楷體" w:eastAsia="標楷體" w:hAnsi="標楷體"/>
                <w:b/>
                <w:kern w:val="0"/>
              </w:rPr>
            </w:pPr>
            <w:r>
              <w:rPr>
                <w:rFonts w:ascii="標楷體" w:eastAsia="標楷體" w:hAnsi="標楷體" w:hint="eastAsia"/>
                <w:b/>
                <w:kern w:val="0"/>
              </w:rPr>
              <w:t>學位生</w:t>
            </w:r>
          </w:p>
        </w:tc>
        <w:tc>
          <w:tcPr>
            <w:tcW w:w="2576" w:type="dxa"/>
            <w:tcBorders>
              <w:top w:val="single" w:sz="4" w:space="0" w:color="auto"/>
              <w:left w:val="nil"/>
              <w:bottom w:val="single" w:sz="4" w:space="0" w:color="auto"/>
              <w:right w:val="single" w:sz="4" w:space="0" w:color="auto"/>
            </w:tcBorders>
            <w:shd w:val="pct12" w:color="auto" w:fill="auto"/>
            <w:noWrap/>
            <w:vAlign w:val="center"/>
          </w:tcPr>
          <w:p w:rsidR="00000074" w:rsidRPr="00DE14DB" w:rsidRDefault="00000074" w:rsidP="001B4CBC">
            <w:pPr>
              <w:widowControl/>
              <w:spacing w:line="320" w:lineRule="exact"/>
              <w:jc w:val="center"/>
              <w:rPr>
                <w:rFonts w:ascii="標楷體" w:eastAsia="標楷體" w:hAnsi="標楷體"/>
                <w:b/>
                <w:kern w:val="0"/>
              </w:rPr>
            </w:pPr>
            <w:proofErr w:type="gramStart"/>
            <w:r>
              <w:rPr>
                <w:rFonts w:ascii="標楷體" w:eastAsia="標楷體" w:hAnsi="標楷體" w:hint="eastAsia"/>
                <w:b/>
                <w:kern w:val="0"/>
              </w:rPr>
              <w:t>研</w:t>
            </w:r>
            <w:proofErr w:type="gramEnd"/>
            <w:r>
              <w:rPr>
                <w:rFonts w:ascii="標楷體" w:eastAsia="標楷體" w:hAnsi="標楷體" w:hint="eastAsia"/>
                <w:b/>
                <w:kern w:val="0"/>
              </w:rPr>
              <w:t>修生</w:t>
            </w:r>
          </w:p>
        </w:tc>
      </w:tr>
      <w:tr w:rsidR="00000074" w:rsidRPr="00AF64E6" w:rsidTr="001B4CBC">
        <w:trPr>
          <w:trHeight w:val="487"/>
        </w:trPr>
        <w:tc>
          <w:tcPr>
            <w:tcW w:w="2575" w:type="dxa"/>
            <w:tcBorders>
              <w:top w:val="nil"/>
              <w:left w:val="single" w:sz="4" w:space="0" w:color="auto"/>
              <w:right w:val="single" w:sz="4" w:space="0" w:color="auto"/>
            </w:tcBorders>
            <w:shd w:val="clear" w:color="auto" w:fill="auto"/>
            <w:noWrap/>
            <w:vAlign w:val="bottom"/>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kern w:val="0"/>
              </w:rPr>
              <w:t>2006</w:t>
            </w:r>
          </w:p>
        </w:tc>
        <w:tc>
          <w:tcPr>
            <w:tcW w:w="2576" w:type="dxa"/>
            <w:tcBorders>
              <w:top w:val="nil"/>
              <w:left w:val="nil"/>
              <w:right w:val="single" w:sz="4" w:space="0" w:color="auto"/>
            </w:tcBorders>
            <w:shd w:val="clear" w:color="auto" w:fill="auto"/>
            <w:noWrap/>
            <w:vAlign w:val="bottom"/>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bottom"/>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448</w:t>
            </w:r>
          </w:p>
        </w:tc>
      </w:tr>
      <w:tr w:rsidR="00000074" w:rsidRPr="00AF64E6" w:rsidTr="001B4CBC">
        <w:trPr>
          <w:trHeight w:val="487"/>
        </w:trPr>
        <w:tc>
          <w:tcPr>
            <w:tcW w:w="2575" w:type="dxa"/>
            <w:tcBorders>
              <w:top w:val="nil"/>
              <w:left w:val="single" w:sz="4" w:space="0" w:color="auto"/>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kern w:val="0"/>
              </w:rPr>
              <w:t>2007</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823</w:t>
            </w:r>
          </w:p>
        </w:tc>
      </w:tr>
      <w:tr w:rsidR="00000074" w:rsidRPr="00AF64E6" w:rsidTr="001B4CBC">
        <w:trPr>
          <w:trHeight w:val="487"/>
        </w:trPr>
        <w:tc>
          <w:tcPr>
            <w:tcW w:w="2575" w:type="dxa"/>
            <w:tcBorders>
              <w:top w:val="nil"/>
              <w:left w:val="single" w:sz="4" w:space="0" w:color="auto"/>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hint="eastAsia"/>
                <w:kern w:val="0"/>
              </w:rPr>
              <w:t>2008</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1</w:t>
            </w:r>
            <w:r>
              <w:rPr>
                <w:rFonts w:ascii="標楷體" w:eastAsia="標楷體" w:hAnsi="標楷體"/>
                <w:kern w:val="0"/>
              </w:rPr>
              <w:t>,</w:t>
            </w:r>
            <w:r>
              <w:rPr>
                <w:rFonts w:ascii="標楷體" w:eastAsia="標楷體" w:hAnsi="標楷體" w:hint="eastAsia"/>
                <w:kern w:val="0"/>
              </w:rPr>
              <w:t>321</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hint="eastAsia"/>
                <w:kern w:val="0"/>
              </w:rPr>
              <w:t>2009</w:t>
            </w:r>
          </w:p>
        </w:tc>
        <w:tc>
          <w:tcPr>
            <w:tcW w:w="2576" w:type="dxa"/>
            <w:tcBorders>
              <w:top w:val="nil"/>
              <w:left w:val="nil"/>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2</w:t>
            </w:r>
            <w:r>
              <w:rPr>
                <w:rFonts w:ascii="標楷體" w:eastAsia="標楷體" w:hAnsi="標楷體"/>
                <w:kern w:val="0"/>
              </w:rPr>
              <w:t>,</w:t>
            </w:r>
            <w:r>
              <w:rPr>
                <w:rFonts w:ascii="標楷體" w:eastAsia="標楷體" w:hAnsi="標楷體" w:hint="eastAsia"/>
                <w:kern w:val="0"/>
              </w:rPr>
              <w:t>888</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2010</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5</w:t>
            </w:r>
            <w:r>
              <w:rPr>
                <w:rFonts w:ascii="標楷體" w:eastAsia="標楷體" w:hAnsi="標楷體"/>
                <w:kern w:val="0"/>
              </w:rPr>
              <w:t>,</w:t>
            </w:r>
            <w:r>
              <w:rPr>
                <w:rFonts w:ascii="標楷體" w:eastAsia="標楷體" w:hAnsi="標楷體" w:hint="eastAsia"/>
                <w:kern w:val="0"/>
              </w:rPr>
              <w:t>316</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2011</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928</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11</w:t>
            </w:r>
            <w:r>
              <w:rPr>
                <w:rFonts w:ascii="標楷體" w:eastAsia="標楷體" w:hAnsi="標楷體"/>
                <w:kern w:val="0"/>
              </w:rPr>
              <w:t>,</w:t>
            </w:r>
            <w:r>
              <w:rPr>
                <w:rFonts w:ascii="標楷體" w:eastAsia="標楷體" w:hAnsi="標楷體" w:hint="eastAsia"/>
                <w:kern w:val="0"/>
              </w:rPr>
              <w:t>227</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2012</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951</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15</w:t>
            </w:r>
            <w:r>
              <w:rPr>
                <w:rFonts w:ascii="標楷體" w:eastAsia="標楷體" w:hAnsi="標楷體"/>
                <w:kern w:val="0"/>
              </w:rPr>
              <w:t>,</w:t>
            </w:r>
            <w:r>
              <w:rPr>
                <w:rFonts w:ascii="標楷體" w:eastAsia="標楷體" w:hAnsi="標楷體" w:hint="eastAsia"/>
                <w:kern w:val="0"/>
              </w:rPr>
              <w:t>590</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2013</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1,822</w:t>
            </w:r>
          </w:p>
        </w:tc>
        <w:tc>
          <w:tcPr>
            <w:tcW w:w="2576" w:type="dxa"/>
            <w:tcBorders>
              <w:top w:val="nil"/>
              <w:left w:val="nil"/>
              <w:bottom w:val="nil"/>
              <w:right w:val="single" w:sz="4" w:space="0" w:color="auto"/>
            </w:tcBorders>
            <w:shd w:val="clear" w:color="auto" w:fill="auto"/>
            <w:noWrap/>
            <w:vAlign w:val="center"/>
          </w:tcPr>
          <w:p w:rsidR="00000074" w:rsidRDefault="00000074" w:rsidP="001B4CBC">
            <w:pPr>
              <w:widowControl/>
              <w:spacing w:line="480" w:lineRule="exact"/>
              <w:jc w:val="center"/>
              <w:rPr>
                <w:rFonts w:ascii="標楷體" w:eastAsia="標楷體" w:hAnsi="標楷體"/>
                <w:kern w:val="0"/>
              </w:rPr>
            </w:pPr>
            <w:r>
              <w:rPr>
                <w:rFonts w:ascii="標楷體" w:eastAsia="標楷體" w:hAnsi="標楷體"/>
                <w:kern w:val="0"/>
              </w:rPr>
              <w:t>2</w:t>
            </w:r>
            <w:r>
              <w:rPr>
                <w:rFonts w:ascii="標楷體" w:eastAsia="標楷體" w:hAnsi="標楷體" w:hint="eastAsia"/>
                <w:kern w:val="0"/>
              </w:rPr>
              <w:t>1,233</w:t>
            </w:r>
          </w:p>
        </w:tc>
      </w:tr>
      <w:tr w:rsidR="00000074" w:rsidRPr="00AF64E6" w:rsidTr="001B4CBC">
        <w:trPr>
          <w:trHeight w:val="410"/>
        </w:trPr>
        <w:tc>
          <w:tcPr>
            <w:tcW w:w="2575" w:type="dxa"/>
            <w:tcBorders>
              <w:top w:val="nil"/>
              <w:left w:val="single" w:sz="4" w:space="0" w:color="auto"/>
              <w:bottom w:val="nil"/>
              <w:right w:val="single" w:sz="4" w:space="0" w:color="auto"/>
            </w:tcBorders>
            <w:shd w:val="clear" w:color="auto" w:fill="auto"/>
            <w:noWrap/>
            <w:vAlign w:val="center"/>
          </w:tcPr>
          <w:p w:rsidR="00000074"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2014</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2,553</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27,03</w:t>
            </w:r>
            <w:r>
              <w:rPr>
                <w:rFonts w:ascii="標楷體" w:eastAsia="標楷體" w:hAnsi="標楷體"/>
                <w:kern w:val="0"/>
              </w:rPr>
              <w:t>0</w:t>
            </w:r>
          </w:p>
        </w:tc>
      </w:tr>
      <w:tr w:rsidR="001B4CBC" w:rsidRPr="00AF64E6" w:rsidTr="001B4CBC">
        <w:trPr>
          <w:trHeight w:val="410"/>
        </w:trPr>
        <w:tc>
          <w:tcPr>
            <w:tcW w:w="2575" w:type="dxa"/>
            <w:tcBorders>
              <w:top w:val="nil"/>
              <w:left w:val="single" w:sz="4" w:space="0" w:color="auto"/>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2015</w:t>
            </w:r>
          </w:p>
        </w:tc>
        <w:tc>
          <w:tcPr>
            <w:tcW w:w="2576" w:type="dxa"/>
            <w:tcBorders>
              <w:top w:val="nil"/>
              <w:left w:val="nil"/>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3,019</w:t>
            </w:r>
          </w:p>
        </w:tc>
        <w:tc>
          <w:tcPr>
            <w:tcW w:w="2576" w:type="dxa"/>
            <w:tcBorders>
              <w:top w:val="nil"/>
              <w:left w:val="nil"/>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34,114</w:t>
            </w:r>
          </w:p>
        </w:tc>
      </w:tr>
      <w:tr w:rsidR="001B4CBC" w:rsidRPr="00AF64E6" w:rsidTr="001B4CBC">
        <w:trPr>
          <w:trHeight w:val="410"/>
        </w:trPr>
        <w:tc>
          <w:tcPr>
            <w:tcW w:w="2575" w:type="dxa"/>
            <w:tcBorders>
              <w:top w:val="nil"/>
              <w:left w:val="single" w:sz="4" w:space="0" w:color="auto"/>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2016</w:t>
            </w:r>
          </w:p>
        </w:tc>
        <w:tc>
          <w:tcPr>
            <w:tcW w:w="2576" w:type="dxa"/>
            <w:tcBorders>
              <w:top w:val="nil"/>
              <w:left w:val="nil"/>
              <w:bottom w:val="nil"/>
              <w:right w:val="single" w:sz="4" w:space="0" w:color="auto"/>
            </w:tcBorders>
            <w:shd w:val="clear" w:color="auto" w:fill="auto"/>
            <w:noWrap/>
            <w:vAlign w:val="center"/>
          </w:tcPr>
          <w:p w:rsidR="001B4CBC" w:rsidRDefault="004F232E" w:rsidP="001B4CBC">
            <w:pPr>
              <w:widowControl/>
              <w:spacing w:line="480" w:lineRule="exact"/>
              <w:jc w:val="center"/>
              <w:rPr>
                <w:rFonts w:ascii="標楷體" w:eastAsia="標楷體" w:hAnsi="標楷體"/>
                <w:kern w:val="0"/>
              </w:rPr>
            </w:pPr>
            <w:r>
              <w:rPr>
                <w:rFonts w:ascii="標楷體" w:eastAsia="標楷體" w:hAnsi="標楷體" w:hint="eastAsia"/>
                <w:kern w:val="0"/>
              </w:rPr>
              <w:t>2,835</w:t>
            </w:r>
          </w:p>
        </w:tc>
        <w:tc>
          <w:tcPr>
            <w:tcW w:w="2576" w:type="dxa"/>
            <w:tcBorders>
              <w:top w:val="nil"/>
              <w:left w:val="nil"/>
              <w:bottom w:val="nil"/>
              <w:right w:val="single" w:sz="4" w:space="0" w:color="auto"/>
            </w:tcBorders>
            <w:shd w:val="clear" w:color="auto" w:fill="auto"/>
            <w:noWrap/>
            <w:vAlign w:val="center"/>
          </w:tcPr>
          <w:p w:rsidR="001B4CBC" w:rsidRDefault="00E656F4" w:rsidP="00955A13">
            <w:pPr>
              <w:widowControl/>
              <w:spacing w:line="480" w:lineRule="exact"/>
              <w:jc w:val="center"/>
              <w:rPr>
                <w:rFonts w:ascii="標楷體" w:eastAsia="標楷體" w:hAnsi="標楷體"/>
                <w:kern w:val="0"/>
              </w:rPr>
            </w:pPr>
            <w:r>
              <w:rPr>
                <w:rFonts w:ascii="標楷體" w:eastAsia="標楷體" w:hAnsi="標楷體" w:hint="eastAsia"/>
                <w:kern w:val="0"/>
              </w:rPr>
              <w:t>32,</w:t>
            </w:r>
            <w:r w:rsidR="00955A13">
              <w:rPr>
                <w:rFonts w:ascii="標楷體" w:eastAsia="標楷體" w:hAnsi="標楷體" w:hint="eastAsia"/>
                <w:kern w:val="0"/>
              </w:rPr>
              <w:t>648</w:t>
            </w:r>
          </w:p>
        </w:tc>
      </w:tr>
      <w:tr w:rsidR="001B4CBC" w:rsidRPr="00AF64E6" w:rsidTr="004D1BA6">
        <w:trPr>
          <w:trHeight w:val="410"/>
        </w:trPr>
        <w:tc>
          <w:tcPr>
            <w:tcW w:w="2575" w:type="dxa"/>
            <w:tcBorders>
              <w:top w:val="nil"/>
              <w:left w:val="single" w:sz="4" w:space="0" w:color="auto"/>
              <w:bottom w:val="nil"/>
              <w:right w:val="single" w:sz="4" w:space="0" w:color="auto"/>
            </w:tcBorders>
            <w:shd w:val="clear" w:color="auto" w:fill="auto"/>
            <w:noWrap/>
            <w:vAlign w:val="center"/>
          </w:tcPr>
          <w:p w:rsidR="001B4CBC" w:rsidRDefault="001B4CBC" w:rsidP="001B4CBC">
            <w:pPr>
              <w:widowControl/>
              <w:spacing w:line="480" w:lineRule="exact"/>
              <w:ind w:right="360"/>
              <w:jc w:val="right"/>
              <w:rPr>
                <w:rFonts w:ascii="標楷體" w:eastAsia="標楷體" w:hAnsi="標楷體"/>
                <w:kern w:val="0"/>
              </w:rPr>
            </w:pPr>
            <w:r w:rsidRPr="002055DA">
              <w:rPr>
                <w:rFonts w:ascii="標楷體" w:eastAsia="標楷體" w:hAnsi="標楷體" w:cs="Times New Roman" w:hint="eastAsia"/>
                <w:kern w:val="0"/>
                <w:szCs w:val="24"/>
              </w:rPr>
              <w:t>第1季</w:t>
            </w:r>
          </w:p>
        </w:tc>
        <w:tc>
          <w:tcPr>
            <w:tcW w:w="2576" w:type="dxa"/>
            <w:tcBorders>
              <w:top w:val="nil"/>
              <w:left w:val="nil"/>
              <w:bottom w:val="nil"/>
              <w:right w:val="single" w:sz="4" w:space="0" w:color="auto"/>
            </w:tcBorders>
            <w:shd w:val="clear" w:color="auto" w:fill="auto"/>
            <w:noWrap/>
            <w:vAlign w:val="center"/>
          </w:tcPr>
          <w:p w:rsidR="001B4CBC" w:rsidRDefault="00B212EB"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1B4CBC" w:rsidRDefault="00895B92" w:rsidP="004F232E">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4F232E">
              <w:rPr>
                <w:rFonts w:ascii="標楷體" w:eastAsia="標楷體" w:hAnsi="標楷體" w:hint="eastAsia"/>
                <w:kern w:val="0"/>
              </w:rPr>
              <w:t>15</w:t>
            </w:r>
            <w:r w:rsidR="001B4CBC">
              <w:rPr>
                <w:rFonts w:ascii="標楷體" w:eastAsia="標楷體" w:hAnsi="標楷體" w:hint="eastAsia"/>
                <w:kern w:val="0"/>
              </w:rPr>
              <w:t>,</w:t>
            </w:r>
            <w:r w:rsidR="004F232E">
              <w:rPr>
                <w:rFonts w:ascii="標楷體" w:eastAsia="標楷體" w:hAnsi="標楷體" w:hint="eastAsia"/>
                <w:kern w:val="0"/>
              </w:rPr>
              <w:t>314</w:t>
            </w:r>
          </w:p>
        </w:tc>
      </w:tr>
      <w:tr w:rsidR="004D1BA6" w:rsidRPr="00AF64E6" w:rsidTr="001B4CBC">
        <w:trPr>
          <w:trHeight w:val="410"/>
        </w:trPr>
        <w:tc>
          <w:tcPr>
            <w:tcW w:w="2575" w:type="dxa"/>
            <w:tcBorders>
              <w:top w:val="nil"/>
              <w:left w:val="single" w:sz="4" w:space="0" w:color="auto"/>
              <w:bottom w:val="single" w:sz="4" w:space="0" w:color="auto"/>
              <w:right w:val="single" w:sz="4" w:space="0" w:color="auto"/>
            </w:tcBorders>
            <w:shd w:val="clear" w:color="auto" w:fill="auto"/>
            <w:noWrap/>
            <w:vAlign w:val="center"/>
          </w:tcPr>
          <w:p w:rsidR="004D1BA6" w:rsidRDefault="004D1BA6" w:rsidP="001B4CBC">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Default="005B2997" w:rsidP="001B4CBC">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p w:rsidR="009D0C4F" w:rsidRPr="002055DA" w:rsidRDefault="009D0C4F" w:rsidP="001B4CBC">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第4季</w:t>
            </w:r>
          </w:p>
        </w:tc>
        <w:tc>
          <w:tcPr>
            <w:tcW w:w="2576" w:type="dxa"/>
            <w:tcBorders>
              <w:top w:val="nil"/>
              <w:left w:val="nil"/>
              <w:bottom w:val="single" w:sz="4" w:space="0" w:color="auto"/>
              <w:right w:val="single" w:sz="4" w:space="0" w:color="auto"/>
            </w:tcBorders>
            <w:shd w:val="clear" w:color="auto" w:fill="auto"/>
            <w:noWrap/>
            <w:vAlign w:val="center"/>
          </w:tcPr>
          <w:p w:rsidR="004D1BA6" w:rsidRDefault="00B212EB" w:rsidP="001B4CBC">
            <w:pPr>
              <w:widowControl/>
              <w:spacing w:line="480" w:lineRule="exact"/>
              <w:jc w:val="center"/>
              <w:rPr>
                <w:rFonts w:ascii="標楷體" w:eastAsia="標楷體" w:hAnsi="標楷體"/>
                <w:kern w:val="0"/>
              </w:rPr>
            </w:pPr>
            <w:r>
              <w:rPr>
                <w:rFonts w:ascii="標楷體" w:eastAsia="標楷體" w:hAnsi="標楷體" w:hint="eastAsia"/>
                <w:kern w:val="0"/>
              </w:rPr>
              <w:t>-</w:t>
            </w:r>
          </w:p>
          <w:p w:rsidR="005B2997" w:rsidRDefault="004F232E" w:rsidP="001B4CBC">
            <w:pPr>
              <w:widowControl/>
              <w:spacing w:line="480" w:lineRule="exact"/>
              <w:jc w:val="center"/>
              <w:rPr>
                <w:rFonts w:ascii="標楷體" w:eastAsia="標楷體" w:hAnsi="標楷體"/>
                <w:kern w:val="0"/>
              </w:rPr>
            </w:pPr>
            <w:r>
              <w:rPr>
                <w:rFonts w:ascii="標楷體" w:eastAsia="標楷體" w:hAnsi="標楷體" w:hint="eastAsia"/>
                <w:kern w:val="0"/>
              </w:rPr>
              <w:t>-</w:t>
            </w:r>
          </w:p>
          <w:p w:rsidR="009D0C4F" w:rsidRDefault="009D0C4F" w:rsidP="001B4CBC">
            <w:pPr>
              <w:widowControl/>
              <w:spacing w:line="480" w:lineRule="exact"/>
              <w:jc w:val="center"/>
              <w:rPr>
                <w:rFonts w:ascii="標楷體" w:eastAsia="標楷體" w:hAnsi="標楷體"/>
                <w:kern w:val="0"/>
              </w:rPr>
            </w:pPr>
          </w:p>
        </w:tc>
        <w:tc>
          <w:tcPr>
            <w:tcW w:w="2576" w:type="dxa"/>
            <w:tcBorders>
              <w:top w:val="nil"/>
              <w:left w:val="nil"/>
              <w:bottom w:val="single" w:sz="4" w:space="0" w:color="auto"/>
              <w:right w:val="single" w:sz="4" w:space="0" w:color="auto"/>
            </w:tcBorders>
            <w:shd w:val="clear" w:color="auto" w:fill="auto"/>
            <w:noWrap/>
            <w:vAlign w:val="center"/>
          </w:tcPr>
          <w:p w:rsidR="004D1BA6" w:rsidRDefault="00BF5A3B" w:rsidP="001B4CBC">
            <w:pPr>
              <w:widowControl/>
              <w:spacing w:line="480" w:lineRule="exact"/>
              <w:jc w:val="center"/>
              <w:rPr>
                <w:rFonts w:ascii="標楷體" w:eastAsia="標楷體" w:hAnsi="標楷體"/>
                <w:kern w:val="0"/>
              </w:rPr>
            </w:pPr>
            <w:r w:rsidRPr="00BF5A3B">
              <w:rPr>
                <w:rFonts w:ascii="標楷體" w:eastAsia="標楷體" w:hAnsi="標楷體" w:hint="eastAsia"/>
                <w:kern w:val="0"/>
              </w:rPr>
              <w:t>1</w:t>
            </w:r>
            <w:r w:rsidR="004F232E">
              <w:rPr>
                <w:rFonts w:ascii="標楷體" w:eastAsia="標楷體" w:hAnsi="標楷體" w:hint="eastAsia"/>
                <w:kern w:val="0"/>
              </w:rPr>
              <w:t>81</w:t>
            </w:r>
          </w:p>
          <w:p w:rsidR="005B2997" w:rsidRDefault="004F232E" w:rsidP="001B4CBC">
            <w:pPr>
              <w:widowControl/>
              <w:spacing w:line="480" w:lineRule="exact"/>
              <w:jc w:val="center"/>
              <w:rPr>
                <w:rFonts w:ascii="標楷體" w:eastAsia="標楷體" w:hAnsi="標楷體"/>
                <w:kern w:val="0"/>
              </w:rPr>
            </w:pPr>
            <w:r>
              <w:rPr>
                <w:rFonts w:ascii="標楷體" w:eastAsia="標楷體" w:hAnsi="標楷體" w:hint="eastAsia"/>
                <w:kern w:val="0"/>
              </w:rPr>
              <w:t>17,009</w:t>
            </w:r>
          </w:p>
          <w:p w:rsidR="009D0C4F" w:rsidRDefault="00E656F4" w:rsidP="001B4CBC">
            <w:pPr>
              <w:widowControl/>
              <w:spacing w:line="480" w:lineRule="exact"/>
              <w:jc w:val="center"/>
              <w:rPr>
                <w:rFonts w:ascii="標楷體" w:eastAsia="標楷體" w:hAnsi="標楷體"/>
                <w:kern w:val="0"/>
              </w:rPr>
            </w:pPr>
            <w:r>
              <w:rPr>
                <w:rFonts w:ascii="標楷體" w:eastAsia="標楷體" w:hAnsi="標楷體" w:hint="eastAsia"/>
                <w:kern w:val="0"/>
              </w:rPr>
              <w:t>144</w:t>
            </w:r>
          </w:p>
        </w:tc>
      </w:tr>
    </w:tbl>
    <w:p w:rsidR="00000074" w:rsidRDefault="00000074" w:rsidP="00000074">
      <w:pPr>
        <w:ind w:right="400"/>
        <w:jc w:val="right"/>
        <w:rPr>
          <w:rFonts w:ascii="標楷體" w:eastAsia="標楷體" w:hAnsi="標楷體"/>
          <w:sz w:val="20"/>
          <w:szCs w:val="20"/>
        </w:rPr>
      </w:pPr>
      <w:r w:rsidRPr="00EE459A">
        <w:rPr>
          <w:rFonts w:ascii="標楷體" w:eastAsia="標楷體" w:hAnsi="標楷體" w:hint="eastAsia"/>
          <w:sz w:val="20"/>
          <w:szCs w:val="20"/>
        </w:rPr>
        <w:t>單位：人</w:t>
      </w:r>
      <w:r>
        <w:rPr>
          <w:rFonts w:ascii="標楷體" w:eastAsia="標楷體" w:hAnsi="標楷體" w:hint="eastAsia"/>
          <w:sz w:val="20"/>
          <w:szCs w:val="20"/>
        </w:rPr>
        <w:t>數</w:t>
      </w:r>
    </w:p>
    <w:p w:rsidR="00000074" w:rsidRPr="004F232E" w:rsidRDefault="00000074" w:rsidP="004F232E">
      <w:pPr>
        <w:pStyle w:val="aa"/>
        <w:spacing w:before="36" w:line="320" w:lineRule="exact"/>
        <w:ind w:leftChars="125" w:left="828" w:hangingChars="240" w:hanging="528"/>
      </w:pPr>
      <w:proofErr w:type="gramStart"/>
      <w:r w:rsidRPr="001352CC">
        <w:rPr>
          <w:rFonts w:hint="eastAsia"/>
        </w:rPr>
        <w:t>註</w:t>
      </w:r>
      <w:proofErr w:type="gramEnd"/>
      <w:r w:rsidRPr="004F232E">
        <w:rPr>
          <w:rFonts w:hint="eastAsia"/>
        </w:rPr>
        <w:t>1</w:t>
      </w:r>
      <w:r w:rsidRPr="001352CC">
        <w:rPr>
          <w:rFonts w:hint="eastAsia"/>
        </w:rPr>
        <w:t>：</w:t>
      </w:r>
      <w:r>
        <w:rPr>
          <w:rFonts w:hint="eastAsia"/>
        </w:rPr>
        <w:t>學位生係指</w:t>
      </w:r>
      <w:r w:rsidR="001B4CBC" w:rsidRPr="00AF4058">
        <w:rPr>
          <w:rFonts w:hint="eastAsia"/>
        </w:rPr>
        <w:t>當年度</w:t>
      </w:r>
      <w:r>
        <w:t>依</w:t>
      </w:r>
      <w:r>
        <w:rPr>
          <w:rFonts w:hint="eastAsia"/>
        </w:rPr>
        <w:t>「大陸地區人民來</w:t>
      </w:r>
      <w:proofErr w:type="gramStart"/>
      <w:r>
        <w:rPr>
          <w:rFonts w:hint="eastAsia"/>
        </w:rPr>
        <w:t>臺</w:t>
      </w:r>
      <w:proofErr w:type="gramEnd"/>
      <w:r>
        <w:rPr>
          <w:rFonts w:hint="eastAsia"/>
        </w:rPr>
        <w:t>就讀專科以上學校辦法」來</w:t>
      </w:r>
      <w:proofErr w:type="gramStart"/>
      <w:r>
        <w:rPr>
          <w:rFonts w:hint="eastAsia"/>
        </w:rPr>
        <w:t>臺</w:t>
      </w:r>
      <w:proofErr w:type="gramEnd"/>
      <w:r>
        <w:rPr>
          <w:rFonts w:hint="eastAsia"/>
        </w:rPr>
        <w:t>修讀學位之大陸地區</w:t>
      </w:r>
      <w:r w:rsidR="001B4CBC" w:rsidRPr="00AF4058">
        <w:rPr>
          <w:rFonts w:hint="eastAsia"/>
        </w:rPr>
        <w:t>新生</w:t>
      </w:r>
    </w:p>
    <w:p w:rsidR="00000074" w:rsidRDefault="00000074" w:rsidP="00000074">
      <w:pPr>
        <w:pStyle w:val="aa"/>
        <w:spacing w:before="36" w:line="320" w:lineRule="exact"/>
        <w:ind w:leftChars="125" w:left="828" w:hangingChars="240" w:hanging="528"/>
      </w:pPr>
      <w:proofErr w:type="gramStart"/>
      <w:r w:rsidRPr="00810F82">
        <w:rPr>
          <w:rFonts w:ascii="標楷體" w:hAnsi="標楷體" w:hint="eastAsia"/>
        </w:rPr>
        <w:t>註</w:t>
      </w:r>
      <w:proofErr w:type="gramEnd"/>
      <w:r w:rsidRPr="00810F82">
        <w:rPr>
          <w:rFonts w:ascii="標楷體" w:hAnsi="標楷體" w:hint="eastAsia"/>
        </w:rPr>
        <w:t>2</w:t>
      </w:r>
      <w:r w:rsidRPr="001352CC">
        <w:rPr>
          <w:rFonts w:hint="eastAsia"/>
        </w:rPr>
        <w:t>：</w:t>
      </w:r>
      <w:proofErr w:type="gramStart"/>
      <w:r>
        <w:rPr>
          <w:rFonts w:hint="eastAsia"/>
        </w:rPr>
        <w:t>研</w:t>
      </w:r>
      <w:proofErr w:type="gramEnd"/>
      <w:r>
        <w:rPr>
          <w:rFonts w:hint="eastAsia"/>
        </w:rPr>
        <w:t>修生係指依「大陸地區人民進入臺灣地區許可辦法」來</w:t>
      </w:r>
      <w:proofErr w:type="gramStart"/>
      <w:r>
        <w:rPr>
          <w:rFonts w:hint="eastAsia"/>
        </w:rPr>
        <w:t>臺</w:t>
      </w:r>
      <w:proofErr w:type="gramEnd"/>
      <w:r>
        <w:rPr>
          <w:rFonts w:hint="eastAsia"/>
        </w:rPr>
        <w:t>進行專業交流之大陸地區學生</w:t>
      </w:r>
    </w:p>
    <w:p w:rsidR="00BF5A3B" w:rsidRPr="00BF5A3B" w:rsidRDefault="00BF5A3B" w:rsidP="00000074">
      <w:pPr>
        <w:pStyle w:val="aa"/>
        <w:spacing w:before="36" w:line="320" w:lineRule="exact"/>
        <w:ind w:leftChars="125" w:left="828" w:hangingChars="240" w:hanging="528"/>
        <w:rPr>
          <w:rFonts w:ascii="標楷體" w:hAnsi="標楷體"/>
        </w:rPr>
      </w:pPr>
      <w:proofErr w:type="gramStart"/>
      <w:r w:rsidRPr="00BF5A3B">
        <w:rPr>
          <w:rFonts w:ascii="標楷體" w:hAnsi="標楷體" w:hint="eastAsia"/>
        </w:rPr>
        <w:t>註</w:t>
      </w:r>
      <w:proofErr w:type="gramEnd"/>
      <w:r w:rsidRPr="00BF5A3B">
        <w:rPr>
          <w:rFonts w:ascii="標楷體" w:hAnsi="標楷體" w:hint="eastAsia"/>
        </w:rPr>
        <w:t>3：</w:t>
      </w:r>
      <w:r>
        <w:rPr>
          <w:rFonts w:ascii="標楷體" w:hAnsi="標楷體" w:hint="eastAsia"/>
        </w:rPr>
        <w:t>學位生</w:t>
      </w:r>
      <w:r w:rsidRPr="00BF5A3B">
        <w:rPr>
          <w:rFonts w:ascii="標楷體" w:hAnsi="標楷體" w:hint="eastAsia"/>
        </w:rPr>
        <w:t>為年度資料，須</w:t>
      </w:r>
      <w:proofErr w:type="gramStart"/>
      <w:r w:rsidRPr="00BF5A3B">
        <w:rPr>
          <w:rFonts w:ascii="標楷體" w:hAnsi="標楷體" w:hint="eastAsia"/>
        </w:rPr>
        <w:t>俟</w:t>
      </w:r>
      <w:proofErr w:type="gramEnd"/>
      <w:r w:rsidRPr="00BF5A3B">
        <w:rPr>
          <w:rFonts w:ascii="標楷體" w:hAnsi="標楷體"/>
        </w:rPr>
        <w:t>各大學校院10月底註冊截止</w:t>
      </w:r>
      <w:r w:rsidRPr="00BF5A3B">
        <w:rPr>
          <w:rFonts w:ascii="標楷體" w:hAnsi="標楷體" w:hint="eastAsia"/>
        </w:rPr>
        <w:t>後提供</w:t>
      </w:r>
    </w:p>
    <w:p w:rsidR="00000074" w:rsidRPr="001352CC" w:rsidRDefault="00000074" w:rsidP="00000074">
      <w:pPr>
        <w:pStyle w:val="a5"/>
        <w:spacing w:line="320" w:lineRule="exact"/>
        <w:ind w:leftChars="120" w:left="1152" w:hangingChars="400" w:hanging="864"/>
      </w:pPr>
      <w:r w:rsidRPr="001352CC">
        <w:rPr>
          <w:rFonts w:hint="eastAsia"/>
        </w:rPr>
        <w:t>資料來源：</w:t>
      </w:r>
      <w:r>
        <w:rPr>
          <w:rFonts w:hint="eastAsia"/>
        </w:rPr>
        <w:t>教育部</w:t>
      </w:r>
    </w:p>
    <w:p w:rsidR="00000074" w:rsidRDefault="00000074" w:rsidP="00000074">
      <w:pPr>
        <w:ind w:right="800"/>
        <w:jc w:val="right"/>
        <w:rPr>
          <w:rFonts w:ascii="標楷體" w:eastAsia="標楷體" w:hAnsi="標楷體"/>
          <w:sz w:val="20"/>
          <w:szCs w:val="20"/>
        </w:rPr>
      </w:pPr>
    </w:p>
    <w:p w:rsidR="00000074" w:rsidRDefault="00000074" w:rsidP="00000074">
      <w:pPr>
        <w:ind w:right="800"/>
        <w:jc w:val="right"/>
        <w:rPr>
          <w:rFonts w:ascii="標楷體" w:eastAsia="標楷體" w:hAnsi="標楷體"/>
          <w:sz w:val="20"/>
          <w:szCs w:val="20"/>
        </w:rPr>
      </w:pPr>
    </w:p>
    <w:p w:rsidR="00000074" w:rsidRDefault="00000074" w:rsidP="00000074">
      <w:pPr>
        <w:ind w:right="800"/>
        <w:jc w:val="right"/>
        <w:rPr>
          <w:rFonts w:ascii="標楷體" w:eastAsia="標楷體" w:hAnsi="標楷體"/>
          <w:sz w:val="20"/>
          <w:szCs w:val="20"/>
        </w:rPr>
      </w:pPr>
    </w:p>
    <w:p w:rsidR="00000074" w:rsidRDefault="00000074" w:rsidP="00000074">
      <w:pPr>
        <w:ind w:right="800"/>
        <w:jc w:val="right"/>
        <w:rPr>
          <w:rFonts w:ascii="標楷體" w:eastAsia="標楷體" w:hAnsi="標楷體"/>
          <w:sz w:val="20"/>
          <w:szCs w:val="20"/>
        </w:rPr>
      </w:pPr>
    </w:p>
    <w:p w:rsidR="00000074" w:rsidRDefault="00000074" w:rsidP="00000074">
      <w:pPr>
        <w:widowControl/>
        <w:rPr>
          <w:rFonts w:ascii="標楷體" w:eastAsia="標楷體" w:hAnsi="標楷體"/>
          <w:sz w:val="20"/>
          <w:szCs w:val="20"/>
        </w:rPr>
      </w:pPr>
      <w:r>
        <w:rPr>
          <w:rFonts w:ascii="標楷體" w:eastAsia="標楷體" w:hAnsi="標楷體"/>
          <w:sz w:val="20"/>
          <w:szCs w:val="20"/>
        </w:rPr>
        <w:br w:type="page"/>
      </w:r>
    </w:p>
    <w:p w:rsidR="00000074" w:rsidRDefault="00000074" w:rsidP="00000074">
      <w:pPr>
        <w:widowControl/>
        <w:jc w:val="center"/>
        <w:rPr>
          <w:rFonts w:ascii="標楷體" w:eastAsia="標楷體" w:hAnsi="標楷體"/>
          <w:sz w:val="28"/>
          <w:szCs w:val="28"/>
        </w:rPr>
      </w:pPr>
      <w:r w:rsidRPr="00B627BE">
        <w:rPr>
          <w:rFonts w:ascii="標楷體" w:eastAsia="標楷體" w:hAnsi="標楷體" w:hint="eastAsia"/>
          <w:sz w:val="28"/>
          <w:szCs w:val="28"/>
        </w:rPr>
        <w:lastRenderedPageBreak/>
        <w:t>表2-4-5 陸客來</w:t>
      </w:r>
      <w:proofErr w:type="gramStart"/>
      <w:r w:rsidRPr="00B627BE">
        <w:rPr>
          <w:rFonts w:ascii="標楷體" w:eastAsia="標楷體" w:hAnsi="標楷體" w:hint="eastAsia"/>
          <w:sz w:val="28"/>
          <w:szCs w:val="28"/>
        </w:rPr>
        <w:t>臺</w:t>
      </w:r>
      <w:proofErr w:type="gramEnd"/>
      <w:r w:rsidRPr="00B627BE">
        <w:rPr>
          <w:rFonts w:ascii="標楷體" w:eastAsia="標楷體" w:hAnsi="標楷體" w:hint="eastAsia"/>
          <w:sz w:val="28"/>
          <w:szCs w:val="28"/>
        </w:rPr>
        <w:t>團體旅遊</w:t>
      </w:r>
      <w:r>
        <w:rPr>
          <w:rFonts w:ascii="標楷體" w:eastAsia="標楷體" w:hAnsi="標楷體" w:hint="eastAsia"/>
          <w:sz w:val="28"/>
          <w:szCs w:val="28"/>
        </w:rPr>
        <w:t>人數及</w:t>
      </w:r>
      <w:r w:rsidRPr="00B627BE">
        <w:rPr>
          <w:rFonts w:ascii="標楷體" w:eastAsia="標楷體" w:hAnsi="標楷體" w:hint="eastAsia"/>
          <w:sz w:val="28"/>
          <w:szCs w:val="28"/>
        </w:rPr>
        <w:t>外匯收入</w:t>
      </w:r>
    </w:p>
    <w:p w:rsidR="00000074" w:rsidRPr="00B627BE" w:rsidRDefault="00000074" w:rsidP="00000074">
      <w:pPr>
        <w:ind w:right="229"/>
        <w:jc w:val="right"/>
        <w:rPr>
          <w:rFonts w:ascii="標楷體" w:eastAsia="標楷體" w:hAnsi="標楷體"/>
          <w:sz w:val="20"/>
          <w:szCs w:val="20"/>
        </w:rPr>
      </w:pPr>
      <w:r>
        <w:rPr>
          <w:rFonts w:ascii="標楷體" w:eastAsia="標楷體" w:hAnsi="標楷體" w:hint="eastAsia"/>
          <w:sz w:val="20"/>
          <w:szCs w:val="20"/>
        </w:rPr>
        <w:t>單位：</w:t>
      </w:r>
      <w:r w:rsidRPr="00B627BE">
        <w:rPr>
          <w:rFonts w:ascii="標楷體" w:eastAsia="標楷體" w:hAnsi="標楷體" w:hint="eastAsia"/>
          <w:sz w:val="20"/>
          <w:szCs w:val="20"/>
        </w:rPr>
        <w:t>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00074" w:rsidRPr="00B627BE" w:rsidTr="00B212EB">
        <w:trPr>
          <w:trHeight w:val="514"/>
          <w:jc w:val="center"/>
        </w:trPr>
        <w:tc>
          <w:tcPr>
            <w:tcW w:w="2624" w:type="dxa"/>
            <w:tcBorders>
              <w:bottom w:val="single" w:sz="4" w:space="0" w:color="auto"/>
            </w:tcBorders>
            <w:shd w:val="pct12" w:color="auto" w:fill="auto"/>
            <w:vAlign w:val="center"/>
          </w:tcPr>
          <w:p w:rsidR="00000074" w:rsidRPr="00B627BE" w:rsidRDefault="00000074" w:rsidP="00393B56">
            <w:pPr>
              <w:widowControl/>
              <w:spacing w:line="320" w:lineRule="exact"/>
              <w:jc w:val="center"/>
              <w:rPr>
                <w:rFonts w:ascii="標楷體" w:eastAsia="標楷體" w:hAnsi="標楷體"/>
                <w:b/>
                <w:kern w:val="0"/>
              </w:rPr>
            </w:pPr>
            <w:r w:rsidRPr="00B627BE">
              <w:rPr>
                <w:rFonts w:ascii="標楷體" w:eastAsia="標楷體" w:hAnsi="標楷體" w:hint="eastAsia"/>
                <w:b/>
                <w:kern w:val="0"/>
              </w:rPr>
              <w:t>年 度</w:t>
            </w:r>
          </w:p>
        </w:tc>
        <w:tc>
          <w:tcPr>
            <w:tcW w:w="2625" w:type="dxa"/>
            <w:tcBorders>
              <w:bottom w:val="single" w:sz="4" w:space="0" w:color="auto"/>
            </w:tcBorders>
            <w:shd w:val="pct12" w:color="auto" w:fill="auto"/>
            <w:vAlign w:val="center"/>
          </w:tcPr>
          <w:p w:rsidR="00000074" w:rsidRPr="00B627BE" w:rsidRDefault="00000074" w:rsidP="00393B56">
            <w:pPr>
              <w:widowControl/>
              <w:spacing w:line="320" w:lineRule="exact"/>
              <w:jc w:val="center"/>
              <w:rPr>
                <w:rFonts w:ascii="標楷體" w:eastAsia="標楷體" w:hAnsi="標楷體"/>
                <w:b/>
                <w:kern w:val="0"/>
              </w:rPr>
            </w:pPr>
            <w:r w:rsidRPr="00B627BE">
              <w:rPr>
                <w:rFonts w:ascii="標楷體" w:eastAsia="標楷體" w:hAnsi="標楷體" w:hint="eastAsia"/>
                <w:b/>
                <w:kern w:val="0"/>
              </w:rPr>
              <w:t>大陸</w:t>
            </w:r>
            <w:r w:rsidRPr="00B627BE">
              <w:rPr>
                <w:rFonts w:ascii="標楷體" w:eastAsia="標楷體" w:hAnsi="標楷體"/>
                <w:b/>
                <w:kern w:val="0"/>
              </w:rPr>
              <w:t>觀光團體人數</w:t>
            </w:r>
          </w:p>
        </w:tc>
        <w:tc>
          <w:tcPr>
            <w:tcW w:w="2625" w:type="dxa"/>
            <w:tcBorders>
              <w:bottom w:val="single" w:sz="4" w:space="0" w:color="auto"/>
            </w:tcBorders>
            <w:shd w:val="pct12" w:color="auto" w:fill="auto"/>
            <w:vAlign w:val="center"/>
          </w:tcPr>
          <w:p w:rsidR="00000074" w:rsidRPr="00B627BE" w:rsidRDefault="00000074" w:rsidP="00393B56">
            <w:pPr>
              <w:widowControl/>
              <w:spacing w:line="320" w:lineRule="exact"/>
              <w:jc w:val="center"/>
              <w:rPr>
                <w:rFonts w:ascii="標楷體" w:eastAsia="標楷體" w:hAnsi="標楷體"/>
                <w:b/>
                <w:kern w:val="0"/>
              </w:rPr>
            </w:pPr>
            <w:r w:rsidRPr="00B627BE">
              <w:rPr>
                <w:rFonts w:ascii="標楷體" w:eastAsia="標楷體" w:hAnsi="標楷體" w:hint="eastAsia"/>
                <w:b/>
                <w:kern w:val="0"/>
              </w:rPr>
              <w:t>估算外匯收入</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2008</w:t>
            </w:r>
            <w:r w:rsidRPr="00115821">
              <w:rPr>
                <w:rFonts w:ascii="標楷體" w:eastAsia="標楷體" w:hAnsi="標楷體"/>
                <w:color w:val="000000" w:themeColor="text1"/>
              </w:rPr>
              <w:t>年下半年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54,249</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35</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2009</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592,534</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318</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2010</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1,174,955</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595</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2011</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1,234,395</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630</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2012</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1,772,492</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912</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2013年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1,688,396</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864</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2014年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2,073,020</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1,086</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AD374D">
              <w:rPr>
                <w:rFonts w:ascii="標楷體" w:eastAsia="標楷體" w:hAnsi="標楷體" w:hint="eastAsia"/>
                <w:color w:val="000000" w:themeColor="text1"/>
              </w:rPr>
              <w:t>2015年</w:t>
            </w:r>
          </w:p>
        </w:tc>
        <w:tc>
          <w:tcPr>
            <w:tcW w:w="2625" w:type="dxa"/>
            <w:shd w:val="clear" w:color="auto" w:fill="auto"/>
            <w:tcMar>
              <w:right w:w="737" w:type="dxa"/>
            </w:tcMar>
            <w:vAlign w:val="center"/>
          </w:tcPr>
          <w:p w:rsidR="00000074" w:rsidRPr="00115821" w:rsidRDefault="00AD374D" w:rsidP="00B212EB">
            <w:pPr>
              <w:contextualSpacing/>
              <w:jc w:val="right"/>
              <w:rPr>
                <w:rFonts w:ascii="標楷體" w:eastAsia="標楷體" w:hAnsi="標楷體"/>
                <w:color w:val="000000" w:themeColor="text1"/>
              </w:rPr>
            </w:pPr>
            <w:r w:rsidRPr="00AD374D">
              <w:rPr>
                <w:rFonts w:ascii="標楷體" w:eastAsia="標楷體" w:hAnsi="標楷體" w:hint="eastAsia"/>
                <w:color w:val="000000" w:themeColor="text1"/>
              </w:rPr>
              <w:t>1,923,525</w:t>
            </w:r>
          </w:p>
        </w:tc>
        <w:tc>
          <w:tcPr>
            <w:tcW w:w="2625" w:type="dxa"/>
            <w:shd w:val="clear" w:color="auto" w:fill="auto"/>
            <w:tcMar>
              <w:right w:w="1134" w:type="dxa"/>
            </w:tcMar>
            <w:vAlign w:val="center"/>
          </w:tcPr>
          <w:p w:rsidR="00000074" w:rsidRPr="00115821" w:rsidRDefault="007E73E1" w:rsidP="00084BAE">
            <w:pPr>
              <w:contextualSpacing/>
              <w:jc w:val="right"/>
              <w:rPr>
                <w:rFonts w:ascii="標楷體" w:eastAsia="標楷體" w:hAnsi="標楷體"/>
                <w:color w:val="000000" w:themeColor="text1"/>
              </w:rPr>
            </w:pPr>
            <w:r>
              <w:rPr>
                <w:rFonts w:ascii="標楷體" w:eastAsia="標楷體" w:hAnsi="標楷體" w:hint="eastAsia"/>
                <w:color w:val="000000" w:themeColor="text1"/>
              </w:rPr>
              <w:t>950</w:t>
            </w:r>
          </w:p>
        </w:tc>
      </w:tr>
      <w:tr w:rsidR="009D0C4F" w:rsidRPr="00115821" w:rsidTr="00084BAE">
        <w:trPr>
          <w:trHeight w:val="514"/>
          <w:jc w:val="center"/>
        </w:trPr>
        <w:tc>
          <w:tcPr>
            <w:tcW w:w="2624" w:type="dxa"/>
            <w:shd w:val="clear" w:color="auto" w:fill="auto"/>
            <w:vAlign w:val="center"/>
          </w:tcPr>
          <w:p w:rsidR="009D0C4F" w:rsidRPr="00AD374D" w:rsidRDefault="009D0C4F" w:rsidP="00393B56">
            <w:pPr>
              <w:contextualSpacing/>
              <w:jc w:val="center"/>
              <w:rPr>
                <w:rFonts w:ascii="標楷體" w:eastAsia="標楷體" w:hAnsi="標楷體"/>
                <w:color w:val="000000" w:themeColor="text1"/>
              </w:rPr>
            </w:pPr>
            <w:r>
              <w:rPr>
                <w:rFonts w:ascii="標楷體" w:eastAsia="標楷體" w:hAnsi="標楷體" w:hint="eastAsia"/>
                <w:color w:val="000000" w:themeColor="text1"/>
              </w:rPr>
              <w:t>2016年</w:t>
            </w:r>
          </w:p>
        </w:tc>
        <w:tc>
          <w:tcPr>
            <w:tcW w:w="2625" w:type="dxa"/>
            <w:shd w:val="clear" w:color="auto" w:fill="auto"/>
            <w:tcMar>
              <w:right w:w="737" w:type="dxa"/>
            </w:tcMar>
            <w:vAlign w:val="center"/>
          </w:tcPr>
          <w:p w:rsidR="009D0C4F" w:rsidRPr="00AD374D" w:rsidRDefault="00A503C9" w:rsidP="00B212EB">
            <w:pPr>
              <w:contextualSpacing/>
              <w:jc w:val="right"/>
              <w:rPr>
                <w:rFonts w:ascii="標楷體" w:eastAsia="標楷體" w:hAnsi="標楷體"/>
                <w:color w:val="000000" w:themeColor="text1"/>
              </w:rPr>
            </w:pPr>
            <w:r w:rsidRPr="00A503C9">
              <w:rPr>
                <w:rFonts w:ascii="標楷體" w:eastAsia="標楷體" w:hAnsi="標楷體" w:hint="eastAsia"/>
                <w:color w:val="000000" w:themeColor="text1"/>
              </w:rPr>
              <w:t>1,347,433</w:t>
            </w:r>
          </w:p>
        </w:tc>
        <w:tc>
          <w:tcPr>
            <w:tcW w:w="2625" w:type="dxa"/>
            <w:shd w:val="clear" w:color="auto" w:fill="auto"/>
            <w:tcMar>
              <w:right w:w="1134" w:type="dxa"/>
            </w:tcMar>
            <w:vAlign w:val="center"/>
          </w:tcPr>
          <w:p w:rsidR="009D0C4F" w:rsidRDefault="00A503C9" w:rsidP="00084BAE">
            <w:pPr>
              <w:contextualSpacing/>
              <w:jc w:val="right"/>
              <w:rPr>
                <w:rFonts w:ascii="標楷體" w:eastAsia="標楷體" w:hAnsi="標楷體"/>
                <w:color w:val="000000" w:themeColor="text1"/>
              </w:rPr>
            </w:pPr>
            <w:r>
              <w:rPr>
                <w:rFonts w:ascii="標楷體" w:eastAsia="標楷體" w:hAnsi="標楷體" w:hint="eastAsia"/>
                <w:color w:val="000000" w:themeColor="text1"/>
              </w:rPr>
              <w:t>747</w:t>
            </w:r>
          </w:p>
        </w:tc>
      </w:tr>
    </w:tbl>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1：</w:t>
      </w:r>
      <w:r w:rsidRPr="006C2CFE">
        <w:rPr>
          <w:rFonts w:ascii="標楷體" w:hAnsi="標楷體"/>
        </w:rPr>
        <w:t>外匯收入</w:t>
      </w:r>
      <w:r w:rsidRPr="006C2CFE">
        <w:rPr>
          <w:rFonts w:ascii="標楷體" w:hAnsi="標楷體" w:hint="eastAsia"/>
        </w:rPr>
        <w:t>估算方式為</w:t>
      </w:r>
      <w:r w:rsidRPr="006C2CFE">
        <w:rPr>
          <w:rFonts w:ascii="標楷體" w:hAnsi="標楷體"/>
        </w:rPr>
        <w:t>人數</w:t>
      </w:r>
      <w:r w:rsidRPr="006C2CFE">
        <w:rPr>
          <w:rFonts w:ascii="標楷體" w:hAnsi="標楷體" w:hint="eastAsia"/>
        </w:rPr>
        <w:t>*</w:t>
      </w:r>
      <w:r w:rsidRPr="006C2CFE">
        <w:rPr>
          <w:rFonts w:ascii="標楷體" w:hAnsi="標楷體"/>
        </w:rPr>
        <w:t>每人每日消費金額</w:t>
      </w:r>
      <w:r w:rsidRPr="006C2CFE">
        <w:rPr>
          <w:rFonts w:ascii="標楷體" w:hAnsi="標楷體" w:hint="eastAsia"/>
        </w:rPr>
        <w:t>*</w:t>
      </w:r>
      <w:r w:rsidRPr="006C2CFE">
        <w:rPr>
          <w:rFonts w:ascii="標楷體" w:hAnsi="標楷體"/>
        </w:rPr>
        <w:t>在</w:t>
      </w:r>
      <w:proofErr w:type="gramStart"/>
      <w:r w:rsidRPr="006C2CFE">
        <w:rPr>
          <w:rFonts w:ascii="標楷體" w:hAnsi="標楷體"/>
        </w:rPr>
        <w:t>臺</w:t>
      </w:r>
      <w:proofErr w:type="gramEnd"/>
      <w:r w:rsidRPr="006C2CFE">
        <w:rPr>
          <w:rFonts w:ascii="標楷體" w:hAnsi="標楷體"/>
        </w:rPr>
        <w:t>停留夜數</w:t>
      </w:r>
    </w:p>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2：每人每日消費金額係依年度「</w:t>
      </w:r>
      <w:r w:rsidRPr="006C2CFE">
        <w:rPr>
          <w:rFonts w:ascii="標楷體" w:hAnsi="標楷體"/>
        </w:rPr>
        <w:t>來</w:t>
      </w:r>
      <w:proofErr w:type="gramStart"/>
      <w:r w:rsidRPr="006C2CFE">
        <w:rPr>
          <w:rFonts w:ascii="標楷體" w:hAnsi="標楷體"/>
        </w:rPr>
        <w:t>臺</w:t>
      </w:r>
      <w:proofErr w:type="gramEnd"/>
      <w:r w:rsidRPr="006C2CFE">
        <w:rPr>
          <w:rFonts w:ascii="標楷體" w:hAnsi="標楷體"/>
        </w:rPr>
        <w:t>旅客消費及動向調查</w:t>
      </w:r>
      <w:r w:rsidRPr="006C2CFE">
        <w:rPr>
          <w:rFonts w:ascii="標楷體" w:hAnsi="標楷體" w:hint="eastAsia"/>
        </w:rPr>
        <w:t>」資料所得</w:t>
      </w:r>
    </w:p>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3：大陸觀光團人數資料來源為內政部移民署</w:t>
      </w:r>
    </w:p>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4：旅客在</w:t>
      </w:r>
      <w:proofErr w:type="gramStart"/>
      <w:r w:rsidRPr="006C2CFE">
        <w:rPr>
          <w:rFonts w:ascii="標楷體" w:hAnsi="標楷體" w:hint="eastAsia"/>
        </w:rPr>
        <w:t>臺</w:t>
      </w:r>
      <w:proofErr w:type="gramEnd"/>
      <w:r w:rsidRPr="006C2CFE">
        <w:rPr>
          <w:rFonts w:ascii="標楷體" w:hAnsi="標楷體" w:hint="eastAsia"/>
        </w:rPr>
        <w:t>平均停留</w:t>
      </w:r>
      <w:proofErr w:type="gramStart"/>
      <w:r w:rsidRPr="006C2CFE">
        <w:rPr>
          <w:rFonts w:ascii="標楷體" w:hAnsi="標楷體" w:hint="eastAsia"/>
        </w:rPr>
        <w:t>夜數係以</w:t>
      </w:r>
      <w:proofErr w:type="gramEnd"/>
      <w:r w:rsidRPr="006C2CFE">
        <w:rPr>
          <w:rFonts w:ascii="標楷體" w:hAnsi="標楷體" w:hint="eastAsia"/>
        </w:rPr>
        <w:t>旅行社通報第1類旅客資料計算得之</w:t>
      </w:r>
    </w:p>
    <w:p w:rsidR="00000074" w:rsidRPr="006C2CFE" w:rsidRDefault="00000074" w:rsidP="00000074">
      <w:pPr>
        <w:pStyle w:val="aa"/>
        <w:spacing w:beforeLines="0" w:before="0" w:line="320" w:lineRule="exact"/>
        <w:ind w:leftChars="125" w:left="828" w:hangingChars="240" w:hanging="528"/>
        <w:rPr>
          <w:rFonts w:ascii="標楷體" w:hAnsi="標楷體"/>
        </w:rPr>
      </w:pPr>
      <w:r w:rsidRPr="006C2CFE">
        <w:rPr>
          <w:rFonts w:ascii="標楷體" w:hAnsi="標楷體" w:hint="eastAsia"/>
        </w:rPr>
        <w:t>資料來源：交通部觀光局</w:t>
      </w:r>
    </w:p>
    <w:p w:rsidR="00000074" w:rsidRDefault="00000074" w:rsidP="00000074">
      <w:pPr>
        <w:widowControl/>
        <w:spacing w:before="100" w:beforeAutospacing="1" w:after="100" w:afterAutospacing="1" w:line="300" w:lineRule="exact"/>
        <w:rPr>
          <w:rFonts w:ascii="標楷體" w:eastAsia="標楷體" w:hAnsi="標楷體"/>
          <w:sz w:val="28"/>
          <w:szCs w:val="28"/>
        </w:rPr>
      </w:pPr>
      <w:r>
        <w:rPr>
          <w:rFonts w:ascii="標楷體" w:eastAsia="標楷體" w:hAnsi="標楷體"/>
          <w:sz w:val="28"/>
          <w:szCs w:val="28"/>
        </w:rPr>
        <w:br w:type="page"/>
      </w:r>
    </w:p>
    <w:p w:rsidR="00000074" w:rsidRDefault="00000074" w:rsidP="00000074">
      <w:pPr>
        <w:pStyle w:val="a4"/>
        <w:spacing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4-6</w:t>
      </w:r>
      <w:r w:rsidRPr="00D13441">
        <w:rPr>
          <w:rFonts w:ascii="標楷體" w:eastAsia="標楷體" w:hAnsi="標楷體" w:hint="eastAsia"/>
          <w:sz w:val="28"/>
          <w:szCs w:val="28"/>
        </w:rPr>
        <w:t xml:space="preserve"> </w:t>
      </w:r>
      <w:proofErr w:type="gramStart"/>
      <w:r w:rsidRPr="007C14B4">
        <w:rPr>
          <w:rFonts w:ascii="標楷體" w:eastAsia="標楷體" w:hAnsi="標楷體" w:hint="eastAsia"/>
          <w:sz w:val="28"/>
          <w:szCs w:val="28"/>
        </w:rPr>
        <w:t>陸配來臺</w:t>
      </w:r>
      <w:proofErr w:type="gramEnd"/>
      <w:r w:rsidRPr="007C14B4">
        <w:rPr>
          <w:rFonts w:ascii="標楷體" w:eastAsia="標楷體" w:hAnsi="標楷體" w:hint="eastAsia"/>
          <w:sz w:val="28"/>
          <w:szCs w:val="28"/>
        </w:rPr>
        <w:t>人數變化（分布縣市）</w:t>
      </w:r>
    </w:p>
    <w:p w:rsidR="00000074" w:rsidRPr="00C02A47" w:rsidRDefault="00000074" w:rsidP="00393B56">
      <w:pPr>
        <w:wordWrap w:val="0"/>
        <w:ind w:rightChars="-300" w:right="-720"/>
        <w:jc w:val="right"/>
        <w:rPr>
          <w:rFonts w:ascii="標楷體" w:eastAsia="標楷體" w:hAnsi="標楷體"/>
          <w:sz w:val="20"/>
          <w:szCs w:val="20"/>
        </w:rPr>
      </w:pPr>
      <w:r>
        <w:rPr>
          <w:rFonts w:ascii="標楷體" w:eastAsia="標楷體" w:hAnsi="標楷體" w:hint="eastAsia"/>
          <w:sz w:val="20"/>
          <w:szCs w:val="20"/>
        </w:rPr>
        <w:t xml:space="preserve">            </w:t>
      </w:r>
      <w:r w:rsidR="00393B56">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093C2C">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393B56">
        <w:rPr>
          <w:rFonts w:ascii="標楷體" w:eastAsia="標楷體" w:hAnsi="標楷體" w:hint="eastAsia"/>
          <w:sz w:val="20"/>
          <w:szCs w:val="20"/>
        </w:rPr>
        <w:t xml:space="preserve"> </w:t>
      </w:r>
      <w:r w:rsidR="00093C2C">
        <w:rPr>
          <w:rFonts w:ascii="標楷體" w:eastAsia="標楷體" w:hAnsi="標楷體" w:hint="eastAsia"/>
          <w:sz w:val="20"/>
          <w:szCs w:val="20"/>
        </w:rPr>
        <w:t xml:space="preserve">  </w:t>
      </w:r>
      <w:r w:rsidRPr="00C02A47">
        <w:rPr>
          <w:rFonts w:ascii="標楷體" w:eastAsia="標楷體" w:hAnsi="標楷體" w:hint="eastAsia"/>
          <w:sz w:val="20"/>
          <w:szCs w:val="20"/>
        </w:rPr>
        <w:t>單位：人</w:t>
      </w:r>
      <w:r>
        <w:rPr>
          <w:rFonts w:ascii="標楷體" w:eastAsia="標楷體" w:hAnsi="標楷體" w:hint="eastAsia"/>
          <w:sz w:val="20"/>
          <w:szCs w:val="20"/>
        </w:rPr>
        <w:t>數</w:t>
      </w:r>
    </w:p>
    <w:tbl>
      <w:tblPr>
        <w:tblW w:w="11270" w:type="dxa"/>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1418"/>
        <w:gridCol w:w="1560"/>
        <w:gridCol w:w="1417"/>
        <w:gridCol w:w="1418"/>
        <w:gridCol w:w="1417"/>
        <w:gridCol w:w="1418"/>
        <w:gridCol w:w="1418"/>
      </w:tblGrid>
      <w:tr w:rsidR="00093C2C" w:rsidTr="00093C2C">
        <w:trPr>
          <w:trHeight w:val="350"/>
        </w:trPr>
        <w:tc>
          <w:tcPr>
            <w:tcW w:w="1204"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年 度</w:t>
            </w:r>
          </w:p>
        </w:tc>
        <w:tc>
          <w:tcPr>
            <w:tcW w:w="1418"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2010</w:t>
            </w:r>
          </w:p>
        </w:tc>
        <w:tc>
          <w:tcPr>
            <w:tcW w:w="156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2011</w:t>
            </w:r>
          </w:p>
        </w:tc>
        <w:tc>
          <w:tcPr>
            <w:tcW w:w="141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2012</w:t>
            </w:r>
          </w:p>
        </w:tc>
        <w:tc>
          <w:tcPr>
            <w:tcW w:w="1418"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2013</w:t>
            </w:r>
          </w:p>
        </w:tc>
        <w:tc>
          <w:tcPr>
            <w:tcW w:w="141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2014</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2015</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rsidR="00093C2C" w:rsidRDefault="00093C2C">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2016</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總 計</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285,158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296,095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306,514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315,905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323,358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330,069</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335,382</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新北市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widowControl/>
              <w:jc w:val="center"/>
              <w:rPr>
                <w:rFonts w:ascii="標楷體" w:eastAsia="標楷體" w:hAnsi="標楷體" w:cs="Times New Roman"/>
              </w:rPr>
            </w:pPr>
            <w:r>
              <w:rPr>
                <w:rFonts w:ascii="標楷體" w:eastAsia="標楷體" w:hAnsi="標楷體" w:cs="標楷體" w:hint="eastAsia"/>
              </w:rPr>
              <w:t>55,702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widowControl/>
              <w:jc w:val="center"/>
              <w:rPr>
                <w:rFonts w:ascii="標楷體" w:eastAsia="標楷體" w:hAnsi="標楷體" w:cs="Times New Roman"/>
              </w:rPr>
            </w:pPr>
            <w:r>
              <w:rPr>
                <w:rFonts w:ascii="標楷體" w:eastAsia="標楷體" w:hAnsi="標楷體" w:cs="標楷體" w:hint="eastAsia"/>
              </w:rPr>
              <w:t>57,997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widowControl/>
              <w:jc w:val="center"/>
              <w:rPr>
                <w:rFonts w:ascii="標楷體" w:eastAsia="標楷體" w:hAnsi="標楷體" w:cs="Times New Roman"/>
              </w:rPr>
            </w:pPr>
            <w:r>
              <w:rPr>
                <w:rFonts w:ascii="標楷體" w:eastAsia="標楷體" w:hAnsi="標楷體" w:cs="標楷體" w:hint="eastAsia"/>
              </w:rPr>
              <w:t>60,171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62,131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63,132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65,125</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66,314</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臺北市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33,865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35,577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37,147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38,557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39,839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40,675</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41,380</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桃園市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30,455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31,653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32,777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33,828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34,803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35,612</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35,105</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中市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18,439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19,056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19,674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20,283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20,796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21,092</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36,294</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南市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32,666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38,427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39,423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40,293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41,477</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21,348</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高雄市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4,077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4,268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4,427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4,549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4,653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4,761</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41,898</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宜蘭縣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29,497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30,696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31,819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32,862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33,768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34,483</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4,883</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5,506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5,741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6,050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6,292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widowControl/>
              <w:jc w:val="center"/>
              <w:rPr>
                <w:rFonts w:ascii="標楷體" w:eastAsia="標楷體" w:hAnsi="標楷體" w:cs="Times New Roman"/>
              </w:rPr>
            </w:pPr>
            <w:r>
              <w:rPr>
                <w:rFonts w:ascii="標楷體" w:eastAsia="標楷體" w:hAnsi="標楷體" w:cs="標楷體" w:hint="eastAsia"/>
              </w:rPr>
              <w:t>6,467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6,613</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6,752</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苗栗縣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6,827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7,075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7,322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7,510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7,714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7,873</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7992</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彰化縣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9,876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10,403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10,814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11,191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11,507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11,718</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11,895</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南投縣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4,970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5,114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5,235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widowControl/>
              <w:jc w:val="center"/>
              <w:rPr>
                <w:rFonts w:ascii="標楷體" w:eastAsia="標楷體" w:hAnsi="標楷體" w:cs="Times New Roman"/>
              </w:rPr>
            </w:pPr>
            <w:r>
              <w:rPr>
                <w:rFonts w:ascii="標楷體" w:eastAsia="標楷體" w:hAnsi="標楷體" w:cs="標楷體" w:hint="eastAsia"/>
              </w:rPr>
              <w:t>5,362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5,463</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5,543</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雲林縣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7,334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7,674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7,961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8,241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8,478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8,621</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8,703</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6,467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6,627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6,826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6,993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7,112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7,188</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7,274</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屏東縣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9,679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9,840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10,020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10,196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10,374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10,513</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10,622</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東縣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2,302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2,364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2,430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2,511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widowControl/>
              <w:jc w:val="center"/>
              <w:rPr>
                <w:rFonts w:ascii="標楷體" w:eastAsia="標楷體" w:hAnsi="標楷體" w:cs="Times New Roman"/>
              </w:rPr>
            </w:pPr>
            <w:r>
              <w:rPr>
                <w:rFonts w:ascii="標楷體" w:eastAsia="標楷體" w:hAnsi="標楷體" w:cs="標楷體" w:hint="eastAsia"/>
              </w:rPr>
              <w:t>2,554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2,601</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2,629</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花蓮縣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5,652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5,710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5,773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5,818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5,875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5,886</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5,933</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澎湖縣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754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774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799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811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833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852</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856</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基隆市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6,532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6,736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6,902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7,068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7,225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7,319</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7,400</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4,601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4,848</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5,091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5,302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5,478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5,592</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5,660</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2,941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3,067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3,184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3,283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3,349</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3,383</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金門縣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1,663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1,752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1,844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1,951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2,034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2,116</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2,152</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連江縣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473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486</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501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515</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523</w:t>
            </w:r>
          </w:p>
        </w:tc>
      </w:tr>
      <w:tr w:rsidR="00F44084" w:rsidTr="00093C2C">
        <w:trPr>
          <w:trHeight w:val="350"/>
        </w:trPr>
        <w:tc>
          <w:tcPr>
            <w:tcW w:w="1204"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未登載</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5,164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480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594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44084" w:rsidRDefault="00F44084">
            <w:pPr>
              <w:jc w:val="center"/>
              <w:rPr>
                <w:rFonts w:ascii="標楷體" w:eastAsia="標楷體" w:hAnsi="標楷體" w:cs="標楷體"/>
              </w:rPr>
            </w:pPr>
            <w:r>
              <w:rPr>
                <w:rFonts w:ascii="標楷體" w:eastAsia="標楷體" w:hAnsi="標楷體" w:cs="標楷體" w:hint="eastAsia"/>
              </w:rPr>
              <w:t>580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084" w:rsidRDefault="00F44084">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625</w:t>
            </w:r>
          </w:p>
        </w:tc>
        <w:tc>
          <w:tcPr>
            <w:tcW w:w="1418" w:type="dxa"/>
            <w:tcBorders>
              <w:top w:val="single" w:sz="4" w:space="0" w:color="auto"/>
              <w:left w:val="single" w:sz="4" w:space="0" w:color="auto"/>
              <w:bottom w:val="single" w:sz="4" w:space="0" w:color="auto"/>
              <w:right w:val="single" w:sz="4" w:space="0" w:color="auto"/>
            </w:tcBorders>
          </w:tcPr>
          <w:p w:rsidR="00F44084" w:rsidRPr="00F44084" w:rsidRDefault="00F44084" w:rsidP="00F44084">
            <w:pPr>
              <w:jc w:val="center"/>
              <w:rPr>
                <w:rFonts w:ascii="標楷體" w:eastAsia="標楷體" w:hAnsi="標楷體" w:cs="Calibri"/>
                <w:szCs w:val="24"/>
              </w:rPr>
            </w:pPr>
            <w:r w:rsidRPr="00F44084">
              <w:rPr>
                <w:rFonts w:ascii="標楷體" w:eastAsia="標楷體" w:hAnsi="標楷體" w:hint="eastAsia"/>
              </w:rPr>
              <w:t>843</w:t>
            </w:r>
          </w:p>
        </w:tc>
      </w:tr>
    </w:tbl>
    <w:p w:rsidR="00000074" w:rsidRPr="00D14682" w:rsidRDefault="00000074" w:rsidP="00000074">
      <w:pPr>
        <w:pStyle w:val="aa"/>
        <w:spacing w:beforeLines="0" w:before="0" w:line="320" w:lineRule="exact"/>
        <w:ind w:leftChars="-400" w:left="-960" w:firstLineChars="0" w:firstLine="0"/>
        <w:rPr>
          <w:rFonts w:ascii="標楷體" w:hAnsi="標楷體"/>
        </w:rPr>
      </w:pPr>
      <w:proofErr w:type="gramStart"/>
      <w:r w:rsidRPr="00D14682">
        <w:rPr>
          <w:rFonts w:ascii="標楷體" w:hAnsi="標楷體" w:hint="eastAsia"/>
        </w:rPr>
        <w:t>註</w:t>
      </w:r>
      <w:proofErr w:type="gramEnd"/>
      <w:r>
        <w:rPr>
          <w:rFonts w:ascii="標楷體" w:hAnsi="標楷體" w:hint="eastAsia"/>
        </w:rPr>
        <w:t>1：本表大陸地區配偶係指向內政部移民署申請入境之人數</w:t>
      </w:r>
    </w:p>
    <w:p w:rsidR="00000074" w:rsidRPr="00D14682" w:rsidRDefault="00000074" w:rsidP="00000074">
      <w:pPr>
        <w:pStyle w:val="aa"/>
        <w:spacing w:beforeLines="0" w:before="0" w:line="320" w:lineRule="exact"/>
        <w:ind w:leftChars="-400" w:left="-960" w:firstLineChars="0" w:firstLine="0"/>
        <w:rPr>
          <w:rFonts w:ascii="標楷體" w:hAnsi="標楷體"/>
        </w:rPr>
      </w:pPr>
      <w:proofErr w:type="gramStart"/>
      <w:r w:rsidRPr="00D14682">
        <w:rPr>
          <w:rFonts w:ascii="標楷體" w:hAnsi="標楷體" w:hint="eastAsia"/>
        </w:rPr>
        <w:t>註</w:t>
      </w:r>
      <w:proofErr w:type="gramEnd"/>
      <w:r w:rsidRPr="00D14682">
        <w:rPr>
          <w:rFonts w:ascii="標楷體" w:hAnsi="標楷體"/>
        </w:rPr>
        <w:t>2</w:t>
      </w:r>
      <w:r w:rsidRPr="00D14682">
        <w:rPr>
          <w:rFonts w:ascii="標楷體" w:hAnsi="標楷體" w:hint="eastAsia"/>
        </w:rPr>
        <w:t>：本表為自</w:t>
      </w:r>
      <w:r w:rsidRPr="00D14682">
        <w:rPr>
          <w:rFonts w:ascii="標楷體" w:hAnsi="標楷體"/>
        </w:rPr>
        <w:t>1987</w:t>
      </w:r>
      <w:r w:rsidRPr="00D14682">
        <w:rPr>
          <w:rFonts w:ascii="標楷體" w:hAnsi="標楷體" w:hint="eastAsia"/>
        </w:rPr>
        <w:t>年起之逐年累計數，</w:t>
      </w:r>
      <w:r>
        <w:rPr>
          <w:rFonts w:ascii="標楷體" w:hAnsi="標楷體" w:hint="eastAsia"/>
        </w:rPr>
        <w:t>上述統計係</w:t>
      </w:r>
      <w:r w:rsidRPr="00D14682">
        <w:rPr>
          <w:rFonts w:ascii="標楷體" w:hAnsi="標楷體" w:hint="eastAsia"/>
        </w:rPr>
        <w:t>自</w:t>
      </w:r>
      <w:r w:rsidRPr="00D14682">
        <w:rPr>
          <w:rFonts w:ascii="標楷體" w:hAnsi="標楷體"/>
        </w:rPr>
        <w:t>2010</w:t>
      </w:r>
      <w:r w:rsidRPr="00D14682">
        <w:rPr>
          <w:rFonts w:ascii="標楷體" w:hAnsi="標楷體" w:hint="eastAsia"/>
        </w:rPr>
        <w:t>年五都改制後</w:t>
      </w:r>
      <w:r>
        <w:rPr>
          <w:rFonts w:ascii="標楷體" w:hAnsi="標楷體" w:hint="eastAsia"/>
        </w:rPr>
        <w:t>之資料</w:t>
      </w:r>
    </w:p>
    <w:p w:rsidR="00000074" w:rsidRPr="00D14682" w:rsidRDefault="00000074" w:rsidP="00000074">
      <w:pPr>
        <w:pStyle w:val="aa"/>
        <w:spacing w:beforeLines="0" w:before="0" w:line="320" w:lineRule="exact"/>
        <w:ind w:leftChars="-400" w:left="-960" w:firstLineChars="0" w:firstLine="0"/>
        <w:rPr>
          <w:rFonts w:ascii="標楷體" w:hAnsi="標楷體"/>
        </w:rPr>
      </w:pPr>
      <w:r w:rsidRPr="00D14682">
        <w:rPr>
          <w:rFonts w:ascii="標楷體" w:hAnsi="標楷體" w:hint="eastAsia"/>
        </w:rPr>
        <w:t>資料來源：內政部移民署</w:t>
      </w:r>
    </w:p>
    <w:p w:rsidR="00000074" w:rsidRPr="00000074" w:rsidRDefault="00000074" w:rsidP="00CB5B7B">
      <w:pPr>
        <w:widowControl/>
        <w:rPr>
          <w:rFonts w:ascii="標楷體" w:eastAsia="標楷體" w:hAnsi="標楷體" w:cs="Times New Roman"/>
          <w:sz w:val="28"/>
          <w:szCs w:val="28"/>
        </w:rPr>
      </w:pPr>
    </w:p>
    <w:sectPr w:rsidR="00000074" w:rsidRPr="00000074" w:rsidSect="00FB14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C1" w:rsidRDefault="005237C1" w:rsidP="00240FE4">
      <w:r>
        <w:separator/>
      </w:r>
    </w:p>
  </w:endnote>
  <w:endnote w:type="continuationSeparator" w:id="0">
    <w:p w:rsidR="005237C1" w:rsidRDefault="005237C1"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細明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C1" w:rsidRDefault="005237C1">
    <w:pPr>
      <w:pStyle w:val="a8"/>
      <w:jc w:val="center"/>
    </w:pPr>
  </w:p>
  <w:p w:rsidR="005237C1" w:rsidRDefault="005237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C1" w:rsidRDefault="005237C1">
    <w:pPr>
      <w:pStyle w:val="a8"/>
      <w:jc w:val="center"/>
    </w:pPr>
  </w:p>
  <w:p w:rsidR="005237C1" w:rsidRDefault="005237C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4814"/>
      <w:docPartObj>
        <w:docPartGallery w:val="Page Numbers (Bottom of Page)"/>
        <w:docPartUnique/>
      </w:docPartObj>
    </w:sdtPr>
    <w:sdtEndPr/>
    <w:sdtContent>
      <w:p w:rsidR="005237C1" w:rsidRDefault="005237C1">
        <w:pPr>
          <w:pStyle w:val="a8"/>
          <w:jc w:val="center"/>
        </w:pPr>
        <w:r>
          <w:fldChar w:fldCharType="begin"/>
        </w:r>
        <w:r>
          <w:instrText>PAGE   \* MERGEFORMAT</w:instrText>
        </w:r>
        <w:r>
          <w:fldChar w:fldCharType="separate"/>
        </w:r>
        <w:r w:rsidR="00CF508B" w:rsidRPr="00CF508B">
          <w:rPr>
            <w:noProof/>
            <w:lang w:val="zh-TW"/>
          </w:rPr>
          <w:t>33</w:t>
        </w:r>
        <w:r>
          <w:fldChar w:fldCharType="end"/>
        </w:r>
      </w:p>
    </w:sdtContent>
  </w:sdt>
  <w:p w:rsidR="005237C1" w:rsidRDefault="005237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C1" w:rsidRDefault="005237C1" w:rsidP="00240FE4">
      <w:r>
        <w:separator/>
      </w:r>
    </w:p>
  </w:footnote>
  <w:footnote w:type="continuationSeparator" w:id="0">
    <w:p w:rsidR="005237C1" w:rsidRDefault="005237C1"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7FEF"/>
    <w:rsid w:val="000104C0"/>
    <w:rsid w:val="000156BA"/>
    <w:rsid w:val="000229F4"/>
    <w:rsid w:val="000246B9"/>
    <w:rsid w:val="00027E54"/>
    <w:rsid w:val="0004614C"/>
    <w:rsid w:val="00051D58"/>
    <w:rsid w:val="00060444"/>
    <w:rsid w:val="000619A3"/>
    <w:rsid w:val="0006297D"/>
    <w:rsid w:val="00067F1B"/>
    <w:rsid w:val="00074F39"/>
    <w:rsid w:val="00075583"/>
    <w:rsid w:val="000765BA"/>
    <w:rsid w:val="00084BAE"/>
    <w:rsid w:val="00090545"/>
    <w:rsid w:val="00093C2C"/>
    <w:rsid w:val="00094DB0"/>
    <w:rsid w:val="000A110D"/>
    <w:rsid w:val="000A3ED2"/>
    <w:rsid w:val="000C26DB"/>
    <w:rsid w:val="000C59F3"/>
    <w:rsid w:val="000D0C4F"/>
    <w:rsid w:val="000E3E3F"/>
    <w:rsid w:val="000E4F43"/>
    <w:rsid w:val="000E6B64"/>
    <w:rsid w:val="000F2370"/>
    <w:rsid w:val="000F4C4B"/>
    <w:rsid w:val="000F6F96"/>
    <w:rsid w:val="00100FE5"/>
    <w:rsid w:val="00104B57"/>
    <w:rsid w:val="00105D8F"/>
    <w:rsid w:val="001179EB"/>
    <w:rsid w:val="00117AD2"/>
    <w:rsid w:val="00122CC3"/>
    <w:rsid w:val="0012798E"/>
    <w:rsid w:val="00130BB0"/>
    <w:rsid w:val="001348D1"/>
    <w:rsid w:val="00134CDD"/>
    <w:rsid w:val="001445C0"/>
    <w:rsid w:val="001565E3"/>
    <w:rsid w:val="00157ECB"/>
    <w:rsid w:val="0016287F"/>
    <w:rsid w:val="00165FE7"/>
    <w:rsid w:val="00166B9F"/>
    <w:rsid w:val="001937F6"/>
    <w:rsid w:val="00194748"/>
    <w:rsid w:val="001A698F"/>
    <w:rsid w:val="001A6FC8"/>
    <w:rsid w:val="001B1120"/>
    <w:rsid w:val="001B4CBC"/>
    <w:rsid w:val="001C5361"/>
    <w:rsid w:val="001D5567"/>
    <w:rsid w:val="001D7C8D"/>
    <w:rsid w:val="001E21B8"/>
    <w:rsid w:val="001E315B"/>
    <w:rsid w:val="001E5082"/>
    <w:rsid w:val="001F44F3"/>
    <w:rsid w:val="001F6A13"/>
    <w:rsid w:val="00201A06"/>
    <w:rsid w:val="002046D3"/>
    <w:rsid w:val="002055DA"/>
    <w:rsid w:val="002204CB"/>
    <w:rsid w:val="00230B2D"/>
    <w:rsid w:val="00231FEB"/>
    <w:rsid w:val="00235564"/>
    <w:rsid w:val="00237D75"/>
    <w:rsid w:val="00240FE4"/>
    <w:rsid w:val="00242219"/>
    <w:rsid w:val="00244428"/>
    <w:rsid w:val="0024601F"/>
    <w:rsid w:val="0025156E"/>
    <w:rsid w:val="00251BAB"/>
    <w:rsid w:val="00271C1C"/>
    <w:rsid w:val="0028126A"/>
    <w:rsid w:val="0028211C"/>
    <w:rsid w:val="00282D81"/>
    <w:rsid w:val="00283E86"/>
    <w:rsid w:val="0028702B"/>
    <w:rsid w:val="0029211B"/>
    <w:rsid w:val="00292ED5"/>
    <w:rsid w:val="002A58A8"/>
    <w:rsid w:val="002B24C1"/>
    <w:rsid w:val="002C11F9"/>
    <w:rsid w:val="002C4D34"/>
    <w:rsid w:val="002D0A88"/>
    <w:rsid w:val="002D2882"/>
    <w:rsid w:val="002E2BC3"/>
    <w:rsid w:val="002F7B44"/>
    <w:rsid w:val="003006BD"/>
    <w:rsid w:val="0030100F"/>
    <w:rsid w:val="00303377"/>
    <w:rsid w:val="003148F6"/>
    <w:rsid w:val="00315BBC"/>
    <w:rsid w:val="00320955"/>
    <w:rsid w:val="00325A0A"/>
    <w:rsid w:val="0032645F"/>
    <w:rsid w:val="00327095"/>
    <w:rsid w:val="003278F2"/>
    <w:rsid w:val="003504FB"/>
    <w:rsid w:val="0035549F"/>
    <w:rsid w:val="0035622E"/>
    <w:rsid w:val="00357398"/>
    <w:rsid w:val="003637E7"/>
    <w:rsid w:val="00366A1B"/>
    <w:rsid w:val="003720BC"/>
    <w:rsid w:val="003723F6"/>
    <w:rsid w:val="003727F2"/>
    <w:rsid w:val="00372C49"/>
    <w:rsid w:val="00373560"/>
    <w:rsid w:val="00373FED"/>
    <w:rsid w:val="003817A6"/>
    <w:rsid w:val="00381ED7"/>
    <w:rsid w:val="003845CD"/>
    <w:rsid w:val="003875A0"/>
    <w:rsid w:val="00393284"/>
    <w:rsid w:val="00393B56"/>
    <w:rsid w:val="00395574"/>
    <w:rsid w:val="003962EC"/>
    <w:rsid w:val="003A4163"/>
    <w:rsid w:val="003B589D"/>
    <w:rsid w:val="003C7403"/>
    <w:rsid w:val="003E530A"/>
    <w:rsid w:val="003F2AC0"/>
    <w:rsid w:val="00403F6E"/>
    <w:rsid w:val="00405C9B"/>
    <w:rsid w:val="00415087"/>
    <w:rsid w:val="00417941"/>
    <w:rsid w:val="00424E4A"/>
    <w:rsid w:val="00432412"/>
    <w:rsid w:val="004356B7"/>
    <w:rsid w:val="0044071D"/>
    <w:rsid w:val="00447D8C"/>
    <w:rsid w:val="00451BA7"/>
    <w:rsid w:val="00454DB8"/>
    <w:rsid w:val="00457BEE"/>
    <w:rsid w:val="00457F10"/>
    <w:rsid w:val="004706D9"/>
    <w:rsid w:val="00475C69"/>
    <w:rsid w:val="00481D3E"/>
    <w:rsid w:val="00487D63"/>
    <w:rsid w:val="004907FB"/>
    <w:rsid w:val="004B0090"/>
    <w:rsid w:val="004B088F"/>
    <w:rsid w:val="004B35A5"/>
    <w:rsid w:val="004B3D79"/>
    <w:rsid w:val="004C37F9"/>
    <w:rsid w:val="004C49C3"/>
    <w:rsid w:val="004C706D"/>
    <w:rsid w:val="004D1BA6"/>
    <w:rsid w:val="004F2107"/>
    <w:rsid w:val="004F232E"/>
    <w:rsid w:val="004F64F7"/>
    <w:rsid w:val="005019A6"/>
    <w:rsid w:val="00502630"/>
    <w:rsid w:val="00507F76"/>
    <w:rsid w:val="00510804"/>
    <w:rsid w:val="005130A8"/>
    <w:rsid w:val="00514D77"/>
    <w:rsid w:val="005237C1"/>
    <w:rsid w:val="00527834"/>
    <w:rsid w:val="0054637B"/>
    <w:rsid w:val="005650D4"/>
    <w:rsid w:val="0057366C"/>
    <w:rsid w:val="005758A4"/>
    <w:rsid w:val="00585BC4"/>
    <w:rsid w:val="005928CD"/>
    <w:rsid w:val="005A33D7"/>
    <w:rsid w:val="005B0263"/>
    <w:rsid w:val="005B2997"/>
    <w:rsid w:val="005C2160"/>
    <w:rsid w:val="005C53CE"/>
    <w:rsid w:val="005C5C38"/>
    <w:rsid w:val="005D1000"/>
    <w:rsid w:val="005D2357"/>
    <w:rsid w:val="005D5CF4"/>
    <w:rsid w:val="005E659C"/>
    <w:rsid w:val="005F08A2"/>
    <w:rsid w:val="005F0DB4"/>
    <w:rsid w:val="005F2111"/>
    <w:rsid w:val="005F7B5F"/>
    <w:rsid w:val="006027EA"/>
    <w:rsid w:val="00602FAE"/>
    <w:rsid w:val="006071E8"/>
    <w:rsid w:val="00612D3D"/>
    <w:rsid w:val="00636B26"/>
    <w:rsid w:val="006417C5"/>
    <w:rsid w:val="00645081"/>
    <w:rsid w:val="00653925"/>
    <w:rsid w:val="00654F27"/>
    <w:rsid w:val="00660D23"/>
    <w:rsid w:val="006631B8"/>
    <w:rsid w:val="00665290"/>
    <w:rsid w:val="006658CC"/>
    <w:rsid w:val="00666C46"/>
    <w:rsid w:val="00670D14"/>
    <w:rsid w:val="00670E35"/>
    <w:rsid w:val="0068036A"/>
    <w:rsid w:val="00680EDE"/>
    <w:rsid w:val="006810C0"/>
    <w:rsid w:val="00681F4D"/>
    <w:rsid w:val="00684D6B"/>
    <w:rsid w:val="00687768"/>
    <w:rsid w:val="006925E8"/>
    <w:rsid w:val="00692C9E"/>
    <w:rsid w:val="00692EB1"/>
    <w:rsid w:val="00695CFF"/>
    <w:rsid w:val="00695D39"/>
    <w:rsid w:val="0069684F"/>
    <w:rsid w:val="00697CB2"/>
    <w:rsid w:val="006A3A34"/>
    <w:rsid w:val="006A52BB"/>
    <w:rsid w:val="006B06AE"/>
    <w:rsid w:val="006B1025"/>
    <w:rsid w:val="006C2CFE"/>
    <w:rsid w:val="006D2448"/>
    <w:rsid w:val="006D4F2A"/>
    <w:rsid w:val="006D6E10"/>
    <w:rsid w:val="006D76B3"/>
    <w:rsid w:val="006E23DB"/>
    <w:rsid w:val="006E51D6"/>
    <w:rsid w:val="006F5EC1"/>
    <w:rsid w:val="0070323A"/>
    <w:rsid w:val="00704240"/>
    <w:rsid w:val="00717741"/>
    <w:rsid w:val="007313EE"/>
    <w:rsid w:val="007421C6"/>
    <w:rsid w:val="0074748F"/>
    <w:rsid w:val="00747C14"/>
    <w:rsid w:val="007567BC"/>
    <w:rsid w:val="00757879"/>
    <w:rsid w:val="00760699"/>
    <w:rsid w:val="007616CB"/>
    <w:rsid w:val="0076234B"/>
    <w:rsid w:val="0076659B"/>
    <w:rsid w:val="00772F85"/>
    <w:rsid w:val="00775596"/>
    <w:rsid w:val="00775C4F"/>
    <w:rsid w:val="00777225"/>
    <w:rsid w:val="00781584"/>
    <w:rsid w:val="00794A99"/>
    <w:rsid w:val="00797C50"/>
    <w:rsid w:val="007A4034"/>
    <w:rsid w:val="007B02DA"/>
    <w:rsid w:val="007B37C0"/>
    <w:rsid w:val="007B7095"/>
    <w:rsid w:val="007C14B4"/>
    <w:rsid w:val="007C40A2"/>
    <w:rsid w:val="007C5015"/>
    <w:rsid w:val="007D02BD"/>
    <w:rsid w:val="007D0BD0"/>
    <w:rsid w:val="007D6F16"/>
    <w:rsid w:val="007D74C7"/>
    <w:rsid w:val="007E23D4"/>
    <w:rsid w:val="007E602E"/>
    <w:rsid w:val="007E73E1"/>
    <w:rsid w:val="0080185D"/>
    <w:rsid w:val="00803B62"/>
    <w:rsid w:val="0080742A"/>
    <w:rsid w:val="00807905"/>
    <w:rsid w:val="008112A9"/>
    <w:rsid w:val="00812ABE"/>
    <w:rsid w:val="008166C9"/>
    <w:rsid w:val="00820085"/>
    <w:rsid w:val="00821476"/>
    <w:rsid w:val="00837621"/>
    <w:rsid w:val="0084045B"/>
    <w:rsid w:val="0084343A"/>
    <w:rsid w:val="00844022"/>
    <w:rsid w:val="00847C19"/>
    <w:rsid w:val="00847C6E"/>
    <w:rsid w:val="0085117C"/>
    <w:rsid w:val="00854770"/>
    <w:rsid w:val="008617C8"/>
    <w:rsid w:val="0086468E"/>
    <w:rsid w:val="008678A9"/>
    <w:rsid w:val="00876D09"/>
    <w:rsid w:val="0088123E"/>
    <w:rsid w:val="00884B5A"/>
    <w:rsid w:val="00885630"/>
    <w:rsid w:val="00885B27"/>
    <w:rsid w:val="0088694B"/>
    <w:rsid w:val="00890771"/>
    <w:rsid w:val="00892483"/>
    <w:rsid w:val="00892640"/>
    <w:rsid w:val="0089466B"/>
    <w:rsid w:val="00895B92"/>
    <w:rsid w:val="00897B2F"/>
    <w:rsid w:val="008A5F54"/>
    <w:rsid w:val="008A653B"/>
    <w:rsid w:val="008B0ACD"/>
    <w:rsid w:val="008C23B0"/>
    <w:rsid w:val="008C53EC"/>
    <w:rsid w:val="008D7181"/>
    <w:rsid w:val="008E265C"/>
    <w:rsid w:val="008E5113"/>
    <w:rsid w:val="008E65F0"/>
    <w:rsid w:val="008E6A24"/>
    <w:rsid w:val="008E6C24"/>
    <w:rsid w:val="008F0B5E"/>
    <w:rsid w:val="008F5DD6"/>
    <w:rsid w:val="00904431"/>
    <w:rsid w:val="0090471E"/>
    <w:rsid w:val="009053DE"/>
    <w:rsid w:val="00907F08"/>
    <w:rsid w:val="009142A3"/>
    <w:rsid w:val="0092236B"/>
    <w:rsid w:val="00922E5E"/>
    <w:rsid w:val="00924386"/>
    <w:rsid w:val="00924DB4"/>
    <w:rsid w:val="00925348"/>
    <w:rsid w:val="00931A75"/>
    <w:rsid w:val="00933EC7"/>
    <w:rsid w:val="0093435A"/>
    <w:rsid w:val="00936CCF"/>
    <w:rsid w:val="00945B31"/>
    <w:rsid w:val="009546BE"/>
    <w:rsid w:val="00955A13"/>
    <w:rsid w:val="00955CCD"/>
    <w:rsid w:val="00974CE6"/>
    <w:rsid w:val="009762FC"/>
    <w:rsid w:val="00980564"/>
    <w:rsid w:val="0098678B"/>
    <w:rsid w:val="00986CA4"/>
    <w:rsid w:val="009A3141"/>
    <w:rsid w:val="009A6AD8"/>
    <w:rsid w:val="009B1953"/>
    <w:rsid w:val="009B6729"/>
    <w:rsid w:val="009C18CB"/>
    <w:rsid w:val="009C2061"/>
    <w:rsid w:val="009C6FFE"/>
    <w:rsid w:val="009D0C4F"/>
    <w:rsid w:val="009D1697"/>
    <w:rsid w:val="009E3AD1"/>
    <w:rsid w:val="009E74F3"/>
    <w:rsid w:val="009E7883"/>
    <w:rsid w:val="009F6E9D"/>
    <w:rsid w:val="00A025C0"/>
    <w:rsid w:val="00A073FF"/>
    <w:rsid w:val="00A101A4"/>
    <w:rsid w:val="00A15801"/>
    <w:rsid w:val="00A17E10"/>
    <w:rsid w:val="00A2014F"/>
    <w:rsid w:val="00A27FDD"/>
    <w:rsid w:val="00A334AE"/>
    <w:rsid w:val="00A47C46"/>
    <w:rsid w:val="00A503C9"/>
    <w:rsid w:val="00A564C3"/>
    <w:rsid w:val="00A6539B"/>
    <w:rsid w:val="00A654E4"/>
    <w:rsid w:val="00A7370B"/>
    <w:rsid w:val="00A745B0"/>
    <w:rsid w:val="00A7624A"/>
    <w:rsid w:val="00A8036B"/>
    <w:rsid w:val="00A80D28"/>
    <w:rsid w:val="00A82B48"/>
    <w:rsid w:val="00A86053"/>
    <w:rsid w:val="00A905FA"/>
    <w:rsid w:val="00A92143"/>
    <w:rsid w:val="00A937A8"/>
    <w:rsid w:val="00AA2A9D"/>
    <w:rsid w:val="00AB34C0"/>
    <w:rsid w:val="00AB3F73"/>
    <w:rsid w:val="00AC5F70"/>
    <w:rsid w:val="00AD1DFB"/>
    <w:rsid w:val="00AD374D"/>
    <w:rsid w:val="00AE287F"/>
    <w:rsid w:val="00AE68E5"/>
    <w:rsid w:val="00AF4058"/>
    <w:rsid w:val="00B101AF"/>
    <w:rsid w:val="00B12FF2"/>
    <w:rsid w:val="00B15331"/>
    <w:rsid w:val="00B15401"/>
    <w:rsid w:val="00B212EB"/>
    <w:rsid w:val="00B230D5"/>
    <w:rsid w:val="00B24623"/>
    <w:rsid w:val="00B30FC2"/>
    <w:rsid w:val="00B326A7"/>
    <w:rsid w:val="00B470DC"/>
    <w:rsid w:val="00B54236"/>
    <w:rsid w:val="00B55841"/>
    <w:rsid w:val="00B627BE"/>
    <w:rsid w:val="00B66618"/>
    <w:rsid w:val="00B70ADF"/>
    <w:rsid w:val="00B748F7"/>
    <w:rsid w:val="00B80C2A"/>
    <w:rsid w:val="00B906E2"/>
    <w:rsid w:val="00B90948"/>
    <w:rsid w:val="00B92DF9"/>
    <w:rsid w:val="00B96EBF"/>
    <w:rsid w:val="00BB499A"/>
    <w:rsid w:val="00BB67D6"/>
    <w:rsid w:val="00BC294A"/>
    <w:rsid w:val="00BD60FD"/>
    <w:rsid w:val="00BD727D"/>
    <w:rsid w:val="00BD7C15"/>
    <w:rsid w:val="00BE6B96"/>
    <w:rsid w:val="00BF5A3B"/>
    <w:rsid w:val="00C02A47"/>
    <w:rsid w:val="00C0423E"/>
    <w:rsid w:val="00C07498"/>
    <w:rsid w:val="00C16DB4"/>
    <w:rsid w:val="00C23911"/>
    <w:rsid w:val="00C31FDB"/>
    <w:rsid w:val="00C33108"/>
    <w:rsid w:val="00C35D4F"/>
    <w:rsid w:val="00C4664B"/>
    <w:rsid w:val="00C506A2"/>
    <w:rsid w:val="00C518E0"/>
    <w:rsid w:val="00C55006"/>
    <w:rsid w:val="00C631D3"/>
    <w:rsid w:val="00C63F73"/>
    <w:rsid w:val="00C74D4A"/>
    <w:rsid w:val="00C9782A"/>
    <w:rsid w:val="00CA489A"/>
    <w:rsid w:val="00CA5C61"/>
    <w:rsid w:val="00CA77BB"/>
    <w:rsid w:val="00CB1AA9"/>
    <w:rsid w:val="00CB2611"/>
    <w:rsid w:val="00CB5B7B"/>
    <w:rsid w:val="00CC0CA5"/>
    <w:rsid w:val="00CC0FF4"/>
    <w:rsid w:val="00CD5F1C"/>
    <w:rsid w:val="00CE0B68"/>
    <w:rsid w:val="00CE2786"/>
    <w:rsid w:val="00CF2AE4"/>
    <w:rsid w:val="00CF4CFF"/>
    <w:rsid w:val="00CF508B"/>
    <w:rsid w:val="00CF6B97"/>
    <w:rsid w:val="00CF6C55"/>
    <w:rsid w:val="00CF7637"/>
    <w:rsid w:val="00D02F18"/>
    <w:rsid w:val="00D10336"/>
    <w:rsid w:val="00D12B6C"/>
    <w:rsid w:val="00D13441"/>
    <w:rsid w:val="00D14674"/>
    <w:rsid w:val="00D14682"/>
    <w:rsid w:val="00D21865"/>
    <w:rsid w:val="00D23DEC"/>
    <w:rsid w:val="00D27F14"/>
    <w:rsid w:val="00D370FC"/>
    <w:rsid w:val="00D42B8A"/>
    <w:rsid w:val="00D431A3"/>
    <w:rsid w:val="00D5323A"/>
    <w:rsid w:val="00D56013"/>
    <w:rsid w:val="00D60E7B"/>
    <w:rsid w:val="00D64156"/>
    <w:rsid w:val="00D84DAA"/>
    <w:rsid w:val="00D85C4F"/>
    <w:rsid w:val="00D94869"/>
    <w:rsid w:val="00D95162"/>
    <w:rsid w:val="00D97727"/>
    <w:rsid w:val="00DA1D4A"/>
    <w:rsid w:val="00DA38C7"/>
    <w:rsid w:val="00DB1736"/>
    <w:rsid w:val="00DB5290"/>
    <w:rsid w:val="00DC6B2A"/>
    <w:rsid w:val="00DC721E"/>
    <w:rsid w:val="00DD754C"/>
    <w:rsid w:val="00DE23AE"/>
    <w:rsid w:val="00DE5A6C"/>
    <w:rsid w:val="00E00A60"/>
    <w:rsid w:val="00E00B8B"/>
    <w:rsid w:val="00E00E60"/>
    <w:rsid w:val="00E017A2"/>
    <w:rsid w:val="00E0233B"/>
    <w:rsid w:val="00E11D58"/>
    <w:rsid w:val="00E13609"/>
    <w:rsid w:val="00E2201F"/>
    <w:rsid w:val="00E318EF"/>
    <w:rsid w:val="00E32233"/>
    <w:rsid w:val="00E32E8E"/>
    <w:rsid w:val="00E33644"/>
    <w:rsid w:val="00E35DD6"/>
    <w:rsid w:val="00E41912"/>
    <w:rsid w:val="00E42843"/>
    <w:rsid w:val="00E46A1E"/>
    <w:rsid w:val="00E47DC6"/>
    <w:rsid w:val="00E50B14"/>
    <w:rsid w:val="00E51F11"/>
    <w:rsid w:val="00E57528"/>
    <w:rsid w:val="00E6441D"/>
    <w:rsid w:val="00E656F4"/>
    <w:rsid w:val="00E704ED"/>
    <w:rsid w:val="00E718EE"/>
    <w:rsid w:val="00E72679"/>
    <w:rsid w:val="00E769D6"/>
    <w:rsid w:val="00E817AB"/>
    <w:rsid w:val="00E82BFA"/>
    <w:rsid w:val="00E8708D"/>
    <w:rsid w:val="00E91D47"/>
    <w:rsid w:val="00E92DC0"/>
    <w:rsid w:val="00EA059B"/>
    <w:rsid w:val="00EA3B77"/>
    <w:rsid w:val="00EA6BE9"/>
    <w:rsid w:val="00EB33E5"/>
    <w:rsid w:val="00EC39B5"/>
    <w:rsid w:val="00EC52F2"/>
    <w:rsid w:val="00ED37A9"/>
    <w:rsid w:val="00ED5428"/>
    <w:rsid w:val="00EE459A"/>
    <w:rsid w:val="00EE5DC2"/>
    <w:rsid w:val="00EF70D9"/>
    <w:rsid w:val="00F05457"/>
    <w:rsid w:val="00F077DA"/>
    <w:rsid w:val="00F129A9"/>
    <w:rsid w:val="00F20953"/>
    <w:rsid w:val="00F272F2"/>
    <w:rsid w:val="00F3625B"/>
    <w:rsid w:val="00F40833"/>
    <w:rsid w:val="00F41BEB"/>
    <w:rsid w:val="00F43D15"/>
    <w:rsid w:val="00F44084"/>
    <w:rsid w:val="00F63E30"/>
    <w:rsid w:val="00F63F47"/>
    <w:rsid w:val="00F6705B"/>
    <w:rsid w:val="00F7419B"/>
    <w:rsid w:val="00F753C0"/>
    <w:rsid w:val="00F77496"/>
    <w:rsid w:val="00F86191"/>
    <w:rsid w:val="00F93724"/>
    <w:rsid w:val="00F95D2A"/>
    <w:rsid w:val="00FA1445"/>
    <w:rsid w:val="00FA5827"/>
    <w:rsid w:val="00FA74AA"/>
    <w:rsid w:val="00FB1290"/>
    <w:rsid w:val="00FB140F"/>
    <w:rsid w:val="00FB4668"/>
    <w:rsid w:val="00FC22D2"/>
    <w:rsid w:val="00FC4607"/>
    <w:rsid w:val="00FC4EBA"/>
    <w:rsid w:val="00FC77E5"/>
    <w:rsid w:val="00FE1A50"/>
    <w:rsid w:val="00FE3968"/>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1706-BB80-488F-B8F2-B0D9EC24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3765</Words>
  <Characters>21463</Characters>
  <Application>Microsoft Office Word</Application>
  <DocSecurity>0</DocSecurity>
  <Lines>178</Lines>
  <Paragraphs>50</Paragraphs>
  <ScaleCrop>false</ScaleCrop>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53</cp:revision>
  <cp:lastPrinted>2017-04-24T06:19:00Z</cp:lastPrinted>
  <dcterms:created xsi:type="dcterms:W3CDTF">2016-10-19T06:53:00Z</dcterms:created>
  <dcterms:modified xsi:type="dcterms:W3CDTF">2017-04-24T06:19:00Z</dcterms:modified>
</cp:coreProperties>
</file>