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DE" w:rsidRDefault="00F062DE" w:rsidP="00625A27">
      <w:pPr>
        <w:keepNext/>
        <w:widowControl/>
        <w:snapToGrid w:val="0"/>
        <w:spacing w:afterLines="20" w:after="72"/>
        <w:ind w:rightChars="-82" w:right="-197"/>
        <w:outlineLvl w:val="1"/>
        <w:rPr>
          <w:rFonts w:ascii="Cambria" w:hAnsi="Cambria"/>
          <w:b/>
          <w:bCs/>
          <w:iCs/>
          <w:color w:val="800080"/>
          <w:kern w:val="0"/>
          <w:sz w:val="36"/>
          <w:szCs w:val="36"/>
          <w:bdr w:val="single" w:sz="4" w:space="0" w:color="auto"/>
        </w:rPr>
      </w:pPr>
      <w:bookmarkStart w:id="0" w:name="_Toc408404591"/>
      <w:bookmarkStart w:id="1" w:name="_Toc410132194"/>
      <w:bookmarkStart w:id="2" w:name="_Toc410132231"/>
      <w:bookmarkStart w:id="3" w:name="_Toc410132314"/>
      <w:bookmarkStart w:id="4" w:name="_Toc410132334"/>
      <w:bookmarkStart w:id="5" w:name="_Toc410132540"/>
      <w:bookmarkStart w:id="6" w:name="_Toc410821860"/>
      <w:bookmarkStart w:id="7" w:name="_Toc410823561"/>
      <w:bookmarkStart w:id="8" w:name="_Toc411344503"/>
      <w:bookmarkStart w:id="9" w:name="_Toc415219322"/>
      <w:bookmarkStart w:id="10" w:name="_Toc415219406"/>
      <w:bookmarkStart w:id="11" w:name="_Toc415219488"/>
      <w:bookmarkStart w:id="12" w:name="_Toc415219657"/>
      <w:bookmarkStart w:id="13" w:name="_Toc415663993"/>
      <w:bookmarkStart w:id="14" w:name="_Ref387396068"/>
      <w:bookmarkStart w:id="15" w:name="_Toc390356553"/>
      <w:bookmarkStart w:id="16" w:name="_Toc404779303"/>
      <w:bookmarkStart w:id="17" w:name="_Toc404867516"/>
      <w:bookmarkStart w:id="18" w:name="_Toc413421036"/>
      <w:bookmarkStart w:id="19" w:name="_Toc404867521"/>
      <w:bookmarkStart w:id="20" w:name="_Toc403033278"/>
      <w:bookmarkStart w:id="21" w:name="_Toc397583468"/>
      <w:bookmarkStart w:id="22" w:name="_Toc399927352"/>
      <w:r>
        <w:rPr>
          <w:rFonts w:ascii="Cambria" w:hAnsi="Cambria" w:hint="eastAsia"/>
          <w:b/>
          <w:bCs/>
          <w:iCs/>
          <w:color w:val="800080"/>
          <w:kern w:val="0"/>
          <w:sz w:val="36"/>
          <w:szCs w:val="36"/>
          <w:bdr w:val="single" w:sz="4" w:space="0" w:color="auto"/>
        </w:rPr>
        <w:t>政策快訊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16553B" w:rsidRPr="00563D8C" w:rsidRDefault="0016553B" w:rsidP="0016553B">
      <w:pPr>
        <w:pStyle w:val="1"/>
        <w:spacing w:beforeLines="20" w:before="72" w:afterLines="20" w:after="72" w:line="240" w:lineRule="auto"/>
        <w:ind w:left="350" w:rightChars="-82" w:right="-197" w:hangingChars="92" w:hanging="350"/>
        <w:jc w:val="both"/>
        <w:rPr>
          <w:rFonts w:ascii="標楷體" w:eastAsia="標楷體" w:hAnsi="標楷體"/>
          <w:color w:val="0000FF"/>
          <w:sz w:val="38"/>
          <w:szCs w:val="38"/>
        </w:rPr>
      </w:pPr>
      <w:r w:rsidRPr="00736ACD">
        <w:rPr>
          <w:rFonts w:ascii="標楷體" w:eastAsia="標楷體" w:hAnsi="標楷體"/>
          <w:color w:val="0000FF"/>
          <w:sz w:val="38"/>
          <w:szCs w:val="38"/>
        </w:rPr>
        <w:sym w:font="Wingdings 2" w:char="F098"/>
      </w:r>
      <w:r w:rsidRPr="00C936C5">
        <w:rPr>
          <w:rFonts w:ascii="標楷體" w:eastAsia="標楷體" w:hAnsi="標楷體" w:hint="eastAsia"/>
          <w:color w:val="0000FF"/>
          <w:sz w:val="38"/>
          <w:szCs w:val="38"/>
        </w:rPr>
        <w:t>「國民提議(提點子)」開啟公共政策網路參與新頁！</w:t>
      </w:r>
    </w:p>
    <w:p w:rsidR="0016553B" w:rsidRPr="00C936C5" w:rsidRDefault="0016553B" w:rsidP="0016553B">
      <w:pPr>
        <w:spacing w:beforeLines="50" w:before="180" w:afterLines="50" w:after="180"/>
        <w:ind w:rightChars="-82" w:right="-197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936C5">
        <w:rPr>
          <w:rFonts w:ascii="Times New Roman" w:hAnsi="Times New Roman" w:cs="Times New Roman" w:hint="eastAsia"/>
          <w:b/>
          <w:bCs/>
          <w:sz w:val="26"/>
          <w:szCs w:val="26"/>
        </w:rPr>
        <w:t>國家發展委員會資訊管理處</w:t>
      </w:r>
    </w:p>
    <w:p w:rsidR="0016553B" w:rsidRPr="00C936C5" w:rsidRDefault="0016553B" w:rsidP="0016553B">
      <w:pPr>
        <w:numPr>
          <w:ilvl w:val="0"/>
          <w:numId w:val="55"/>
        </w:numPr>
        <w:spacing w:beforeLines="50" w:before="180" w:afterLines="50" w:after="180"/>
        <w:ind w:left="425" w:rightChars="-82" w:right="-197" w:hanging="482"/>
        <w:jc w:val="both"/>
        <w:rPr>
          <w:rFonts w:ascii="Times New Roman" w:hAnsi="Times New Roman" w:cs="Times New Roman"/>
          <w:b/>
          <w:szCs w:val="24"/>
        </w:rPr>
      </w:pPr>
      <w:r w:rsidRPr="00C936C5">
        <w:rPr>
          <w:rFonts w:ascii="Times New Roman" w:hAnsi="Times New Roman" w:cs="Times New Roman"/>
          <w:b/>
          <w:szCs w:val="24"/>
        </w:rPr>
        <w:t>緣起</w:t>
      </w:r>
    </w:p>
    <w:p w:rsidR="0016553B" w:rsidRPr="00C936C5" w:rsidRDefault="0016553B" w:rsidP="0016553B">
      <w:pPr>
        <w:pStyle w:val="afd"/>
        <w:snapToGrid w:val="0"/>
        <w:spacing w:beforeLines="20" w:before="72" w:afterLines="20" w:after="72"/>
        <w:ind w:rightChars="-82" w:right="-197" w:firstLine="480"/>
        <w:jc w:val="both"/>
        <w:rPr>
          <w:rFonts w:ascii="Times New Roman" w:hAnsi="Times New Roman" w:cs="Times New Roman"/>
          <w:szCs w:val="24"/>
        </w:rPr>
      </w:pPr>
      <w:r w:rsidRPr="00C936C5">
        <w:rPr>
          <w:rFonts w:ascii="Times New Roman" w:hAnsi="Times New Roman" w:cs="Times New Roman"/>
          <w:szCs w:val="24"/>
        </w:rPr>
        <w:t>為促進我國國民網路參與公共政策，國家發展委員會（以下簡稱本會）依據</w:t>
      </w:r>
      <w:r w:rsidRPr="00C936C5">
        <w:rPr>
          <w:rFonts w:ascii="Times New Roman" w:hAnsi="Times New Roman" w:cs="Times New Roman"/>
          <w:szCs w:val="24"/>
        </w:rPr>
        <w:t>103</w:t>
      </w:r>
      <w:r w:rsidRPr="00C936C5">
        <w:rPr>
          <w:rFonts w:ascii="Times New Roman" w:hAnsi="Times New Roman" w:cs="Times New Roman"/>
          <w:szCs w:val="24"/>
        </w:rPr>
        <w:t>年</w:t>
      </w:r>
      <w:r w:rsidRPr="00C936C5">
        <w:rPr>
          <w:rFonts w:ascii="Times New Roman" w:hAnsi="Times New Roman" w:cs="Times New Roman"/>
          <w:szCs w:val="24"/>
        </w:rPr>
        <w:t>7</w:t>
      </w:r>
      <w:r w:rsidRPr="00C936C5">
        <w:rPr>
          <w:rFonts w:ascii="Times New Roman" w:hAnsi="Times New Roman" w:cs="Times New Roman"/>
          <w:szCs w:val="24"/>
        </w:rPr>
        <w:t>月「經貿國是會議」全國大會總結報告之決議，於本</w:t>
      </w:r>
      <w:r w:rsidRPr="00C936C5">
        <w:rPr>
          <w:rFonts w:ascii="Times New Roman" w:hAnsi="Times New Roman" w:cs="Times New Roman"/>
          <w:szCs w:val="24"/>
        </w:rPr>
        <w:t>(104)</w:t>
      </w:r>
      <w:r w:rsidRPr="00C936C5">
        <w:rPr>
          <w:rFonts w:ascii="Times New Roman" w:hAnsi="Times New Roman" w:cs="Times New Roman"/>
          <w:szCs w:val="24"/>
        </w:rPr>
        <w:t>年</w:t>
      </w:r>
      <w:r w:rsidRPr="00C936C5">
        <w:rPr>
          <w:rFonts w:ascii="Times New Roman" w:hAnsi="Times New Roman" w:cs="Times New Roman"/>
          <w:szCs w:val="24"/>
        </w:rPr>
        <w:t>2</w:t>
      </w:r>
      <w:r w:rsidRPr="00C936C5">
        <w:rPr>
          <w:rFonts w:ascii="Times New Roman" w:hAnsi="Times New Roman" w:cs="Times New Roman"/>
          <w:szCs w:val="24"/>
        </w:rPr>
        <w:t>月</w:t>
      </w:r>
      <w:r w:rsidRPr="00C936C5">
        <w:rPr>
          <w:rFonts w:ascii="Times New Roman" w:hAnsi="Times New Roman" w:cs="Times New Roman"/>
          <w:szCs w:val="24"/>
        </w:rPr>
        <w:t>10</w:t>
      </w:r>
      <w:r w:rsidRPr="00C936C5">
        <w:rPr>
          <w:rFonts w:ascii="Times New Roman" w:hAnsi="Times New Roman" w:cs="Times New Roman"/>
          <w:szCs w:val="24"/>
        </w:rPr>
        <w:t>日推出「公共政策網路參與平</w:t>
      </w:r>
      <w:proofErr w:type="gramStart"/>
      <w:r w:rsidRPr="00C936C5">
        <w:rPr>
          <w:rFonts w:ascii="Times New Roman" w:hAnsi="Times New Roman" w:cs="Times New Roman"/>
          <w:szCs w:val="24"/>
        </w:rPr>
        <w:t>臺</w:t>
      </w:r>
      <w:proofErr w:type="gramEnd"/>
      <w:r w:rsidRPr="00C936C5">
        <w:rPr>
          <w:rFonts w:ascii="Times New Roman" w:hAnsi="Times New Roman" w:cs="Times New Roman"/>
          <w:szCs w:val="24"/>
        </w:rPr>
        <w:t>」</w:t>
      </w:r>
      <w:proofErr w:type="gramStart"/>
      <w:r w:rsidRPr="00C936C5">
        <w:rPr>
          <w:rFonts w:ascii="Times New Roman" w:hAnsi="Times New Roman" w:cs="Times New Roman"/>
          <w:szCs w:val="24"/>
        </w:rPr>
        <w:t>（</w:t>
      </w:r>
      <w:proofErr w:type="gramEnd"/>
      <w:r w:rsidRPr="00C936C5">
        <w:fldChar w:fldCharType="begin"/>
      </w:r>
      <w:r w:rsidRPr="00C936C5">
        <w:rPr>
          <w:rFonts w:ascii="Times New Roman" w:hAnsi="Times New Roman" w:cs="Times New Roman"/>
          <w:szCs w:val="24"/>
        </w:rPr>
        <w:instrText xml:space="preserve"> HYPERLINK "http://join.gov.tw/" </w:instrText>
      </w:r>
      <w:r w:rsidRPr="00C936C5">
        <w:fldChar w:fldCharType="separate"/>
      </w:r>
      <w:r w:rsidRPr="00C936C5">
        <w:rPr>
          <w:rStyle w:val="ac"/>
          <w:rFonts w:ascii="Times New Roman" w:hAnsi="Times New Roman" w:cs="Times New Roman"/>
          <w:szCs w:val="24"/>
        </w:rPr>
        <w:t>http://join.gov.tw</w:t>
      </w:r>
      <w:r w:rsidRPr="00C936C5">
        <w:rPr>
          <w:rStyle w:val="ac"/>
          <w:rFonts w:ascii="Times New Roman" w:hAnsi="Times New Roman" w:cs="Times New Roman"/>
          <w:szCs w:val="24"/>
        </w:rPr>
        <w:fldChar w:fldCharType="end"/>
      </w:r>
      <w:proofErr w:type="gramStart"/>
      <w:r w:rsidRPr="00C936C5">
        <w:rPr>
          <w:rFonts w:ascii="Times New Roman" w:hAnsi="Times New Roman" w:cs="Times New Roman"/>
          <w:szCs w:val="24"/>
        </w:rPr>
        <w:t>）</w:t>
      </w:r>
      <w:proofErr w:type="gramEnd"/>
      <w:r w:rsidRPr="00C936C5">
        <w:rPr>
          <w:rFonts w:ascii="Times New Roman" w:hAnsi="Times New Roman" w:cs="Times New Roman"/>
          <w:szCs w:val="24"/>
        </w:rPr>
        <w:t>，並配合「</w:t>
      </w:r>
      <w:proofErr w:type="spellStart"/>
      <w:r w:rsidRPr="00C936C5">
        <w:rPr>
          <w:rFonts w:ascii="Times New Roman" w:hAnsi="Times New Roman" w:cs="Times New Roman"/>
          <w:szCs w:val="24"/>
        </w:rPr>
        <w:t>ide@Taiwan</w:t>
      </w:r>
      <w:proofErr w:type="spellEnd"/>
      <w:r w:rsidRPr="00C936C5">
        <w:rPr>
          <w:rFonts w:ascii="Times New Roman" w:hAnsi="Times New Roman" w:cs="Times New Roman"/>
          <w:szCs w:val="24"/>
        </w:rPr>
        <w:t xml:space="preserve"> 2020 (</w:t>
      </w:r>
      <w:r w:rsidRPr="00C936C5">
        <w:rPr>
          <w:rFonts w:ascii="Times New Roman" w:hAnsi="Times New Roman" w:cs="Times New Roman"/>
          <w:szCs w:val="24"/>
        </w:rPr>
        <w:t>創意臺灣</w:t>
      </w:r>
      <w:r w:rsidRPr="00C936C5">
        <w:rPr>
          <w:rFonts w:ascii="Times New Roman" w:hAnsi="Times New Roman" w:cs="Times New Roman"/>
          <w:szCs w:val="24"/>
        </w:rPr>
        <w:t>)</w:t>
      </w:r>
      <w:r w:rsidRPr="00C936C5">
        <w:rPr>
          <w:rFonts w:ascii="Times New Roman" w:hAnsi="Times New Roman" w:cs="Times New Roman"/>
          <w:szCs w:val="24"/>
        </w:rPr>
        <w:t>政策白皮書」之「透明治理構面</w:t>
      </w:r>
      <w:r w:rsidRPr="00C936C5">
        <w:rPr>
          <w:rFonts w:ascii="Times New Roman" w:hAnsi="Times New Roman" w:cs="Times New Roman"/>
          <w:szCs w:val="24"/>
        </w:rPr>
        <w:t>-</w:t>
      </w:r>
      <w:r w:rsidRPr="00C936C5">
        <w:rPr>
          <w:rFonts w:ascii="Times New Roman" w:hAnsi="Times New Roman" w:cs="Times New Roman"/>
          <w:szCs w:val="24"/>
        </w:rPr>
        <w:t>公共政策參與」，提供政策形成前的「政策諮詢（眾開講）」、計畫執行中供各界監督的「重大施政計畫（來監督）」、徵集群眾智慧的「國民提議（提點子）」及便利民眾反映意見之「首長信箱（找首長）」等</w:t>
      </w:r>
      <w:r>
        <w:rPr>
          <w:rFonts w:ascii="Times New Roman" w:hAnsi="Times New Roman" w:cs="Times New Roman" w:hint="eastAsia"/>
          <w:szCs w:val="24"/>
        </w:rPr>
        <w:t>四</w:t>
      </w:r>
      <w:r w:rsidRPr="00C936C5">
        <w:rPr>
          <w:rFonts w:ascii="Times New Roman" w:hAnsi="Times New Roman" w:cs="Times New Roman"/>
          <w:szCs w:val="24"/>
        </w:rPr>
        <w:t>項網路參與服務。</w:t>
      </w:r>
    </w:p>
    <w:p w:rsidR="0016553B" w:rsidRPr="00C936C5" w:rsidRDefault="0016553B" w:rsidP="0016553B">
      <w:pPr>
        <w:numPr>
          <w:ilvl w:val="0"/>
          <w:numId w:val="55"/>
        </w:numPr>
        <w:spacing w:beforeLines="50" w:before="180" w:afterLines="50" w:after="180"/>
        <w:ind w:left="425" w:rightChars="-82" w:right="-197" w:hanging="482"/>
        <w:jc w:val="both"/>
        <w:rPr>
          <w:rFonts w:ascii="Times New Roman" w:hAnsi="Times New Roman" w:cs="Times New Roman"/>
          <w:b/>
          <w:szCs w:val="24"/>
        </w:rPr>
      </w:pPr>
      <w:r w:rsidRPr="00C936C5">
        <w:rPr>
          <w:rFonts w:ascii="Times New Roman" w:hAnsi="Times New Roman" w:cs="Times New Roman"/>
          <w:b/>
          <w:szCs w:val="24"/>
        </w:rPr>
        <w:t>公共政策網路參與平</w:t>
      </w:r>
      <w:proofErr w:type="gramStart"/>
      <w:r w:rsidRPr="00C936C5">
        <w:rPr>
          <w:rFonts w:ascii="Times New Roman" w:hAnsi="Times New Roman" w:cs="Times New Roman"/>
          <w:b/>
          <w:szCs w:val="24"/>
        </w:rPr>
        <w:t>臺</w:t>
      </w:r>
      <w:proofErr w:type="gramEnd"/>
    </w:p>
    <w:p w:rsidR="0016553B" w:rsidRPr="00C936C5" w:rsidRDefault="0016553B" w:rsidP="0016553B">
      <w:pPr>
        <w:pStyle w:val="afd"/>
        <w:snapToGrid w:val="0"/>
        <w:spacing w:beforeLines="20" w:before="72" w:afterLines="50" w:after="180"/>
        <w:ind w:rightChars="-82" w:right="-197" w:firstLine="482"/>
        <w:jc w:val="both"/>
        <w:rPr>
          <w:rFonts w:ascii="Times New Roman" w:hAnsi="Times New Roman" w:cs="Times New Roman"/>
          <w:szCs w:val="24"/>
        </w:rPr>
      </w:pPr>
      <w:r w:rsidRPr="00C936C5">
        <w:rPr>
          <w:rFonts w:ascii="Times New Roman" w:hAnsi="Times New Roman" w:cs="Times New Roman"/>
          <w:szCs w:val="24"/>
        </w:rPr>
        <w:t>公共政策網路參與平</w:t>
      </w:r>
      <w:proofErr w:type="gramStart"/>
      <w:r w:rsidRPr="00C936C5">
        <w:rPr>
          <w:rFonts w:ascii="Times New Roman" w:hAnsi="Times New Roman" w:cs="Times New Roman"/>
          <w:szCs w:val="24"/>
        </w:rPr>
        <w:t>臺</w:t>
      </w:r>
      <w:proofErr w:type="gramEnd"/>
      <w:r w:rsidRPr="00C936C5">
        <w:rPr>
          <w:rFonts w:ascii="Times New Roman" w:hAnsi="Times New Roman" w:cs="Times New Roman"/>
          <w:szCs w:val="24"/>
        </w:rPr>
        <w:t>共分三階段規劃建置及推動</w:t>
      </w:r>
      <w:r>
        <w:rPr>
          <w:rFonts w:ascii="Times New Roman" w:hAnsi="Times New Roman" w:cs="Times New Roman" w:hint="eastAsia"/>
          <w:szCs w:val="24"/>
        </w:rPr>
        <w:t>：</w:t>
      </w:r>
    </w:p>
    <w:p w:rsidR="0016553B" w:rsidRDefault="0016553B" w:rsidP="0016553B">
      <w:pPr>
        <w:pStyle w:val="afd"/>
        <w:numPr>
          <w:ilvl w:val="0"/>
          <w:numId w:val="58"/>
        </w:numPr>
        <w:snapToGrid w:val="0"/>
        <w:spacing w:beforeLines="50" w:before="180" w:afterLines="50" w:after="180"/>
        <w:ind w:left="709" w:rightChars="-82" w:right="-197" w:hanging="482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第一階段</w:t>
      </w:r>
    </w:p>
    <w:p w:rsidR="0016553B" w:rsidRPr="00C936C5" w:rsidRDefault="0016553B" w:rsidP="0016553B">
      <w:pPr>
        <w:pStyle w:val="afd"/>
        <w:snapToGrid w:val="0"/>
        <w:spacing w:beforeLines="20" w:before="72" w:afterLines="50" w:after="180"/>
        <w:ind w:left="227" w:rightChars="-82" w:right="-197" w:firstLine="48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本年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2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月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10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日上線，針對政策形成前的「政策諮詢</w:t>
      </w:r>
      <w:r w:rsidRPr="00C936C5">
        <w:rPr>
          <w:rFonts w:ascii="Times New Roman" w:hAnsi="Times New Roman" w:cs="Times New Roman"/>
          <w:szCs w:val="24"/>
        </w:rPr>
        <w:t>（眾開講）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」，提供部會上網徵詢各界意見，至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9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月底已有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41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項政策徵詢，熱門討論議題包括「是否贊成以立法方式，給予同性戀者「類似婚姻」或「婚姻」關係，以保障其權利及法律地位？」、「規劃寵物相關稅收專款專用，解決流浪犬管理經費不足問題」、「通姦罪應否除罪？」、「未來電力哪裡來？」及「桃園國際機場第三航站區計畫」等。</w:t>
      </w:r>
    </w:p>
    <w:p w:rsidR="0016553B" w:rsidRDefault="0016553B" w:rsidP="0016553B">
      <w:pPr>
        <w:pStyle w:val="afd"/>
        <w:numPr>
          <w:ilvl w:val="0"/>
          <w:numId w:val="58"/>
        </w:numPr>
        <w:snapToGrid w:val="0"/>
        <w:spacing w:beforeLines="50" w:before="180" w:afterLines="50" w:after="180"/>
        <w:ind w:left="709" w:rightChars="-82" w:right="-197" w:hanging="482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第二階段</w:t>
      </w:r>
    </w:p>
    <w:p w:rsidR="0016553B" w:rsidRDefault="0016553B" w:rsidP="0016553B">
      <w:pPr>
        <w:pStyle w:val="afd"/>
        <w:snapToGrid w:val="0"/>
        <w:spacing w:beforeLines="20" w:before="72" w:afterLines="50" w:after="180"/>
        <w:ind w:left="227" w:rightChars="-82" w:right="-197" w:firstLine="48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本年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3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月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31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日上線，針對政策執行中，供各界監督政策及計畫執行進程的「重大施政計畫</w:t>
      </w:r>
      <w:r w:rsidRPr="00C936C5">
        <w:rPr>
          <w:rFonts w:ascii="Times New Roman" w:hAnsi="Times New Roman" w:cs="Times New Roman"/>
          <w:szCs w:val="24"/>
        </w:rPr>
        <w:t>（來監督）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」，優先公開經貿國是會議結論具體執行計畫之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11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項指標性個案計畫（方案）執行情形，讓民眾充分瞭解，並開放民眾可立即互動回應。</w:t>
      </w:r>
    </w:p>
    <w:p w:rsidR="0016553B" w:rsidRPr="00C936C5" w:rsidRDefault="0016553B" w:rsidP="0016553B">
      <w:pPr>
        <w:pStyle w:val="afd"/>
        <w:snapToGrid w:val="0"/>
        <w:spacing w:beforeLines="20" w:before="72" w:afterLines="50" w:after="180"/>
        <w:ind w:left="227" w:rightChars="-82" w:right="-197" w:firstLine="48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另外，本年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10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月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1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日起衛生福利部食品藥物管理署「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104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年獎勵地方政府強化食品安全管理方案試辦計畫」結合本項服務進行網路競賽評分。</w:t>
      </w:r>
    </w:p>
    <w:p w:rsidR="0016553B" w:rsidRDefault="0016553B" w:rsidP="0016553B">
      <w:pPr>
        <w:pStyle w:val="afd"/>
        <w:numPr>
          <w:ilvl w:val="0"/>
          <w:numId w:val="58"/>
        </w:numPr>
        <w:snapToGrid w:val="0"/>
        <w:spacing w:beforeLines="50" w:before="180" w:afterLines="50" w:after="180"/>
        <w:ind w:left="709" w:rightChars="-82" w:right="-197" w:hanging="482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第三階段</w:t>
      </w:r>
    </w:p>
    <w:p w:rsidR="0016553B" w:rsidRPr="00C936C5" w:rsidRDefault="0016553B" w:rsidP="0016553B">
      <w:pPr>
        <w:pStyle w:val="afd"/>
        <w:snapToGrid w:val="0"/>
        <w:spacing w:beforeLines="20" w:before="72" w:afterLines="20" w:after="72"/>
        <w:ind w:left="229" w:rightChars="-82" w:right="-197" w:firstLine="48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本年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9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月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10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日上線，由民眾主動提供創意見解或政策建言的「國民提議</w:t>
      </w:r>
      <w:r w:rsidRPr="00C936C5">
        <w:rPr>
          <w:rFonts w:ascii="Times New Roman" w:hAnsi="Times New Roman" w:cs="Times New Roman"/>
          <w:szCs w:val="24"/>
        </w:rPr>
        <w:t>（提點子）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」，經二階段附議程序達到附議門檻成案者，政府機關須正式具體回應。本項服務為我國首次推動徵詢群眾智慧的網路提議機制。</w:t>
      </w:r>
    </w:p>
    <w:p w:rsidR="0016553B" w:rsidRPr="00C936C5" w:rsidRDefault="0016553B" w:rsidP="0016553B">
      <w:pPr>
        <w:pStyle w:val="afd"/>
        <w:snapToGrid w:val="0"/>
        <w:spacing w:beforeLines="20" w:before="72" w:afterLines="20" w:after="72"/>
        <w:ind w:rightChars="-82" w:right="-197"/>
        <w:jc w:val="center"/>
        <w:rPr>
          <w:rFonts w:ascii="Times New Roman" w:hAnsi="Times New Roman" w:cs="Times New Roman"/>
          <w:color w:val="000000"/>
          <w:szCs w:val="24"/>
        </w:rPr>
      </w:pPr>
      <w:r w:rsidRPr="00C936C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FCA0D75" wp14:editId="457312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05450" cy="3385185"/>
            <wp:effectExtent l="0" t="0" r="0" b="5715"/>
            <wp:wrapTopAndBottom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6C5">
        <w:rPr>
          <w:rFonts w:ascii="Times New Roman" w:hAnsi="Times New Roman" w:cs="Times New Roman"/>
          <w:bCs/>
          <w:color w:val="000000"/>
          <w:szCs w:val="24"/>
        </w:rPr>
        <w:t>圖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1</w:t>
      </w:r>
      <w:r>
        <w:rPr>
          <w:rFonts w:ascii="Times New Roman" w:hAnsi="Times New Roman" w:cs="Times New Roman" w:hint="eastAsia"/>
          <w:bCs/>
          <w:color w:val="000000"/>
          <w:szCs w:val="24"/>
        </w:rPr>
        <w:t xml:space="preserve">  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公共政府網路參與平</w:t>
      </w:r>
      <w:proofErr w:type="gramStart"/>
      <w:r w:rsidRPr="00C936C5">
        <w:rPr>
          <w:rFonts w:ascii="Times New Roman" w:hAnsi="Times New Roman" w:cs="Times New Roman"/>
          <w:bCs/>
          <w:color w:val="000000"/>
          <w:szCs w:val="24"/>
        </w:rPr>
        <w:t>臺</w:t>
      </w:r>
      <w:proofErr w:type="gramEnd"/>
      <w:r w:rsidRPr="00C936C5">
        <w:rPr>
          <w:rFonts w:ascii="Times New Roman" w:hAnsi="Times New Roman" w:cs="Times New Roman"/>
          <w:bCs/>
          <w:color w:val="000000"/>
          <w:szCs w:val="24"/>
        </w:rPr>
        <w:t>架構</w:t>
      </w:r>
    </w:p>
    <w:p w:rsidR="0016553B" w:rsidRPr="00C936C5" w:rsidRDefault="0016553B" w:rsidP="0016553B">
      <w:pPr>
        <w:pStyle w:val="afd"/>
        <w:snapToGrid w:val="0"/>
        <w:spacing w:beforeLines="20" w:before="72" w:afterLines="20" w:after="72"/>
        <w:ind w:rightChars="-82" w:right="-197"/>
        <w:jc w:val="both"/>
        <w:rPr>
          <w:rFonts w:ascii="Times New Roman" w:hAnsi="Times New Roman" w:cs="Times New Roman"/>
          <w:color w:val="000000"/>
          <w:szCs w:val="24"/>
        </w:rPr>
      </w:pPr>
    </w:p>
    <w:p w:rsidR="0016553B" w:rsidRPr="00C936C5" w:rsidRDefault="0016553B" w:rsidP="0016553B">
      <w:pPr>
        <w:numPr>
          <w:ilvl w:val="0"/>
          <w:numId w:val="55"/>
        </w:numPr>
        <w:spacing w:beforeLines="50" w:before="180" w:afterLines="50" w:after="180"/>
        <w:ind w:left="567" w:rightChars="-82" w:right="-197" w:hanging="567"/>
        <w:jc w:val="both"/>
        <w:rPr>
          <w:rFonts w:ascii="Times New Roman" w:hAnsi="Times New Roman" w:cs="Times New Roman"/>
          <w:b/>
          <w:szCs w:val="24"/>
        </w:rPr>
      </w:pPr>
      <w:r w:rsidRPr="00C936C5">
        <w:rPr>
          <w:rFonts w:ascii="Times New Roman" w:hAnsi="Times New Roman" w:cs="Times New Roman"/>
          <w:b/>
          <w:szCs w:val="24"/>
        </w:rPr>
        <w:t>國民提議</w:t>
      </w:r>
      <w:r w:rsidRPr="00795A33">
        <w:rPr>
          <w:rFonts w:ascii="Times New Roman" w:hAnsi="Times New Roman" w:cs="Times New Roman" w:hint="eastAsia"/>
          <w:b/>
          <w:szCs w:val="24"/>
        </w:rPr>
        <w:t>（提點子）</w:t>
      </w:r>
      <w:r w:rsidRPr="00C936C5">
        <w:rPr>
          <w:rFonts w:ascii="Times New Roman" w:hAnsi="Times New Roman" w:cs="Times New Roman"/>
          <w:b/>
          <w:szCs w:val="24"/>
        </w:rPr>
        <w:t>服務功能說明</w:t>
      </w:r>
    </w:p>
    <w:p w:rsidR="0016553B" w:rsidRPr="002E0B5C" w:rsidRDefault="0016553B" w:rsidP="0016553B">
      <w:pPr>
        <w:pStyle w:val="afd"/>
        <w:snapToGrid w:val="0"/>
        <w:spacing w:beforeLines="20" w:before="72" w:afterLines="20" w:after="72"/>
        <w:ind w:rightChars="-82" w:right="-197" w:firstLine="478"/>
        <w:jc w:val="both"/>
        <w:rPr>
          <w:rFonts w:ascii="Times New Roman" w:hAnsi="Times New Roman" w:cs="Times New Roman"/>
          <w:szCs w:val="24"/>
        </w:rPr>
      </w:pPr>
      <w:r w:rsidRPr="00C936C5">
        <w:rPr>
          <w:rFonts w:ascii="Times New Roman" w:hAnsi="Times New Roman" w:cs="Times New Roman"/>
          <w:szCs w:val="24"/>
        </w:rPr>
        <w:t>為完善國民提議</w:t>
      </w:r>
      <w:r w:rsidRPr="00305DE9">
        <w:rPr>
          <w:rFonts w:ascii="Times New Roman" w:hAnsi="Times New Roman" w:cs="Times New Roman"/>
          <w:szCs w:val="24"/>
        </w:rPr>
        <w:t>（</w:t>
      </w:r>
      <w:r w:rsidRPr="00C936C5">
        <w:rPr>
          <w:rFonts w:ascii="Times New Roman" w:hAnsi="Times New Roman" w:cs="Times New Roman"/>
          <w:szCs w:val="24"/>
        </w:rPr>
        <w:t>提點子</w:t>
      </w:r>
      <w:r w:rsidRPr="00305DE9">
        <w:rPr>
          <w:rFonts w:ascii="Times New Roman" w:hAnsi="Times New Roman" w:cs="Times New Roman"/>
          <w:szCs w:val="24"/>
        </w:rPr>
        <w:t>）</w:t>
      </w:r>
      <w:r w:rsidRPr="002E0B5C">
        <w:rPr>
          <w:rFonts w:ascii="Times New Roman" w:hAnsi="Times New Roman" w:cs="Times New Roman"/>
          <w:szCs w:val="24"/>
        </w:rPr>
        <w:t>服務，本會於本年</w:t>
      </w:r>
      <w:r w:rsidRPr="002E0B5C">
        <w:rPr>
          <w:rFonts w:ascii="Times New Roman" w:hAnsi="Times New Roman" w:cs="Times New Roman"/>
          <w:szCs w:val="24"/>
        </w:rPr>
        <w:t>7</w:t>
      </w:r>
      <w:r w:rsidRPr="002E0B5C">
        <w:rPr>
          <w:rFonts w:ascii="Times New Roman" w:hAnsi="Times New Roman" w:cs="Times New Roman"/>
          <w:szCs w:val="24"/>
        </w:rPr>
        <w:t>月</w:t>
      </w:r>
      <w:r w:rsidRPr="002E0B5C">
        <w:rPr>
          <w:rFonts w:ascii="Times New Roman" w:hAnsi="Times New Roman" w:cs="Times New Roman"/>
          <w:szCs w:val="24"/>
        </w:rPr>
        <w:t>17</w:t>
      </w:r>
      <w:r w:rsidRPr="002E0B5C">
        <w:rPr>
          <w:rFonts w:ascii="Times New Roman" w:hAnsi="Times New Roman" w:cs="Times New Roman"/>
          <w:szCs w:val="24"/>
        </w:rPr>
        <w:t>日公告「公共政策網路提議試辦實施要點」，系統服務於同年</w:t>
      </w:r>
      <w:r w:rsidRPr="002E0B5C">
        <w:rPr>
          <w:rFonts w:ascii="Times New Roman" w:hAnsi="Times New Roman" w:cs="Times New Roman"/>
          <w:szCs w:val="24"/>
        </w:rPr>
        <w:t>9</w:t>
      </w:r>
      <w:r w:rsidRPr="002E0B5C">
        <w:rPr>
          <w:rFonts w:ascii="Times New Roman" w:hAnsi="Times New Roman" w:cs="Times New Roman"/>
          <w:szCs w:val="24"/>
        </w:rPr>
        <w:t>月</w:t>
      </w:r>
      <w:r w:rsidRPr="002E0B5C">
        <w:rPr>
          <w:rFonts w:ascii="Times New Roman" w:hAnsi="Times New Roman" w:cs="Times New Roman"/>
          <w:szCs w:val="24"/>
        </w:rPr>
        <w:t>10</w:t>
      </w:r>
      <w:r w:rsidRPr="002E0B5C">
        <w:rPr>
          <w:rFonts w:ascii="Times New Roman" w:hAnsi="Times New Roman" w:cs="Times New Roman"/>
          <w:szCs w:val="24"/>
        </w:rPr>
        <w:t>日上線，試辦</w:t>
      </w:r>
      <w:r>
        <w:rPr>
          <w:rFonts w:ascii="Times New Roman" w:hAnsi="Times New Roman" w:cs="Times New Roman" w:hint="eastAsia"/>
          <w:szCs w:val="24"/>
        </w:rPr>
        <w:t>六</w:t>
      </w:r>
      <w:r w:rsidRPr="002E0B5C">
        <w:rPr>
          <w:rFonts w:ascii="Times New Roman" w:hAnsi="Times New Roman" w:cs="Times New Roman"/>
          <w:szCs w:val="24"/>
        </w:rPr>
        <w:t>個月，包含提議者認證、提議、檢核、附議及回應等</w:t>
      </w:r>
      <w:r>
        <w:rPr>
          <w:rFonts w:ascii="Times New Roman" w:hAnsi="Times New Roman" w:cs="Times New Roman" w:hint="eastAsia"/>
          <w:szCs w:val="24"/>
        </w:rPr>
        <w:t>五</w:t>
      </w:r>
      <w:r w:rsidRPr="002E0B5C">
        <w:rPr>
          <w:rFonts w:ascii="Times New Roman" w:hAnsi="Times New Roman" w:cs="Times New Roman"/>
          <w:szCs w:val="24"/>
        </w:rPr>
        <w:t>項程序，各項程序說明如下：</w:t>
      </w:r>
    </w:p>
    <w:p w:rsidR="0016553B" w:rsidRPr="00C936C5" w:rsidRDefault="0016553B" w:rsidP="0016553B">
      <w:pPr>
        <w:pStyle w:val="afd"/>
        <w:numPr>
          <w:ilvl w:val="0"/>
          <w:numId w:val="59"/>
        </w:numPr>
        <w:snapToGrid w:val="0"/>
        <w:spacing w:beforeLines="50" w:before="180" w:afterLines="20" w:after="72"/>
        <w:ind w:left="709" w:rightChars="-82" w:right="-197" w:hanging="48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提議者認證：凡我國國民以多元帳號</w:t>
      </w:r>
      <w:r w:rsidRPr="00305DE9">
        <w:rPr>
          <w:rFonts w:ascii="Times New Roman" w:hAnsi="Times New Roman" w:cs="Times New Roman"/>
          <w:szCs w:val="24"/>
        </w:rPr>
        <w:t>（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Facebook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、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Google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及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Yahoo</w:t>
      </w:r>
      <w:r w:rsidRPr="00305DE9">
        <w:rPr>
          <w:rFonts w:ascii="Times New Roman" w:hAnsi="Times New Roman" w:cs="Times New Roman"/>
          <w:szCs w:val="24"/>
        </w:rPr>
        <w:t>）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登入，並經手機及電子郵件雙重認證後，即可就公共政策提供創意見解或政策建言。</w:t>
      </w:r>
    </w:p>
    <w:p w:rsidR="0016553B" w:rsidRPr="00C936C5" w:rsidRDefault="0016553B" w:rsidP="0016553B">
      <w:pPr>
        <w:pStyle w:val="afd"/>
        <w:numPr>
          <w:ilvl w:val="0"/>
          <w:numId w:val="59"/>
        </w:numPr>
        <w:snapToGrid w:val="0"/>
        <w:spacing w:beforeLines="50" w:before="180" w:afterLines="20" w:after="72"/>
        <w:ind w:left="709" w:rightChars="-82" w:right="-197" w:hanging="48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提議：以行政院及其所屬各級機關管轄之職權為範圍，由提議者勾選最多三個權責機關辦理，或由參與平</w:t>
      </w:r>
      <w:proofErr w:type="gramStart"/>
      <w:r w:rsidRPr="00C936C5">
        <w:rPr>
          <w:rFonts w:ascii="Times New Roman" w:hAnsi="Times New Roman" w:cs="Times New Roman"/>
          <w:bCs/>
          <w:color w:val="000000"/>
          <w:szCs w:val="24"/>
        </w:rPr>
        <w:t>臺</w:t>
      </w:r>
      <w:proofErr w:type="gramEnd"/>
      <w:r w:rsidRPr="00C936C5">
        <w:rPr>
          <w:rFonts w:ascii="Times New Roman" w:hAnsi="Times New Roman" w:cs="Times New Roman"/>
          <w:bCs/>
          <w:color w:val="000000"/>
          <w:szCs w:val="24"/>
        </w:rPr>
        <w:t>管理機關協助判斷業務職權歸屬。</w:t>
      </w:r>
    </w:p>
    <w:p w:rsidR="0016553B" w:rsidRPr="00C936C5" w:rsidRDefault="0016553B" w:rsidP="0016553B">
      <w:pPr>
        <w:pStyle w:val="afd"/>
        <w:numPr>
          <w:ilvl w:val="0"/>
          <w:numId w:val="59"/>
        </w:numPr>
        <w:snapToGrid w:val="0"/>
        <w:spacing w:beforeLines="50" w:before="180" w:afterLines="20" w:after="72"/>
        <w:ind w:left="709" w:rightChars="-82" w:right="-197" w:hanging="48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檢核：經參與平</w:t>
      </w:r>
      <w:proofErr w:type="gramStart"/>
      <w:r w:rsidRPr="00C936C5">
        <w:rPr>
          <w:rFonts w:ascii="Times New Roman" w:hAnsi="Times New Roman" w:cs="Times New Roman"/>
          <w:bCs/>
          <w:color w:val="000000"/>
          <w:szCs w:val="24"/>
        </w:rPr>
        <w:t>臺</w:t>
      </w:r>
      <w:proofErr w:type="gramEnd"/>
      <w:r w:rsidRPr="00C936C5">
        <w:rPr>
          <w:rFonts w:ascii="Times New Roman" w:hAnsi="Times New Roman" w:cs="Times New Roman"/>
          <w:bCs/>
          <w:color w:val="000000"/>
          <w:szCs w:val="24"/>
        </w:rPr>
        <w:t>管理機關初步檢核提議內容之職權範圍、提議原則，及通知權責機關於</w:t>
      </w:r>
      <w:r>
        <w:rPr>
          <w:rFonts w:ascii="Times New Roman" w:hAnsi="Times New Roman" w:cs="Times New Roman" w:hint="eastAsia"/>
          <w:bCs/>
          <w:color w:val="000000"/>
          <w:szCs w:val="24"/>
        </w:rPr>
        <w:t>5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日內確認，若無疑義，於隔日即進入附議程序。</w:t>
      </w:r>
    </w:p>
    <w:p w:rsidR="0016553B" w:rsidRPr="00C936C5" w:rsidRDefault="0016553B" w:rsidP="0016553B">
      <w:pPr>
        <w:pStyle w:val="afd"/>
        <w:numPr>
          <w:ilvl w:val="0"/>
          <w:numId w:val="59"/>
        </w:numPr>
        <w:snapToGrid w:val="0"/>
        <w:spacing w:beforeLines="50" w:before="180" w:afterLines="20" w:after="72"/>
        <w:ind w:left="709" w:rightChars="-82" w:right="-197" w:hanging="48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附議：</w:t>
      </w:r>
      <w:proofErr w:type="gramStart"/>
      <w:r w:rsidRPr="00C936C5">
        <w:rPr>
          <w:rFonts w:ascii="Times New Roman" w:hAnsi="Times New Roman" w:cs="Times New Roman"/>
          <w:bCs/>
          <w:color w:val="000000"/>
          <w:szCs w:val="24"/>
        </w:rPr>
        <w:t>採</w:t>
      </w:r>
      <w:proofErr w:type="gramEnd"/>
      <w:r w:rsidRPr="00C936C5">
        <w:rPr>
          <w:rFonts w:ascii="Times New Roman" w:hAnsi="Times New Roman" w:cs="Times New Roman"/>
          <w:bCs/>
          <w:color w:val="000000"/>
          <w:szCs w:val="24"/>
        </w:rPr>
        <w:t>二階段附議，第</w:t>
      </w:r>
      <w:r>
        <w:rPr>
          <w:rFonts w:ascii="Times New Roman" w:hAnsi="Times New Roman" w:cs="Times New Roman" w:hint="eastAsia"/>
          <w:bCs/>
          <w:color w:val="000000"/>
          <w:szCs w:val="24"/>
        </w:rPr>
        <w:t>一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階段應於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15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日內取得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250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份附議，第</w:t>
      </w:r>
      <w:r>
        <w:rPr>
          <w:rFonts w:ascii="Times New Roman" w:hAnsi="Times New Roman" w:cs="Times New Roman" w:hint="eastAsia"/>
          <w:bCs/>
          <w:color w:val="000000"/>
          <w:szCs w:val="24"/>
        </w:rPr>
        <w:t>二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階段應於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30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日內取得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5,000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份附議</w:t>
      </w:r>
      <w:r w:rsidRPr="00305DE9">
        <w:rPr>
          <w:rFonts w:ascii="Times New Roman" w:hAnsi="Times New Roman" w:cs="Times New Roman"/>
          <w:szCs w:val="24"/>
        </w:rPr>
        <w:t>（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含第</w:t>
      </w:r>
      <w:r>
        <w:rPr>
          <w:rFonts w:ascii="Times New Roman" w:hAnsi="Times New Roman" w:cs="Times New Roman" w:hint="eastAsia"/>
          <w:bCs/>
          <w:color w:val="000000"/>
          <w:szCs w:val="24"/>
        </w:rPr>
        <w:t>一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階段附議數</w:t>
      </w:r>
      <w:r w:rsidRPr="00305DE9">
        <w:rPr>
          <w:rFonts w:ascii="Times New Roman" w:hAnsi="Times New Roman" w:cs="Times New Roman"/>
          <w:szCs w:val="24"/>
        </w:rPr>
        <w:t>）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，即可成案。</w:t>
      </w:r>
    </w:p>
    <w:p w:rsidR="0016553B" w:rsidRPr="00305DE9" w:rsidRDefault="0016553B" w:rsidP="0016553B">
      <w:pPr>
        <w:pStyle w:val="afd"/>
        <w:numPr>
          <w:ilvl w:val="0"/>
          <w:numId w:val="59"/>
        </w:numPr>
        <w:snapToGrid w:val="0"/>
        <w:spacing w:beforeLines="50" w:before="180" w:afterLines="20" w:after="72"/>
        <w:ind w:left="709" w:rightChars="-82" w:right="-197" w:hanging="48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回應：權責機關對成案之提議，應</w:t>
      </w:r>
      <w:proofErr w:type="gramStart"/>
      <w:r w:rsidRPr="00C936C5">
        <w:rPr>
          <w:rFonts w:ascii="Times New Roman" w:hAnsi="Times New Roman" w:cs="Times New Roman"/>
          <w:bCs/>
          <w:color w:val="000000"/>
          <w:szCs w:val="24"/>
        </w:rPr>
        <w:t>研</w:t>
      </w:r>
      <w:proofErr w:type="gramEnd"/>
      <w:r w:rsidRPr="00C936C5">
        <w:rPr>
          <w:rFonts w:ascii="Times New Roman" w:hAnsi="Times New Roman" w:cs="Times New Roman"/>
          <w:bCs/>
          <w:color w:val="000000"/>
          <w:szCs w:val="24"/>
        </w:rPr>
        <w:t>擬具體回應，聯繫提議者瞭解提議訴求，並得召開</w:t>
      </w:r>
      <w:proofErr w:type="gramStart"/>
      <w:r w:rsidRPr="00C936C5">
        <w:rPr>
          <w:rFonts w:ascii="Times New Roman" w:hAnsi="Times New Roman" w:cs="Times New Roman"/>
          <w:bCs/>
          <w:color w:val="000000"/>
          <w:szCs w:val="24"/>
        </w:rPr>
        <w:t>研</w:t>
      </w:r>
      <w:proofErr w:type="gramEnd"/>
      <w:r w:rsidRPr="00C936C5">
        <w:rPr>
          <w:rFonts w:ascii="Times New Roman" w:hAnsi="Times New Roman" w:cs="Times New Roman"/>
          <w:bCs/>
          <w:color w:val="000000"/>
          <w:szCs w:val="24"/>
        </w:rPr>
        <w:t>商會議，邀請提議者列席說明。成案之提議</w:t>
      </w:r>
      <w:r w:rsidRPr="00305DE9">
        <w:rPr>
          <w:rFonts w:ascii="Times New Roman" w:hAnsi="Times New Roman" w:cs="Times New Roman"/>
          <w:bCs/>
          <w:color w:val="000000"/>
          <w:szCs w:val="24"/>
        </w:rPr>
        <w:t>處理期間以不超過</w:t>
      </w:r>
      <w:r>
        <w:rPr>
          <w:rFonts w:ascii="Times New Roman" w:hAnsi="Times New Roman" w:cs="Times New Roman" w:hint="eastAsia"/>
          <w:bCs/>
          <w:color w:val="000000"/>
          <w:szCs w:val="24"/>
        </w:rPr>
        <w:t>兩</w:t>
      </w:r>
      <w:r w:rsidRPr="00305DE9">
        <w:rPr>
          <w:rFonts w:ascii="Times New Roman" w:hAnsi="Times New Roman" w:cs="Times New Roman"/>
          <w:bCs/>
          <w:color w:val="000000"/>
          <w:szCs w:val="24"/>
        </w:rPr>
        <w:t>個月為原則，並須將回應資料公開於參與平</w:t>
      </w:r>
      <w:proofErr w:type="gramStart"/>
      <w:r w:rsidRPr="00305DE9">
        <w:rPr>
          <w:rFonts w:ascii="Times New Roman" w:hAnsi="Times New Roman" w:cs="Times New Roman"/>
          <w:bCs/>
          <w:color w:val="000000"/>
          <w:szCs w:val="24"/>
        </w:rPr>
        <w:t>臺</w:t>
      </w:r>
      <w:proofErr w:type="gramEnd"/>
      <w:r w:rsidRPr="00305DE9">
        <w:rPr>
          <w:rFonts w:ascii="Times New Roman" w:hAnsi="Times New Roman" w:cs="Times New Roman"/>
          <w:bCs/>
          <w:color w:val="000000"/>
          <w:szCs w:val="24"/>
        </w:rPr>
        <w:t>。</w:t>
      </w:r>
    </w:p>
    <w:p w:rsidR="0016553B" w:rsidRDefault="0016553B" w:rsidP="0016553B">
      <w:pPr>
        <w:adjustRightInd w:val="0"/>
        <w:snapToGrid w:val="0"/>
        <w:spacing w:beforeLines="20" w:before="72" w:afterLines="20" w:after="72"/>
        <w:ind w:rightChars="-82" w:right="-197"/>
        <w:jc w:val="center"/>
        <w:rPr>
          <w:rFonts w:ascii="Times New Roman" w:hAnsi="Times New Roman" w:cs="Times New Roman"/>
          <w:noProof/>
          <w:szCs w:val="24"/>
        </w:rPr>
      </w:pPr>
    </w:p>
    <w:p w:rsidR="0016553B" w:rsidRPr="00C936C5" w:rsidRDefault="0016553B" w:rsidP="0016553B">
      <w:pPr>
        <w:adjustRightInd w:val="0"/>
        <w:snapToGrid w:val="0"/>
        <w:spacing w:beforeLines="20" w:before="72" w:afterLines="20" w:after="72"/>
        <w:ind w:rightChars="-82" w:right="-197"/>
        <w:jc w:val="center"/>
        <w:rPr>
          <w:rFonts w:ascii="Times New Roman" w:hAnsi="Times New Roman" w:cs="Times New Roman"/>
          <w:bCs/>
          <w:color w:val="000000"/>
          <w:szCs w:val="24"/>
        </w:rPr>
      </w:pPr>
      <w:r w:rsidRPr="00C936C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0" wp14:anchorId="6A8860AD" wp14:editId="0CF1B287">
            <wp:simplePos x="0" y="0"/>
            <wp:positionH relativeFrom="margin">
              <wp:posOffset>-475615</wp:posOffset>
            </wp:positionH>
            <wp:positionV relativeFrom="paragraph">
              <wp:posOffset>0</wp:posOffset>
            </wp:positionV>
            <wp:extent cx="6488430" cy="3810000"/>
            <wp:effectExtent l="0" t="0" r="7620" b="0"/>
            <wp:wrapTopAndBottom/>
            <wp:docPr id="20" name="圖片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件 8"/>
                    <pic:cNvPicPr>
                      <a:picLocks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8" t="5100" r="-198" b="-2250"/>
                    <a:stretch/>
                  </pic:blipFill>
                  <pic:spPr bwMode="auto">
                    <a:xfrm>
                      <a:off x="0" y="0"/>
                      <a:ext cx="648843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6C5">
        <w:rPr>
          <w:rFonts w:ascii="Times New Roman" w:hAnsi="Times New Roman" w:cs="Times New Roman"/>
          <w:bCs/>
          <w:color w:val="000000"/>
          <w:szCs w:val="24"/>
        </w:rPr>
        <w:t>圖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2</w:t>
      </w:r>
      <w:r>
        <w:rPr>
          <w:rFonts w:ascii="Times New Roman" w:hAnsi="Times New Roman" w:cs="Times New Roman" w:hint="eastAsia"/>
          <w:bCs/>
          <w:color w:val="000000"/>
          <w:szCs w:val="24"/>
        </w:rPr>
        <w:t xml:space="preserve">  </w:t>
      </w:r>
      <w:r w:rsidRPr="00C936C5">
        <w:rPr>
          <w:rFonts w:ascii="Times New Roman" w:hAnsi="Times New Roman" w:cs="Times New Roman"/>
          <w:bCs/>
          <w:color w:val="000000"/>
          <w:szCs w:val="24"/>
        </w:rPr>
        <w:t>網路提議附議流程圖</w:t>
      </w:r>
    </w:p>
    <w:p w:rsidR="0016553B" w:rsidRPr="00C936C5" w:rsidRDefault="0016553B" w:rsidP="0016553B">
      <w:pPr>
        <w:pStyle w:val="a3"/>
        <w:adjustRightInd w:val="0"/>
        <w:snapToGrid w:val="0"/>
        <w:spacing w:beforeLines="20" w:before="72" w:afterLines="20" w:after="72"/>
        <w:ind w:leftChars="0" w:left="1018" w:rightChars="-82" w:right="-197" w:firstLineChars="800" w:firstLine="192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16553B" w:rsidRPr="00305DE9" w:rsidRDefault="0016553B" w:rsidP="0016553B">
      <w:pPr>
        <w:pStyle w:val="afd"/>
        <w:snapToGrid w:val="0"/>
        <w:spacing w:beforeLines="20" w:before="72" w:afterLines="50" w:after="180"/>
        <w:ind w:rightChars="-82" w:right="-197" w:firstLine="476"/>
        <w:jc w:val="both"/>
        <w:rPr>
          <w:rFonts w:ascii="Times New Roman" w:hAnsi="Times New Roman" w:cs="Times New Roman"/>
          <w:szCs w:val="24"/>
        </w:rPr>
      </w:pPr>
      <w:r w:rsidRPr="00305DE9">
        <w:rPr>
          <w:rFonts w:ascii="Times New Roman" w:hAnsi="Times New Roman" w:cs="Times New Roman"/>
          <w:szCs w:val="24"/>
        </w:rPr>
        <w:t>秉持資訊公開透明之原則，參與平</w:t>
      </w:r>
      <w:proofErr w:type="gramStart"/>
      <w:r w:rsidRPr="00305DE9">
        <w:rPr>
          <w:rFonts w:ascii="Times New Roman" w:hAnsi="Times New Roman" w:cs="Times New Roman"/>
          <w:szCs w:val="24"/>
        </w:rPr>
        <w:t>臺</w:t>
      </w:r>
      <w:proofErr w:type="gramEnd"/>
      <w:r w:rsidRPr="00305DE9">
        <w:rPr>
          <w:rFonts w:ascii="Times New Roman" w:hAnsi="Times New Roman" w:cs="Times New Roman"/>
          <w:szCs w:val="24"/>
        </w:rPr>
        <w:t>將公開提議者（暱稱）、檢核過程、參與附議者帳號（暱稱）及權責機關回應等資料開放外界查詢。另外，為保持行政中立，我國網路提議機制參考英國國會請願網作法，遇有全國性選舉，於投票日前</w:t>
      </w:r>
      <w:r w:rsidRPr="00305DE9">
        <w:rPr>
          <w:rFonts w:ascii="Times New Roman" w:hAnsi="Times New Roman" w:cs="Times New Roman"/>
          <w:szCs w:val="24"/>
        </w:rPr>
        <w:t>75</w:t>
      </w:r>
      <w:r w:rsidRPr="00305DE9">
        <w:rPr>
          <w:rFonts w:ascii="Times New Roman" w:hAnsi="Times New Roman" w:cs="Times New Roman"/>
          <w:szCs w:val="24"/>
        </w:rPr>
        <w:t>日暫停提議，並於投票日前</w:t>
      </w:r>
      <w:r w:rsidRPr="00305DE9">
        <w:rPr>
          <w:rFonts w:ascii="Times New Roman" w:hAnsi="Times New Roman" w:cs="Times New Roman"/>
          <w:szCs w:val="24"/>
        </w:rPr>
        <w:t>30</w:t>
      </w:r>
      <w:r w:rsidRPr="00305DE9">
        <w:rPr>
          <w:rFonts w:ascii="Times New Roman" w:hAnsi="Times New Roman" w:cs="Times New Roman"/>
          <w:szCs w:val="24"/>
        </w:rPr>
        <w:t>日暫停附議。因此，因應</w:t>
      </w:r>
      <w:r w:rsidRPr="00305DE9">
        <w:rPr>
          <w:rFonts w:ascii="Times New Roman" w:hAnsi="Times New Roman" w:cs="Times New Roman"/>
          <w:szCs w:val="24"/>
        </w:rPr>
        <w:t>105</w:t>
      </w:r>
      <w:r w:rsidRPr="00305DE9">
        <w:rPr>
          <w:rFonts w:ascii="Times New Roman" w:hAnsi="Times New Roman" w:cs="Times New Roman"/>
          <w:szCs w:val="24"/>
        </w:rPr>
        <w:t>年</w:t>
      </w:r>
      <w:r w:rsidRPr="00305DE9">
        <w:rPr>
          <w:rFonts w:ascii="Times New Roman" w:hAnsi="Times New Roman" w:cs="Times New Roman"/>
          <w:szCs w:val="24"/>
        </w:rPr>
        <w:t>1</w:t>
      </w:r>
      <w:r w:rsidRPr="00305DE9">
        <w:rPr>
          <w:rFonts w:ascii="Times New Roman" w:hAnsi="Times New Roman" w:cs="Times New Roman"/>
          <w:szCs w:val="24"/>
        </w:rPr>
        <w:t>月</w:t>
      </w:r>
      <w:r w:rsidRPr="00305DE9">
        <w:rPr>
          <w:rFonts w:ascii="Times New Roman" w:hAnsi="Times New Roman" w:cs="Times New Roman"/>
          <w:szCs w:val="24"/>
        </w:rPr>
        <w:t>16</w:t>
      </w:r>
      <w:r w:rsidRPr="00305DE9">
        <w:rPr>
          <w:rFonts w:ascii="Times New Roman" w:hAnsi="Times New Roman" w:cs="Times New Roman"/>
          <w:szCs w:val="24"/>
        </w:rPr>
        <w:t>日總統及立法委員選舉，將於本年</w:t>
      </w:r>
      <w:r w:rsidRPr="00305DE9">
        <w:rPr>
          <w:rFonts w:ascii="Times New Roman" w:hAnsi="Times New Roman" w:cs="Times New Roman"/>
          <w:szCs w:val="24"/>
        </w:rPr>
        <w:t>11</w:t>
      </w:r>
      <w:r w:rsidRPr="00305DE9">
        <w:rPr>
          <w:rFonts w:ascii="Times New Roman" w:hAnsi="Times New Roman" w:cs="Times New Roman"/>
          <w:szCs w:val="24"/>
        </w:rPr>
        <w:t>月</w:t>
      </w:r>
      <w:r w:rsidRPr="00305DE9">
        <w:rPr>
          <w:rFonts w:ascii="Times New Roman" w:hAnsi="Times New Roman" w:cs="Times New Roman"/>
          <w:szCs w:val="24"/>
        </w:rPr>
        <w:t>2</w:t>
      </w:r>
      <w:r w:rsidRPr="00305DE9">
        <w:rPr>
          <w:rFonts w:ascii="Times New Roman" w:hAnsi="Times New Roman" w:cs="Times New Roman"/>
          <w:szCs w:val="24"/>
        </w:rPr>
        <w:t>日起暫停提議，</w:t>
      </w:r>
      <w:r w:rsidRPr="00305DE9">
        <w:rPr>
          <w:rFonts w:ascii="Times New Roman" w:hAnsi="Times New Roman" w:cs="Times New Roman"/>
          <w:szCs w:val="24"/>
        </w:rPr>
        <w:t>12</w:t>
      </w:r>
      <w:r w:rsidRPr="00305DE9">
        <w:rPr>
          <w:rFonts w:ascii="Times New Roman" w:hAnsi="Times New Roman" w:cs="Times New Roman"/>
          <w:szCs w:val="24"/>
        </w:rPr>
        <w:t>月</w:t>
      </w:r>
      <w:r w:rsidRPr="00305DE9">
        <w:rPr>
          <w:rFonts w:ascii="Times New Roman" w:hAnsi="Times New Roman" w:cs="Times New Roman"/>
          <w:szCs w:val="24"/>
        </w:rPr>
        <w:t>17</w:t>
      </w:r>
      <w:r w:rsidRPr="00305DE9">
        <w:rPr>
          <w:rFonts w:ascii="Times New Roman" w:hAnsi="Times New Roman" w:cs="Times New Roman"/>
          <w:szCs w:val="24"/>
        </w:rPr>
        <w:t>日起暫停附議，並於</w:t>
      </w:r>
      <w:r w:rsidRPr="00305DE9">
        <w:rPr>
          <w:rFonts w:ascii="Times New Roman" w:hAnsi="Times New Roman" w:cs="Times New Roman"/>
          <w:szCs w:val="24"/>
        </w:rPr>
        <w:t>105</w:t>
      </w:r>
      <w:r w:rsidRPr="00305DE9">
        <w:rPr>
          <w:rFonts w:ascii="Times New Roman" w:hAnsi="Times New Roman" w:cs="Times New Roman"/>
          <w:szCs w:val="24"/>
        </w:rPr>
        <w:t>年</w:t>
      </w:r>
      <w:r w:rsidRPr="00305DE9">
        <w:rPr>
          <w:rFonts w:ascii="Times New Roman" w:hAnsi="Times New Roman" w:cs="Times New Roman"/>
          <w:szCs w:val="24"/>
        </w:rPr>
        <w:t>1</w:t>
      </w:r>
      <w:r w:rsidRPr="00305DE9">
        <w:rPr>
          <w:rFonts w:ascii="Times New Roman" w:hAnsi="Times New Roman" w:cs="Times New Roman"/>
          <w:szCs w:val="24"/>
        </w:rPr>
        <w:t>月</w:t>
      </w:r>
      <w:r w:rsidRPr="00305DE9">
        <w:rPr>
          <w:rFonts w:ascii="Times New Roman" w:hAnsi="Times New Roman" w:cs="Times New Roman"/>
          <w:szCs w:val="24"/>
        </w:rPr>
        <w:t>18</w:t>
      </w:r>
      <w:r w:rsidRPr="00305DE9">
        <w:rPr>
          <w:rFonts w:ascii="Times New Roman" w:hAnsi="Times New Roman" w:cs="Times New Roman"/>
          <w:szCs w:val="24"/>
        </w:rPr>
        <w:t>日重啟試辦。</w:t>
      </w:r>
    </w:p>
    <w:p w:rsidR="0016553B" w:rsidRPr="00C936C5" w:rsidRDefault="0016553B" w:rsidP="0016553B">
      <w:pPr>
        <w:pStyle w:val="afd"/>
        <w:snapToGrid w:val="0"/>
        <w:spacing w:beforeLines="20" w:before="72" w:afterLines="50" w:after="180"/>
        <w:ind w:rightChars="-82" w:right="-197" w:firstLine="476"/>
        <w:jc w:val="both"/>
        <w:rPr>
          <w:rFonts w:ascii="Times New Roman" w:hAnsi="Times New Roman" w:cs="Times New Roman"/>
          <w:szCs w:val="24"/>
        </w:rPr>
      </w:pPr>
      <w:r w:rsidRPr="00C936C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2F5AAB2D" wp14:editId="4465B7C9">
            <wp:simplePos x="0" y="0"/>
            <wp:positionH relativeFrom="margin">
              <wp:align>center</wp:align>
            </wp:positionH>
            <wp:positionV relativeFrom="paragraph">
              <wp:posOffset>1015365</wp:posOffset>
            </wp:positionV>
            <wp:extent cx="6229350" cy="1876425"/>
            <wp:effectExtent l="0" t="0" r="0" b="9525"/>
            <wp:wrapTopAndBottom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1"/>
                    <a:stretch/>
                  </pic:blipFill>
                  <pic:spPr bwMode="auto">
                    <a:xfrm>
                      <a:off x="0" y="0"/>
                      <a:ext cx="62293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DE9">
        <w:rPr>
          <w:rFonts w:ascii="Times New Roman" w:hAnsi="Times New Roman" w:cs="Times New Roman"/>
          <w:szCs w:val="24"/>
        </w:rPr>
        <w:t>為周延提議流程，附議成案數累計達</w:t>
      </w:r>
      <w:r>
        <w:rPr>
          <w:rFonts w:ascii="Times New Roman" w:hAnsi="Times New Roman" w:cs="Times New Roman" w:hint="eastAsia"/>
          <w:szCs w:val="24"/>
        </w:rPr>
        <w:t>十</w:t>
      </w:r>
      <w:r w:rsidRPr="00305DE9">
        <w:rPr>
          <w:rFonts w:ascii="Times New Roman" w:hAnsi="Times New Roman" w:cs="Times New Roman"/>
          <w:szCs w:val="24"/>
        </w:rPr>
        <w:t>個時，將檢討提議、附議程序，並暫停「新增提議」服務；至處於附議階段之提議，仍持續進行附議。</w:t>
      </w:r>
      <w:r w:rsidRPr="00C936C5">
        <w:rPr>
          <w:rFonts w:ascii="Times New Roman" w:hAnsi="Times New Roman" w:cs="Times New Roman"/>
          <w:szCs w:val="24"/>
        </w:rPr>
        <w:t>國民提議</w:t>
      </w:r>
      <w:r w:rsidRPr="00305DE9">
        <w:rPr>
          <w:rFonts w:ascii="Times New Roman" w:hAnsi="Times New Roman" w:cs="Times New Roman"/>
          <w:szCs w:val="24"/>
        </w:rPr>
        <w:t>（</w:t>
      </w:r>
      <w:r w:rsidRPr="00C936C5">
        <w:rPr>
          <w:rFonts w:ascii="Times New Roman" w:hAnsi="Times New Roman" w:cs="Times New Roman"/>
          <w:szCs w:val="24"/>
        </w:rPr>
        <w:t>提點子</w:t>
      </w:r>
      <w:r w:rsidRPr="00305DE9">
        <w:rPr>
          <w:rFonts w:ascii="Times New Roman" w:hAnsi="Times New Roman" w:cs="Times New Roman"/>
          <w:szCs w:val="24"/>
        </w:rPr>
        <w:t>）因屬試辦性質，將</w:t>
      </w:r>
      <w:r w:rsidRPr="00C936C5">
        <w:rPr>
          <w:rFonts w:ascii="Times New Roman" w:hAnsi="Times New Roman" w:cs="Times New Roman"/>
          <w:szCs w:val="24"/>
        </w:rPr>
        <w:t>視國民熟悉參與平</w:t>
      </w:r>
      <w:proofErr w:type="gramStart"/>
      <w:r w:rsidRPr="00C936C5">
        <w:rPr>
          <w:rFonts w:ascii="Times New Roman" w:hAnsi="Times New Roman" w:cs="Times New Roman"/>
          <w:szCs w:val="24"/>
        </w:rPr>
        <w:t>臺</w:t>
      </w:r>
      <w:proofErr w:type="gramEnd"/>
      <w:r w:rsidRPr="00C936C5">
        <w:rPr>
          <w:rFonts w:ascii="Times New Roman" w:hAnsi="Times New Roman" w:cs="Times New Roman"/>
          <w:szCs w:val="24"/>
        </w:rPr>
        <w:t>及附議程度，適時檢討調整相關程序及門檻，以進一步打造完善合宜的提議機制。</w:t>
      </w:r>
    </w:p>
    <w:p w:rsidR="0016553B" w:rsidRDefault="0016553B" w:rsidP="0016553B">
      <w:pPr>
        <w:pStyle w:val="afd"/>
        <w:snapToGrid w:val="0"/>
        <w:spacing w:beforeLines="20" w:before="72" w:afterLines="20" w:after="72"/>
        <w:ind w:rightChars="-82" w:right="-197"/>
        <w:jc w:val="center"/>
        <w:rPr>
          <w:rFonts w:ascii="Times New Roman" w:hAnsi="Times New Roman" w:cs="Times New Roman"/>
          <w:color w:val="000000"/>
          <w:szCs w:val="24"/>
        </w:rPr>
      </w:pPr>
      <w:r w:rsidRPr="00C936C5">
        <w:rPr>
          <w:rFonts w:ascii="Times New Roman" w:hAnsi="Times New Roman" w:cs="Times New Roman"/>
          <w:color w:val="000000"/>
          <w:szCs w:val="24"/>
        </w:rPr>
        <w:t>圖</w:t>
      </w:r>
      <w:r w:rsidRPr="00C936C5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ascii="Times New Roman" w:hAnsi="Times New Roman" w:cs="Times New Roman" w:hint="eastAsia"/>
          <w:color w:val="000000"/>
          <w:szCs w:val="24"/>
        </w:rPr>
        <w:t xml:space="preserve">  </w:t>
      </w:r>
      <w:r w:rsidRPr="00C936C5">
        <w:rPr>
          <w:rFonts w:ascii="Times New Roman" w:hAnsi="Times New Roman" w:cs="Times New Roman"/>
          <w:color w:val="000000"/>
          <w:szCs w:val="24"/>
        </w:rPr>
        <w:t>六個月試辦期程時序圖</w:t>
      </w:r>
    </w:p>
    <w:p w:rsidR="0016553B" w:rsidRDefault="0016553B" w:rsidP="0016553B">
      <w:pPr>
        <w:pStyle w:val="afd"/>
        <w:snapToGrid w:val="0"/>
        <w:spacing w:beforeLines="20" w:before="72" w:afterLines="20" w:after="72"/>
        <w:ind w:rightChars="-82" w:right="-197"/>
        <w:jc w:val="center"/>
        <w:rPr>
          <w:rFonts w:ascii="Times New Roman" w:hAnsi="Times New Roman" w:cs="Times New Roman"/>
          <w:color w:val="000000"/>
          <w:szCs w:val="24"/>
        </w:rPr>
      </w:pPr>
    </w:p>
    <w:p w:rsidR="0016553B" w:rsidRDefault="0016553B" w:rsidP="0016553B">
      <w:pPr>
        <w:pStyle w:val="afd"/>
        <w:snapToGrid w:val="0"/>
        <w:spacing w:beforeLines="20" w:before="72" w:afterLines="20" w:after="72"/>
        <w:ind w:rightChars="-82" w:right="-197"/>
        <w:jc w:val="center"/>
        <w:rPr>
          <w:rFonts w:ascii="Times New Roman" w:hAnsi="Times New Roman" w:cs="Times New Roman"/>
          <w:color w:val="000000"/>
          <w:szCs w:val="24"/>
        </w:rPr>
      </w:pPr>
    </w:p>
    <w:p w:rsidR="0016553B" w:rsidRPr="00C936C5" w:rsidRDefault="0016553B" w:rsidP="0016553B">
      <w:pPr>
        <w:pStyle w:val="afd"/>
        <w:snapToGrid w:val="0"/>
        <w:spacing w:beforeLines="20" w:before="72" w:afterLines="20" w:after="72"/>
        <w:ind w:rightChars="-82" w:right="-197"/>
        <w:jc w:val="center"/>
        <w:rPr>
          <w:rFonts w:ascii="Times New Roman" w:hAnsi="Times New Roman" w:cs="Times New Roman"/>
          <w:bCs/>
          <w:color w:val="000000"/>
          <w:szCs w:val="24"/>
        </w:rPr>
      </w:pPr>
    </w:p>
    <w:p w:rsidR="0016553B" w:rsidRPr="00C936C5" w:rsidRDefault="0016553B" w:rsidP="0016553B">
      <w:pPr>
        <w:numPr>
          <w:ilvl w:val="0"/>
          <w:numId w:val="55"/>
        </w:numPr>
        <w:spacing w:beforeLines="50" w:before="180" w:afterLines="50" w:after="180"/>
        <w:ind w:left="425" w:rightChars="-82" w:right="-197" w:hanging="482"/>
        <w:jc w:val="both"/>
        <w:rPr>
          <w:rFonts w:ascii="Times New Roman" w:hAnsi="Times New Roman" w:cs="Times New Roman"/>
          <w:b/>
          <w:szCs w:val="24"/>
        </w:rPr>
      </w:pPr>
      <w:r w:rsidRPr="00C936C5">
        <w:rPr>
          <w:rFonts w:ascii="Times New Roman" w:hAnsi="Times New Roman" w:cs="Times New Roman"/>
          <w:b/>
          <w:szCs w:val="24"/>
        </w:rPr>
        <w:t>結語</w:t>
      </w:r>
    </w:p>
    <w:p w:rsidR="0016553B" w:rsidRPr="00C936C5" w:rsidRDefault="0016553B" w:rsidP="0016553B">
      <w:pPr>
        <w:pStyle w:val="afd"/>
        <w:snapToGrid w:val="0"/>
        <w:spacing w:beforeLines="20" w:before="72" w:afterLines="50" w:after="180"/>
        <w:ind w:rightChars="-82" w:right="-197" w:firstLineChars="200" w:firstLine="480"/>
        <w:jc w:val="both"/>
        <w:rPr>
          <w:rFonts w:ascii="Times New Roman" w:hAnsi="Times New Roman" w:cs="Times New Roman"/>
          <w:color w:val="000000"/>
          <w:szCs w:val="24"/>
        </w:rPr>
      </w:pPr>
      <w:r w:rsidRPr="00C936C5">
        <w:rPr>
          <w:rFonts w:ascii="Times New Roman" w:hAnsi="Times New Roman" w:cs="Times New Roman"/>
          <w:color w:val="000000"/>
          <w:szCs w:val="24"/>
        </w:rPr>
        <w:t>國民提議</w:t>
      </w:r>
      <w:r w:rsidRPr="00305DE9">
        <w:rPr>
          <w:rFonts w:ascii="Times New Roman" w:hAnsi="Times New Roman" w:cs="Times New Roman"/>
          <w:szCs w:val="24"/>
        </w:rPr>
        <w:t>（</w:t>
      </w:r>
      <w:r w:rsidRPr="00C936C5">
        <w:rPr>
          <w:rFonts w:ascii="Times New Roman" w:hAnsi="Times New Roman" w:cs="Times New Roman"/>
          <w:szCs w:val="24"/>
        </w:rPr>
        <w:t>提點子</w:t>
      </w:r>
      <w:r w:rsidRPr="00305DE9">
        <w:rPr>
          <w:rFonts w:ascii="Times New Roman" w:hAnsi="Times New Roman" w:cs="Times New Roman"/>
          <w:szCs w:val="24"/>
        </w:rPr>
        <w:t>）</w:t>
      </w:r>
      <w:r w:rsidRPr="00C936C5">
        <w:rPr>
          <w:rFonts w:ascii="Times New Roman" w:hAnsi="Times New Roman" w:cs="Times New Roman"/>
          <w:color w:val="000000"/>
          <w:szCs w:val="24"/>
        </w:rPr>
        <w:t>是公共政策參與之重要里程碑，為期</w:t>
      </w:r>
      <w:r>
        <w:rPr>
          <w:rFonts w:ascii="Times New Roman" w:hAnsi="Times New Roman" w:cs="Times New Roman" w:hint="eastAsia"/>
          <w:color w:val="000000"/>
          <w:szCs w:val="24"/>
        </w:rPr>
        <w:t>六</w:t>
      </w:r>
      <w:r w:rsidRPr="00C936C5">
        <w:rPr>
          <w:rFonts w:ascii="Times New Roman" w:hAnsi="Times New Roman" w:cs="Times New Roman"/>
          <w:color w:val="000000"/>
          <w:szCs w:val="24"/>
        </w:rPr>
        <w:t>個月為試辦，屆時本會將視試辦情形，適時調整附議程序及門檻。在試辦過程中，結合各機關適時進行宣導，以利民眾熟悉網路公共政策參與機制，及針對公共政策提供創意見解或政策建言，透過附議過程，形成共識，協力擴大施政量能，彙集群眾智慧。</w:t>
      </w:r>
    </w:p>
    <w:p w:rsidR="0016553B" w:rsidRPr="00C936C5" w:rsidRDefault="0016553B" w:rsidP="0016553B">
      <w:pPr>
        <w:pStyle w:val="afd"/>
        <w:snapToGrid w:val="0"/>
        <w:spacing w:beforeLines="20" w:before="72" w:afterLines="50" w:after="180"/>
        <w:ind w:rightChars="-82" w:right="-197" w:firstLineChars="200" w:firstLine="480"/>
        <w:jc w:val="both"/>
        <w:rPr>
          <w:rFonts w:ascii="Times New Roman" w:hAnsi="Times New Roman" w:cs="Times New Roman"/>
          <w:color w:val="000000"/>
          <w:szCs w:val="24"/>
        </w:rPr>
      </w:pPr>
      <w:r w:rsidRPr="00C936C5">
        <w:rPr>
          <w:rFonts w:ascii="Times New Roman" w:hAnsi="Times New Roman" w:cs="Times New Roman"/>
          <w:color w:val="000000"/>
          <w:szCs w:val="24"/>
        </w:rPr>
        <w:t>在此，邀請大家一起參與，共同關心臺灣的新未來，將點子變成政策，開啟公共政策網路參與新頁。</w:t>
      </w:r>
    </w:p>
    <w:p w:rsidR="0016553B" w:rsidRPr="00C936C5" w:rsidRDefault="0016553B" w:rsidP="0016553B">
      <w:pPr>
        <w:pStyle w:val="afd"/>
        <w:snapToGrid w:val="0"/>
        <w:spacing w:beforeLines="20" w:before="72" w:afterLines="50" w:after="180"/>
        <w:ind w:rightChars="-82" w:right="-197" w:firstLine="538"/>
        <w:jc w:val="both"/>
        <w:rPr>
          <w:rFonts w:ascii="Times New Roman" w:hAnsi="Times New Roman" w:cs="Times New Roman"/>
          <w:color w:val="000000"/>
          <w:szCs w:val="24"/>
        </w:rPr>
      </w:pPr>
      <w:r w:rsidRPr="00C936C5">
        <w:rPr>
          <w:rFonts w:ascii="Times New Roman" w:hAnsi="Times New Roman" w:cs="Times New Roman"/>
          <w:bCs/>
          <w:color w:val="000000"/>
          <w:szCs w:val="24"/>
        </w:rPr>
        <w:t>想了解公共政策網路參與平</w:t>
      </w:r>
      <w:proofErr w:type="gramStart"/>
      <w:r w:rsidRPr="00C936C5">
        <w:rPr>
          <w:rFonts w:ascii="Times New Roman" w:hAnsi="Times New Roman" w:cs="Times New Roman"/>
          <w:bCs/>
          <w:color w:val="000000"/>
          <w:szCs w:val="24"/>
        </w:rPr>
        <w:t>臺</w:t>
      </w:r>
      <w:proofErr w:type="gramEnd"/>
      <w:r w:rsidRPr="00C936C5">
        <w:rPr>
          <w:rFonts w:ascii="Times New Roman" w:hAnsi="Times New Roman" w:cs="Times New Roman"/>
          <w:bCs/>
          <w:color w:val="000000"/>
          <w:szCs w:val="24"/>
        </w:rPr>
        <w:t>，請上網站：</w:t>
      </w:r>
      <w:hyperlink r:id="rId11" w:history="1">
        <w:r w:rsidRPr="00C936C5">
          <w:rPr>
            <w:rStyle w:val="ac"/>
            <w:rFonts w:ascii="Times New Roman" w:hAnsi="Times New Roman" w:cs="Times New Roman"/>
            <w:szCs w:val="24"/>
          </w:rPr>
          <w:t>http://join.gov.tw</w:t>
        </w:r>
      </w:hyperlink>
      <w:r w:rsidRPr="00C7458A">
        <w:t>。</w:t>
      </w:r>
    </w:p>
    <w:p w:rsidR="0016553B" w:rsidRPr="00C936C5" w:rsidRDefault="0016553B" w:rsidP="0016553B">
      <w:pPr>
        <w:widowControl/>
        <w:spacing w:beforeLines="20" w:before="72" w:afterLines="50" w:after="180"/>
        <w:ind w:rightChars="-82" w:right="-197"/>
        <w:jc w:val="both"/>
        <w:rPr>
          <w:rFonts w:ascii="Times New Roman" w:hAnsi="Times New Roman" w:cs="Times New Roman"/>
          <w:b/>
          <w:szCs w:val="24"/>
        </w:rPr>
      </w:pPr>
    </w:p>
    <w:p w:rsidR="00C936C5" w:rsidRPr="0016553B" w:rsidRDefault="00C936C5">
      <w:pPr>
        <w:widowControl/>
        <w:rPr>
          <w:rFonts w:asciiTheme="majorEastAsia" w:eastAsiaTheme="majorEastAsia" w:hAnsiTheme="majorEastAsia"/>
          <w:b/>
          <w:szCs w:val="24"/>
        </w:rPr>
      </w:pPr>
      <w:bookmarkStart w:id="23" w:name="_GoBack"/>
      <w:bookmarkEnd w:id="23"/>
    </w:p>
    <w:sectPr w:rsidR="00C936C5" w:rsidRPr="0016553B" w:rsidSect="00246E4F">
      <w:footerReference w:type="default" r:id="rId12"/>
      <w:pgSz w:w="11906" w:h="16838"/>
      <w:pgMar w:top="1079" w:right="1797" w:bottom="899" w:left="1797" w:header="992" w:footer="3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A1" w:rsidRDefault="002452A1" w:rsidP="00061B98">
      <w:r>
        <w:separator/>
      </w:r>
    </w:p>
  </w:endnote>
  <w:endnote w:type="continuationSeparator" w:id="0">
    <w:p w:rsidR="002452A1" w:rsidRDefault="002452A1" w:rsidP="000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騂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59" w:rsidRPr="00D91C5D" w:rsidRDefault="0079554A">
    <w:pPr>
      <w:pStyle w:val="a9"/>
      <w:jc w:val="center"/>
      <w:rPr>
        <w:caps/>
      </w:rPr>
    </w:pPr>
    <w:r w:rsidRPr="00D91C5D">
      <w:rPr>
        <w:rFonts w:hint="eastAsia"/>
        <w:caps/>
      </w:rPr>
      <w:t>頁</w:t>
    </w:r>
    <w:r w:rsidR="00372459" w:rsidRPr="00D91C5D">
      <w:rPr>
        <w:rFonts w:hint="eastAsia"/>
        <w: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5F276" wp14:editId="7D538536">
              <wp:simplePos x="0" y="0"/>
              <wp:positionH relativeFrom="column">
                <wp:posOffset>4038600</wp:posOffset>
              </wp:positionH>
              <wp:positionV relativeFrom="paragraph">
                <wp:posOffset>11430</wp:posOffset>
              </wp:positionV>
              <wp:extent cx="1762125" cy="238125"/>
              <wp:effectExtent l="0" t="0" r="28575" b="28575"/>
              <wp:wrapNone/>
              <wp:docPr id="463" name="矩形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459" w:rsidRPr="00046091" w:rsidRDefault="00372459" w:rsidP="00246E4F">
                          <w:pPr>
                            <w:ind w:firstLineChars="100" w:firstLine="18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中</w:t>
                          </w:r>
                          <w:r>
                            <w:rPr>
                              <w:sz w:val="18"/>
                              <w:szCs w:val="18"/>
                            </w:rPr>
                            <w:t>華民國</w:t>
                          </w:r>
                          <w:r>
                            <w:rPr>
                              <w:sz w:val="18"/>
                              <w:szCs w:val="18"/>
                            </w:rPr>
                            <w:t>104</w:t>
                          </w:r>
                          <w:r>
                            <w:rPr>
                              <w:sz w:val="18"/>
                              <w:szCs w:val="18"/>
                            </w:rPr>
                            <w:t>年</w:t>
                          </w:r>
                          <w:r w:rsidR="00D91C5D">
                            <w:rPr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A5F276" id="矩形 463" o:spid="_x0000_s1026" style="position:absolute;left:0;text-align:left;margin-left:318pt;margin-top:.9pt;width:13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" fillcolor="white [3212]" strokecolor="white [3212]" strokeweight="2pt">
              <v:textbox>
                <w:txbxContent>
                  <w:p w:rsidR="00372459" w:rsidRPr="00046091" w:rsidRDefault="00372459" w:rsidP="00246E4F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中</w:t>
                    </w:r>
                    <w:r>
                      <w:rPr>
                        <w:sz w:val="18"/>
                        <w:szCs w:val="18"/>
                      </w:rPr>
                      <w:t>華民國</w:t>
                    </w:r>
                    <w:r>
                      <w:rPr>
                        <w:sz w:val="18"/>
                        <w:szCs w:val="18"/>
                      </w:rPr>
                      <w:t>104</w:t>
                    </w:r>
                    <w:r>
                      <w:rPr>
                        <w:sz w:val="18"/>
                        <w:szCs w:val="18"/>
                      </w:rPr>
                      <w:t>年</w:t>
                    </w:r>
                    <w:r w:rsidR="00D91C5D">
                      <w:rPr>
                        <w:sz w:val="18"/>
                        <w:szCs w:val="18"/>
                      </w:rPr>
                      <w:t>10</w:t>
                    </w:r>
                    <w:r>
                      <w:rPr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</v:rect>
          </w:pict>
        </mc:Fallback>
      </mc:AlternateContent>
    </w:r>
    <w:r w:rsidR="00372459" w:rsidRPr="00D91C5D">
      <w:rPr>
        <w:rFonts w:hint="eastAsia"/>
        <w:cap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2A5B7C" wp14:editId="5C04690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762125" cy="238125"/>
              <wp:effectExtent l="0" t="0" r="28575" b="28575"/>
              <wp:wrapNone/>
              <wp:docPr id="462" name="矩形 4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2459" w:rsidRPr="00426514" w:rsidRDefault="00372459" w:rsidP="00246E4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6514">
                            <w:rPr>
                              <w:rFonts w:hint="eastAsia"/>
                              <w:sz w:val="18"/>
                              <w:szCs w:val="18"/>
                            </w:rPr>
                            <w:t>政</w:t>
                          </w:r>
                          <w:r w:rsidRPr="00426514">
                            <w:rPr>
                              <w:sz w:val="18"/>
                              <w:szCs w:val="18"/>
                            </w:rPr>
                            <w:t>府機關資訊通報</w:t>
                          </w:r>
                          <w:r w:rsidRPr="00426514">
                            <w:rPr>
                              <w:rFonts w:hint="eastAsia"/>
                              <w:sz w:val="18"/>
                              <w:szCs w:val="18"/>
                            </w:rPr>
                            <w:t>第</w:t>
                          </w:r>
                          <w:r w:rsidRPr="00426514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D91C5D">
                            <w:rPr>
                              <w:sz w:val="18"/>
                              <w:szCs w:val="18"/>
                            </w:rPr>
                            <w:t>36</w:t>
                          </w:r>
                          <w:r w:rsidRPr="00426514">
                            <w:rPr>
                              <w:sz w:val="18"/>
                              <w:szCs w:val="18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2A5B7C" id="矩形 462" o:spid="_x0000_s1027" style="position:absolute;left:0;text-align:left;margin-left:0;margin-top:-.05pt;width:13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" fillcolor="white [3212]" strokecolor="white [3212]" strokeweight="2pt">
              <v:textbox>
                <w:txbxContent>
                  <w:p w:rsidR="00372459" w:rsidRPr="00426514" w:rsidRDefault="00372459" w:rsidP="00246E4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6514">
                      <w:rPr>
                        <w:rFonts w:hint="eastAsia"/>
                        <w:sz w:val="18"/>
                        <w:szCs w:val="18"/>
                      </w:rPr>
                      <w:t>政</w:t>
                    </w:r>
                    <w:r w:rsidRPr="00426514">
                      <w:rPr>
                        <w:sz w:val="18"/>
                        <w:szCs w:val="18"/>
                      </w:rPr>
                      <w:t>府機關資訊通報</w:t>
                    </w:r>
                    <w:r w:rsidRPr="00426514"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 w:rsidRPr="00426514">
                      <w:rPr>
                        <w:sz w:val="18"/>
                        <w:szCs w:val="18"/>
                      </w:rPr>
                      <w:t>3</w:t>
                    </w:r>
                    <w:r w:rsidR="00D91C5D">
                      <w:rPr>
                        <w:sz w:val="18"/>
                        <w:szCs w:val="18"/>
                      </w:rPr>
                      <w:t>36</w:t>
                    </w:r>
                    <w:r w:rsidRPr="00426514">
                      <w:rPr>
                        <w:sz w:val="18"/>
                        <w:szCs w:val="18"/>
                      </w:rPr>
                      <w:t>期</w:t>
                    </w:r>
                  </w:p>
                </w:txbxContent>
              </v:textbox>
            </v:rect>
          </w:pict>
        </mc:Fallback>
      </mc:AlternateContent>
    </w:r>
    <w:r w:rsidR="00372459" w:rsidRPr="00D91C5D">
      <w:rPr>
        <w:caps/>
      </w:rPr>
      <w:fldChar w:fldCharType="begin"/>
    </w:r>
    <w:r w:rsidR="00372459" w:rsidRPr="00D91C5D">
      <w:rPr>
        <w:caps/>
      </w:rPr>
      <w:instrText>PAGE   \* MERGEFORMAT</w:instrText>
    </w:r>
    <w:r w:rsidR="00372459" w:rsidRPr="00D91C5D">
      <w:rPr>
        <w:caps/>
      </w:rPr>
      <w:fldChar w:fldCharType="separate"/>
    </w:r>
    <w:r w:rsidR="0016553B" w:rsidRPr="0016553B">
      <w:rPr>
        <w:caps/>
        <w:noProof/>
        <w:lang w:val="zh-TW"/>
      </w:rPr>
      <w:t>2</w:t>
    </w:r>
    <w:r w:rsidR="00372459" w:rsidRPr="00D91C5D">
      <w:rPr>
        <w:caps/>
      </w:rPr>
      <w:fldChar w:fldCharType="end"/>
    </w:r>
  </w:p>
  <w:p w:rsidR="00372459" w:rsidRPr="008F58EB" w:rsidRDefault="003724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A1" w:rsidRDefault="002452A1" w:rsidP="00061B98">
      <w:r>
        <w:separator/>
      </w:r>
    </w:p>
  </w:footnote>
  <w:footnote w:type="continuationSeparator" w:id="0">
    <w:p w:rsidR="002452A1" w:rsidRDefault="002452A1" w:rsidP="0006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B74"/>
    <w:multiLevelType w:val="hybridMultilevel"/>
    <w:tmpl w:val="BC849438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" w15:restartNumberingAfterBreak="0">
    <w:nsid w:val="01A71867"/>
    <w:multiLevelType w:val="hybridMultilevel"/>
    <w:tmpl w:val="34588F9A"/>
    <w:lvl w:ilvl="0" w:tplc="2AA8DE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A57495"/>
    <w:multiLevelType w:val="hybridMultilevel"/>
    <w:tmpl w:val="DF7EA9F8"/>
    <w:lvl w:ilvl="0" w:tplc="10500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40B69"/>
    <w:multiLevelType w:val="hybridMultilevel"/>
    <w:tmpl w:val="9EB4E504"/>
    <w:lvl w:ilvl="0" w:tplc="6FEC1DAC">
      <w:start w:val="1"/>
      <w:numFmt w:val="decimal"/>
      <w:suff w:val="space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 w15:restartNumberingAfterBreak="0">
    <w:nsid w:val="09577BE0"/>
    <w:multiLevelType w:val="hybridMultilevel"/>
    <w:tmpl w:val="4138642C"/>
    <w:lvl w:ilvl="0" w:tplc="53400F1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A063E7"/>
    <w:multiLevelType w:val="hybridMultilevel"/>
    <w:tmpl w:val="30B2999C"/>
    <w:lvl w:ilvl="0" w:tplc="CC28A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B259E3"/>
    <w:multiLevelType w:val="hybridMultilevel"/>
    <w:tmpl w:val="07DCE336"/>
    <w:lvl w:ilvl="0" w:tplc="75384A48">
      <w:start w:val="1"/>
      <w:numFmt w:val="taiwaneseCountingThousand"/>
      <w:lvlText w:val="(%1)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1AD17B0B"/>
    <w:multiLevelType w:val="hybridMultilevel"/>
    <w:tmpl w:val="694CF32A"/>
    <w:lvl w:ilvl="0" w:tplc="8520BF88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EAC7351"/>
    <w:multiLevelType w:val="hybridMultilevel"/>
    <w:tmpl w:val="11006EF6"/>
    <w:lvl w:ilvl="0" w:tplc="B76AD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D23D62"/>
    <w:multiLevelType w:val="hybridMultilevel"/>
    <w:tmpl w:val="E3C6BD86"/>
    <w:lvl w:ilvl="0" w:tplc="4CB2C2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956BDC"/>
    <w:multiLevelType w:val="hybridMultilevel"/>
    <w:tmpl w:val="33301096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3221919"/>
    <w:multiLevelType w:val="hybridMultilevel"/>
    <w:tmpl w:val="992C975C"/>
    <w:lvl w:ilvl="0" w:tplc="7C5EB4B2">
      <w:start w:val="1"/>
      <w:numFmt w:val="taiwaneseCountingThousand"/>
      <w:suff w:val="space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2" w15:restartNumberingAfterBreak="0">
    <w:nsid w:val="24C60C41"/>
    <w:multiLevelType w:val="hybridMultilevel"/>
    <w:tmpl w:val="3DD6CEEC"/>
    <w:lvl w:ilvl="0" w:tplc="07220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08685E"/>
    <w:multiLevelType w:val="hybridMultilevel"/>
    <w:tmpl w:val="0340F674"/>
    <w:lvl w:ilvl="0" w:tplc="13D894B2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2E0D6760"/>
    <w:multiLevelType w:val="hybridMultilevel"/>
    <w:tmpl w:val="FCD6399E"/>
    <w:lvl w:ilvl="0" w:tplc="DABC0DC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 w:val="0"/>
      </w:rPr>
    </w:lvl>
    <w:lvl w:ilvl="1" w:tplc="AF409ECA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AAD54E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134AEA"/>
    <w:multiLevelType w:val="hybridMultilevel"/>
    <w:tmpl w:val="713A1ACC"/>
    <w:lvl w:ilvl="0" w:tplc="9C0853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4309B8"/>
    <w:multiLevelType w:val="hybridMultilevel"/>
    <w:tmpl w:val="C6EE4692"/>
    <w:lvl w:ilvl="0" w:tplc="014872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C879B2"/>
    <w:multiLevelType w:val="hybridMultilevel"/>
    <w:tmpl w:val="80B4E4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384155"/>
    <w:multiLevelType w:val="hybridMultilevel"/>
    <w:tmpl w:val="182E0D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FB501A"/>
    <w:multiLevelType w:val="hybridMultilevel"/>
    <w:tmpl w:val="BCF6B856"/>
    <w:lvl w:ilvl="0" w:tplc="BE8A6A7E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20" w15:restartNumberingAfterBreak="0">
    <w:nsid w:val="372300D1"/>
    <w:multiLevelType w:val="hybridMultilevel"/>
    <w:tmpl w:val="3AEAB532"/>
    <w:lvl w:ilvl="0" w:tplc="FC8628D8">
      <w:start w:val="1"/>
      <w:numFmt w:val="ideographLegalTraditional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1" w15:restartNumberingAfterBreak="0">
    <w:nsid w:val="38015008"/>
    <w:multiLevelType w:val="hybridMultilevel"/>
    <w:tmpl w:val="7F2E80EE"/>
    <w:lvl w:ilvl="0" w:tplc="B92080B0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8123703"/>
    <w:multiLevelType w:val="hybridMultilevel"/>
    <w:tmpl w:val="CB3099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F409ECA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AAD54E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2A36F9"/>
    <w:multiLevelType w:val="hybridMultilevel"/>
    <w:tmpl w:val="FD8C7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C2D4B"/>
    <w:multiLevelType w:val="hybridMultilevel"/>
    <w:tmpl w:val="8C5E5C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A614D2"/>
    <w:multiLevelType w:val="hybridMultilevel"/>
    <w:tmpl w:val="9CCE39C2"/>
    <w:lvl w:ilvl="0" w:tplc="82CEB8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AB21BF"/>
    <w:multiLevelType w:val="hybridMultilevel"/>
    <w:tmpl w:val="9CE21D14"/>
    <w:lvl w:ilvl="0" w:tplc="1368EA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E53B2B"/>
    <w:multiLevelType w:val="hybridMultilevel"/>
    <w:tmpl w:val="33244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EA345FD"/>
    <w:multiLevelType w:val="hybridMultilevel"/>
    <w:tmpl w:val="4D38C0F6"/>
    <w:lvl w:ilvl="0" w:tplc="2BEE9D12">
      <w:start w:val="1"/>
      <w:numFmt w:val="taiwaneseCountingThousand"/>
      <w:suff w:val="space"/>
      <w:lvlText w:val="%1、"/>
      <w:lvlJc w:val="left"/>
      <w:pPr>
        <w:ind w:left="506" w:hanging="480"/>
      </w:pPr>
      <w:rPr>
        <w:rFonts w:hint="default"/>
      </w:rPr>
    </w:lvl>
    <w:lvl w:ilvl="1" w:tplc="F16077D6">
      <w:start w:val="1"/>
      <w:numFmt w:val="taiwaneseCountingThousand"/>
      <w:lvlText w:val="(%2)"/>
      <w:lvlJc w:val="left"/>
      <w:pPr>
        <w:ind w:left="146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29" w15:restartNumberingAfterBreak="0">
    <w:nsid w:val="42F61AD8"/>
    <w:multiLevelType w:val="hybridMultilevel"/>
    <w:tmpl w:val="CD7E16A0"/>
    <w:lvl w:ilvl="0" w:tplc="5FBC22F0">
      <w:start w:val="1"/>
      <w:numFmt w:val="taiwaneseCountingThousand"/>
      <w:suff w:val="space"/>
      <w:lvlText w:val="(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30" w15:restartNumberingAfterBreak="0">
    <w:nsid w:val="490058A7"/>
    <w:multiLevelType w:val="hybridMultilevel"/>
    <w:tmpl w:val="6540D50C"/>
    <w:lvl w:ilvl="0" w:tplc="4A60A0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916E6C"/>
    <w:multiLevelType w:val="hybridMultilevel"/>
    <w:tmpl w:val="FD8C7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DF7316"/>
    <w:multiLevelType w:val="hybridMultilevel"/>
    <w:tmpl w:val="D674C8D2"/>
    <w:lvl w:ilvl="0" w:tplc="D5E8CFA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A0BE13DE">
      <w:start w:val="1"/>
      <w:numFmt w:val="taiwaneseCountingThousand"/>
      <w:lvlText w:val="(%2)"/>
      <w:lvlJc w:val="left"/>
      <w:pPr>
        <w:ind w:left="1350" w:hanging="870"/>
      </w:pPr>
      <w:rPr>
        <w:rFonts w:hint="default"/>
      </w:rPr>
    </w:lvl>
    <w:lvl w:ilvl="2" w:tplc="B7F0DFA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FD2D94"/>
    <w:multiLevelType w:val="hybridMultilevel"/>
    <w:tmpl w:val="97D8E93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4" w15:restartNumberingAfterBreak="0">
    <w:nsid w:val="509E7CF1"/>
    <w:multiLevelType w:val="hybridMultilevel"/>
    <w:tmpl w:val="E3C6BD86"/>
    <w:lvl w:ilvl="0" w:tplc="4CB2C2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8D62ED"/>
    <w:multiLevelType w:val="hybridMultilevel"/>
    <w:tmpl w:val="4AA87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73D084F"/>
    <w:multiLevelType w:val="hybridMultilevel"/>
    <w:tmpl w:val="CA92FB6C"/>
    <w:lvl w:ilvl="0" w:tplc="D612EA4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5A50717B"/>
    <w:multiLevelType w:val="hybridMultilevel"/>
    <w:tmpl w:val="B3B80A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AD43BCC"/>
    <w:multiLevelType w:val="hybridMultilevel"/>
    <w:tmpl w:val="697AD90C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39" w15:restartNumberingAfterBreak="0">
    <w:nsid w:val="5B1D24F6"/>
    <w:multiLevelType w:val="hybridMultilevel"/>
    <w:tmpl w:val="FD8C7C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463507"/>
    <w:multiLevelType w:val="hybridMultilevel"/>
    <w:tmpl w:val="1D525DB0"/>
    <w:lvl w:ilvl="0" w:tplc="A0BE13DE">
      <w:start w:val="1"/>
      <w:numFmt w:val="taiwaneseCountingThousand"/>
      <w:lvlText w:val="(%1)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C626309"/>
    <w:multiLevelType w:val="hybridMultilevel"/>
    <w:tmpl w:val="7F2E80EE"/>
    <w:lvl w:ilvl="0" w:tplc="B92080B0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E2A2D6A"/>
    <w:multiLevelType w:val="hybridMultilevel"/>
    <w:tmpl w:val="D07A70DA"/>
    <w:lvl w:ilvl="0" w:tplc="177442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E855D85"/>
    <w:multiLevelType w:val="hybridMultilevel"/>
    <w:tmpl w:val="E3C6BD86"/>
    <w:lvl w:ilvl="0" w:tplc="4CB2C21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13E4433"/>
    <w:multiLevelType w:val="hybridMultilevel"/>
    <w:tmpl w:val="AB2E75FC"/>
    <w:lvl w:ilvl="0" w:tplc="04090015">
      <w:start w:val="1"/>
      <w:numFmt w:val="taiwaneseCountingThousand"/>
      <w:lvlText w:val="%1、"/>
      <w:lvlJc w:val="left"/>
      <w:pPr>
        <w:ind w:left="7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5" w15:restartNumberingAfterBreak="0">
    <w:nsid w:val="62F87FF3"/>
    <w:multiLevelType w:val="hybridMultilevel"/>
    <w:tmpl w:val="F8A2ED1A"/>
    <w:lvl w:ilvl="0" w:tplc="64D4717E">
      <w:start w:val="1"/>
      <w:numFmt w:val="taiwaneseCountingThousand"/>
      <w:lvlText w:val="(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46" w15:restartNumberingAfterBreak="0">
    <w:nsid w:val="66DF3319"/>
    <w:multiLevelType w:val="hybridMultilevel"/>
    <w:tmpl w:val="E5208C50"/>
    <w:lvl w:ilvl="0" w:tplc="17C2C130">
      <w:start w:val="1"/>
      <w:numFmt w:val="taiwaneseCountingThousand"/>
      <w:lvlText w:val="%1、"/>
      <w:lvlJc w:val="left"/>
      <w:pPr>
        <w:ind w:left="793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7" w15:restartNumberingAfterBreak="0">
    <w:nsid w:val="686122E0"/>
    <w:multiLevelType w:val="hybridMultilevel"/>
    <w:tmpl w:val="97D8E93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48" w15:restartNumberingAfterBreak="0">
    <w:nsid w:val="6876319C"/>
    <w:multiLevelType w:val="hybridMultilevel"/>
    <w:tmpl w:val="3926D842"/>
    <w:lvl w:ilvl="0" w:tplc="1780D3BA">
      <w:start w:val="1"/>
      <w:numFmt w:val="taiwaneseCountingThousand"/>
      <w:lvlText w:val="%1、"/>
      <w:lvlJc w:val="left"/>
      <w:pPr>
        <w:ind w:left="709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9" w15:restartNumberingAfterBreak="0">
    <w:nsid w:val="6BD4733C"/>
    <w:multiLevelType w:val="hybridMultilevel"/>
    <w:tmpl w:val="7B9A4724"/>
    <w:lvl w:ilvl="0" w:tplc="4A121EF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8" w:hanging="480"/>
      </w:pPr>
    </w:lvl>
    <w:lvl w:ilvl="2" w:tplc="0409001B" w:tentative="1">
      <w:start w:val="1"/>
      <w:numFmt w:val="lowerRoman"/>
      <w:lvlText w:val="%3."/>
      <w:lvlJc w:val="right"/>
      <w:pPr>
        <w:ind w:left="1688" w:hanging="480"/>
      </w:pPr>
    </w:lvl>
    <w:lvl w:ilvl="3" w:tplc="0409000F" w:tentative="1">
      <w:start w:val="1"/>
      <w:numFmt w:val="decimal"/>
      <w:lvlText w:val="%4."/>
      <w:lvlJc w:val="left"/>
      <w:pPr>
        <w:ind w:left="2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8" w:hanging="480"/>
      </w:pPr>
    </w:lvl>
    <w:lvl w:ilvl="5" w:tplc="0409001B" w:tentative="1">
      <w:start w:val="1"/>
      <w:numFmt w:val="lowerRoman"/>
      <w:lvlText w:val="%6."/>
      <w:lvlJc w:val="right"/>
      <w:pPr>
        <w:ind w:left="3128" w:hanging="480"/>
      </w:pPr>
    </w:lvl>
    <w:lvl w:ilvl="6" w:tplc="0409000F" w:tentative="1">
      <w:start w:val="1"/>
      <w:numFmt w:val="decimal"/>
      <w:lvlText w:val="%7."/>
      <w:lvlJc w:val="left"/>
      <w:pPr>
        <w:ind w:left="3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8" w:hanging="480"/>
      </w:pPr>
    </w:lvl>
    <w:lvl w:ilvl="8" w:tplc="0409001B" w:tentative="1">
      <w:start w:val="1"/>
      <w:numFmt w:val="lowerRoman"/>
      <w:lvlText w:val="%9."/>
      <w:lvlJc w:val="right"/>
      <w:pPr>
        <w:ind w:left="4568" w:hanging="480"/>
      </w:pPr>
    </w:lvl>
  </w:abstractNum>
  <w:abstractNum w:abstractNumId="50" w15:restartNumberingAfterBreak="0">
    <w:nsid w:val="6C3C0836"/>
    <w:multiLevelType w:val="hybridMultilevel"/>
    <w:tmpl w:val="13D8CABE"/>
    <w:lvl w:ilvl="0" w:tplc="E9EA5414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06F3023"/>
    <w:multiLevelType w:val="hybridMultilevel"/>
    <w:tmpl w:val="EA124BD8"/>
    <w:lvl w:ilvl="0" w:tplc="D6344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4ED6BCD"/>
    <w:multiLevelType w:val="hybridMultilevel"/>
    <w:tmpl w:val="4BB27D2A"/>
    <w:lvl w:ilvl="0" w:tplc="8520BF88">
      <w:start w:val="1"/>
      <w:numFmt w:val="decimal"/>
      <w:lvlText w:val="(%1)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7C84389C">
      <w:start w:val="1"/>
      <w:numFmt w:val="decimal"/>
      <w:suff w:val="space"/>
      <w:lvlText w:val="(%4)"/>
      <w:lvlJc w:val="left"/>
      <w:pPr>
        <w:ind w:left="216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3" w15:restartNumberingAfterBreak="0">
    <w:nsid w:val="752D7FB7"/>
    <w:multiLevelType w:val="hybridMultilevel"/>
    <w:tmpl w:val="F8A2ED1A"/>
    <w:lvl w:ilvl="0" w:tplc="64D4717E">
      <w:start w:val="1"/>
      <w:numFmt w:val="taiwaneseCountingThousand"/>
      <w:lvlText w:val="(%1)"/>
      <w:lvlJc w:val="left"/>
      <w:pPr>
        <w:ind w:left="130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54" w15:restartNumberingAfterBreak="0">
    <w:nsid w:val="7A6A1A83"/>
    <w:multiLevelType w:val="hybridMultilevel"/>
    <w:tmpl w:val="F530D044"/>
    <w:lvl w:ilvl="0" w:tplc="23FCCA2E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AF409ECA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6AAD54E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C9F31EE"/>
    <w:multiLevelType w:val="hybridMultilevel"/>
    <w:tmpl w:val="0944EB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2CE64C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E3623D3"/>
    <w:multiLevelType w:val="hybridMultilevel"/>
    <w:tmpl w:val="AAB2F2F0"/>
    <w:lvl w:ilvl="0" w:tplc="70ECAFE0">
      <w:start w:val="1"/>
      <w:numFmt w:val="taiwaneseCountingThousand"/>
      <w:lvlText w:val="%1、"/>
      <w:lvlJc w:val="left"/>
      <w:pPr>
        <w:ind w:left="6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57" w15:restartNumberingAfterBreak="0">
    <w:nsid w:val="7FC45EAA"/>
    <w:multiLevelType w:val="hybridMultilevel"/>
    <w:tmpl w:val="C21E79D2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8" w15:restartNumberingAfterBreak="0">
    <w:nsid w:val="7FCD3AA9"/>
    <w:multiLevelType w:val="hybridMultilevel"/>
    <w:tmpl w:val="AFFCCD90"/>
    <w:lvl w:ilvl="0" w:tplc="AF480A6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5" w:hanging="480"/>
      </w:pPr>
    </w:lvl>
    <w:lvl w:ilvl="2" w:tplc="0409001B" w:tentative="1">
      <w:start w:val="1"/>
      <w:numFmt w:val="lowerRoman"/>
      <w:lvlText w:val="%3."/>
      <w:lvlJc w:val="right"/>
      <w:pPr>
        <w:ind w:left="2775" w:hanging="480"/>
      </w:pPr>
    </w:lvl>
    <w:lvl w:ilvl="3" w:tplc="0409000F" w:tentative="1">
      <w:start w:val="1"/>
      <w:numFmt w:val="decimal"/>
      <w:lvlText w:val="%4."/>
      <w:lvlJc w:val="left"/>
      <w:pPr>
        <w:ind w:left="3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5" w:hanging="480"/>
      </w:pPr>
    </w:lvl>
    <w:lvl w:ilvl="5" w:tplc="0409001B" w:tentative="1">
      <w:start w:val="1"/>
      <w:numFmt w:val="lowerRoman"/>
      <w:lvlText w:val="%6."/>
      <w:lvlJc w:val="right"/>
      <w:pPr>
        <w:ind w:left="4215" w:hanging="480"/>
      </w:pPr>
    </w:lvl>
    <w:lvl w:ilvl="6" w:tplc="0409000F" w:tentative="1">
      <w:start w:val="1"/>
      <w:numFmt w:val="decimal"/>
      <w:lvlText w:val="%7."/>
      <w:lvlJc w:val="left"/>
      <w:pPr>
        <w:ind w:left="4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5" w:hanging="480"/>
      </w:pPr>
    </w:lvl>
    <w:lvl w:ilvl="8" w:tplc="0409001B" w:tentative="1">
      <w:start w:val="1"/>
      <w:numFmt w:val="lowerRoman"/>
      <w:lvlText w:val="%9."/>
      <w:lvlJc w:val="right"/>
      <w:pPr>
        <w:ind w:left="5655" w:hanging="480"/>
      </w:pPr>
    </w:lvl>
  </w:abstractNum>
  <w:num w:numId="1">
    <w:abstractNumId w:val="58"/>
  </w:num>
  <w:num w:numId="2">
    <w:abstractNumId w:val="7"/>
  </w:num>
  <w:num w:numId="3">
    <w:abstractNumId w:val="52"/>
  </w:num>
  <w:num w:numId="4">
    <w:abstractNumId w:val="36"/>
  </w:num>
  <w:num w:numId="5">
    <w:abstractNumId w:val="3"/>
  </w:num>
  <w:num w:numId="6">
    <w:abstractNumId w:val="57"/>
  </w:num>
  <w:num w:numId="7">
    <w:abstractNumId w:val="10"/>
  </w:num>
  <w:num w:numId="8">
    <w:abstractNumId w:val="13"/>
  </w:num>
  <w:num w:numId="9">
    <w:abstractNumId w:val="35"/>
  </w:num>
  <w:num w:numId="10">
    <w:abstractNumId w:val="17"/>
  </w:num>
  <w:num w:numId="11">
    <w:abstractNumId w:val="41"/>
  </w:num>
  <w:num w:numId="12">
    <w:abstractNumId w:val="32"/>
  </w:num>
  <w:num w:numId="13">
    <w:abstractNumId w:val="6"/>
  </w:num>
  <w:num w:numId="14">
    <w:abstractNumId w:val="21"/>
  </w:num>
  <w:num w:numId="15">
    <w:abstractNumId w:val="40"/>
  </w:num>
  <w:num w:numId="16">
    <w:abstractNumId w:val="20"/>
  </w:num>
  <w:num w:numId="17">
    <w:abstractNumId w:val="28"/>
  </w:num>
  <w:num w:numId="18">
    <w:abstractNumId w:val="53"/>
  </w:num>
  <w:num w:numId="19">
    <w:abstractNumId w:val="45"/>
  </w:num>
  <w:num w:numId="20">
    <w:abstractNumId w:val="19"/>
  </w:num>
  <w:num w:numId="21">
    <w:abstractNumId w:val="29"/>
  </w:num>
  <w:num w:numId="22">
    <w:abstractNumId w:val="1"/>
  </w:num>
  <w:num w:numId="23">
    <w:abstractNumId w:val="37"/>
  </w:num>
  <w:num w:numId="24">
    <w:abstractNumId w:val="43"/>
  </w:num>
  <w:num w:numId="25">
    <w:abstractNumId w:val="16"/>
  </w:num>
  <w:num w:numId="26">
    <w:abstractNumId w:val="12"/>
  </w:num>
  <w:num w:numId="27">
    <w:abstractNumId w:val="5"/>
  </w:num>
  <w:num w:numId="28">
    <w:abstractNumId w:val="51"/>
  </w:num>
  <w:num w:numId="29">
    <w:abstractNumId w:val="2"/>
  </w:num>
  <w:num w:numId="30">
    <w:abstractNumId w:val="26"/>
  </w:num>
  <w:num w:numId="31">
    <w:abstractNumId w:val="25"/>
  </w:num>
  <w:num w:numId="32">
    <w:abstractNumId w:val="30"/>
  </w:num>
  <w:num w:numId="33">
    <w:abstractNumId w:val="8"/>
  </w:num>
  <w:num w:numId="34">
    <w:abstractNumId w:val="42"/>
  </w:num>
  <w:num w:numId="35">
    <w:abstractNumId w:val="15"/>
  </w:num>
  <w:num w:numId="36">
    <w:abstractNumId w:val="44"/>
  </w:num>
  <w:num w:numId="37">
    <w:abstractNumId w:val="9"/>
  </w:num>
  <w:num w:numId="38">
    <w:abstractNumId w:val="34"/>
  </w:num>
  <w:num w:numId="39">
    <w:abstractNumId w:val="55"/>
  </w:num>
  <w:num w:numId="40">
    <w:abstractNumId w:val="22"/>
  </w:num>
  <w:num w:numId="41">
    <w:abstractNumId w:val="33"/>
  </w:num>
  <w:num w:numId="42">
    <w:abstractNumId w:val="47"/>
  </w:num>
  <w:num w:numId="43">
    <w:abstractNumId w:val="11"/>
  </w:num>
  <w:num w:numId="44">
    <w:abstractNumId w:val="0"/>
  </w:num>
  <w:num w:numId="45">
    <w:abstractNumId w:val="14"/>
  </w:num>
  <w:num w:numId="46">
    <w:abstractNumId w:val="50"/>
  </w:num>
  <w:num w:numId="47">
    <w:abstractNumId w:val="54"/>
  </w:num>
  <w:num w:numId="48">
    <w:abstractNumId w:val="4"/>
  </w:num>
  <w:num w:numId="49">
    <w:abstractNumId w:val="18"/>
  </w:num>
  <w:num w:numId="50">
    <w:abstractNumId w:val="49"/>
  </w:num>
  <w:num w:numId="51">
    <w:abstractNumId w:val="56"/>
  </w:num>
  <w:num w:numId="52">
    <w:abstractNumId w:val="46"/>
  </w:num>
  <w:num w:numId="53">
    <w:abstractNumId w:val="27"/>
  </w:num>
  <w:num w:numId="54">
    <w:abstractNumId w:val="38"/>
  </w:num>
  <w:num w:numId="55">
    <w:abstractNumId w:val="24"/>
  </w:num>
  <w:num w:numId="56">
    <w:abstractNumId w:val="31"/>
  </w:num>
  <w:num w:numId="57">
    <w:abstractNumId w:val="48"/>
  </w:num>
  <w:num w:numId="58">
    <w:abstractNumId w:val="39"/>
  </w:num>
  <w:num w:numId="5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4"/>
    <w:rsid w:val="000168EF"/>
    <w:rsid w:val="00017425"/>
    <w:rsid w:val="000207DC"/>
    <w:rsid w:val="0002089F"/>
    <w:rsid w:val="000228E5"/>
    <w:rsid w:val="00023D85"/>
    <w:rsid w:val="0003358A"/>
    <w:rsid w:val="00042E29"/>
    <w:rsid w:val="00046091"/>
    <w:rsid w:val="0004618A"/>
    <w:rsid w:val="00052A94"/>
    <w:rsid w:val="000568AE"/>
    <w:rsid w:val="00057E13"/>
    <w:rsid w:val="000618F8"/>
    <w:rsid w:val="00061B98"/>
    <w:rsid w:val="00061F31"/>
    <w:rsid w:val="00063C47"/>
    <w:rsid w:val="000665AD"/>
    <w:rsid w:val="0006779A"/>
    <w:rsid w:val="00075762"/>
    <w:rsid w:val="00075B9B"/>
    <w:rsid w:val="00077D28"/>
    <w:rsid w:val="00077D80"/>
    <w:rsid w:val="00077F9D"/>
    <w:rsid w:val="0008106D"/>
    <w:rsid w:val="00082BB9"/>
    <w:rsid w:val="00083CE0"/>
    <w:rsid w:val="000963E3"/>
    <w:rsid w:val="00097706"/>
    <w:rsid w:val="000A0F5E"/>
    <w:rsid w:val="000A1BB3"/>
    <w:rsid w:val="000A1BC8"/>
    <w:rsid w:val="000A4922"/>
    <w:rsid w:val="000A6FE9"/>
    <w:rsid w:val="000B1E3F"/>
    <w:rsid w:val="000B2CE5"/>
    <w:rsid w:val="000B467F"/>
    <w:rsid w:val="000B71CC"/>
    <w:rsid w:val="000B7E51"/>
    <w:rsid w:val="000C208A"/>
    <w:rsid w:val="000C392B"/>
    <w:rsid w:val="000C4A89"/>
    <w:rsid w:val="000D1566"/>
    <w:rsid w:val="000D6609"/>
    <w:rsid w:val="000E153B"/>
    <w:rsid w:val="000E15EA"/>
    <w:rsid w:val="000E2C72"/>
    <w:rsid w:val="000E4254"/>
    <w:rsid w:val="000E618C"/>
    <w:rsid w:val="000E66A2"/>
    <w:rsid w:val="000E73E8"/>
    <w:rsid w:val="000E750F"/>
    <w:rsid w:val="000F00C1"/>
    <w:rsid w:val="000F32D6"/>
    <w:rsid w:val="000F7C61"/>
    <w:rsid w:val="00100E76"/>
    <w:rsid w:val="001155F3"/>
    <w:rsid w:val="0012112E"/>
    <w:rsid w:val="0012130C"/>
    <w:rsid w:val="00126869"/>
    <w:rsid w:val="00133559"/>
    <w:rsid w:val="001359C7"/>
    <w:rsid w:val="00150D53"/>
    <w:rsid w:val="001520F5"/>
    <w:rsid w:val="001532B2"/>
    <w:rsid w:val="001563A9"/>
    <w:rsid w:val="00156B7F"/>
    <w:rsid w:val="00163496"/>
    <w:rsid w:val="0016553B"/>
    <w:rsid w:val="00172B88"/>
    <w:rsid w:val="0018074B"/>
    <w:rsid w:val="00183439"/>
    <w:rsid w:val="001845D1"/>
    <w:rsid w:val="00184F29"/>
    <w:rsid w:val="001953DC"/>
    <w:rsid w:val="001A105D"/>
    <w:rsid w:val="001A37D6"/>
    <w:rsid w:val="001A507A"/>
    <w:rsid w:val="001A541B"/>
    <w:rsid w:val="001A6933"/>
    <w:rsid w:val="001A745A"/>
    <w:rsid w:val="001A7E84"/>
    <w:rsid w:val="001C0439"/>
    <w:rsid w:val="001E7B7F"/>
    <w:rsid w:val="00200B21"/>
    <w:rsid w:val="00200B7F"/>
    <w:rsid w:val="00203609"/>
    <w:rsid w:val="00211070"/>
    <w:rsid w:val="00216EE6"/>
    <w:rsid w:val="0022492C"/>
    <w:rsid w:val="0022751D"/>
    <w:rsid w:val="00232109"/>
    <w:rsid w:val="002452A1"/>
    <w:rsid w:val="00246C0A"/>
    <w:rsid w:val="00246E4F"/>
    <w:rsid w:val="00247E73"/>
    <w:rsid w:val="00250245"/>
    <w:rsid w:val="00254523"/>
    <w:rsid w:val="00257631"/>
    <w:rsid w:val="00262355"/>
    <w:rsid w:val="002679F6"/>
    <w:rsid w:val="0027087D"/>
    <w:rsid w:val="0027117D"/>
    <w:rsid w:val="00271C81"/>
    <w:rsid w:val="00274CFE"/>
    <w:rsid w:val="00284AF3"/>
    <w:rsid w:val="002929DA"/>
    <w:rsid w:val="00296731"/>
    <w:rsid w:val="002A146C"/>
    <w:rsid w:val="002A1C2A"/>
    <w:rsid w:val="002A2011"/>
    <w:rsid w:val="002A3E42"/>
    <w:rsid w:val="002A42CE"/>
    <w:rsid w:val="002A55FF"/>
    <w:rsid w:val="002B35C4"/>
    <w:rsid w:val="002B3ECF"/>
    <w:rsid w:val="002C0A31"/>
    <w:rsid w:val="002C5ECA"/>
    <w:rsid w:val="002C725F"/>
    <w:rsid w:val="002D13B6"/>
    <w:rsid w:val="002D3BC7"/>
    <w:rsid w:val="002D44CA"/>
    <w:rsid w:val="002D5F56"/>
    <w:rsid w:val="002E0B5C"/>
    <w:rsid w:val="002E312E"/>
    <w:rsid w:val="002E37EE"/>
    <w:rsid w:val="002F239B"/>
    <w:rsid w:val="002F6346"/>
    <w:rsid w:val="002F7B3D"/>
    <w:rsid w:val="003024A4"/>
    <w:rsid w:val="00305DE9"/>
    <w:rsid w:val="003060B2"/>
    <w:rsid w:val="00306728"/>
    <w:rsid w:val="00315744"/>
    <w:rsid w:val="00317663"/>
    <w:rsid w:val="0032031A"/>
    <w:rsid w:val="00322B5E"/>
    <w:rsid w:val="00325393"/>
    <w:rsid w:val="003317E1"/>
    <w:rsid w:val="00331E45"/>
    <w:rsid w:val="00357B32"/>
    <w:rsid w:val="00357DDC"/>
    <w:rsid w:val="003637D9"/>
    <w:rsid w:val="003642F7"/>
    <w:rsid w:val="003667D9"/>
    <w:rsid w:val="00372459"/>
    <w:rsid w:val="00381CDD"/>
    <w:rsid w:val="0038273E"/>
    <w:rsid w:val="003837E5"/>
    <w:rsid w:val="00386472"/>
    <w:rsid w:val="003874F2"/>
    <w:rsid w:val="00387B9A"/>
    <w:rsid w:val="003922BF"/>
    <w:rsid w:val="00392646"/>
    <w:rsid w:val="00395D4E"/>
    <w:rsid w:val="003967A8"/>
    <w:rsid w:val="00397328"/>
    <w:rsid w:val="003A148E"/>
    <w:rsid w:val="003A1B46"/>
    <w:rsid w:val="003A25A1"/>
    <w:rsid w:val="003A3904"/>
    <w:rsid w:val="003B0BCB"/>
    <w:rsid w:val="003B1BB8"/>
    <w:rsid w:val="003B22B9"/>
    <w:rsid w:val="003B7A70"/>
    <w:rsid w:val="003B7D36"/>
    <w:rsid w:val="003C0BCA"/>
    <w:rsid w:val="003E03C8"/>
    <w:rsid w:val="003E0914"/>
    <w:rsid w:val="003E3022"/>
    <w:rsid w:val="003E3E54"/>
    <w:rsid w:val="003E6F46"/>
    <w:rsid w:val="003F20E0"/>
    <w:rsid w:val="003F36AC"/>
    <w:rsid w:val="003F4CA6"/>
    <w:rsid w:val="003F4EB8"/>
    <w:rsid w:val="003F518C"/>
    <w:rsid w:val="003F6DD6"/>
    <w:rsid w:val="003F6F8D"/>
    <w:rsid w:val="003F7416"/>
    <w:rsid w:val="003F76FF"/>
    <w:rsid w:val="004005D2"/>
    <w:rsid w:val="00401C04"/>
    <w:rsid w:val="004027D7"/>
    <w:rsid w:val="00404B83"/>
    <w:rsid w:val="00410F06"/>
    <w:rsid w:val="00412B39"/>
    <w:rsid w:val="00412C05"/>
    <w:rsid w:val="0042436E"/>
    <w:rsid w:val="00426514"/>
    <w:rsid w:val="00430F02"/>
    <w:rsid w:val="00431225"/>
    <w:rsid w:val="00431939"/>
    <w:rsid w:val="00442A69"/>
    <w:rsid w:val="00452009"/>
    <w:rsid w:val="004527D3"/>
    <w:rsid w:val="00456320"/>
    <w:rsid w:val="004564BD"/>
    <w:rsid w:val="00461E9C"/>
    <w:rsid w:val="0046248B"/>
    <w:rsid w:val="00464231"/>
    <w:rsid w:val="0047722C"/>
    <w:rsid w:val="00481156"/>
    <w:rsid w:val="00481E2F"/>
    <w:rsid w:val="004833F0"/>
    <w:rsid w:val="00483ED4"/>
    <w:rsid w:val="004872E1"/>
    <w:rsid w:val="004931C5"/>
    <w:rsid w:val="004A559C"/>
    <w:rsid w:val="004A6C87"/>
    <w:rsid w:val="004A7A73"/>
    <w:rsid w:val="004B0149"/>
    <w:rsid w:val="004B4178"/>
    <w:rsid w:val="004B58E7"/>
    <w:rsid w:val="004B7C6A"/>
    <w:rsid w:val="004C1863"/>
    <w:rsid w:val="004D38EF"/>
    <w:rsid w:val="004D6E68"/>
    <w:rsid w:val="004E029E"/>
    <w:rsid w:val="004F3521"/>
    <w:rsid w:val="004F4DF6"/>
    <w:rsid w:val="0050228B"/>
    <w:rsid w:val="005112AE"/>
    <w:rsid w:val="005118E0"/>
    <w:rsid w:val="00511AFC"/>
    <w:rsid w:val="00514E6B"/>
    <w:rsid w:val="00517C7C"/>
    <w:rsid w:val="00522AAD"/>
    <w:rsid w:val="005236AA"/>
    <w:rsid w:val="00524541"/>
    <w:rsid w:val="0052585B"/>
    <w:rsid w:val="0053009E"/>
    <w:rsid w:val="0053463D"/>
    <w:rsid w:val="0053626A"/>
    <w:rsid w:val="00542D40"/>
    <w:rsid w:val="0054430F"/>
    <w:rsid w:val="00545ADE"/>
    <w:rsid w:val="005508E8"/>
    <w:rsid w:val="00550C8C"/>
    <w:rsid w:val="00553875"/>
    <w:rsid w:val="00560B3C"/>
    <w:rsid w:val="005627AB"/>
    <w:rsid w:val="00567069"/>
    <w:rsid w:val="00576D28"/>
    <w:rsid w:val="005827F5"/>
    <w:rsid w:val="005842EB"/>
    <w:rsid w:val="00587C3C"/>
    <w:rsid w:val="00593501"/>
    <w:rsid w:val="005A20C5"/>
    <w:rsid w:val="005A5084"/>
    <w:rsid w:val="005A58BD"/>
    <w:rsid w:val="005A68AA"/>
    <w:rsid w:val="005A6E1C"/>
    <w:rsid w:val="005B06D5"/>
    <w:rsid w:val="005B3715"/>
    <w:rsid w:val="005C146B"/>
    <w:rsid w:val="005C40AC"/>
    <w:rsid w:val="005C484B"/>
    <w:rsid w:val="005D0CF4"/>
    <w:rsid w:val="005D1B66"/>
    <w:rsid w:val="005D2ADD"/>
    <w:rsid w:val="005D2AFB"/>
    <w:rsid w:val="005D7347"/>
    <w:rsid w:val="005E11A6"/>
    <w:rsid w:val="005E1B30"/>
    <w:rsid w:val="005E1DA1"/>
    <w:rsid w:val="005E28F8"/>
    <w:rsid w:val="005E5EC8"/>
    <w:rsid w:val="005F35E4"/>
    <w:rsid w:val="005F6373"/>
    <w:rsid w:val="006009D2"/>
    <w:rsid w:val="00614601"/>
    <w:rsid w:val="00615F00"/>
    <w:rsid w:val="00620BC6"/>
    <w:rsid w:val="00621322"/>
    <w:rsid w:val="00624D7F"/>
    <w:rsid w:val="00625A27"/>
    <w:rsid w:val="00626C62"/>
    <w:rsid w:val="00634782"/>
    <w:rsid w:val="006370E7"/>
    <w:rsid w:val="00643076"/>
    <w:rsid w:val="0064571E"/>
    <w:rsid w:val="00646D36"/>
    <w:rsid w:val="006478FC"/>
    <w:rsid w:val="006652E7"/>
    <w:rsid w:val="006755A2"/>
    <w:rsid w:val="0067566B"/>
    <w:rsid w:val="0067712D"/>
    <w:rsid w:val="00677998"/>
    <w:rsid w:val="006779D5"/>
    <w:rsid w:val="006944B7"/>
    <w:rsid w:val="00694EBE"/>
    <w:rsid w:val="00695368"/>
    <w:rsid w:val="00697749"/>
    <w:rsid w:val="006A5E1E"/>
    <w:rsid w:val="006B3F77"/>
    <w:rsid w:val="006B623C"/>
    <w:rsid w:val="006C3984"/>
    <w:rsid w:val="006C556B"/>
    <w:rsid w:val="006D11A3"/>
    <w:rsid w:val="006D2C23"/>
    <w:rsid w:val="006D7287"/>
    <w:rsid w:val="006E02B8"/>
    <w:rsid w:val="006E02DA"/>
    <w:rsid w:val="006E1C22"/>
    <w:rsid w:val="006E4B6C"/>
    <w:rsid w:val="006E7A56"/>
    <w:rsid w:val="00707C86"/>
    <w:rsid w:val="00713811"/>
    <w:rsid w:val="007171CC"/>
    <w:rsid w:val="00720CEC"/>
    <w:rsid w:val="00724688"/>
    <w:rsid w:val="007274AA"/>
    <w:rsid w:val="007324D7"/>
    <w:rsid w:val="00732741"/>
    <w:rsid w:val="00732CBC"/>
    <w:rsid w:val="00733996"/>
    <w:rsid w:val="00734D00"/>
    <w:rsid w:val="007375BD"/>
    <w:rsid w:val="00737EA3"/>
    <w:rsid w:val="0074276B"/>
    <w:rsid w:val="00751071"/>
    <w:rsid w:val="00752225"/>
    <w:rsid w:val="007540BF"/>
    <w:rsid w:val="00761D98"/>
    <w:rsid w:val="007627CD"/>
    <w:rsid w:val="00766529"/>
    <w:rsid w:val="0077532D"/>
    <w:rsid w:val="0078015E"/>
    <w:rsid w:val="0078390A"/>
    <w:rsid w:val="00784E0C"/>
    <w:rsid w:val="00785EEE"/>
    <w:rsid w:val="0079554A"/>
    <w:rsid w:val="007955D7"/>
    <w:rsid w:val="00795A33"/>
    <w:rsid w:val="00797352"/>
    <w:rsid w:val="007973E8"/>
    <w:rsid w:val="007A17A4"/>
    <w:rsid w:val="007A60F5"/>
    <w:rsid w:val="007A7681"/>
    <w:rsid w:val="007B08F3"/>
    <w:rsid w:val="007B49F3"/>
    <w:rsid w:val="007B64FB"/>
    <w:rsid w:val="007B6FDE"/>
    <w:rsid w:val="007C269B"/>
    <w:rsid w:val="007E51D1"/>
    <w:rsid w:val="007E561A"/>
    <w:rsid w:val="007E7C9D"/>
    <w:rsid w:val="007F14F4"/>
    <w:rsid w:val="007F3777"/>
    <w:rsid w:val="007F7A81"/>
    <w:rsid w:val="00802619"/>
    <w:rsid w:val="0080667D"/>
    <w:rsid w:val="00810C1D"/>
    <w:rsid w:val="0082011E"/>
    <w:rsid w:val="00821566"/>
    <w:rsid w:val="008241BF"/>
    <w:rsid w:val="00827FAB"/>
    <w:rsid w:val="008322CF"/>
    <w:rsid w:val="00837ABC"/>
    <w:rsid w:val="00847E2D"/>
    <w:rsid w:val="008502B1"/>
    <w:rsid w:val="00852FBB"/>
    <w:rsid w:val="00861A7F"/>
    <w:rsid w:val="008648F5"/>
    <w:rsid w:val="008716AD"/>
    <w:rsid w:val="00874050"/>
    <w:rsid w:val="0087740C"/>
    <w:rsid w:val="00880DAB"/>
    <w:rsid w:val="00880EF6"/>
    <w:rsid w:val="008813A3"/>
    <w:rsid w:val="00881526"/>
    <w:rsid w:val="00881756"/>
    <w:rsid w:val="0088551B"/>
    <w:rsid w:val="00885CE6"/>
    <w:rsid w:val="00887768"/>
    <w:rsid w:val="00890586"/>
    <w:rsid w:val="0089424A"/>
    <w:rsid w:val="008960E2"/>
    <w:rsid w:val="00897718"/>
    <w:rsid w:val="008A1732"/>
    <w:rsid w:val="008A2196"/>
    <w:rsid w:val="008A2E3E"/>
    <w:rsid w:val="008A3F6D"/>
    <w:rsid w:val="008B0B10"/>
    <w:rsid w:val="008B0FF5"/>
    <w:rsid w:val="008B5866"/>
    <w:rsid w:val="008B7A37"/>
    <w:rsid w:val="008C1C41"/>
    <w:rsid w:val="008C2A04"/>
    <w:rsid w:val="008C4D07"/>
    <w:rsid w:val="008D02B2"/>
    <w:rsid w:val="008D04D7"/>
    <w:rsid w:val="008D1C22"/>
    <w:rsid w:val="008D1E21"/>
    <w:rsid w:val="008D2349"/>
    <w:rsid w:val="008D4294"/>
    <w:rsid w:val="008D6E75"/>
    <w:rsid w:val="008E26ED"/>
    <w:rsid w:val="008E27DD"/>
    <w:rsid w:val="008E4B5D"/>
    <w:rsid w:val="008F1403"/>
    <w:rsid w:val="008F58EB"/>
    <w:rsid w:val="008F5EF2"/>
    <w:rsid w:val="00903D66"/>
    <w:rsid w:val="009045B2"/>
    <w:rsid w:val="00912374"/>
    <w:rsid w:val="009147F8"/>
    <w:rsid w:val="00915458"/>
    <w:rsid w:val="009156BC"/>
    <w:rsid w:val="00922ECB"/>
    <w:rsid w:val="009268C4"/>
    <w:rsid w:val="00930388"/>
    <w:rsid w:val="00930DE3"/>
    <w:rsid w:val="0093248A"/>
    <w:rsid w:val="00943A35"/>
    <w:rsid w:val="00944C98"/>
    <w:rsid w:val="009456DD"/>
    <w:rsid w:val="0095755A"/>
    <w:rsid w:val="0095795B"/>
    <w:rsid w:val="00960E80"/>
    <w:rsid w:val="00961AAB"/>
    <w:rsid w:val="0097112D"/>
    <w:rsid w:val="00972935"/>
    <w:rsid w:val="00972ED2"/>
    <w:rsid w:val="0098566D"/>
    <w:rsid w:val="009857B8"/>
    <w:rsid w:val="0099159F"/>
    <w:rsid w:val="009919D7"/>
    <w:rsid w:val="00991C36"/>
    <w:rsid w:val="009952C0"/>
    <w:rsid w:val="0099537B"/>
    <w:rsid w:val="00995BA6"/>
    <w:rsid w:val="009B5D0C"/>
    <w:rsid w:val="009B7391"/>
    <w:rsid w:val="009B742C"/>
    <w:rsid w:val="009B76E0"/>
    <w:rsid w:val="009C1F6B"/>
    <w:rsid w:val="009C7F23"/>
    <w:rsid w:val="009D77D0"/>
    <w:rsid w:val="009E3647"/>
    <w:rsid w:val="009E5265"/>
    <w:rsid w:val="009E67A1"/>
    <w:rsid w:val="009E7A86"/>
    <w:rsid w:val="009F7A13"/>
    <w:rsid w:val="00A052AD"/>
    <w:rsid w:val="00A057F9"/>
    <w:rsid w:val="00A073D9"/>
    <w:rsid w:val="00A101F0"/>
    <w:rsid w:val="00A10A7F"/>
    <w:rsid w:val="00A118FA"/>
    <w:rsid w:val="00A1337B"/>
    <w:rsid w:val="00A14179"/>
    <w:rsid w:val="00A14C00"/>
    <w:rsid w:val="00A21FC1"/>
    <w:rsid w:val="00A237A3"/>
    <w:rsid w:val="00A30C44"/>
    <w:rsid w:val="00A31A10"/>
    <w:rsid w:val="00A32F73"/>
    <w:rsid w:val="00A3322D"/>
    <w:rsid w:val="00A33443"/>
    <w:rsid w:val="00A34802"/>
    <w:rsid w:val="00A40055"/>
    <w:rsid w:val="00A41569"/>
    <w:rsid w:val="00A430E5"/>
    <w:rsid w:val="00A47D97"/>
    <w:rsid w:val="00A5442B"/>
    <w:rsid w:val="00A609DF"/>
    <w:rsid w:val="00A61920"/>
    <w:rsid w:val="00A65109"/>
    <w:rsid w:val="00A67744"/>
    <w:rsid w:val="00A719E4"/>
    <w:rsid w:val="00A75F62"/>
    <w:rsid w:val="00A80F15"/>
    <w:rsid w:val="00A83A65"/>
    <w:rsid w:val="00AA16E2"/>
    <w:rsid w:val="00AA5BBE"/>
    <w:rsid w:val="00AB2FBA"/>
    <w:rsid w:val="00AC1410"/>
    <w:rsid w:val="00AC46BC"/>
    <w:rsid w:val="00AC553E"/>
    <w:rsid w:val="00AD76AC"/>
    <w:rsid w:val="00AE6668"/>
    <w:rsid w:val="00AE6E4F"/>
    <w:rsid w:val="00AF2374"/>
    <w:rsid w:val="00AF29B2"/>
    <w:rsid w:val="00AF5B4C"/>
    <w:rsid w:val="00AF6CF4"/>
    <w:rsid w:val="00B22125"/>
    <w:rsid w:val="00B27B56"/>
    <w:rsid w:val="00B31056"/>
    <w:rsid w:val="00B4640F"/>
    <w:rsid w:val="00B5445F"/>
    <w:rsid w:val="00B55214"/>
    <w:rsid w:val="00B62AB5"/>
    <w:rsid w:val="00B7243B"/>
    <w:rsid w:val="00B738E2"/>
    <w:rsid w:val="00B73D57"/>
    <w:rsid w:val="00B8495F"/>
    <w:rsid w:val="00B84CEB"/>
    <w:rsid w:val="00B95E07"/>
    <w:rsid w:val="00B96073"/>
    <w:rsid w:val="00BA0055"/>
    <w:rsid w:val="00BA2BB3"/>
    <w:rsid w:val="00BB0E7C"/>
    <w:rsid w:val="00BB3CBC"/>
    <w:rsid w:val="00BB3F22"/>
    <w:rsid w:val="00BC1653"/>
    <w:rsid w:val="00BC305F"/>
    <w:rsid w:val="00BC3A93"/>
    <w:rsid w:val="00BC6DE6"/>
    <w:rsid w:val="00BC6EEC"/>
    <w:rsid w:val="00BD0CB2"/>
    <w:rsid w:val="00BD0D94"/>
    <w:rsid w:val="00BD239B"/>
    <w:rsid w:val="00BD2636"/>
    <w:rsid w:val="00BD4E1D"/>
    <w:rsid w:val="00BE189E"/>
    <w:rsid w:val="00BE5FD8"/>
    <w:rsid w:val="00BF3927"/>
    <w:rsid w:val="00BF4173"/>
    <w:rsid w:val="00BF5596"/>
    <w:rsid w:val="00C0131B"/>
    <w:rsid w:val="00C015E2"/>
    <w:rsid w:val="00C019DF"/>
    <w:rsid w:val="00C01C29"/>
    <w:rsid w:val="00C06567"/>
    <w:rsid w:val="00C16094"/>
    <w:rsid w:val="00C25880"/>
    <w:rsid w:val="00C3231A"/>
    <w:rsid w:val="00C34E58"/>
    <w:rsid w:val="00C35AD9"/>
    <w:rsid w:val="00C36458"/>
    <w:rsid w:val="00C369C4"/>
    <w:rsid w:val="00C43A53"/>
    <w:rsid w:val="00C441E8"/>
    <w:rsid w:val="00C45D00"/>
    <w:rsid w:val="00C47325"/>
    <w:rsid w:val="00C50D66"/>
    <w:rsid w:val="00C5216F"/>
    <w:rsid w:val="00C53EAD"/>
    <w:rsid w:val="00C60EE0"/>
    <w:rsid w:val="00C64943"/>
    <w:rsid w:val="00C649C8"/>
    <w:rsid w:val="00C64EB0"/>
    <w:rsid w:val="00C672D0"/>
    <w:rsid w:val="00C70B24"/>
    <w:rsid w:val="00C7458A"/>
    <w:rsid w:val="00C8008E"/>
    <w:rsid w:val="00C80A25"/>
    <w:rsid w:val="00C86A9C"/>
    <w:rsid w:val="00C936C5"/>
    <w:rsid w:val="00C94915"/>
    <w:rsid w:val="00CA358C"/>
    <w:rsid w:val="00CA459C"/>
    <w:rsid w:val="00CA5E40"/>
    <w:rsid w:val="00CA5FE3"/>
    <w:rsid w:val="00CB32CA"/>
    <w:rsid w:val="00CB6B0E"/>
    <w:rsid w:val="00CC2927"/>
    <w:rsid w:val="00CD01D1"/>
    <w:rsid w:val="00CD17B9"/>
    <w:rsid w:val="00CD1880"/>
    <w:rsid w:val="00CD2691"/>
    <w:rsid w:val="00CD295E"/>
    <w:rsid w:val="00CD5E0A"/>
    <w:rsid w:val="00CD78E0"/>
    <w:rsid w:val="00CE19B9"/>
    <w:rsid w:val="00CE2661"/>
    <w:rsid w:val="00CE7E16"/>
    <w:rsid w:val="00CF07C0"/>
    <w:rsid w:val="00D0147A"/>
    <w:rsid w:val="00D0531F"/>
    <w:rsid w:val="00D07C9D"/>
    <w:rsid w:val="00D33298"/>
    <w:rsid w:val="00D46553"/>
    <w:rsid w:val="00D50AF0"/>
    <w:rsid w:val="00D57290"/>
    <w:rsid w:val="00D613D4"/>
    <w:rsid w:val="00D738D8"/>
    <w:rsid w:val="00D76AFD"/>
    <w:rsid w:val="00D76D61"/>
    <w:rsid w:val="00D76F62"/>
    <w:rsid w:val="00D77664"/>
    <w:rsid w:val="00D83D09"/>
    <w:rsid w:val="00D84B34"/>
    <w:rsid w:val="00D91788"/>
    <w:rsid w:val="00D91C5D"/>
    <w:rsid w:val="00D92BB8"/>
    <w:rsid w:val="00D94A2F"/>
    <w:rsid w:val="00D97CEA"/>
    <w:rsid w:val="00DA36B9"/>
    <w:rsid w:val="00DA584C"/>
    <w:rsid w:val="00DA7998"/>
    <w:rsid w:val="00DB2025"/>
    <w:rsid w:val="00DB4123"/>
    <w:rsid w:val="00DB6495"/>
    <w:rsid w:val="00DC3A9C"/>
    <w:rsid w:val="00DC7DD3"/>
    <w:rsid w:val="00DD0C67"/>
    <w:rsid w:val="00DD1368"/>
    <w:rsid w:val="00DD4205"/>
    <w:rsid w:val="00DD44BE"/>
    <w:rsid w:val="00DD4533"/>
    <w:rsid w:val="00DD57F4"/>
    <w:rsid w:val="00DD77E0"/>
    <w:rsid w:val="00DE0D8A"/>
    <w:rsid w:val="00DE2F4A"/>
    <w:rsid w:val="00DE498A"/>
    <w:rsid w:val="00DE76B4"/>
    <w:rsid w:val="00DF2D40"/>
    <w:rsid w:val="00DF4A62"/>
    <w:rsid w:val="00DF7A90"/>
    <w:rsid w:val="00E0163D"/>
    <w:rsid w:val="00E026C4"/>
    <w:rsid w:val="00E13835"/>
    <w:rsid w:val="00E147AE"/>
    <w:rsid w:val="00E14ABC"/>
    <w:rsid w:val="00E16DA7"/>
    <w:rsid w:val="00E20F39"/>
    <w:rsid w:val="00E2214F"/>
    <w:rsid w:val="00E24C12"/>
    <w:rsid w:val="00E250C9"/>
    <w:rsid w:val="00E25A20"/>
    <w:rsid w:val="00E26502"/>
    <w:rsid w:val="00E322DE"/>
    <w:rsid w:val="00E37D84"/>
    <w:rsid w:val="00E37F31"/>
    <w:rsid w:val="00E47419"/>
    <w:rsid w:val="00E55ACE"/>
    <w:rsid w:val="00E5694E"/>
    <w:rsid w:val="00E57E6A"/>
    <w:rsid w:val="00E62293"/>
    <w:rsid w:val="00E64CC5"/>
    <w:rsid w:val="00E7077C"/>
    <w:rsid w:val="00E70EE2"/>
    <w:rsid w:val="00E71014"/>
    <w:rsid w:val="00E82CB2"/>
    <w:rsid w:val="00E82EFE"/>
    <w:rsid w:val="00E910A2"/>
    <w:rsid w:val="00EA2AB3"/>
    <w:rsid w:val="00EA46E9"/>
    <w:rsid w:val="00EA679C"/>
    <w:rsid w:val="00EA7486"/>
    <w:rsid w:val="00EB1086"/>
    <w:rsid w:val="00EB1AD0"/>
    <w:rsid w:val="00EB288C"/>
    <w:rsid w:val="00EB2B8A"/>
    <w:rsid w:val="00EB597D"/>
    <w:rsid w:val="00EB6CA0"/>
    <w:rsid w:val="00EC476C"/>
    <w:rsid w:val="00EC5FB0"/>
    <w:rsid w:val="00ED2189"/>
    <w:rsid w:val="00ED23A3"/>
    <w:rsid w:val="00ED2EC4"/>
    <w:rsid w:val="00ED309B"/>
    <w:rsid w:val="00ED59DF"/>
    <w:rsid w:val="00ED7633"/>
    <w:rsid w:val="00EE1482"/>
    <w:rsid w:val="00EE4BEF"/>
    <w:rsid w:val="00EF128D"/>
    <w:rsid w:val="00EF1D23"/>
    <w:rsid w:val="00EF3D8A"/>
    <w:rsid w:val="00F00E10"/>
    <w:rsid w:val="00F00F40"/>
    <w:rsid w:val="00F05CB1"/>
    <w:rsid w:val="00F062DE"/>
    <w:rsid w:val="00F06C98"/>
    <w:rsid w:val="00F11345"/>
    <w:rsid w:val="00F134E9"/>
    <w:rsid w:val="00F236DB"/>
    <w:rsid w:val="00F34E87"/>
    <w:rsid w:val="00F34F0F"/>
    <w:rsid w:val="00F375E6"/>
    <w:rsid w:val="00F4259B"/>
    <w:rsid w:val="00F438B3"/>
    <w:rsid w:val="00F50F83"/>
    <w:rsid w:val="00F54452"/>
    <w:rsid w:val="00F556AD"/>
    <w:rsid w:val="00F70664"/>
    <w:rsid w:val="00F723E5"/>
    <w:rsid w:val="00F73713"/>
    <w:rsid w:val="00F75DA2"/>
    <w:rsid w:val="00F800D5"/>
    <w:rsid w:val="00F842D2"/>
    <w:rsid w:val="00F84E2D"/>
    <w:rsid w:val="00F8671F"/>
    <w:rsid w:val="00F93F65"/>
    <w:rsid w:val="00F96EDD"/>
    <w:rsid w:val="00FA51A5"/>
    <w:rsid w:val="00FA781E"/>
    <w:rsid w:val="00FB2613"/>
    <w:rsid w:val="00FB2A14"/>
    <w:rsid w:val="00FB3AC6"/>
    <w:rsid w:val="00FB6C98"/>
    <w:rsid w:val="00FC2C10"/>
    <w:rsid w:val="00FC75C0"/>
    <w:rsid w:val="00FD0A6C"/>
    <w:rsid w:val="00FD1DCA"/>
    <w:rsid w:val="00FD3158"/>
    <w:rsid w:val="00FD3AB5"/>
    <w:rsid w:val="00FD523E"/>
    <w:rsid w:val="00FD720C"/>
    <w:rsid w:val="00FE04B1"/>
    <w:rsid w:val="00FE1792"/>
    <w:rsid w:val="00FE2228"/>
    <w:rsid w:val="00FE3463"/>
    <w:rsid w:val="00FE7267"/>
    <w:rsid w:val="00FF0299"/>
    <w:rsid w:val="00FF1197"/>
    <w:rsid w:val="00FF1ED6"/>
    <w:rsid w:val="00FF2AEC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88EBB46-C683-430A-BDB2-D8642828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"/>
    <w:next w:val="a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A5F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99159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E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22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1B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1B98"/>
    <w:rPr>
      <w:sz w:val="20"/>
      <w:szCs w:val="20"/>
    </w:rPr>
  </w:style>
  <w:style w:type="table" w:styleId="ab">
    <w:name w:val="Table Grid"/>
    <w:basedOn w:val="a1"/>
    <w:uiPriority w:val="59"/>
    <w:rsid w:val="008D6E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6A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46D36"/>
    <w:rPr>
      <w:color w:val="800080" w:themeColor="followedHyperlink"/>
      <w:u w:val="single"/>
    </w:rPr>
  </w:style>
  <w:style w:type="character" w:customStyle="1" w:styleId="a4">
    <w:name w:val="清單段落 字元"/>
    <w:link w:val="a3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basedOn w:val="a0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e">
    <w:name w:val="內文 + 新細明體"/>
    <w:basedOn w:val="a"/>
    <w:rsid w:val="007A17A4"/>
    <w:pPr>
      <w:jc w:val="both"/>
    </w:pPr>
    <w:rPr>
      <w:rFonts w:ascii="Calibri" w:eastAsia="新細明體" w:hAnsi="Calibri" w:cs="Times New Roman"/>
      <w:bCs/>
    </w:rPr>
  </w:style>
  <w:style w:type="paragraph" w:customStyle="1" w:styleId="af">
    <w:name w:val="圖"/>
    <w:link w:val="af0"/>
    <w:autoRedefine/>
    <w:qFormat/>
    <w:rsid w:val="007A17A4"/>
    <w:pPr>
      <w:snapToGrid w:val="0"/>
      <w:spacing w:before="4" w:afterLines="4" w:after="14"/>
      <w:ind w:rightChars="-82" w:right="-197"/>
      <w:jc w:val="center"/>
      <w:outlineLvl w:val="6"/>
    </w:pPr>
    <w:rPr>
      <w:rFonts w:ascii="新細明體" w:eastAsia="新細明體" w:hAnsi="新細明體" w:cs="Times New Roman"/>
      <w:noProof/>
      <w:kern w:val="0"/>
      <w:szCs w:val="32"/>
    </w:rPr>
  </w:style>
  <w:style w:type="character" w:customStyle="1" w:styleId="af0">
    <w:name w:val="圖 字元"/>
    <w:link w:val="af"/>
    <w:rsid w:val="007A17A4"/>
    <w:rPr>
      <w:rFonts w:ascii="新細明體" w:eastAsia="新細明體" w:hAnsi="新細明體" w:cs="Times New Roman"/>
      <w:noProof/>
      <w:kern w:val="0"/>
      <w:szCs w:val="32"/>
    </w:rPr>
  </w:style>
  <w:style w:type="paragraph" w:styleId="af1">
    <w:name w:val="Title"/>
    <w:basedOn w:val="a"/>
    <w:next w:val="a"/>
    <w:link w:val="af2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f2">
    <w:name w:val="標題 字元"/>
    <w:basedOn w:val="a0"/>
    <w:link w:val="af1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"/>
    <w:rsid w:val="008D23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3">
    <w:name w:val="Note Heading"/>
    <w:basedOn w:val="a"/>
    <w:next w:val="a"/>
    <w:link w:val="af4"/>
    <w:unhideWhenUsed/>
    <w:rsid w:val="008D2349"/>
    <w:pPr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f4">
    <w:name w:val="註釋標題 字元"/>
    <w:basedOn w:val="a0"/>
    <w:link w:val="af3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0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579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(1)內文"/>
    <w:basedOn w:val="a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5">
    <w:name w:val="Salutation"/>
    <w:basedOn w:val="a"/>
    <w:next w:val="a"/>
    <w:link w:val="af6"/>
    <w:rsid w:val="0095795B"/>
    <w:rPr>
      <w:rFonts w:ascii="標楷體" w:eastAsia="標楷體" w:hAnsi="標楷體" w:cs="Times New Roman"/>
      <w:sz w:val="28"/>
      <w:szCs w:val="28"/>
    </w:rPr>
  </w:style>
  <w:style w:type="character" w:customStyle="1" w:styleId="af6">
    <w:name w:val="問候 字元"/>
    <w:basedOn w:val="a0"/>
    <w:link w:val="af5"/>
    <w:rsid w:val="0095795B"/>
    <w:rPr>
      <w:rFonts w:ascii="標楷體" w:eastAsia="標楷體" w:hAnsi="標楷體" w:cs="Times New Roman"/>
      <w:sz w:val="28"/>
      <w:szCs w:val="28"/>
    </w:rPr>
  </w:style>
  <w:style w:type="character" w:styleId="af7">
    <w:name w:val="Strong"/>
    <w:uiPriority w:val="22"/>
    <w:qFormat/>
    <w:rsid w:val="0042436E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0C392B"/>
    <w:pPr>
      <w:ind w:leftChars="200" w:left="480"/>
    </w:pPr>
  </w:style>
  <w:style w:type="paragraph" w:styleId="14">
    <w:name w:val="toc 1"/>
    <w:basedOn w:val="a"/>
    <w:next w:val="a"/>
    <w:autoRedefine/>
    <w:uiPriority w:val="39"/>
    <w:unhideWhenUsed/>
    <w:rsid w:val="00246E4F"/>
    <w:pPr>
      <w:tabs>
        <w:tab w:val="left" w:pos="284"/>
        <w:tab w:val="right" w:leader="dot" w:pos="8299"/>
      </w:tabs>
      <w:snapToGrid w:val="0"/>
      <w:spacing w:beforeLines="20" w:before="72" w:afterLines="10" w:after="36"/>
    </w:pPr>
    <w:rPr>
      <w:rFonts w:asciiTheme="minorEastAsia" w:hAnsiTheme="minorEastAsia" w:cs="Times New Roman"/>
      <w:bCs/>
      <w:noProof/>
      <w:kern w:val="52"/>
      <w:szCs w:val="24"/>
    </w:rPr>
  </w:style>
  <w:style w:type="paragraph" w:customStyle="1" w:styleId="140">
    <w:name w:val="14"/>
    <w:basedOn w:val="a"/>
    <w:link w:val="141"/>
    <w:qFormat/>
    <w:rsid w:val="0053463D"/>
    <w:pPr>
      <w:adjustRightInd w:val="0"/>
      <w:snapToGrid w:val="0"/>
    </w:pPr>
    <w:rPr>
      <w:rFonts w:ascii="Calibri" w:eastAsia="標楷體" w:hAnsi="Calibri" w:cs="Times New Roman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8">
    <w:name w:val="一、內文"/>
    <w:basedOn w:val="a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1"/>
    <w:uiPriority w:val="63"/>
    <w:rsid w:val="004D6E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9">
    <w:name w:val="caption"/>
    <w:basedOn w:val="a"/>
    <w:next w:val="a"/>
    <w:uiPriority w:val="35"/>
    <w:unhideWhenUsed/>
    <w:qFormat/>
    <w:rsid w:val="007B49F3"/>
    <w:rPr>
      <w:sz w:val="20"/>
      <w:szCs w:val="20"/>
    </w:rPr>
  </w:style>
  <w:style w:type="paragraph" w:customStyle="1" w:styleId="default0">
    <w:name w:val="default"/>
    <w:basedOn w:val="a"/>
    <w:rsid w:val="00CA5FE3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A5F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A5FE3"/>
    <w:rPr>
      <w:rFonts w:asciiTheme="majorHAnsi" w:eastAsiaTheme="majorEastAsia" w:hAnsiTheme="majorHAnsi" w:cstheme="majorBidi"/>
      <w:sz w:val="36"/>
      <w:szCs w:val="36"/>
    </w:rPr>
  </w:style>
  <w:style w:type="character" w:styleId="afa">
    <w:name w:val="page number"/>
    <w:uiPriority w:val="99"/>
    <w:rsid w:val="00CA5FE3"/>
    <w:rPr>
      <w:rFonts w:cs="Times New Roman"/>
    </w:rPr>
  </w:style>
  <w:style w:type="paragraph" w:customStyle="1" w:styleId="afb">
    <w:name w:val="表格內文靠左(數/文混合)"/>
    <w:basedOn w:val="a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fc">
    <w:name w:val="表標題置中"/>
    <w:basedOn w:val="afd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d">
    <w:name w:val="Body Text"/>
    <w:basedOn w:val="a"/>
    <w:link w:val="afe"/>
    <w:uiPriority w:val="99"/>
    <w:unhideWhenUsed/>
    <w:rsid w:val="00CA5FE3"/>
    <w:pPr>
      <w:spacing w:after="120"/>
    </w:pPr>
  </w:style>
  <w:style w:type="character" w:customStyle="1" w:styleId="afe">
    <w:name w:val="本文 字元"/>
    <w:basedOn w:val="a0"/>
    <w:link w:val="afd"/>
    <w:uiPriority w:val="99"/>
    <w:rsid w:val="00CA5FE3"/>
  </w:style>
  <w:style w:type="character" w:styleId="aff">
    <w:name w:val="Emphasis"/>
    <w:basedOn w:val="a0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 w:cs="Times New Roman"/>
      <w:bCs/>
      <w:color w:val="000000"/>
      <w:sz w:val="28"/>
      <w:szCs w:val="36"/>
    </w:rPr>
  </w:style>
  <w:style w:type="character" w:styleId="aff0">
    <w:name w:val="annotation reference"/>
    <w:basedOn w:val="a0"/>
    <w:uiPriority w:val="99"/>
    <w:semiHidden/>
    <w:unhideWhenUsed/>
    <w:rsid w:val="004A559C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4A559C"/>
  </w:style>
  <w:style w:type="character" w:customStyle="1" w:styleId="aff2">
    <w:name w:val="註解文字 字元"/>
    <w:basedOn w:val="a0"/>
    <w:link w:val="aff1"/>
    <w:uiPriority w:val="99"/>
    <w:semiHidden/>
    <w:rsid w:val="004A559C"/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A559C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4A559C"/>
    <w:rPr>
      <w:b/>
      <w:bCs/>
    </w:rPr>
  </w:style>
  <w:style w:type="paragraph" w:customStyle="1" w:styleId="middle">
    <w:name w:val="middle"/>
    <w:basedOn w:val="a"/>
    <w:rsid w:val="00F062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F062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062DE"/>
    <w:rPr>
      <w:rFonts w:ascii="細明體" w:eastAsia="細明體" w:hAnsi="細明體" w:cs="細明體"/>
      <w:kern w:val="0"/>
      <w:szCs w:val="24"/>
    </w:rPr>
  </w:style>
  <w:style w:type="paragraph" w:styleId="aff5">
    <w:name w:val="Normal Indent"/>
    <w:basedOn w:val="a"/>
    <w:rsid w:val="00F062DE"/>
    <w:pPr>
      <w:ind w:left="480"/>
    </w:pPr>
    <w:rPr>
      <w:rFonts w:ascii="標楷體" w:eastAsia="標楷體" w:hAnsi="Times New Roman" w:cs="Times New Roman"/>
      <w:szCs w:val="20"/>
    </w:rPr>
  </w:style>
  <w:style w:type="paragraph" w:styleId="aff6">
    <w:name w:val="TOC Heading"/>
    <w:basedOn w:val="1"/>
    <w:next w:val="a"/>
    <w:uiPriority w:val="39"/>
    <w:unhideWhenUsed/>
    <w:qFormat/>
    <w:rsid w:val="005E1B30"/>
    <w:pPr>
      <w:keepLines/>
      <w:widowControl/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k12">
    <w:name w:val="k12"/>
    <w:basedOn w:val="a"/>
    <w:rsid w:val="00317663"/>
    <w:pPr>
      <w:snapToGrid w:val="0"/>
      <w:spacing w:line="540" w:lineRule="exact"/>
      <w:ind w:leftChars="100" w:left="100" w:firstLineChars="200" w:firstLine="200"/>
      <w:jc w:val="both"/>
    </w:pPr>
    <w:rPr>
      <w:rFonts w:ascii="Times New Roman" w:eastAsia="標楷體" w:hAnsi="標楷體" w:cs="Times New Roman"/>
      <w:sz w:val="32"/>
      <w:szCs w:val="32"/>
    </w:rPr>
  </w:style>
  <w:style w:type="paragraph" w:styleId="aff7">
    <w:name w:val="footnote text"/>
    <w:basedOn w:val="a"/>
    <w:link w:val="aff8"/>
    <w:rsid w:val="00246E4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8">
    <w:name w:val="註腳文字 字元"/>
    <w:basedOn w:val="a0"/>
    <w:link w:val="aff7"/>
    <w:rsid w:val="00246E4F"/>
    <w:rPr>
      <w:rFonts w:ascii="Times New Roman" w:eastAsia="新細明體" w:hAnsi="Times New Roman" w:cs="Times New Roman"/>
      <w:sz w:val="20"/>
      <w:szCs w:val="20"/>
    </w:rPr>
  </w:style>
  <w:style w:type="character" w:styleId="aff9">
    <w:name w:val="footnote reference"/>
    <w:rsid w:val="00246E4F"/>
    <w:rPr>
      <w:vertAlign w:val="superscript"/>
    </w:rPr>
  </w:style>
  <w:style w:type="character" w:customStyle="1" w:styleId="apple-converted-space">
    <w:name w:val="apple-converted-space"/>
    <w:basedOn w:val="a0"/>
    <w:rsid w:val="009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49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18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1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2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9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8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30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in.gov.t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6335-ABD5-42D4-A36B-D2D6237E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林冠伯</dc:creator>
  <cp:lastModifiedBy>陳桂芬</cp:lastModifiedBy>
  <cp:revision>3</cp:revision>
  <cp:lastPrinted>2015-04-07T07:59:00Z</cp:lastPrinted>
  <dcterms:created xsi:type="dcterms:W3CDTF">2015-10-08T04:03:00Z</dcterms:created>
  <dcterms:modified xsi:type="dcterms:W3CDTF">2015-10-08T04:03:00Z</dcterms:modified>
</cp:coreProperties>
</file>