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9" w:rsidRPr="00351BCE" w:rsidRDefault="004102A8" w:rsidP="003775E6">
      <w:pPr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51BCE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2B95BBF4" wp14:editId="2A584028">
            <wp:simplePos x="0" y="0"/>
            <wp:positionH relativeFrom="margin">
              <wp:posOffset>-534035</wp:posOffset>
            </wp:positionH>
            <wp:positionV relativeFrom="margin">
              <wp:posOffset>-501015</wp:posOffset>
            </wp:positionV>
            <wp:extent cx="1138555" cy="232410"/>
            <wp:effectExtent l="0" t="0" r="4445" b="0"/>
            <wp:wrapSquare wrapText="bothSides"/>
            <wp:docPr id="2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232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41A9" w:rsidRPr="00351BCE">
        <w:rPr>
          <w:rFonts w:ascii="標楷體" w:eastAsia="標楷體" w:hAnsi="標楷體" w:cs="Times New Roman" w:hint="eastAsia"/>
          <w:b/>
          <w:sz w:val="32"/>
          <w:szCs w:val="32"/>
        </w:rPr>
        <w:t>國家發展委員會  新聞稿</w:t>
      </w:r>
    </w:p>
    <w:p w:rsidR="002741A9" w:rsidRPr="00351BCE" w:rsidRDefault="002741A9" w:rsidP="002741A9">
      <w:pPr>
        <w:spacing w:line="300" w:lineRule="exact"/>
        <w:ind w:firstLineChars="2067" w:firstLine="4961"/>
        <w:rPr>
          <w:rFonts w:ascii="標楷體" w:eastAsia="標楷體" w:hAnsi="標楷體" w:cs="Times New Roman"/>
          <w:szCs w:val="24"/>
        </w:rPr>
      </w:pPr>
      <w:r w:rsidRPr="00351BCE">
        <w:rPr>
          <w:rFonts w:ascii="標楷體" w:eastAsia="標楷體" w:hAnsi="標楷體" w:cs="Times New Roman" w:hint="eastAsia"/>
          <w:szCs w:val="24"/>
        </w:rPr>
        <w:t>發布日期：10</w:t>
      </w:r>
      <w:r w:rsidR="00B73233" w:rsidRPr="00351BCE">
        <w:rPr>
          <w:rFonts w:ascii="標楷體" w:eastAsia="標楷體" w:hAnsi="標楷體" w:cs="Times New Roman" w:hint="eastAsia"/>
          <w:szCs w:val="24"/>
        </w:rPr>
        <w:t>4</w:t>
      </w:r>
      <w:r w:rsidRPr="00351BCE">
        <w:rPr>
          <w:rFonts w:ascii="標楷體" w:eastAsia="標楷體" w:hAnsi="標楷體" w:cs="Times New Roman" w:hint="eastAsia"/>
          <w:szCs w:val="24"/>
        </w:rPr>
        <w:t>年</w:t>
      </w:r>
      <w:r w:rsidR="00B349CD" w:rsidRPr="00351BCE">
        <w:rPr>
          <w:rFonts w:ascii="標楷體" w:eastAsia="標楷體" w:hAnsi="標楷體" w:cs="Times New Roman" w:hint="eastAsia"/>
          <w:szCs w:val="24"/>
        </w:rPr>
        <w:t>6</w:t>
      </w:r>
      <w:r w:rsidRPr="00351BCE">
        <w:rPr>
          <w:rFonts w:ascii="標楷體" w:eastAsia="標楷體" w:hAnsi="標楷體" w:cs="Times New Roman" w:hint="eastAsia"/>
          <w:szCs w:val="24"/>
        </w:rPr>
        <w:t>月</w:t>
      </w:r>
      <w:r w:rsidR="00B349CD" w:rsidRPr="00351BCE">
        <w:rPr>
          <w:rFonts w:ascii="標楷體" w:eastAsia="標楷體" w:hAnsi="標楷體" w:cs="Times New Roman" w:hint="eastAsia"/>
          <w:szCs w:val="24"/>
        </w:rPr>
        <w:t>23</w:t>
      </w:r>
      <w:r w:rsidRPr="00351BCE">
        <w:rPr>
          <w:rFonts w:ascii="標楷體" w:eastAsia="標楷體" w:hAnsi="標楷體" w:cs="Times New Roman" w:hint="eastAsia"/>
          <w:szCs w:val="24"/>
        </w:rPr>
        <w:t>日</w:t>
      </w:r>
    </w:p>
    <w:p w:rsidR="002741A9" w:rsidRPr="00351BCE" w:rsidRDefault="002741A9" w:rsidP="002741A9">
      <w:pPr>
        <w:spacing w:line="300" w:lineRule="exact"/>
        <w:ind w:firstLineChars="2067" w:firstLine="4961"/>
        <w:rPr>
          <w:rFonts w:ascii="標楷體" w:eastAsia="標楷體" w:hAnsi="標楷體" w:cs="Times New Roman"/>
          <w:szCs w:val="24"/>
        </w:rPr>
      </w:pPr>
      <w:r w:rsidRPr="00351BCE">
        <w:rPr>
          <w:rFonts w:ascii="標楷體" w:eastAsia="標楷體" w:hAnsi="標楷體" w:cs="Times New Roman" w:hint="eastAsia"/>
          <w:szCs w:val="24"/>
        </w:rPr>
        <w:t>聯</w:t>
      </w:r>
      <w:r w:rsidR="003775E6" w:rsidRPr="00351BCE">
        <w:rPr>
          <w:rFonts w:ascii="標楷體" w:eastAsia="標楷體" w:hAnsi="標楷體" w:cs="Times New Roman" w:hint="eastAsia"/>
          <w:szCs w:val="24"/>
        </w:rPr>
        <w:t xml:space="preserve"> </w:t>
      </w:r>
      <w:r w:rsidRPr="00351BCE">
        <w:rPr>
          <w:rFonts w:ascii="標楷體" w:eastAsia="標楷體" w:hAnsi="標楷體" w:cs="Times New Roman" w:hint="eastAsia"/>
          <w:szCs w:val="24"/>
        </w:rPr>
        <w:t>絡</w:t>
      </w:r>
      <w:r w:rsidR="003775E6" w:rsidRPr="00351BCE">
        <w:rPr>
          <w:rFonts w:ascii="標楷體" w:eastAsia="標楷體" w:hAnsi="標楷體" w:cs="Times New Roman" w:hint="eastAsia"/>
          <w:szCs w:val="24"/>
        </w:rPr>
        <w:t xml:space="preserve"> </w:t>
      </w:r>
      <w:r w:rsidRPr="00351BCE">
        <w:rPr>
          <w:rFonts w:ascii="標楷體" w:eastAsia="標楷體" w:hAnsi="標楷體" w:cs="Times New Roman" w:hint="eastAsia"/>
          <w:szCs w:val="24"/>
        </w:rPr>
        <w:t>人：</w:t>
      </w:r>
      <w:r w:rsidR="00724C4D">
        <w:rPr>
          <w:rFonts w:ascii="標楷體" w:eastAsia="標楷體" w:hAnsi="標楷體" w:cs="Times New Roman" w:hint="eastAsia"/>
          <w:szCs w:val="24"/>
        </w:rPr>
        <w:t>郭</w:t>
      </w:r>
      <w:r w:rsidR="00E95307" w:rsidRPr="00351BCE">
        <w:rPr>
          <w:rFonts w:ascii="標楷體" w:eastAsia="標楷體" w:hAnsi="標楷體" w:cs="Times New Roman"/>
          <w:szCs w:val="24"/>
        </w:rPr>
        <w:t>處長</w:t>
      </w:r>
      <w:proofErr w:type="gramStart"/>
      <w:r w:rsidR="00724C4D">
        <w:rPr>
          <w:rFonts w:ascii="標楷體" w:eastAsia="標楷體" w:hAnsi="標楷體" w:cs="Times New Roman" w:hint="eastAsia"/>
          <w:szCs w:val="24"/>
        </w:rPr>
        <w:t>翡</w:t>
      </w:r>
      <w:proofErr w:type="gramEnd"/>
      <w:r w:rsidR="00724C4D">
        <w:rPr>
          <w:rFonts w:ascii="標楷體" w:eastAsia="標楷體" w:hAnsi="標楷體" w:cs="Times New Roman" w:hint="eastAsia"/>
          <w:szCs w:val="24"/>
        </w:rPr>
        <w:t>玉</w:t>
      </w:r>
      <w:r w:rsidR="00820BB0">
        <w:rPr>
          <w:rFonts w:ascii="標楷體" w:eastAsia="標楷體" w:hAnsi="標楷體" w:cs="Times New Roman" w:hint="eastAsia"/>
          <w:szCs w:val="24"/>
        </w:rPr>
        <w:t>、陳玉嬌</w:t>
      </w:r>
    </w:p>
    <w:p w:rsidR="002741A9" w:rsidRPr="00351BCE" w:rsidRDefault="002741A9" w:rsidP="002741A9">
      <w:pPr>
        <w:spacing w:afterLines="50" w:after="180" w:line="300" w:lineRule="exact"/>
        <w:ind w:firstLineChars="2067" w:firstLine="4961"/>
        <w:rPr>
          <w:rFonts w:ascii="標楷體" w:eastAsia="標楷體" w:hAnsi="標楷體" w:cs="Times New Roman"/>
          <w:szCs w:val="24"/>
        </w:rPr>
      </w:pPr>
      <w:r w:rsidRPr="00351BCE">
        <w:rPr>
          <w:rFonts w:ascii="標楷體" w:eastAsia="標楷體" w:hAnsi="標楷體" w:cs="Times New Roman" w:hint="eastAsia"/>
          <w:szCs w:val="24"/>
        </w:rPr>
        <w:t>聯絡電話：2316-</w:t>
      </w:r>
      <w:r w:rsidR="00724C4D">
        <w:rPr>
          <w:rFonts w:ascii="標楷體" w:eastAsia="標楷體" w:hAnsi="標楷體" w:cs="Times New Roman" w:hint="eastAsia"/>
          <w:szCs w:val="24"/>
        </w:rPr>
        <w:t>5351</w:t>
      </w:r>
      <w:r w:rsidR="00820BB0">
        <w:rPr>
          <w:rFonts w:ascii="標楷體" w:eastAsia="標楷體" w:hAnsi="標楷體" w:cs="Times New Roman" w:hint="eastAsia"/>
          <w:szCs w:val="24"/>
        </w:rPr>
        <w:t>、2316-5366</w:t>
      </w:r>
      <w:r w:rsidR="00724C4D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95956" w:rsidRPr="00351BCE" w:rsidRDefault="003D13FF" w:rsidP="00A811F3">
      <w:pPr>
        <w:spacing w:beforeLines="50" w:before="180" w:afterLines="50" w:after="180" w:line="44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解開歷史枷鎖！</w:t>
      </w:r>
      <w:r w:rsidR="00F95BAE">
        <w:rPr>
          <w:rFonts w:ascii="標楷體" w:eastAsia="標楷體" w:hAnsi="標楷體" w:cs="Times New Roman" w:hint="eastAsia"/>
          <w:b/>
          <w:sz w:val="32"/>
          <w:szCs w:val="32"/>
        </w:rPr>
        <w:t>歷經</w:t>
      </w:r>
      <w:r w:rsidR="00BB09F1">
        <w:rPr>
          <w:rFonts w:ascii="標楷體" w:eastAsia="標楷體" w:hAnsi="標楷體" w:cs="Times New Roman" w:hint="eastAsia"/>
          <w:b/>
          <w:sz w:val="32"/>
          <w:szCs w:val="32"/>
        </w:rPr>
        <w:t>近60</w:t>
      </w:r>
      <w:r w:rsidR="00F95BAE">
        <w:rPr>
          <w:rFonts w:ascii="標楷體" w:eastAsia="標楷體" w:hAnsi="標楷體" w:cs="Times New Roman" w:hint="eastAsia"/>
          <w:b/>
          <w:sz w:val="32"/>
          <w:szCs w:val="32"/>
        </w:rPr>
        <w:t>年的</w:t>
      </w:r>
      <w:r w:rsidR="00C55894">
        <w:rPr>
          <w:rFonts w:ascii="標楷體" w:eastAsia="標楷體" w:hAnsi="標楷體" w:cs="Times New Roman" w:hint="eastAsia"/>
          <w:b/>
          <w:sz w:val="32"/>
          <w:szCs w:val="32"/>
        </w:rPr>
        <w:t>金門雷區土地</w:t>
      </w:r>
      <w:r w:rsidR="00F95BAE">
        <w:rPr>
          <w:rFonts w:ascii="標楷體" w:eastAsia="標楷體" w:hAnsi="標楷體" w:cs="Times New Roman" w:hint="eastAsia"/>
          <w:b/>
          <w:sz w:val="32"/>
          <w:szCs w:val="32"/>
        </w:rPr>
        <w:t>問題獲得解決，</w:t>
      </w:r>
      <w:r w:rsidR="0022743A" w:rsidRPr="00351BCE">
        <w:rPr>
          <w:rFonts w:ascii="標楷體" w:eastAsia="標楷體" w:hAnsi="標楷體" w:cs="Times New Roman" w:hint="eastAsia"/>
          <w:b/>
          <w:sz w:val="32"/>
          <w:szCs w:val="32"/>
        </w:rPr>
        <w:t>還地於民政策</w:t>
      </w:r>
      <w:r w:rsidR="00C55894">
        <w:rPr>
          <w:rFonts w:ascii="標楷體" w:eastAsia="標楷體" w:hAnsi="標楷體" w:cs="Times New Roman" w:hint="eastAsia"/>
          <w:b/>
          <w:sz w:val="32"/>
          <w:szCs w:val="32"/>
        </w:rPr>
        <w:t>將</w:t>
      </w:r>
      <w:r w:rsidR="0022743A" w:rsidRPr="00351BCE">
        <w:rPr>
          <w:rFonts w:ascii="標楷體" w:eastAsia="標楷體" w:hAnsi="標楷體" w:cs="Times New Roman" w:hint="eastAsia"/>
          <w:b/>
          <w:sz w:val="32"/>
          <w:szCs w:val="32"/>
        </w:rPr>
        <w:t>逐步完成</w:t>
      </w:r>
    </w:p>
    <w:p w:rsidR="00B73233" w:rsidRPr="00351BCE" w:rsidRDefault="00BB09F1" w:rsidP="00335EF2">
      <w:pPr>
        <w:spacing w:beforeLines="50" w:before="180" w:afterLines="50" w:after="180" w:line="440" w:lineRule="exact"/>
        <w:ind w:firstLineChars="102" w:firstLine="286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 xml:space="preserve">　</w:t>
      </w:r>
      <w:r w:rsidR="003D13FF">
        <w:rPr>
          <w:rFonts w:ascii="標楷體" w:eastAsia="標楷體" w:hAnsi="標楷體" w:cs="Times New Roman" w:hint="eastAsia"/>
          <w:sz w:val="28"/>
          <w:szCs w:val="32"/>
        </w:rPr>
        <w:t>金門過去因屬戰區，環境特殊，許多民間土地用做戰備用途，造成許多不便。經各方積極協商，</w:t>
      </w:r>
      <w:r w:rsidR="0022743A" w:rsidRPr="00351BCE">
        <w:rPr>
          <w:rFonts w:ascii="標楷體" w:eastAsia="標楷體" w:hAnsi="標楷體" w:cs="Times New Roman" w:hint="eastAsia"/>
          <w:sz w:val="28"/>
          <w:szCs w:val="32"/>
        </w:rPr>
        <w:t>立</w:t>
      </w:r>
      <w:r w:rsidR="00C55894">
        <w:rPr>
          <w:rFonts w:ascii="標楷體" w:eastAsia="標楷體" w:hAnsi="標楷體" w:cs="Times New Roman" w:hint="eastAsia"/>
          <w:sz w:val="28"/>
          <w:szCs w:val="32"/>
        </w:rPr>
        <w:t>法</w:t>
      </w:r>
      <w:r w:rsidR="00595956" w:rsidRPr="00351BCE">
        <w:rPr>
          <w:rFonts w:ascii="標楷體" w:eastAsia="標楷體" w:hAnsi="標楷體" w:cs="Times New Roman" w:hint="eastAsia"/>
          <w:sz w:val="28"/>
          <w:szCs w:val="32"/>
        </w:rPr>
        <w:t>院10</w:t>
      </w:r>
      <w:r w:rsidR="0022743A" w:rsidRPr="00351BCE">
        <w:rPr>
          <w:rFonts w:ascii="標楷體" w:eastAsia="標楷體" w:hAnsi="標楷體" w:cs="Times New Roman" w:hint="eastAsia"/>
          <w:sz w:val="28"/>
          <w:szCs w:val="32"/>
        </w:rPr>
        <w:t>4</w:t>
      </w:r>
      <w:r w:rsidR="00595956" w:rsidRPr="00351BCE">
        <w:rPr>
          <w:rFonts w:ascii="標楷體" w:eastAsia="標楷體" w:hAnsi="標楷體" w:cs="Times New Roman" w:hint="eastAsia"/>
          <w:sz w:val="28"/>
          <w:szCs w:val="32"/>
        </w:rPr>
        <w:t>年</w:t>
      </w:r>
      <w:r w:rsidR="0022743A" w:rsidRPr="00351BCE">
        <w:rPr>
          <w:rFonts w:ascii="標楷體" w:eastAsia="標楷體" w:hAnsi="標楷體" w:cs="Times New Roman" w:hint="eastAsia"/>
          <w:sz w:val="28"/>
          <w:szCs w:val="32"/>
        </w:rPr>
        <w:t>5</w:t>
      </w:r>
      <w:r w:rsidR="00595956" w:rsidRPr="00351BCE">
        <w:rPr>
          <w:rFonts w:ascii="標楷體" w:eastAsia="標楷體" w:hAnsi="標楷體" w:cs="Times New Roman" w:hint="eastAsia"/>
          <w:sz w:val="28"/>
          <w:szCs w:val="32"/>
        </w:rPr>
        <w:t>月</w:t>
      </w:r>
      <w:r w:rsidR="0022743A" w:rsidRPr="00351BCE">
        <w:rPr>
          <w:rFonts w:ascii="標楷體" w:eastAsia="標楷體" w:hAnsi="標楷體" w:cs="Times New Roman" w:hint="eastAsia"/>
          <w:sz w:val="28"/>
          <w:szCs w:val="32"/>
        </w:rPr>
        <w:t>26</w:t>
      </w:r>
      <w:r w:rsidR="008C6762">
        <w:rPr>
          <w:rFonts w:ascii="標楷體" w:eastAsia="標楷體" w:hAnsi="標楷體" w:cs="Times New Roman" w:hint="eastAsia"/>
          <w:sz w:val="28"/>
          <w:szCs w:val="32"/>
        </w:rPr>
        <w:t>日</w:t>
      </w:r>
      <w:r w:rsidR="0022743A" w:rsidRPr="00351BCE">
        <w:rPr>
          <w:rFonts w:ascii="標楷體" w:eastAsia="標楷體" w:hAnsi="標楷體" w:cs="Times New Roman" w:hint="eastAsia"/>
          <w:sz w:val="28"/>
          <w:szCs w:val="32"/>
        </w:rPr>
        <w:t>三讀通過離島建設條例第9條之3條文</w:t>
      </w:r>
      <w:r w:rsidR="00FB1A4C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FB1A4C" w:rsidRPr="00A72141">
        <w:rPr>
          <w:rFonts w:ascii="標楷體" w:eastAsia="標楷體" w:hAnsi="標楷體" w:cs="Times New Roman" w:hint="eastAsia"/>
          <w:sz w:val="28"/>
          <w:szCs w:val="32"/>
        </w:rPr>
        <w:t>後於6月10日經總統公布</w:t>
      </w:r>
      <w:r w:rsidR="00AF4C27" w:rsidRPr="00A72141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22743A" w:rsidRPr="00351BCE">
        <w:rPr>
          <w:rFonts w:ascii="標楷體" w:eastAsia="標楷體" w:hAnsi="標楷體" w:hint="eastAsia"/>
          <w:sz w:val="28"/>
          <w:szCs w:val="28"/>
        </w:rPr>
        <w:t>金門地區民眾長期</w:t>
      </w:r>
      <w:proofErr w:type="gramStart"/>
      <w:r w:rsidR="0022743A" w:rsidRPr="00351BCE">
        <w:rPr>
          <w:rFonts w:ascii="標楷體" w:eastAsia="標楷體" w:hAnsi="標楷體" w:hint="eastAsia"/>
          <w:sz w:val="28"/>
          <w:szCs w:val="28"/>
        </w:rPr>
        <w:t>訴求雷區</w:t>
      </w:r>
      <w:proofErr w:type="gramEnd"/>
      <w:r w:rsidR="0022743A" w:rsidRPr="00351BCE">
        <w:rPr>
          <w:rFonts w:ascii="標楷體" w:eastAsia="標楷體" w:hAnsi="標楷體" w:hint="eastAsia"/>
          <w:sz w:val="28"/>
          <w:szCs w:val="28"/>
        </w:rPr>
        <w:t>土地返還問題</w:t>
      </w:r>
      <w:r w:rsidR="00292560">
        <w:rPr>
          <w:rFonts w:ascii="標楷體" w:eastAsia="標楷體" w:hAnsi="標楷體" w:hint="eastAsia"/>
          <w:sz w:val="28"/>
          <w:szCs w:val="28"/>
        </w:rPr>
        <w:t>終</w:t>
      </w:r>
      <w:r w:rsidR="00CB0C19">
        <w:rPr>
          <w:rFonts w:ascii="標楷體" w:eastAsia="標楷體" w:hAnsi="標楷體" w:hint="eastAsia"/>
          <w:sz w:val="28"/>
          <w:szCs w:val="28"/>
        </w:rPr>
        <w:t>獲</w:t>
      </w:r>
      <w:r w:rsidR="00CB0C19" w:rsidRPr="00351BCE">
        <w:rPr>
          <w:rFonts w:ascii="標楷體" w:eastAsia="標楷體" w:hAnsi="標楷體" w:hint="eastAsia"/>
          <w:sz w:val="28"/>
          <w:szCs w:val="28"/>
        </w:rPr>
        <w:t>解決</w:t>
      </w:r>
      <w:r w:rsidR="0022743A" w:rsidRPr="00351BCE">
        <w:rPr>
          <w:rFonts w:ascii="標楷體" w:eastAsia="標楷體" w:hAnsi="標楷體" w:hint="eastAsia"/>
          <w:sz w:val="28"/>
          <w:szCs w:val="28"/>
        </w:rPr>
        <w:t>，</w:t>
      </w:r>
      <w:r w:rsidR="003D13FF">
        <w:rPr>
          <w:rFonts w:ascii="標楷體" w:eastAsia="標楷體" w:hAnsi="標楷體" w:hint="eastAsia"/>
          <w:sz w:val="28"/>
          <w:szCs w:val="28"/>
        </w:rPr>
        <w:t>過去</w:t>
      </w:r>
      <w:r w:rsidR="0022743A" w:rsidRPr="00351BCE">
        <w:rPr>
          <w:rFonts w:ascii="標楷體" w:eastAsia="標楷體" w:hAnsi="標楷體" w:hint="eastAsia"/>
          <w:sz w:val="28"/>
          <w:szCs w:val="28"/>
        </w:rPr>
        <w:t>實施戰地政務離島地區</w:t>
      </w:r>
      <w:r w:rsidR="003D13FF">
        <w:rPr>
          <w:rFonts w:ascii="標楷體" w:eastAsia="標楷體" w:hAnsi="標楷體" w:hint="eastAsia"/>
          <w:sz w:val="28"/>
          <w:szCs w:val="28"/>
        </w:rPr>
        <w:t>的</w:t>
      </w:r>
      <w:r w:rsidR="0022743A" w:rsidRPr="00351BCE">
        <w:rPr>
          <w:rFonts w:ascii="標楷體" w:eastAsia="標楷體" w:hAnsi="標楷體" w:hint="eastAsia"/>
          <w:sz w:val="28"/>
          <w:szCs w:val="28"/>
        </w:rPr>
        <w:t>還地於民政策</w:t>
      </w:r>
      <w:r w:rsidR="007914F8">
        <w:rPr>
          <w:rFonts w:ascii="標楷體" w:eastAsia="標楷體" w:hAnsi="標楷體" w:hint="eastAsia"/>
          <w:sz w:val="28"/>
          <w:szCs w:val="28"/>
        </w:rPr>
        <w:t>將</w:t>
      </w:r>
      <w:r w:rsidR="003D13FF">
        <w:rPr>
          <w:rFonts w:ascii="標楷體" w:eastAsia="標楷體" w:hAnsi="標楷體" w:hint="eastAsia"/>
          <w:sz w:val="28"/>
          <w:szCs w:val="28"/>
        </w:rPr>
        <w:t>加以落</w:t>
      </w:r>
      <w:r w:rsidR="007914F8">
        <w:rPr>
          <w:rFonts w:ascii="標楷體" w:eastAsia="標楷體" w:hAnsi="標楷體" w:hint="eastAsia"/>
          <w:sz w:val="28"/>
          <w:szCs w:val="28"/>
        </w:rPr>
        <w:t>實！</w:t>
      </w:r>
    </w:p>
    <w:p w:rsidR="00D4054D" w:rsidRPr="00351BCE" w:rsidRDefault="00292560" w:rsidP="00335EF2">
      <w:pPr>
        <w:spacing w:beforeLines="25" w:before="90" w:afterLines="25" w:after="90" w:line="440" w:lineRule="exact"/>
        <w:ind w:firstLineChars="202" w:firstLine="566"/>
        <w:rPr>
          <w:rFonts w:ascii="標楷體" w:eastAsia="標楷體" w:hAnsi="標楷體" w:cs="Times New Roman"/>
          <w:sz w:val="28"/>
          <w:szCs w:val="32"/>
        </w:rPr>
      </w:pPr>
      <w:r w:rsidRPr="00BB09F1">
        <w:rPr>
          <w:rFonts w:ascii="標楷體" w:eastAsia="標楷體" w:hAnsi="標楷體" w:cs="Times New Roman" w:hint="eastAsia"/>
          <w:sz w:val="28"/>
          <w:szCs w:val="28"/>
        </w:rPr>
        <w:t>依據</w:t>
      </w:r>
      <w:r>
        <w:rPr>
          <w:rFonts w:ascii="標楷體" w:eastAsia="標楷體" w:hAnsi="標楷體" w:cs="Times New Roman" w:hint="eastAsia"/>
          <w:sz w:val="28"/>
          <w:szCs w:val="28"/>
        </w:rPr>
        <w:t>軍方</w:t>
      </w:r>
      <w:r w:rsidRPr="00BB09F1">
        <w:rPr>
          <w:rFonts w:ascii="標楷體" w:eastAsia="標楷體" w:hAnsi="標楷體" w:cs="Times New Roman" w:hint="eastAsia"/>
          <w:sz w:val="28"/>
          <w:szCs w:val="28"/>
        </w:rPr>
        <w:t>統計資料</w:t>
      </w:r>
      <w:r>
        <w:rPr>
          <w:rFonts w:ascii="標楷體" w:eastAsia="標楷體" w:hAnsi="標楷體" w:cs="Times New Roman" w:hint="eastAsia"/>
          <w:sz w:val="28"/>
          <w:szCs w:val="28"/>
        </w:rPr>
        <w:t>顯示，</w:t>
      </w:r>
      <w:r w:rsidR="003D13FF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BB09F1" w:rsidRPr="00BB09F1">
        <w:rPr>
          <w:rFonts w:ascii="標楷體" w:eastAsia="標楷體" w:hAnsi="標楷體" w:hint="eastAsia"/>
          <w:sz w:val="28"/>
          <w:szCs w:val="28"/>
        </w:rPr>
        <w:t>民國45年至81年</w:t>
      </w:r>
      <w:r w:rsidR="008C0CB0" w:rsidRPr="00BB09F1">
        <w:rPr>
          <w:rFonts w:ascii="標楷體" w:eastAsia="標楷體" w:hAnsi="標楷體" w:cs="Times New Roman" w:hint="eastAsia"/>
          <w:sz w:val="28"/>
          <w:szCs w:val="28"/>
        </w:rPr>
        <w:t>實施戰地政務</w:t>
      </w:r>
      <w:proofErr w:type="gramStart"/>
      <w:r w:rsidR="00BB09F1">
        <w:rPr>
          <w:rFonts w:ascii="標楷體" w:eastAsia="標楷體" w:hAnsi="標楷體" w:cs="Times New Roman" w:hint="eastAsia"/>
          <w:sz w:val="28"/>
          <w:szCs w:val="28"/>
        </w:rPr>
        <w:t>期間</w:t>
      </w:r>
      <w:r w:rsidR="003D13FF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因戰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務需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要</w:t>
      </w:r>
      <w:r w:rsidR="008C0CB0" w:rsidRPr="00BB09F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914F8" w:rsidRPr="00BB09F1">
        <w:rPr>
          <w:rFonts w:ascii="標楷體" w:eastAsia="標楷體" w:hAnsi="標楷體" w:cs="Times New Roman" w:hint="eastAsia"/>
          <w:sz w:val="28"/>
          <w:szCs w:val="28"/>
        </w:rPr>
        <w:t>金門地區沿海佈雷地區土地計</w:t>
      </w:r>
      <w:r w:rsidR="00BD2732" w:rsidRPr="00BB09F1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7914F8" w:rsidRPr="00BB09F1">
        <w:rPr>
          <w:rFonts w:ascii="標楷體" w:eastAsia="標楷體" w:hAnsi="標楷體" w:cs="Times New Roman" w:hint="eastAsia"/>
          <w:sz w:val="28"/>
          <w:szCs w:val="28"/>
        </w:rPr>
        <w:t>154處、面積約307公頃</w:t>
      </w:r>
      <w:r w:rsidR="008C0CB0" w:rsidRPr="00BB09F1">
        <w:rPr>
          <w:rFonts w:ascii="標楷體" w:eastAsia="標楷體" w:hAnsi="標楷體" w:cs="Times New Roman" w:hint="eastAsia"/>
          <w:sz w:val="28"/>
          <w:szCs w:val="28"/>
        </w:rPr>
        <w:t>，國防部</w:t>
      </w:r>
      <w:r>
        <w:rPr>
          <w:rFonts w:ascii="標楷體" w:eastAsia="標楷體" w:hAnsi="標楷體" w:cs="Times New Roman" w:hint="eastAsia"/>
          <w:sz w:val="28"/>
          <w:szCs w:val="28"/>
        </w:rPr>
        <w:t>已</w:t>
      </w:r>
      <w:r w:rsidR="008C0CB0" w:rsidRPr="00BB09F1">
        <w:rPr>
          <w:rFonts w:ascii="標楷體" w:eastAsia="標楷體" w:hAnsi="標楷體" w:cs="Times New Roman" w:hint="eastAsia"/>
          <w:sz w:val="28"/>
          <w:szCs w:val="28"/>
        </w:rPr>
        <w:t>於102年6月</w:t>
      </w:r>
      <w:r w:rsidR="005D158B">
        <w:rPr>
          <w:rFonts w:ascii="標楷體" w:eastAsia="標楷體" w:hAnsi="標楷體" w:cs="Times New Roman" w:hint="eastAsia"/>
          <w:sz w:val="28"/>
          <w:szCs w:val="28"/>
        </w:rPr>
        <w:t>全數</w:t>
      </w:r>
      <w:r w:rsidR="008C0CB0" w:rsidRPr="00BB09F1">
        <w:rPr>
          <w:rFonts w:ascii="標楷體" w:eastAsia="標楷體" w:hAnsi="標楷體" w:cs="Times New Roman" w:hint="eastAsia"/>
          <w:sz w:val="28"/>
          <w:szCs w:val="28"/>
        </w:rPr>
        <w:t>完成排雷</w:t>
      </w:r>
      <w:r w:rsidR="002C6451" w:rsidRPr="00BB09F1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C6AF7">
        <w:rPr>
          <w:rFonts w:ascii="標楷體" w:eastAsia="標楷體" w:hAnsi="標楷體" w:cs="Times New Roman" w:hint="eastAsia"/>
          <w:sz w:val="28"/>
          <w:szCs w:val="28"/>
        </w:rPr>
        <w:t>內政部</w:t>
      </w:r>
      <w:r w:rsidR="002B17DA" w:rsidRPr="00BB09F1">
        <w:rPr>
          <w:rFonts w:ascii="標楷體" w:eastAsia="標楷體" w:hAnsi="標楷體" w:cs="Times New Roman" w:hint="eastAsia"/>
          <w:sz w:val="28"/>
          <w:szCs w:val="28"/>
        </w:rPr>
        <w:t>考量戰地佈雷造成當地居民長期喪失土地所有權或</w:t>
      </w:r>
      <w:r w:rsidR="003D13FF">
        <w:rPr>
          <w:rFonts w:ascii="標楷體" w:eastAsia="標楷體" w:hAnsi="標楷體" w:cs="Times New Roman" w:hint="eastAsia"/>
          <w:sz w:val="28"/>
          <w:szCs w:val="28"/>
        </w:rPr>
        <w:t>被</w:t>
      </w:r>
      <w:r w:rsidR="002B17DA" w:rsidRPr="00BB09F1">
        <w:rPr>
          <w:rFonts w:ascii="標楷體" w:eastAsia="標楷體" w:hAnsi="標楷體" w:cs="Times New Roman" w:hint="eastAsia"/>
          <w:sz w:val="28"/>
          <w:szCs w:val="28"/>
        </w:rPr>
        <w:t>占有</w:t>
      </w:r>
      <w:r w:rsidR="00BD2732" w:rsidRPr="00BB09F1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2B17DA" w:rsidRPr="00BB09F1">
        <w:rPr>
          <w:rFonts w:ascii="標楷體" w:eastAsia="標楷體" w:hAnsi="標楷體" w:cs="Times New Roman" w:hint="eastAsia"/>
          <w:sz w:val="28"/>
          <w:szCs w:val="28"/>
        </w:rPr>
        <w:t>特殊歷史背景</w:t>
      </w:r>
      <w:r w:rsidR="00BD2732" w:rsidRPr="00BB09F1">
        <w:rPr>
          <w:rFonts w:ascii="標楷體" w:eastAsia="標楷體" w:hAnsi="標楷體" w:cs="Times New Roman" w:hint="eastAsia"/>
          <w:sz w:val="28"/>
          <w:szCs w:val="28"/>
        </w:rPr>
        <w:t>，為</w:t>
      </w:r>
      <w:r w:rsidR="00BD2732">
        <w:rPr>
          <w:rFonts w:ascii="標楷體" w:eastAsia="標楷體" w:hAnsi="標楷體" w:cs="Times New Roman" w:hint="eastAsia"/>
          <w:sz w:val="28"/>
          <w:szCs w:val="32"/>
        </w:rPr>
        <w:t>解決問題</w:t>
      </w:r>
      <w:r w:rsidR="002B17DA">
        <w:rPr>
          <w:rFonts w:ascii="標楷體" w:eastAsia="標楷體" w:hAnsi="標楷體" w:cs="Times New Roman" w:hint="eastAsia"/>
          <w:sz w:val="28"/>
          <w:szCs w:val="32"/>
        </w:rPr>
        <w:t>，</w:t>
      </w:r>
      <w:r>
        <w:rPr>
          <w:rFonts w:ascii="標楷體" w:eastAsia="標楷體" w:hAnsi="標楷體" w:cs="Times New Roman" w:hint="eastAsia"/>
          <w:sz w:val="28"/>
          <w:szCs w:val="32"/>
        </w:rPr>
        <w:t>經</w:t>
      </w:r>
      <w:r w:rsidR="003D13FF">
        <w:rPr>
          <w:rFonts w:ascii="標楷體" w:eastAsia="標楷體" w:hAnsi="標楷體" w:cs="Times New Roman" w:hint="eastAsia"/>
          <w:sz w:val="28"/>
          <w:szCs w:val="32"/>
        </w:rPr>
        <w:t>平</w:t>
      </w:r>
      <w:r w:rsidR="005C0B43" w:rsidRPr="00351BCE">
        <w:rPr>
          <w:rFonts w:ascii="標楷體" w:eastAsia="標楷體" w:hAnsi="標楷體" w:cs="Times New Roman" w:hint="eastAsia"/>
          <w:sz w:val="28"/>
          <w:szCs w:val="32"/>
        </w:rPr>
        <w:t>衡佈</w:t>
      </w:r>
      <w:r w:rsidR="00C00C4D" w:rsidRPr="00351BCE">
        <w:rPr>
          <w:rFonts w:ascii="標楷體" w:eastAsia="標楷體" w:hAnsi="標楷體" w:cs="Times New Roman" w:hint="eastAsia"/>
          <w:sz w:val="28"/>
          <w:szCs w:val="32"/>
        </w:rPr>
        <w:t>雷</w:t>
      </w:r>
      <w:r w:rsidR="005C0B43" w:rsidRPr="00351BCE">
        <w:rPr>
          <w:rFonts w:ascii="標楷體" w:eastAsia="標楷體" w:hAnsi="標楷體" w:cs="Times New Roman" w:hint="eastAsia"/>
          <w:sz w:val="28"/>
          <w:szCs w:val="32"/>
        </w:rPr>
        <w:t>前原使用土地者的權益</w:t>
      </w:r>
      <w:r w:rsidR="00BD2732">
        <w:rPr>
          <w:rFonts w:ascii="標楷體" w:eastAsia="標楷體" w:hAnsi="標楷體" w:cs="Times New Roman" w:hint="eastAsia"/>
          <w:sz w:val="28"/>
          <w:szCs w:val="32"/>
        </w:rPr>
        <w:t>與</w:t>
      </w:r>
      <w:r w:rsidR="005C0B43" w:rsidRPr="00351BCE">
        <w:rPr>
          <w:rFonts w:ascii="標楷體" w:eastAsia="標楷體" w:hAnsi="標楷體" w:cs="Times New Roman" w:hint="eastAsia"/>
          <w:sz w:val="28"/>
          <w:szCs w:val="32"/>
        </w:rPr>
        <w:t>金門地區土地發展利用</w:t>
      </w:r>
      <w:r w:rsidR="00BD2732">
        <w:rPr>
          <w:rFonts w:ascii="標楷體" w:eastAsia="標楷體" w:hAnsi="標楷體" w:cs="Times New Roman" w:hint="eastAsia"/>
          <w:sz w:val="28"/>
          <w:szCs w:val="32"/>
        </w:rPr>
        <w:t>需求</w:t>
      </w:r>
      <w:r w:rsidR="005C0B43" w:rsidRPr="00351BCE">
        <w:rPr>
          <w:rFonts w:ascii="標楷體" w:eastAsia="標楷體" w:hAnsi="標楷體" w:cs="Times New Roman" w:hint="eastAsia"/>
          <w:sz w:val="28"/>
          <w:szCs w:val="32"/>
        </w:rPr>
        <w:t>，</w:t>
      </w:r>
      <w:r>
        <w:rPr>
          <w:rFonts w:ascii="標楷體" w:eastAsia="標楷體" w:hAnsi="標楷體" w:cs="Times New Roman" w:hint="eastAsia"/>
          <w:sz w:val="28"/>
          <w:szCs w:val="32"/>
        </w:rPr>
        <w:t>因此提出</w:t>
      </w:r>
      <w:r w:rsidR="003D13FF">
        <w:rPr>
          <w:rFonts w:ascii="標楷體" w:eastAsia="標楷體" w:hAnsi="標楷體" w:cs="Times New Roman" w:hint="eastAsia"/>
          <w:sz w:val="28"/>
          <w:szCs w:val="32"/>
        </w:rPr>
        <w:t>本</w:t>
      </w:r>
      <w:proofErr w:type="gramStart"/>
      <w:r w:rsidR="003D13FF">
        <w:rPr>
          <w:rFonts w:ascii="標楷體" w:eastAsia="標楷體" w:hAnsi="標楷體" w:cs="Times New Roman" w:hint="eastAsia"/>
          <w:sz w:val="28"/>
          <w:szCs w:val="32"/>
        </w:rPr>
        <w:t>條</w:t>
      </w:r>
      <w:proofErr w:type="gramEnd"/>
      <w:r w:rsidR="003D13FF">
        <w:rPr>
          <w:rFonts w:ascii="標楷體" w:eastAsia="標楷體" w:hAnsi="標楷體" w:cs="Times New Roman" w:hint="eastAsia"/>
          <w:sz w:val="28"/>
          <w:szCs w:val="32"/>
        </w:rPr>
        <w:t>條文</w:t>
      </w:r>
      <w:r w:rsidR="005C0B43" w:rsidRPr="00351BCE">
        <w:rPr>
          <w:rFonts w:ascii="標楷體" w:eastAsia="標楷體" w:hAnsi="標楷體" w:cs="Times New Roman" w:hint="eastAsia"/>
          <w:sz w:val="28"/>
          <w:szCs w:val="32"/>
        </w:rPr>
        <w:t>修正草案，以落實土地正義。</w:t>
      </w:r>
    </w:p>
    <w:p w:rsidR="00FC109E" w:rsidRPr="00351BCE" w:rsidRDefault="00AF04B2" w:rsidP="00335EF2">
      <w:pPr>
        <w:spacing w:beforeLines="25" w:before="90" w:afterLines="25" w:after="90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修</w:t>
      </w:r>
      <w:r w:rsidR="002B17DA">
        <w:rPr>
          <w:rFonts w:ascii="標楷體" w:eastAsia="標楷體" w:hAnsi="標楷體" w:cs="Times New Roman" w:hint="eastAsia"/>
          <w:sz w:val="28"/>
          <w:szCs w:val="32"/>
        </w:rPr>
        <w:t>正</w:t>
      </w:r>
      <w:r w:rsidR="003D13FF">
        <w:rPr>
          <w:rFonts w:ascii="標楷體" w:eastAsia="標楷體" w:hAnsi="標楷體" w:cs="Times New Roman" w:hint="eastAsia"/>
          <w:sz w:val="28"/>
          <w:szCs w:val="32"/>
        </w:rPr>
        <w:t>後</w:t>
      </w:r>
      <w:r w:rsidR="00425AED">
        <w:rPr>
          <w:rFonts w:ascii="標楷體" w:eastAsia="標楷體" w:hAnsi="標楷體" w:cs="Times New Roman" w:hint="eastAsia"/>
          <w:sz w:val="28"/>
          <w:szCs w:val="32"/>
        </w:rPr>
        <w:t>條文</w:t>
      </w:r>
      <w:r w:rsidR="00292560">
        <w:rPr>
          <w:rFonts w:ascii="標楷體" w:eastAsia="標楷體" w:hAnsi="標楷體" w:cs="Times New Roman" w:hint="eastAsia"/>
          <w:sz w:val="28"/>
          <w:szCs w:val="32"/>
        </w:rPr>
        <w:t>規定</w:t>
      </w:r>
      <w:r w:rsidR="00C00C4D" w:rsidRPr="00351BCE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9D408E">
        <w:rPr>
          <w:rFonts w:ascii="標楷體" w:eastAsia="標楷體" w:hAnsi="標楷體" w:cs="Times New Roman" w:hint="eastAsia"/>
          <w:sz w:val="28"/>
          <w:szCs w:val="32"/>
        </w:rPr>
        <w:t>未來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金門地區雷區範圍內土地，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非</w:t>
      </w:r>
      <w:r w:rsidR="00DD4649">
        <w:rPr>
          <w:rFonts w:ascii="標楷體" w:eastAsia="標楷體" w:hAnsi="標楷體" w:hint="eastAsia"/>
          <w:sz w:val="28"/>
          <w:szCs w:val="28"/>
        </w:rPr>
        <w:t>經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徵收或價購等程序有償</w:t>
      </w:r>
      <w:r w:rsidR="00DD4649">
        <w:rPr>
          <w:rFonts w:ascii="標楷體" w:eastAsia="標楷體" w:hAnsi="標楷體" w:hint="eastAsia"/>
          <w:sz w:val="28"/>
          <w:szCs w:val="28"/>
        </w:rPr>
        <w:t>取得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登記為公有者，</w:t>
      </w:r>
      <w:r w:rsidR="00BB09F1">
        <w:rPr>
          <w:rFonts w:ascii="標楷體" w:eastAsia="標楷體" w:hAnsi="標楷體" w:hint="eastAsia"/>
          <w:sz w:val="28"/>
          <w:szCs w:val="28"/>
        </w:rPr>
        <w:t>可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由</w:t>
      </w:r>
      <w:r w:rsidR="00DD4649">
        <w:rPr>
          <w:rFonts w:ascii="標楷體" w:eastAsia="標楷體" w:hAnsi="標楷體" w:hint="eastAsia"/>
          <w:sz w:val="28"/>
          <w:szCs w:val="28"/>
        </w:rPr>
        <w:t>60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年</w:t>
      </w:r>
      <w:r w:rsidR="00DD4649">
        <w:rPr>
          <w:rFonts w:ascii="標楷體" w:eastAsia="標楷體" w:hAnsi="標楷體" w:hint="eastAsia"/>
          <w:sz w:val="28"/>
          <w:szCs w:val="28"/>
        </w:rPr>
        <w:t>4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月</w:t>
      </w:r>
      <w:r w:rsidR="00DD4649">
        <w:rPr>
          <w:rFonts w:ascii="標楷體" w:eastAsia="標楷體" w:hAnsi="標楷體" w:hint="eastAsia"/>
          <w:sz w:val="28"/>
          <w:szCs w:val="28"/>
        </w:rPr>
        <w:t>30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日佈雷前</w:t>
      </w:r>
      <w:r w:rsidR="00292560">
        <w:rPr>
          <w:rFonts w:ascii="標楷體" w:eastAsia="標楷體" w:hAnsi="標楷體" w:hint="eastAsia"/>
          <w:sz w:val="28"/>
          <w:szCs w:val="28"/>
        </w:rPr>
        <w:t>的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原權利人、合於</w:t>
      </w:r>
      <w:r w:rsidR="003D13FF">
        <w:rPr>
          <w:rFonts w:ascii="新細明體" w:eastAsia="新細明體" w:hAnsi="新細明體" w:hint="eastAsia"/>
          <w:sz w:val="28"/>
          <w:szCs w:val="28"/>
        </w:rPr>
        <w:t>「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民法</w:t>
      </w:r>
      <w:r w:rsidR="003D13FF">
        <w:rPr>
          <w:rFonts w:ascii="新細明體" w:eastAsia="新細明體" w:hAnsi="新細明體" w:hint="eastAsia"/>
          <w:sz w:val="28"/>
          <w:szCs w:val="28"/>
        </w:rPr>
        <w:t>」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規定時效完成取得土地所有權</w:t>
      </w:r>
      <w:r w:rsidR="00292560">
        <w:rPr>
          <w:rFonts w:ascii="標楷體" w:eastAsia="標楷體" w:hAnsi="標楷體" w:hint="eastAsia"/>
          <w:sz w:val="28"/>
          <w:szCs w:val="28"/>
        </w:rPr>
        <w:t>的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占有人或其繼承人，於</w:t>
      </w:r>
      <w:r w:rsidR="00BB09F1">
        <w:rPr>
          <w:rFonts w:ascii="標楷體" w:eastAsia="標楷體" w:hAnsi="標楷體" w:hint="eastAsia"/>
          <w:sz w:val="28"/>
          <w:szCs w:val="28"/>
        </w:rPr>
        <w:t>該</w:t>
      </w:r>
      <w:r w:rsidR="00292560">
        <w:rPr>
          <w:rFonts w:ascii="標楷體" w:eastAsia="標楷體" w:hAnsi="標楷體" w:hint="eastAsia"/>
          <w:sz w:val="28"/>
          <w:szCs w:val="28"/>
        </w:rPr>
        <w:t>條文</w:t>
      </w:r>
      <w:r w:rsidR="00DD4649">
        <w:rPr>
          <w:rFonts w:ascii="標楷體" w:eastAsia="標楷體" w:hAnsi="標楷體" w:hint="eastAsia"/>
          <w:sz w:val="28"/>
          <w:szCs w:val="28"/>
        </w:rPr>
        <w:t>公布施行生效日起5年內，提出相關證明文件，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向</w:t>
      </w:r>
      <w:r w:rsidR="00DD4649">
        <w:rPr>
          <w:rFonts w:ascii="標楷體" w:eastAsia="標楷體" w:hAnsi="標楷體" w:hint="eastAsia"/>
          <w:sz w:val="28"/>
          <w:szCs w:val="28"/>
        </w:rPr>
        <w:t>金門縣</w:t>
      </w:r>
      <w:r w:rsidR="00292560">
        <w:rPr>
          <w:rFonts w:ascii="標楷體" w:eastAsia="標楷體" w:hAnsi="標楷體" w:hint="eastAsia"/>
          <w:sz w:val="28"/>
          <w:szCs w:val="28"/>
        </w:rPr>
        <w:t>政府</w:t>
      </w:r>
      <w:r w:rsidR="00DD4649">
        <w:rPr>
          <w:rFonts w:ascii="標楷體" w:eastAsia="標楷體" w:hAnsi="標楷體" w:hint="eastAsia"/>
          <w:sz w:val="28"/>
          <w:szCs w:val="28"/>
        </w:rPr>
        <w:t>地政局提出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申請</w:t>
      </w:r>
      <w:r w:rsidR="00C152A8">
        <w:rPr>
          <w:rFonts w:ascii="標楷體" w:eastAsia="標楷體" w:hAnsi="標楷體" w:hint="eastAsia"/>
          <w:sz w:val="28"/>
          <w:szCs w:val="28"/>
        </w:rPr>
        <w:t>無償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返還</w:t>
      </w:r>
      <w:r w:rsidR="00DD4649">
        <w:rPr>
          <w:rFonts w:ascii="標楷體" w:eastAsia="標楷體" w:hAnsi="標楷體" w:hint="eastAsia"/>
          <w:sz w:val="28"/>
          <w:szCs w:val="28"/>
        </w:rPr>
        <w:t>土地。</w:t>
      </w:r>
      <w:r w:rsidR="003D13FF">
        <w:rPr>
          <w:rFonts w:ascii="標楷體" w:eastAsia="標楷體" w:hAnsi="標楷體" w:hint="eastAsia"/>
          <w:sz w:val="28"/>
          <w:szCs w:val="28"/>
        </w:rPr>
        <w:t>另</w:t>
      </w:r>
      <w:r w:rsidR="00DD4649">
        <w:rPr>
          <w:rFonts w:ascii="標楷體" w:eastAsia="標楷體" w:hAnsi="標楷體" w:hint="eastAsia"/>
          <w:sz w:val="28"/>
          <w:szCs w:val="28"/>
        </w:rPr>
        <w:t>針對證明文件部分，增加</w:t>
      </w:r>
      <w:r w:rsidR="00F95BAE">
        <w:rPr>
          <w:rFonts w:ascii="標楷體" w:eastAsia="標楷體" w:hAnsi="標楷體" w:hint="eastAsia"/>
          <w:sz w:val="28"/>
          <w:szCs w:val="28"/>
        </w:rPr>
        <w:t>可透過</w:t>
      </w:r>
      <w:r w:rsidR="00DD4649">
        <w:rPr>
          <w:rFonts w:ascii="標楷體" w:eastAsia="標楷體" w:hAnsi="標楷體" w:hint="eastAsia"/>
          <w:sz w:val="28"/>
          <w:szCs w:val="28"/>
        </w:rPr>
        <w:t>四鄰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證明人</w:t>
      </w:r>
      <w:r w:rsidR="00B20685">
        <w:rPr>
          <w:rFonts w:ascii="標楷體" w:eastAsia="標楷體" w:hAnsi="標楷體" w:hint="eastAsia"/>
          <w:sz w:val="28"/>
          <w:szCs w:val="28"/>
        </w:rPr>
        <w:t>或</w:t>
      </w:r>
      <w:bookmarkStart w:id="0" w:name="_GoBack"/>
      <w:bookmarkEnd w:id="0"/>
      <w:r w:rsidR="00DD4649">
        <w:rPr>
          <w:rFonts w:ascii="標楷體" w:eastAsia="標楷體" w:hAnsi="標楷體" w:hint="eastAsia"/>
          <w:sz w:val="28"/>
          <w:szCs w:val="28"/>
        </w:rPr>
        <w:t>村（里）長</w:t>
      </w:r>
      <w:r w:rsidR="00F95BAE">
        <w:rPr>
          <w:rFonts w:ascii="標楷體" w:eastAsia="標楷體" w:hAnsi="標楷體" w:hint="eastAsia"/>
          <w:sz w:val="28"/>
          <w:szCs w:val="28"/>
        </w:rPr>
        <w:t>出具證明書</w:t>
      </w:r>
      <w:r w:rsidR="00C152A8">
        <w:rPr>
          <w:rFonts w:ascii="標楷體" w:eastAsia="標楷體" w:hAnsi="標楷體" w:hint="eastAsia"/>
          <w:sz w:val="28"/>
          <w:szCs w:val="28"/>
        </w:rPr>
        <w:t>的</w:t>
      </w:r>
      <w:r w:rsidR="00DD4649" w:rsidRPr="009A4475">
        <w:rPr>
          <w:rFonts w:ascii="標楷體" w:eastAsia="標楷體" w:hAnsi="標楷體" w:hint="eastAsia"/>
          <w:sz w:val="28"/>
          <w:szCs w:val="28"/>
        </w:rPr>
        <w:t>資格、條件</w:t>
      </w:r>
      <w:r w:rsidR="00F95BAE">
        <w:rPr>
          <w:rFonts w:ascii="標楷體" w:eastAsia="標楷體" w:hAnsi="標楷體" w:hint="eastAsia"/>
          <w:sz w:val="28"/>
          <w:szCs w:val="28"/>
        </w:rPr>
        <w:t>、現場指界</w:t>
      </w:r>
      <w:r w:rsidR="00DD4649" w:rsidRPr="009A4475">
        <w:rPr>
          <w:rFonts w:eastAsia="標楷體" w:hint="eastAsia"/>
          <w:sz w:val="28"/>
          <w:szCs w:val="28"/>
        </w:rPr>
        <w:t>測量確認界址</w:t>
      </w:r>
      <w:r w:rsidR="003D13FF">
        <w:rPr>
          <w:rFonts w:eastAsia="標楷體" w:hint="eastAsia"/>
          <w:sz w:val="28"/>
          <w:szCs w:val="28"/>
        </w:rPr>
        <w:t>的</w:t>
      </w:r>
      <w:r w:rsidR="00F95BAE">
        <w:rPr>
          <w:rFonts w:eastAsia="標楷體" w:hint="eastAsia"/>
          <w:sz w:val="28"/>
          <w:szCs w:val="28"/>
        </w:rPr>
        <w:t>規定</w:t>
      </w:r>
      <w:r w:rsidR="00344478">
        <w:rPr>
          <w:rFonts w:eastAsia="標楷體" w:hint="eastAsia"/>
          <w:sz w:val="28"/>
          <w:szCs w:val="28"/>
        </w:rPr>
        <w:t>。</w:t>
      </w:r>
      <w:proofErr w:type="gramStart"/>
      <w:r w:rsidR="00344478">
        <w:rPr>
          <w:rFonts w:eastAsia="標楷體" w:hint="eastAsia"/>
          <w:sz w:val="28"/>
          <w:szCs w:val="28"/>
        </w:rPr>
        <w:t>此外</w:t>
      </w:r>
      <w:r w:rsidR="00F95BAE">
        <w:rPr>
          <w:rFonts w:eastAsia="標楷體" w:hint="eastAsia"/>
          <w:sz w:val="28"/>
          <w:szCs w:val="28"/>
        </w:rPr>
        <w:t>，</w:t>
      </w:r>
      <w:proofErr w:type="gramEnd"/>
      <w:r w:rsidR="003D13FF">
        <w:rPr>
          <w:rFonts w:eastAsia="標楷體" w:hint="eastAsia"/>
          <w:sz w:val="28"/>
          <w:szCs w:val="28"/>
        </w:rPr>
        <w:t>亦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刪除</w:t>
      </w:r>
      <w:r w:rsidR="00F95BAE">
        <w:rPr>
          <w:rFonts w:ascii="標楷體" w:eastAsia="標楷體" w:hAnsi="標楷體" w:hint="eastAsia"/>
          <w:sz w:val="28"/>
          <w:szCs w:val="28"/>
        </w:rPr>
        <w:t>申請返還土地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須</w:t>
      </w:r>
      <w:r w:rsidR="00C152A8">
        <w:rPr>
          <w:rFonts w:ascii="標楷體" w:eastAsia="標楷體" w:hAnsi="標楷體" w:hint="eastAsia"/>
          <w:sz w:val="28"/>
          <w:szCs w:val="28"/>
        </w:rPr>
        <w:t>經認定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為無公用必要</w:t>
      </w:r>
      <w:r w:rsidR="00C152A8">
        <w:rPr>
          <w:rFonts w:ascii="標楷體" w:eastAsia="標楷體" w:hAnsi="標楷體" w:hint="eastAsia"/>
          <w:sz w:val="28"/>
          <w:szCs w:val="28"/>
        </w:rPr>
        <w:t>的條件</w:t>
      </w:r>
      <w:r w:rsidR="00344478">
        <w:rPr>
          <w:rFonts w:ascii="標楷體" w:eastAsia="標楷體" w:hAnsi="標楷體" w:hint="eastAsia"/>
          <w:sz w:val="28"/>
          <w:szCs w:val="28"/>
        </w:rPr>
        <w:t>，以保障原土地所有權人權益；至於</w:t>
      </w:r>
      <w:r w:rsidR="00C152A8">
        <w:rPr>
          <w:rFonts w:ascii="標楷體" w:eastAsia="標楷體" w:hAnsi="標楷體" w:hint="eastAsia"/>
          <w:sz w:val="28"/>
          <w:szCs w:val="28"/>
        </w:rPr>
        <w:t>公共建設推動</w:t>
      </w:r>
      <w:r w:rsidR="00344478">
        <w:rPr>
          <w:rFonts w:ascii="標楷體" w:eastAsia="標楷體" w:hAnsi="標楷體" w:hint="eastAsia"/>
          <w:sz w:val="28"/>
          <w:szCs w:val="28"/>
        </w:rPr>
        <w:t>所</w:t>
      </w:r>
      <w:r w:rsidR="00C152A8">
        <w:rPr>
          <w:rFonts w:ascii="標楷體" w:eastAsia="標楷體" w:hAnsi="標楷體" w:hint="eastAsia"/>
          <w:sz w:val="28"/>
          <w:szCs w:val="28"/>
        </w:rPr>
        <w:t>需要</w:t>
      </w:r>
      <w:r w:rsidR="00344478">
        <w:rPr>
          <w:rFonts w:ascii="標楷體" w:eastAsia="標楷體" w:hAnsi="標楷體" w:hint="eastAsia"/>
          <w:sz w:val="28"/>
          <w:szCs w:val="28"/>
        </w:rPr>
        <w:t>的土地</w:t>
      </w:r>
      <w:r w:rsidR="00C152A8">
        <w:rPr>
          <w:rFonts w:ascii="標楷體" w:eastAsia="標楷體" w:hAnsi="標楷體" w:hint="eastAsia"/>
          <w:sz w:val="28"/>
          <w:szCs w:val="28"/>
        </w:rPr>
        <w:t>，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增訂原土地管理機關</w:t>
      </w:r>
      <w:r w:rsidR="00F95BAE">
        <w:rPr>
          <w:rFonts w:ascii="標楷體" w:eastAsia="標楷體" w:hAnsi="標楷體" w:hint="eastAsia"/>
          <w:sz w:val="28"/>
          <w:szCs w:val="28"/>
        </w:rPr>
        <w:t>如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有繼續使用土地</w:t>
      </w:r>
      <w:r w:rsidR="003D13FF">
        <w:rPr>
          <w:rFonts w:ascii="標楷體" w:eastAsia="標楷體" w:hAnsi="標楷體" w:hint="eastAsia"/>
          <w:sz w:val="28"/>
          <w:szCs w:val="28"/>
        </w:rPr>
        <w:t>的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必要，</w:t>
      </w:r>
      <w:r w:rsidR="00C152A8">
        <w:rPr>
          <w:rFonts w:ascii="標楷體" w:eastAsia="標楷體" w:hAnsi="標楷體" w:hint="eastAsia"/>
          <w:sz w:val="28"/>
          <w:szCs w:val="28"/>
        </w:rPr>
        <w:t>需先</w:t>
      </w:r>
      <w:r w:rsidR="00344478">
        <w:rPr>
          <w:rFonts w:ascii="標楷體" w:eastAsia="標楷體" w:hAnsi="標楷體" w:hint="eastAsia"/>
          <w:sz w:val="28"/>
          <w:szCs w:val="28"/>
        </w:rPr>
        <w:t>將土地</w:t>
      </w:r>
      <w:r w:rsidR="00C152A8">
        <w:rPr>
          <w:rFonts w:ascii="標楷體" w:eastAsia="標楷體" w:hAnsi="標楷體" w:hint="eastAsia"/>
          <w:sz w:val="28"/>
          <w:szCs w:val="28"/>
        </w:rPr>
        <w:t>返還原土地所有權人後，</w:t>
      </w:r>
      <w:r w:rsidR="00FC109E" w:rsidRPr="00351BCE">
        <w:rPr>
          <w:rFonts w:ascii="標楷體" w:eastAsia="標楷體" w:hAnsi="標楷體" w:hint="eastAsia"/>
          <w:sz w:val="28"/>
          <w:szCs w:val="28"/>
        </w:rPr>
        <w:t>依法向土地所有權人辦理租用、價購或徵收。</w:t>
      </w:r>
    </w:p>
    <w:p w:rsidR="001A6079" w:rsidRPr="00351BCE" w:rsidRDefault="00335EF2" w:rsidP="00335EF2">
      <w:pPr>
        <w:spacing w:before="50" w:afterLines="50" w:after="180" w:line="440" w:lineRule="exact"/>
        <w:ind w:firstLineChars="202" w:firstLine="566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本次</w:t>
      </w:r>
      <w:r w:rsidR="003D13FF">
        <w:rPr>
          <w:rFonts w:ascii="新細明體" w:eastAsia="新細明體" w:hAnsi="新細明體" w:hint="eastAsia"/>
          <w:sz w:val="28"/>
          <w:szCs w:val="32"/>
        </w:rPr>
        <w:t>「</w:t>
      </w:r>
      <w:r>
        <w:rPr>
          <w:rFonts w:ascii="標楷體" w:eastAsia="標楷體" w:hAnsi="標楷體" w:hint="eastAsia"/>
          <w:sz w:val="28"/>
          <w:szCs w:val="32"/>
        </w:rPr>
        <w:t>離島建設條例</w:t>
      </w:r>
      <w:r w:rsidR="003D13FF">
        <w:rPr>
          <w:rFonts w:ascii="新細明體" w:eastAsia="新細明體" w:hAnsi="新細明體" w:hint="eastAsia"/>
          <w:sz w:val="28"/>
          <w:szCs w:val="32"/>
        </w:rPr>
        <w:t>」</w:t>
      </w:r>
      <w:r>
        <w:rPr>
          <w:rFonts w:ascii="標楷體" w:eastAsia="標楷體" w:hAnsi="標楷體" w:hint="eastAsia"/>
          <w:sz w:val="28"/>
          <w:szCs w:val="32"/>
        </w:rPr>
        <w:t>金門雷區土地還地於民的相關條文修正</w:t>
      </w:r>
      <w:r w:rsidR="00AF04B2">
        <w:rPr>
          <w:rFonts w:ascii="標楷體" w:eastAsia="標楷體" w:hAnsi="標楷體" w:hint="eastAsia"/>
          <w:sz w:val="28"/>
          <w:szCs w:val="32"/>
        </w:rPr>
        <w:t>，</w:t>
      </w:r>
      <w:r w:rsidR="003D13FF">
        <w:rPr>
          <w:rFonts w:ascii="標楷體" w:eastAsia="標楷體" w:hAnsi="標楷體" w:hint="eastAsia"/>
          <w:sz w:val="28"/>
          <w:szCs w:val="32"/>
        </w:rPr>
        <w:t>係</w:t>
      </w:r>
      <w:r>
        <w:rPr>
          <w:rFonts w:ascii="標楷體" w:eastAsia="標楷體" w:hAnsi="標楷體" w:hint="eastAsia"/>
          <w:sz w:val="28"/>
          <w:szCs w:val="32"/>
        </w:rPr>
        <w:t>經過本會、內政部、金門縣政府、民意代表等多方協調溝通始能完成，本會未來仍將</w:t>
      </w:r>
      <w:r w:rsidR="009A76EB" w:rsidRPr="00351BCE">
        <w:rPr>
          <w:rFonts w:ascii="標楷體" w:eastAsia="標楷體" w:hAnsi="標楷體" w:hint="eastAsia"/>
          <w:sz w:val="28"/>
          <w:szCs w:val="32"/>
        </w:rPr>
        <w:t>擔任</w:t>
      </w:r>
      <w:r>
        <w:rPr>
          <w:rFonts w:ascii="標楷體" w:eastAsia="標楷體" w:hAnsi="標楷體" w:hint="eastAsia"/>
          <w:sz w:val="28"/>
          <w:szCs w:val="32"/>
        </w:rPr>
        <w:t>跨部會、跨中央與地方的協調、整合角色，並在</w:t>
      </w:r>
      <w:r w:rsidR="008E0C90">
        <w:rPr>
          <w:rFonts w:ascii="標楷體" w:eastAsia="標楷體" w:hAnsi="標楷體" w:cs="Times New Roman" w:hint="eastAsia"/>
          <w:sz w:val="28"/>
          <w:szCs w:val="32"/>
        </w:rPr>
        <w:t>保障</w:t>
      </w:r>
      <w:r w:rsidR="008E0C90">
        <w:rPr>
          <w:rFonts w:ascii="標楷體" w:eastAsia="標楷體" w:hAnsi="標楷體" w:cs="Times New Roman" w:hint="eastAsia"/>
          <w:sz w:val="28"/>
          <w:szCs w:val="32"/>
        </w:rPr>
        <w:lastRenderedPageBreak/>
        <w:t>離島民眾基本財產權的前提下，</w:t>
      </w:r>
      <w:r>
        <w:rPr>
          <w:rFonts w:ascii="標楷體" w:eastAsia="標楷體" w:hAnsi="標楷體" w:cs="Times New Roman" w:hint="eastAsia"/>
          <w:sz w:val="28"/>
          <w:szCs w:val="32"/>
        </w:rPr>
        <w:t>積極促進</w:t>
      </w:r>
      <w:r w:rsidR="008E0C90">
        <w:rPr>
          <w:rFonts w:ascii="標楷體" w:eastAsia="標楷體" w:hAnsi="標楷體" w:cs="Times New Roman" w:hint="eastAsia"/>
          <w:sz w:val="28"/>
          <w:szCs w:val="32"/>
        </w:rPr>
        <w:t>推動</w:t>
      </w:r>
      <w:r w:rsidR="00C55894">
        <w:rPr>
          <w:rFonts w:ascii="標楷體" w:eastAsia="標楷體" w:hAnsi="標楷體" w:cs="Times New Roman" w:hint="eastAsia"/>
          <w:sz w:val="28"/>
          <w:szCs w:val="32"/>
        </w:rPr>
        <w:t>離島地區</w:t>
      </w:r>
      <w:r w:rsidR="001A6079" w:rsidRPr="00351BCE">
        <w:rPr>
          <w:rFonts w:ascii="標楷體" w:eastAsia="標楷體" w:hAnsi="標楷體" w:cs="Times New Roman"/>
          <w:sz w:val="28"/>
          <w:szCs w:val="32"/>
        </w:rPr>
        <w:t>永續</w:t>
      </w:r>
      <w:r w:rsidR="004102A8" w:rsidRPr="00351BCE">
        <w:rPr>
          <w:rFonts w:ascii="標楷體" w:eastAsia="標楷體" w:hAnsi="標楷體" w:cs="Times New Roman" w:hint="eastAsia"/>
          <w:sz w:val="28"/>
          <w:szCs w:val="32"/>
        </w:rPr>
        <w:t>發展</w:t>
      </w:r>
      <w:r w:rsidR="007B363F" w:rsidRPr="00351BCE">
        <w:rPr>
          <w:rFonts w:ascii="標楷體" w:eastAsia="標楷體" w:hAnsi="標楷體" w:cs="Times New Roman"/>
          <w:sz w:val="28"/>
          <w:szCs w:val="32"/>
        </w:rPr>
        <w:t>。</w:t>
      </w:r>
    </w:p>
    <w:sectPr w:rsidR="001A6079" w:rsidRPr="00351BCE" w:rsidSect="00157FA1">
      <w:footerReference w:type="default" r:id="rId10"/>
      <w:pgSz w:w="11906" w:h="16838" w:code="9"/>
      <w:pgMar w:top="1440" w:right="155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57" w:rsidRDefault="00B90B57" w:rsidP="001B2AD5">
      <w:r>
        <w:separator/>
      </w:r>
    </w:p>
  </w:endnote>
  <w:endnote w:type="continuationSeparator" w:id="0">
    <w:p w:rsidR="00B90B57" w:rsidRDefault="00B90B57" w:rsidP="001B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95506"/>
      <w:docPartObj>
        <w:docPartGallery w:val="Page Numbers (Bottom of Page)"/>
        <w:docPartUnique/>
      </w:docPartObj>
    </w:sdtPr>
    <w:sdtEndPr/>
    <w:sdtContent>
      <w:p w:rsidR="003B5826" w:rsidRDefault="003B5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85" w:rsidRPr="00B20685">
          <w:rPr>
            <w:noProof/>
            <w:lang w:val="zh-TW"/>
          </w:rPr>
          <w:t>1</w:t>
        </w:r>
        <w:r>
          <w:fldChar w:fldCharType="end"/>
        </w:r>
      </w:p>
    </w:sdtContent>
  </w:sdt>
  <w:p w:rsidR="00F92ABB" w:rsidRDefault="00F92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57" w:rsidRDefault="00B90B57" w:rsidP="001B2AD5">
      <w:r>
        <w:separator/>
      </w:r>
    </w:p>
  </w:footnote>
  <w:footnote w:type="continuationSeparator" w:id="0">
    <w:p w:rsidR="00B90B57" w:rsidRDefault="00B90B57" w:rsidP="001B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11E7"/>
    <w:multiLevelType w:val="hybridMultilevel"/>
    <w:tmpl w:val="986291A0"/>
    <w:lvl w:ilvl="0" w:tplc="437655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9"/>
    <w:rsid w:val="0000027A"/>
    <w:rsid w:val="00021C9E"/>
    <w:rsid w:val="0006789B"/>
    <w:rsid w:val="000C445D"/>
    <w:rsid w:val="000D3F07"/>
    <w:rsid w:val="000F61BC"/>
    <w:rsid w:val="00112AB7"/>
    <w:rsid w:val="00120539"/>
    <w:rsid w:val="00131E58"/>
    <w:rsid w:val="00137093"/>
    <w:rsid w:val="00157FA1"/>
    <w:rsid w:val="0018534C"/>
    <w:rsid w:val="001A6079"/>
    <w:rsid w:val="001B2AD5"/>
    <w:rsid w:val="001D6DFB"/>
    <w:rsid w:val="001E10AD"/>
    <w:rsid w:val="00220A4E"/>
    <w:rsid w:val="0022262D"/>
    <w:rsid w:val="00223F93"/>
    <w:rsid w:val="0022743A"/>
    <w:rsid w:val="0026223D"/>
    <w:rsid w:val="002633F4"/>
    <w:rsid w:val="002741A9"/>
    <w:rsid w:val="00286493"/>
    <w:rsid w:val="00292560"/>
    <w:rsid w:val="002B17DA"/>
    <w:rsid w:val="002C3C4D"/>
    <w:rsid w:val="002C6451"/>
    <w:rsid w:val="002C7D4F"/>
    <w:rsid w:val="00335EF2"/>
    <w:rsid w:val="00344478"/>
    <w:rsid w:val="003516FC"/>
    <w:rsid w:val="00351BCE"/>
    <w:rsid w:val="0036457A"/>
    <w:rsid w:val="003775E6"/>
    <w:rsid w:val="003B5826"/>
    <w:rsid w:val="003C122C"/>
    <w:rsid w:val="003D13FF"/>
    <w:rsid w:val="003F6815"/>
    <w:rsid w:val="004102A8"/>
    <w:rsid w:val="00425AED"/>
    <w:rsid w:val="00432B82"/>
    <w:rsid w:val="00441900"/>
    <w:rsid w:val="0044727B"/>
    <w:rsid w:val="00475CAE"/>
    <w:rsid w:val="0048386A"/>
    <w:rsid w:val="00486CF9"/>
    <w:rsid w:val="004C5688"/>
    <w:rsid w:val="00501970"/>
    <w:rsid w:val="00507E57"/>
    <w:rsid w:val="005152BD"/>
    <w:rsid w:val="0053664B"/>
    <w:rsid w:val="00571431"/>
    <w:rsid w:val="00595956"/>
    <w:rsid w:val="005A5479"/>
    <w:rsid w:val="005C0B43"/>
    <w:rsid w:val="005D158B"/>
    <w:rsid w:val="005D46D8"/>
    <w:rsid w:val="005E7B19"/>
    <w:rsid w:val="00623229"/>
    <w:rsid w:val="006662A4"/>
    <w:rsid w:val="006849AA"/>
    <w:rsid w:val="00690897"/>
    <w:rsid w:val="0069647E"/>
    <w:rsid w:val="006D28BA"/>
    <w:rsid w:val="006E6B6D"/>
    <w:rsid w:val="007046B4"/>
    <w:rsid w:val="00724C4D"/>
    <w:rsid w:val="00724D07"/>
    <w:rsid w:val="00752263"/>
    <w:rsid w:val="00763F73"/>
    <w:rsid w:val="007914F8"/>
    <w:rsid w:val="007B363F"/>
    <w:rsid w:val="007C68A3"/>
    <w:rsid w:val="007D4B63"/>
    <w:rsid w:val="00800B62"/>
    <w:rsid w:val="00820BB0"/>
    <w:rsid w:val="00842B3C"/>
    <w:rsid w:val="008973AF"/>
    <w:rsid w:val="008C0CB0"/>
    <w:rsid w:val="008C6762"/>
    <w:rsid w:val="008E0C90"/>
    <w:rsid w:val="00935DD0"/>
    <w:rsid w:val="00955904"/>
    <w:rsid w:val="00967380"/>
    <w:rsid w:val="00974FDC"/>
    <w:rsid w:val="00982CB9"/>
    <w:rsid w:val="009848F0"/>
    <w:rsid w:val="009A76EB"/>
    <w:rsid w:val="009C0892"/>
    <w:rsid w:val="009C1C2C"/>
    <w:rsid w:val="009C6AF7"/>
    <w:rsid w:val="009D408E"/>
    <w:rsid w:val="009D524B"/>
    <w:rsid w:val="00A1600F"/>
    <w:rsid w:val="00A16DB7"/>
    <w:rsid w:val="00A63E62"/>
    <w:rsid w:val="00A72141"/>
    <w:rsid w:val="00A811F3"/>
    <w:rsid w:val="00A81CD6"/>
    <w:rsid w:val="00A948BF"/>
    <w:rsid w:val="00AB5D94"/>
    <w:rsid w:val="00AC55F0"/>
    <w:rsid w:val="00AD59CF"/>
    <w:rsid w:val="00AF04B2"/>
    <w:rsid w:val="00AF10DE"/>
    <w:rsid w:val="00AF4C27"/>
    <w:rsid w:val="00B20685"/>
    <w:rsid w:val="00B349CD"/>
    <w:rsid w:val="00B40C39"/>
    <w:rsid w:val="00B447F6"/>
    <w:rsid w:val="00B73233"/>
    <w:rsid w:val="00B90B57"/>
    <w:rsid w:val="00BB09F1"/>
    <w:rsid w:val="00BD2732"/>
    <w:rsid w:val="00BD531E"/>
    <w:rsid w:val="00C00C4D"/>
    <w:rsid w:val="00C05302"/>
    <w:rsid w:val="00C152A8"/>
    <w:rsid w:val="00C16BF9"/>
    <w:rsid w:val="00C55894"/>
    <w:rsid w:val="00C82DE4"/>
    <w:rsid w:val="00C843BE"/>
    <w:rsid w:val="00CB0C19"/>
    <w:rsid w:val="00CB1446"/>
    <w:rsid w:val="00CD56F6"/>
    <w:rsid w:val="00CE1511"/>
    <w:rsid w:val="00D01BFF"/>
    <w:rsid w:val="00D02B17"/>
    <w:rsid w:val="00D4054D"/>
    <w:rsid w:val="00D56925"/>
    <w:rsid w:val="00D705C1"/>
    <w:rsid w:val="00D743BA"/>
    <w:rsid w:val="00D819D6"/>
    <w:rsid w:val="00DD4649"/>
    <w:rsid w:val="00DE4027"/>
    <w:rsid w:val="00E5596E"/>
    <w:rsid w:val="00E90292"/>
    <w:rsid w:val="00E95307"/>
    <w:rsid w:val="00EB30C7"/>
    <w:rsid w:val="00ED0FFE"/>
    <w:rsid w:val="00EF11FB"/>
    <w:rsid w:val="00F2366A"/>
    <w:rsid w:val="00F53F4C"/>
    <w:rsid w:val="00F6513D"/>
    <w:rsid w:val="00F92ABB"/>
    <w:rsid w:val="00F95BAE"/>
    <w:rsid w:val="00FB1A4C"/>
    <w:rsid w:val="00FC109E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D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48386A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838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386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C445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0C445D"/>
  </w:style>
  <w:style w:type="character" w:styleId="ac">
    <w:name w:val="endnote reference"/>
    <w:basedOn w:val="a0"/>
    <w:uiPriority w:val="99"/>
    <w:semiHidden/>
    <w:unhideWhenUsed/>
    <w:rsid w:val="000C445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7F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f"/>
    <w:link w:val="20"/>
    <w:uiPriority w:val="99"/>
    <w:rsid w:val="002C6451"/>
    <w:pPr>
      <w:snapToGrid w:val="0"/>
      <w:spacing w:line="400" w:lineRule="atLeast"/>
      <w:ind w:leftChars="400" w:left="400" w:firstLineChars="200" w:firstLine="200"/>
      <w:jc w:val="both"/>
    </w:pPr>
    <w:rPr>
      <w:rFonts w:ascii="Arial" w:eastAsia="全真細圓體" w:hAnsi="Arial" w:cs="Times New Roman"/>
      <w:sz w:val="26"/>
      <w:szCs w:val="48"/>
    </w:rPr>
  </w:style>
  <w:style w:type="character" w:customStyle="1" w:styleId="20">
    <w:name w:val="本文 2 字元"/>
    <w:basedOn w:val="a0"/>
    <w:link w:val="2"/>
    <w:uiPriority w:val="99"/>
    <w:rsid w:val="002C6451"/>
    <w:rPr>
      <w:rFonts w:ascii="Arial" w:eastAsia="全真細圓體" w:hAnsi="Arial" w:cs="Times New Roman"/>
      <w:sz w:val="26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2C6451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C6451"/>
  </w:style>
  <w:style w:type="character" w:customStyle="1" w:styleId="keyword1">
    <w:name w:val="keyword1"/>
    <w:basedOn w:val="a0"/>
    <w:rsid w:val="007B363F"/>
    <w:rPr>
      <w:shd w:val="clear" w:color="auto" w:fill="FFDBDF"/>
    </w:rPr>
  </w:style>
  <w:style w:type="paragraph" w:styleId="af1">
    <w:name w:val="List Paragraph"/>
    <w:basedOn w:val="a"/>
    <w:uiPriority w:val="34"/>
    <w:qFormat/>
    <w:rsid w:val="00FC109E"/>
    <w:pPr>
      <w:ind w:leftChars="200" w:left="480"/>
    </w:pPr>
  </w:style>
  <w:style w:type="character" w:styleId="af2">
    <w:name w:val="Hyperlink"/>
    <w:basedOn w:val="a0"/>
    <w:uiPriority w:val="99"/>
    <w:semiHidden/>
    <w:unhideWhenUsed/>
    <w:rsid w:val="00BB0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D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48386A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4838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386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C445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0C445D"/>
  </w:style>
  <w:style w:type="character" w:styleId="ac">
    <w:name w:val="endnote reference"/>
    <w:basedOn w:val="a0"/>
    <w:uiPriority w:val="99"/>
    <w:semiHidden/>
    <w:unhideWhenUsed/>
    <w:rsid w:val="000C445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7F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f"/>
    <w:link w:val="20"/>
    <w:uiPriority w:val="99"/>
    <w:rsid w:val="002C6451"/>
    <w:pPr>
      <w:snapToGrid w:val="0"/>
      <w:spacing w:line="400" w:lineRule="atLeast"/>
      <w:ind w:leftChars="400" w:left="400" w:firstLineChars="200" w:firstLine="200"/>
      <w:jc w:val="both"/>
    </w:pPr>
    <w:rPr>
      <w:rFonts w:ascii="Arial" w:eastAsia="全真細圓體" w:hAnsi="Arial" w:cs="Times New Roman"/>
      <w:sz w:val="26"/>
      <w:szCs w:val="48"/>
    </w:rPr>
  </w:style>
  <w:style w:type="character" w:customStyle="1" w:styleId="20">
    <w:name w:val="本文 2 字元"/>
    <w:basedOn w:val="a0"/>
    <w:link w:val="2"/>
    <w:uiPriority w:val="99"/>
    <w:rsid w:val="002C6451"/>
    <w:rPr>
      <w:rFonts w:ascii="Arial" w:eastAsia="全真細圓體" w:hAnsi="Arial" w:cs="Times New Roman"/>
      <w:sz w:val="26"/>
      <w:szCs w:val="48"/>
    </w:rPr>
  </w:style>
  <w:style w:type="paragraph" w:styleId="af">
    <w:name w:val="Body Text"/>
    <w:basedOn w:val="a"/>
    <w:link w:val="af0"/>
    <w:uiPriority w:val="99"/>
    <w:semiHidden/>
    <w:unhideWhenUsed/>
    <w:rsid w:val="002C6451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C6451"/>
  </w:style>
  <w:style w:type="character" w:customStyle="1" w:styleId="keyword1">
    <w:name w:val="keyword1"/>
    <w:basedOn w:val="a0"/>
    <w:rsid w:val="007B363F"/>
    <w:rPr>
      <w:shd w:val="clear" w:color="auto" w:fill="FFDBDF"/>
    </w:rPr>
  </w:style>
  <w:style w:type="paragraph" w:styleId="af1">
    <w:name w:val="List Paragraph"/>
    <w:basedOn w:val="a"/>
    <w:uiPriority w:val="34"/>
    <w:qFormat/>
    <w:rsid w:val="00FC109E"/>
    <w:pPr>
      <w:ind w:leftChars="200" w:left="480"/>
    </w:pPr>
  </w:style>
  <w:style w:type="character" w:styleId="af2">
    <w:name w:val="Hyperlink"/>
    <w:basedOn w:val="a0"/>
    <w:uiPriority w:val="99"/>
    <w:semiHidden/>
    <w:unhideWhenUsed/>
    <w:rsid w:val="00BB0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0086-B718-45FC-8B04-61E5463E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2015-06-23T06:15:00Z</cp:lastPrinted>
  <dcterms:created xsi:type="dcterms:W3CDTF">2015-06-15T08:22:00Z</dcterms:created>
  <dcterms:modified xsi:type="dcterms:W3CDTF">2015-06-23T08:22:00Z</dcterms:modified>
</cp:coreProperties>
</file>