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docx" ContentType="application/vnd.openxmlformats-officedocument.wordprocessingml.document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110AF5" w:rsidRPr="00D206B4" w:rsidRDefault="00110AF5" w:rsidP="00110AF5">
      <w:pPr>
        <w:pStyle w:val="22"/>
        <w:rPr>
          <w:rStyle w:val="aa"/>
          <w:bCs w:val="0"/>
          <w:sz w:val="6"/>
          <w:szCs w:val="6"/>
        </w:rPr>
      </w:pPr>
      <w:bookmarkStart w:id="0" w:name="_Toc337106303"/>
      <w:bookmarkStart w:id="1" w:name="_Toc337110844"/>
      <w:bookmarkStart w:id="2" w:name="_Toc339615445"/>
      <w:bookmarkStart w:id="3" w:name="_Toc337106297"/>
      <w:bookmarkStart w:id="4" w:name="_Toc337110837"/>
    </w:p>
    <w:p w:rsidR="0094381A" w:rsidRPr="008150FF" w:rsidRDefault="0094381A" w:rsidP="0094381A">
      <w:pPr>
        <w:pStyle w:val="1"/>
        <w:snapToGrid w:val="0"/>
        <w:spacing w:before="0" w:afterLines="10" w:after="36"/>
        <w:ind w:left="426" w:rightChars="-75" w:right="-180" w:hangingChars="112" w:hanging="426"/>
        <w:jc w:val="both"/>
        <w:rPr>
          <w:rFonts w:ascii="標楷體" w:eastAsia="標楷體" w:hAnsi="標楷體"/>
          <w:color w:val="0000FF"/>
          <w:sz w:val="38"/>
          <w:szCs w:val="38"/>
          <w:lang w:eastAsia="zh-TW"/>
        </w:rPr>
      </w:pPr>
      <w:bookmarkStart w:id="5" w:name="_Toc386622451"/>
      <w:bookmarkStart w:id="6" w:name="_Toc386706495"/>
      <w:bookmarkStart w:id="7" w:name="_GoBack"/>
      <w:bookmarkEnd w:id="0"/>
      <w:bookmarkEnd w:id="1"/>
      <w:bookmarkEnd w:id="2"/>
      <w:bookmarkEnd w:id="3"/>
      <w:bookmarkEnd w:id="4"/>
      <w:bookmarkEnd w:id="7"/>
      <w:r w:rsidRPr="004749D3">
        <w:rPr>
          <w:rFonts w:ascii="標楷體" w:eastAsia="標楷體" w:hAnsi="標楷體" w:hint="eastAsia"/>
          <w:color w:val="0000FF"/>
          <w:sz w:val="38"/>
          <w:szCs w:val="38"/>
          <w:lang w:eastAsia="zh-TW"/>
        </w:rPr>
        <w:t>●</w:t>
      </w:r>
      <w:r w:rsidRPr="008150FF">
        <w:rPr>
          <w:rFonts w:ascii="標楷體" w:eastAsia="標楷體" w:hAnsi="標楷體" w:hint="eastAsia"/>
          <w:color w:val="0000FF"/>
          <w:sz w:val="38"/>
          <w:szCs w:val="38"/>
          <w:lang w:eastAsia="zh-TW"/>
        </w:rPr>
        <w:t>經濟部【商工行動化便民資訊服務】</w:t>
      </w:r>
      <w:bookmarkEnd w:id="5"/>
      <w:bookmarkEnd w:id="6"/>
    </w:p>
    <w:p w:rsidR="0094381A" w:rsidRDefault="0094381A" w:rsidP="0094381A">
      <w:pPr>
        <w:ind w:rightChars="-82" w:right="-197"/>
        <w:rPr>
          <w:rFonts w:ascii="新細明體" w:hAnsi="新細明體"/>
          <w:b/>
        </w:rPr>
      </w:pPr>
      <w:r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78C3A3F3" wp14:editId="0475A528">
                <wp:simplePos x="0" y="0"/>
                <wp:positionH relativeFrom="column">
                  <wp:posOffset>1152525</wp:posOffset>
                </wp:positionH>
                <wp:positionV relativeFrom="paragraph">
                  <wp:posOffset>44450</wp:posOffset>
                </wp:positionV>
                <wp:extent cx="4371975" cy="323850"/>
                <wp:effectExtent l="0" t="0" r="28575" b="19050"/>
                <wp:wrapNone/>
                <wp:docPr id="450" name="矩形 4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371975" cy="3238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A0E07" w:rsidRPr="00F27AB3" w:rsidRDefault="00BA0E07" w:rsidP="0094381A">
                            <w:pPr>
                              <w:ind w:leftChars="-118" w:left="-283"/>
                              <w:jc w:val="center"/>
                              <w:rPr>
                                <w:rFonts w:ascii="新細明體" w:hAnsi="新細明體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新細明體" w:hAnsi="新細明體" w:hint="eastAsia"/>
                                <w:b/>
                                <w:bCs/>
                                <w:sz w:val="26"/>
                                <w:szCs w:val="26"/>
                              </w:rPr>
                              <w:t xml:space="preserve"> </w:t>
                            </w:r>
                            <w:r>
                              <w:rPr>
                                <w:rFonts w:ascii="新細明體" w:hAnsi="新細明體"/>
                                <w:b/>
                                <w:bCs/>
                                <w:sz w:val="26"/>
                                <w:szCs w:val="26"/>
                              </w:rPr>
                              <w:t xml:space="preserve">                          </w:t>
                            </w:r>
                            <w:r>
                              <w:rPr>
                                <w:rFonts w:ascii="新細明體" w:hAnsi="新細明體" w:hint="eastAsia"/>
                                <w:b/>
                                <w:bCs/>
                                <w:sz w:val="26"/>
                                <w:szCs w:val="26"/>
                              </w:rPr>
                              <w:t>經濟</w:t>
                            </w:r>
                            <w:r>
                              <w:rPr>
                                <w:rFonts w:ascii="新細明體" w:hAnsi="新細明體"/>
                                <w:b/>
                                <w:bCs/>
                                <w:sz w:val="26"/>
                                <w:szCs w:val="26"/>
                              </w:rPr>
                              <w:t>部商業司</w:t>
                            </w:r>
                            <w:r w:rsidRPr="00805B07">
                              <w:rPr>
                                <w:rFonts w:ascii="新細明體" w:hAnsi="新細明體" w:hint="eastAsia"/>
                                <w:b/>
                                <w:bCs/>
                                <w:sz w:val="26"/>
                                <w:szCs w:val="26"/>
                              </w:rPr>
                              <w:t>科長</w:t>
                            </w:r>
                            <w:r>
                              <w:rPr>
                                <w:rFonts w:ascii="新細明體" w:hAnsi="新細明體" w:hint="eastAsia"/>
                                <w:b/>
                                <w:bCs/>
                                <w:sz w:val="26"/>
                                <w:szCs w:val="26"/>
                              </w:rPr>
                              <w:t xml:space="preserve"> </w:t>
                            </w:r>
                            <w:r w:rsidRPr="00805B07">
                              <w:rPr>
                                <w:rFonts w:ascii="新細明體" w:hAnsi="新細明體" w:hint="eastAsia"/>
                                <w:b/>
                                <w:bCs/>
                                <w:sz w:val="26"/>
                                <w:szCs w:val="26"/>
                              </w:rPr>
                              <w:t>陳佩君</w:t>
                            </w:r>
                            <w:r w:rsidRPr="00805B07">
                              <w:rPr>
                                <w:rFonts w:ascii="新細明體" w:hAnsi="新細明體"/>
                                <w:b/>
                                <w:bCs/>
                                <w:sz w:val="26"/>
                                <w:szCs w:val="26"/>
                              </w:rPr>
                              <w:object w:dxaOrig="8400" w:dyaOrig="29898">
                                <v:shapetype id="_x0000_t75" coordsize="21600,21600" o:spt="75" o:preferrelative="t" path="m@4@5l@4@11@9@11@9@5xe" filled="f" stroked="f">
                                  <v:stroke joinstyle="miter"/>
                                  <v:formulas>
                                    <v:f eqn="if lineDrawn pixelLineWidth 0"/>
                                    <v:f eqn="sum @0 1 0"/>
                                    <v:f eqn="sum 0 0 @1"/>
                                    <v:f eqn="prod @2 1 2"/>
                                    <v:f eqn="prod @3 21600 pixelWidth"/>
                                    <v:f eqn="prod @3 21600 pixelHeight"/>
                                    <v:f eqn="sum @0 0 1"/>
                                    <v:f eqn="prod @6 1 2"/>
                                    <v:f eqn="prod @7 21600 pixelWidth"/>
                                    <v:f eqn="sum @8 21600 0"/>
                                    <v:f eqn="prod @7 21600 pixelHeight"/>
                                    <v:f eqn="sum @10 21600 0"/>
                                  </v:formulas>
                                  <v:path o:extrusionok="f" gradientshapeok="t" o:connecttype="rect"/>
                                  <o:lock v:ext="edit" aspectratio="t"/>
                                </v:shapetype>
                                <v:shape id="_x0000_i1025" type="#_x0000_t75" style="width:420pt;height:1494.75pt" o:ole="">
                                  <v:imagedata r:id="rId8" o:title=""/>
                                </v:shape>
                                <o:OLEObject Type="Embed" ProgID="Word.Document.12" ShapeID="_x0000_i1025" DrawAspect="Content" ObjectID="_1460965148" r:id="rId9">
                                  <o:FieldCodes>\s</o:FieldCodes>
                                </o:OLEObject>
                              </w:objec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8C3A3F3" id="矩形 450" o:spid="_x0000_s1030" style="position:absolute;margin-left:90.75pt;margin-top:3.5pt;width:344.25pt;height:25.5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" strokecolor="white">
                <v:textbox>
                  <w:txbxContent>
                    <w:p w:rsidR="00BA0E07" w:rsidRPr="00F27AB3" w:rsidRDefault="00BA0E07" w:rsidP="0094381A">
                      <w:pPr>
                        <w:ind w:leftChars="-118" w:left="-283"/>
                        <w:jc w:val="center"/>
                        <w:rPr>
                          <w:rFonts w:ascii="新細明體" w:hAnsi="新細明體"/>
                          <w:b/>
                          <w:bCs/>
                          <w:sz w:val="26"/>
                          <w:szCs w:val="26"/>
                        </w:rPr>
                      </w:pPr>
                      <w:r>
                        <w:rPr>
                          <w:rFonts w:ascii="新細明體" w:hAnsi="新細明體" w:hint="eastAsia"/>
                          <w:b/>
                          <w:bCs/>
                          <w:sz w:val="26"/>
                          <w:szCs w:val="26"/>
                        </w:rPr>
                        <w:t xml:space="preserve"> </w:t>
                      </w:r>
                      <w:r>
                        <w:rPr>
                          <w:rFonts w:ascii="新細明體" w:hAnsi="新細明體"/>
                          <w:b/>
                          <w:bCs/>
                          <w:sz w:val="26"/>
                          <w:szCs w:val="26"/>
                        </w:rPr>
                        <w:t xml:space="preserve">                          </w:t>
                      </w:r>
                      <w:r>
                        <w:rPr>
                          <w:rFonts w:ascii="新細明體" w:hAnsi="新細明體" w:hint="eastAsia"/>
                          <w:b/>
                          <w:bCs/>
                          <w:sz w:val="26"/>
                          <w:szCs w:val="26"/>
                        </w:rPr>
                        <w:t>經濟</w:t>
                      </w:r>
                      <w:r>
                        <w:rPr>
                          <w:rFonts w:ascii="新細明體" w:hAnsi="新細明體"/>
                          <w:b/>
                          <w:bCs/>
                          <w:sz w:val="26"/>
                          <w:szCs w:val="26"/>
                        </w:rPr>
                        <w:t>部商業司</w:t>
                      </w:r>
                      <w:r w:rsidRPr="00805B07">
                        <w:rPr>
                          <w:rFonts w:ascii="新細明體" w:hAnsi="新細明體" w:hint="eastAsia"/>
                          <w:b/>
                          <w:bCs/>
                          <w:sz w:val="26"/>
                          <w:szCs w:val="26"/>
                        </w:rPr>
                        <w:t>科長</w:t>
                      </w:r>
                      <w:r>
                        <w:rPr>
                          <w:rFonts w:ascii="新細明體" w:hAnsi="新細明體" w:hint="eastAsia"/>
                          <w:b/>
                          <w:bCs/>
                          <w:sz w:val="26"/>
                          <w:szCs w:val="26"/>
                        </w:rPr>
                        <w:t xml:space="preserve"> </w:t>
                      </w:r>
                      <w:r w:rsidRPr="00805B07">
                        <w:rPr>
                          <w:rFonts w:ascii="新細明體" w:hAnsi="新細明體" w:hint="eastAsia"/>
                          <w:b/>
                          <w:bCs/>
                          <w:sz w:val="26"/>
                          <w:szCs w:val="26"/>
                        </w:rPr>
                        <w:t>陳佩君</w:t>
                      </w:r>
                      <w:r w:rsidRPr="00805B07">
                        <w:rPr>
                          <w:rFonts w:ascii="新細明體" w:hAnsi="新細明體"/>
                          <w:b/>
                          <w:bCs/>
                          <w:sz w:val="26"/>
                          <w:szCs w:val="26"/>
                        </w:rPr>
                        <w:object w:dxaOrig="8400" w:dyaOrig="29898">
                          <v:shape id="_x0000_i1027" type="#_x0000_t75" style="width:420pt;height:1494.75pt" o:ole="">
                            <v:imagedata r:id="rId20" o:title=""/>
                          </v:shape>
                          <o:OLEObject Type="Embed" ProgID="Word.Document.12" ShapeID="_x0000_i1027" DrawAspect="Content" ObjectID="_1460788025" r:id="rId56">
                            <o:FieldCodes>\s</o:FieldCodes>
                          </o:OLEObject>
                        </w:object>
                      </w:r>
                    </w:p>
                  </w:txbxContent>
                </v:textbox>
              </v:rect>
            </w:pict>
          </mc:Fallback>
        </mc:AlternateContent>
      </w:r>
    </w:p>
    <w:p w:rsidR="0094381A" w:rsidRDefault="0094381A" w:rsidP="0094381A">
      <w:pPr>
        <w:ind w:rightChars="-82" w:right="-197"/>
      </w:pPr>
      <w:r w:rsidRPr="008150FF">
        <w:rPr>
          <w:rFonts w:ascii="新細明體" w:hAnsi="新細明體" w:hint="eastAsia"/>
          <w:b/>
        </w:rPr>
        <w:t>壹、緣起</w:t>
      </w:r>
      <w:r>
        <w:rPr>
          <w:rFonts w:hint="eastAsia"/>
        </w:rPr>
        <w:t xml:space="preserve"> </w:t>
      </w:r>
    </w:p>
    <w:p w:rsidR="0094381A" w:rsidRPr="00DC3AA8" w:rsidRDefault="0094381A" w:rsidP="0094381A">
      <w:pPr>
        <w:pStyle w:val="a9"/>
        <w:autoSpaceDE w:val="0"/>
        <w:autoSpaceDN w:val="0"/>
        <w:adjustRightInd w:val="0"/>
        <w:spacing w:beforeLines="20" w:before="72" w:afterLines="20" w:after="72"/>
        <w:ind w:rightChars="-75" w:right="-180" w:firstLineChars="177" w:firstLine="425"/>
        <w:rPr>
          <w:rFonts w:ascii="新細明體" w:hAnsi="新細明體" w:cs="Calibri"/>
        </w:rPr>
      </w:pPr>
      <w:r w:rsidRPr="00DC3AA8">
        <w:rPr>
          <w:rFonts w:ascii="新細明體" w:hAnsi="新細明體" w:cs="Calibri" w:hint="eastAsia"/>
        </w:rPr>
        <w:t>經濟部「貿商行政服務系統再造計畫」，乃</w:t>
      </w:r>
      <w:proofErr w:type="gramStart"/>
      <w:r w:rsidRPr="00DC3AA8">
        <w:rPr>
          <w:rFonts w:ascii="新細明體" w:hAnsi="新細明體" w:cs="Calibri" w:hint="eastAsia"/>
        </w:rPr>
        <w:t>賡</w:t>
      </w:r>
      <w:proofErr w:type="gramEnd"/>
      <w:r w:rsidRPr="00DC3AA8">
        <w:rPr>
          <w:rFonts w:ascii="新細明體" w:hAnsi="新細明體" w:cs="Calibri" w:hint="eastAsia"/>
        </w:rPr>
        <w:t>續以往所推動電子化政府之成果，提昇商業貿易服務效率及便民服務，提供符合民眾一處遞件全程服務的需求，以及增加無紙化服務項目，運用多元化資訊科技貼近企業及民眾，規劃各式商業資訊應用服務，主動將服務送到企業及民眾手中，活絡政府與企業間之互動，增進整體產業競爭力，提升政府商業服務品質與滿意度。</w:t>
      </w:r>
    </w:p>
    <w:p w:rsidR="0094381A" w:rsidRPr="00DC3AA8" w:rsidRDefault="0094381A" w:rsidP="0094381A">
      <w:pPr>
        <w:spacing w:beforeLines="20" w:before="72" w:afterLines="20" w:after="72"/>
        <w:ind w:left="483" w:rightChars="-75" w:right="-180" w:hangingChars="201" w:hanging="483"/>
        <w:jc w:val="both"/>
        <w:rPr>
          <w:rFonts w:ascii="新細明體" w:hAnsi="新細明體"/>
          <w:b/>
        </w:rPr>
      </w:pPr>
      <w:r w:rsidRPr="00DC3AA8">
        <w:rPr>
          <w:rFonts w:ascii="新細明體" w:hAnsi="新細明體" w:hint="eastAsia"/>
          <w:b/>
        </w:rPr>
        <w:t>貳、目標</w:t>
      </w:r>
    </w:p>
    <w:p w:rsidR="0094381A" w:rsidRPr="00DC3AA8" w:rsidRDefault="0094381A" w:rsidP="0094381A">
      <w:pPr>
        <w:pStyle w:val="a9"/>
        <w:autoSpaceDE w:val="0"/>
        <w:autoSpaceDN w:val="0"/>
        <w:adjustRightInd w:val="0"/>
        <w:spacing w:beforeLines="20" w:before="72" w:afterLines="20" w:after="72"/>
        <w:ind w:rightChars="-75" w:right="-180" w:firstLineChars="177" w:firstLine="425"/>
        <w:rPr>
          <w:rFonts w:ascii="新細明體" w:hAnsi="新細明體" w:cs="Calibri"/>
        </w:rPr>
      </w:pPr>
      <w:r w:rsidRPr="00DC3AA8">
        <w:rPr>
          <w:rFonts w:ascii="新細明體" w:hAnsi="新細明體" w:cs="Calibri" w:hint="eastAsia"/>
        </w:rPr>
        <w:t>結合管理與科技應用，建置高效能、安全可信賴的電子化政府作業環境，以此為基礎發展各項創新、多管道的服務，達到商工資訊隨手可得目標。</w:t>
      </w:r>
    </w:p>
    <w:p w:rsidR="0094381A" w:rsidRDefault="0094381A" w:rsidP="0094381A">
      <w:pPr>
        <w:spacing w:beforeLines="30" w:before="108" w:afterLines="40" w:after="144"/>
        <w:ind w:left="483" w:rightChars="-75" w:right="-180" w:hangingChars="201" w:hanging="483"/>
        <w:jc w:val="both"/>
        <w:rPr>
          <w:rFonts w:ascii="新細明體" w:hAnsi="新細明體"/>
          <w:b/>
        </w:rPr>
      </w:pPr>
      <w:r w:rsidRPr="00DC3AA8">
        <w:rPr>
          <w:rFonts w:ascii="新細明體" w:hAnsi="新細明體" w:hint="eastAsia"/>
          <w:b/>
        </w:rPr>
        <w:t>參、</w:t>
      </w:r>
      <w:r w:rsidRPr="00DC3AA8">
        <w:rPr>
          <w:rFonts w:ascii="新細明體" w:hAnsi="新細明體"/>
          <w:b/>
        </w:rPr>
        <w:t>預期效益與績效指標</w:t>
      </w:r>
    </w:p>
    <w:p w:rsidR="0094381A" w:rsidRDefault="0094381A" w:rsidP="0094381A">
      <w:pPr>
        <w:tabs>
          <w:tab w:val="num" w:pos="1219"/>
        </w:tabs>
        <w:jc w:val="center"/>
      </w:pPr>
      <w:r>
        <w:rPr>
          <w:rFonts w:hint="eastAsia"/>
        </w:rPr>
        <w:t>表</w:t>
      </w:r>
      <w:r>
        <w:rPr>
          <w:rFonts w:hint="eastAsia"/>
        </w:rPr>
        <w:t>1</w:t>
      </w:r>
      <w:r w:rsidRPr="00576168">
        <w:t>預期效益與績效指標</w:t>
      </w:r>
      <w:r>
        <w:rPr>
          <w:rFonts w:hint="eastAsia"/>
        </w:rPr>
        <w:t>表</w:t>
      </w:r>
    </w:p>
    <w:tbl>
      <w:tblPr>
        <w:tblW w:w="9072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440"/>
        <w:gridCol w:w="2700"/>
        <w:gridCol w:w="1260"/>
        <w:gridCol w:w="1546"/>
        <w:gridCol w:w="1418"/>
        <w:gridCol w:w="708"/>
      </w:tblGrid>
      <w:tr w:rsidR="0094381A" w:rsidRPr="00576168" w:rsidTr="003959B3">
        <w:trPr>
          <w:tblHeader/>
        </w:trPr>
        <w:tc>
          <w:tcPr>
            <w:tcW w:w="1440" w:type="dxa"/>
            <w:shd w:val="clear" w:color="auto" w:fill="D9D9D9"/>
            <w:vAlign w:val="center"/>
          </w:tcPr>
          <w:p w:rsidR="0094381A" w:rsidRPr="00576168" w:rsidRDefault="0094381A" w:rsidP="003959B3">
            <w:pPr>
              <w:ind w:rightChars="-82" w:right="-197"/>
            </w:pPr>
            <w:r>
              <w:rPr>
                <w:rFonts w:hint="eastAsia"/>
              </w:rPr>
              <w:t xml:space="preserve"> </w:t>
            </w:r>
            <w:r w:rsidRPr="00576168">
              <w:t>計畫目標</w:t>
            </w:r>
          </w:p>
        </w:tc>
        <w:tc>
          <w:tcPr>
            <w:tcW w:w="2700" w:type="dxa"/>
            <w:shd w:val="clear" w:color="auto" w:fill="D9D9D9"/>
            <w:vAlign w:val="center"/>
          </w:tcPr>
          <w:p w:rsidR="0094381A" w:rsidRPr="00576168" w:rsidRDefault="0094381A" w:rsidP="003959B3">
            <w:pPr>
              <w:ind w:rightChars="-82" w:right="-197"/>
              <w:jc w:val="center"/>
            </w:pPr>
            <w:r w:rsidRPr="00576168">
              <w:t>預期效益</w:t>
            </w:r>
          </w:p>
        </w:tc>
        <w:tc>
          <w:tcPr>
            <w:tcW w:w="1260" w:type="dxa"/>
            <w:shd w:val="clear" w:color="auto" w:fill="D9D9D9"/>
            <w:vAlign w:val="center"/>
          </w:tcPr>
          <w:p w:rsidR="0094381A" w:rsidRPr="00576168" w:rsidRDefault="0094381A" w:rsidP="003959B3">
            <w:pPr>
              <w:ind w:rightChars="-82" w:right="-197"/>
            </w:pPr>
            <w:r w:rsidRPr="00576168">
              <w:t>績效指標</w:t>
            </w:r>
          </w:p>
        </w:tc>
        <w:tc>
          <w:tcPr>
            <w:tcW w:w="1546" w:type="dxa"/>
            <w:shd w:val="clear" w:color="auto" w:fill="D9D9D9"/>
            <w:vAlign w:val="center"/>
          </w:tcPr>
          <w:p w:rsidR="0094381A" w:rsidRPr="00576168" w:rsidRDefault="0094381A" w:rsidP="003959B3">
            <w:pPr>
              <w:ind w:leftChars="-109" w:left="-262" w:rightChars="-82" w:right="-197" w:firstLineChars="100" w:firstLine="240"/>
            </w:pPr>
            <w:r w:rsidRPr="00576168">
              <w:t>指標定義及</w:t>
            </w:r>
          </w:p>
          <w:p w:rsidR="0094381A" w:rsidRPr="00576168" w:rsidRDefault="0094381A" w:rsidP="003959B3">
            <w:pPr>
              <w:ind w:rightChars="-82" w:right="-197"/>
            </w:pPr>
            <w:r w:rsidRPr="00576168">
              <w:t>計算方式</w:t>
            </w:r>
          </w:p>
        </w:tc>
        <w:tc>
          <w:tcPr>
            <w:tcW w:w="1418" w:type="dxa"/>
            <w:shd w:val="clear" w:color="auto" w:fill="D9D9D9"/>
            <w:vAlign w:val="center"/>
          </w:tcPr>
          <w:p w:rsidR="0094381A" w:rsidRDefault="0094381A" w:rsidP="003959B3">
            <w:pPr>
              <w:ind w:leftChars="-83" w:left="-199" w:rightChars="-82" w:right="-197"/>
              <w:jc w:val="both"/>
            </w:pPr>
            <w:r>
              <w:rPr>
                <w:rFonts w:hint="eastAsia"/>
              </w:rPr>
              <w:t xml:space="preserve"> </w:t>
            </w:r>
            <w:r w:rsidRPr="00576168">
              <w:t>本年度預</w:t>
            </w:r>
          </w:p>
          <w:p w:rsidR="0094381A" w:rsidRPr="00576168" w:rsidRDefault="0094381A" w:rsidP="003959B3">
            <w:pPr>
              <w:ind w:leftChars="-83" w:left="-199" w:rightChars="-82" w:right="-197"/>
            </w:pPr>
            <w:r>
              <w:rPr>
                <w:rFonts w:hint="eastAsia"/>
              </w:rPr>
              <w:t xml:space="preserve"> </w:t>
            </w:r>
            <w:r w:rsidRPr="00576168">
              <w:t>計達成值</w:t>
            </w:r>
          </w:p>
        </w:tc>
        <w:tc>
          <w:tcPr>
            <w:tcW w:w="708" w:type="dxa"/>
            <w:shd w:val="clear" w:color="auto" w:fill="D9D9D9"/>
            <w:vAlign w:val="center"/>
          </w:tcPr>
          <w:p w:rsidR="0094381A" w:rsidRDefault="0094381A" w:rsidP="003959B3">
            <w:pPr>
              <w:ind w:rightChars="-82" w:right="-197"/>
            </w:pPr>
            <w:r w:rsidRPr="00576168">
              <w:t>評量</w:t>
            </w:r>
          </w:p>
          <w:p w:rsidR="0094381A" w:rsidRPr="00576168" w:rsidRDefault="0094381A" w:rsidP="003959B3">
            <w:pPr>
              <w:ind w:rightChars="-82" w:right="-197"/>
            </w:pPr>
            <w:r w:rsidRPr="00576168">
              <w:t>週期</w:t>
            </w:r>
          </w:p>
        </w:tc>
      </w:tr>
      <w:tr w:rsidR="0094381A" w:rsidRPr="00576168" w:rsidTr="003959B3">
        <w:trPr>
          <w:trHeight w:val="1575"/>
        </w:trPr>
        <w:tc>
          <w:tcPr>
            <w:tcW w:w="1440" w:type="dxa"/>
            <w:shd w:val="clear" w:color="auto" w:fill="auto"/>
            <w:vAlign w:val="center"/>
          </w:tcPr>
          <w:p w:rsidR="0094381A" w:rsidRPr="00576168" w:rsidRDefault="0094381A" w:rsidP="003959B3">
            <w:pPr>
              <w:ind w:rightChars="-82" w:right="-197"/>
            </w:pPr>
            <w:r w:rsidRPr="00576168">
              <w:rPr>
                <w:rFonts w:hint="eastAsia"/>
              </w:rPr>
              <w:t>建置行動化資訊應用，商工資訊隨手可得。</w:t>
            </w:r>
          </w:p>
        </w:tc>
        <w:tc>
          <w:tcPr>
            <w:tcW w:w="2700" w:type="dxa"/>
            <w:shd w:val="clear" w:color="auto" w:fill="auto"/>
            <w:vAlign w:val="center"/>
          </w:tcPr>
          <w:p w:rsidR="0094381A" w:rsidRDefault="0094381A" w:rsidP="003959B3">
            <w:pPr>
              <w:ind w:rightChars="-82" w:right="-197"/>
              <w:rPr>
                <w:bCs/>
              </w:rPr>
            </w:pPr>
            <w:r w:rsidRPr="00576168">
              <w:rPr>
                <w:rFonts w:hint="eastAsia"/>
                <w:bCs/>
              </w:rPr>
              <w:t>提供即時行動化之資料</w:t>
            </w:r>
            <w:r>
              <w:rPr>
                <w:rFonts w:hint="eastAsia"/>
                <w:bCs/>
              </w:rPr>
              <w:t xml:space="preserve"> </w:t>
            </w:r>
          </w:p>
          <w:p w:rsidR="0094381A" w:rsidRDefault="0094381A" w:rsidP="003959B3">
            <w:pPr>
              <w:ind w:rightChars="-82" w:right="-197"/>
              <w:rPr>
                <w:bCs/>
              </w:rPr>
            </w:pPr>
            <w:r w:rsidRPr="00576168">
              <w:rPr>
                <w:rFonts w:hint="eastAsia"/>
                <w:bCs/>
              </w:rPr>
              <w:t>查詢服務，讓商工行政</w:t>
            </w:r>
          </w:p>
          <w:p w:rsidR="0094381A" w:rsidRPr="00576168" w:rsidRDefault="0094381A" w:rsidP="003959B3">
            <w:pPr>
              <w:ind w:rightChars="-82" w:right="-197"/>
              <w:rPr>
                <w:bCs/>
              </w:rPr>
            </w:pPr>
            <w:r w:rsidRPr="00576168">
              <w:rPr>
                <w:rFonts w:hint="eastAsia"/>
                <w:bCs/>
              </w:rPr>
              <w:t>服務管道更多元、更便捷。</w:t>
            </w:r>
          </w:p>
        </w:tc>
        <w:tc>
          <w:tcPr>
            <w:tcW w:w="1260" w:type="dxa"/>
            <w:shd w:val="clear" w:color="auto" w:fill="auto"/>
            <w:vAlign w:val="center"/>
          </w:tcPr>
          <w:p w:rsidR="0094381A" w:rsidRDefault="0094381A" w:rsidP="003959B3">
            <w:pPr>
              <w:ind w:leftChars="-59" w:left="-142" w:rightChars="-82" w:right="-197"/>
              <w:jc w:val="center"/>
              <w:rPr>
                <w:bCs/>
              </w:rPr>
            </w:pPr>
            <w:r w:rsidRPr="00576168">
              <w:rPr>
                <w:rFonts w:hint="eastAsia"/>
                <w:bCs/>
              </w:rPr>
              <w:t>行動化貿</w:t>
            </w:r>
          </w:p>
          <w:p w:rsidR="0094381A" w:rsidRDefault="0094381A" w:rsidP="003959B3">
            <w:pPr>
              <w:ind w:leftChars="-59" w:left="-142" w:rightChars="-82" w:right="-197"/>
              <w:jc w:val="center"/>
              <w:rPr>
                <w:bCs/>
              </w:rPr>
            </w:pPr>
            <w:r w:rsidRPr="00576168">
              <w:rPr>
                <w:rFonts w:hint="eastAsia"/>
                <w:bCs/>
              </w:rPr>
              <w:t>商服務使</w:t>
            </w:r>
          </w:p>
          <w:p w:rsidR="0094381A" w:rsidRPr="00576168" w:rsidRDefault="0094381A" w:rsidP="003959B3">
            <w:pPr>
              <w:ind w:leftChars="-118" w:left="-283" w:rightChars="-82" w:right="-197"/>
              <w:jc w:val="center"/>
            </w:pPr>
            <w:r w:rsidRPr="00576168">
              <w:rPr>
                <w:rFonts w:hint="eastAsia"/>
                <w:bCs/>
              </w:rPr>
              <w:t>用次數</w:t>
            </w:r>
          </w:p>
        </w:tc>
        <w:tc>
          <w:tcPr>
            <w:tcW w:w="1546" w:type="dxa"/>
            <w:shd w:val="clear" w:color="auto" w:fill="auto"/>
            <w:vAlign w:val="center"/>
          </w:tcPr>
          <w:p w:rsidR="0094381A" w:rsidRDefault="0094381A" w:rsidP="003959B3">
            <w:pPr>
              <w:ind w:rightChars="-82" w:right="-197"/>
              <w:rPr>
                <w:bCs/>
              </w:rPr>
            </w:pPr>
            <w:r>
              <w:rPr>
                <w:rFonts w:hint="eastAsia"/>
                <w:bCs/>
              </w:rPr>
              <w:t xml:space="preserve"> </w:t>
            </w:r>
            <w:r w:rsidRPr="00576168">
              <w:rPr>
                <w:rFonts w:hint="eastAsia"/>
                <w:bCs/>
              </w:rPr>
              <w:t>全年行動化</w:t>
            </w:r>
          </w:p>
          <w:p w:rsidR="0094381A" w:rsidRPr="00576168" w:rsidRDefault="0094381A" w:rsidP="003959B3">
            <w:pPr>
              <w:ind w:left="120" w:rightChars="-82" w:right="-197" w:hangingChars="50" w:hanging="120"/>
              <w:rPr>
                <w:bCs/>
              </w:rPr>
            </w:pPr>
            <w:r>
              <w:rPr>
                <w:rFonts w:hint="eastAsia"/>
                <w:bCs/>
              </w:rPr>
              <w:t xml:space="preserve"> </w:t>
            </w:r>
            <w:r w:rsidRPr="00576168">
              <w:rPr>
                <w:rFonts w:hint="eastAsia"/>
                <w:bCs/>
              </w:rPr>
              <w:t>貿商服務使用次數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94381A" w:rsidRPr="00576168" w:rsidRDefault="0094381A" w:rsidP="003959B3">
            <w:pPr>
              <w:ind w:rightChars="-82" w:right="-197"/>
              <w:jc w:val="center"/>
            </w:pPr>
            <w:r>
              <w:rPr>
                <w:rFonts w:hint="eastAsia"/>
                <w:bCs/>
              </w:rPr>
              <w:t>5</w:t>
            </w:r>
            <w:r w:rsidRPr="00576168">
              <w:rPr>
                <w:bCs/>
              </w:rPr>
              <w:t>萬</w:t>
            </w:r>
          </w:p>
        </w:tc>
        <w:tc>
          <w:tcPr>
            <w:tcW w:w="708" w:type="dxa"/>
            <w:shd w:val="clear" w:color="auto" w:fill="auto"/>
            <w:vAlign w:val="center"/>
          </w:tcPr>
          <w:p w:rsidR="0094381A" w:rsidRPr="00576168" w:rsidRDefault="0094381A" w:rsidP="003959B3">
            <w:pPr>
              <w:ind w:rightChars="-82" w:right="-197"/>
            </w:pPr>
            <w:r>
              <w:rPr>
                <w:rFonts w:hint="eastAsia"/>
              </w:rPr>
              <w:t xml:space="preserve"> </w:t>
            </w:r>
            <w:r w:rsidRPr="00576168">
              <w:rPr>
                <w:rFonts w:hint="eastAsia"/>
              </w:rPr>
              <w:t>年</w:t>
            </w:r>
          </w:p>
        </w:tc>
      </w:tr>
    </w:tbl>
    <w:p w:rsidR="0094381A" w:rsidRDefault="0094381A" w:rsidP="0094381A">
      <w:pPr>
        <w:spacing w:beforeLines="40" w:before="144" w:afterLines="20" w:after="72"/>
        <w:ind w:left="483" w:rightChars="-75" w:right="-180" w:hangingChars="201" w:hanging="483"/>
        <w:jc w:val="both"/>
        <w:rPr>
          <w:rFonts w:ascii="新細明體" w:hAnsi="新細明體"/>
          <w:b/>
        </w:rPr>
      </w:pPr>
      <w:r w:rsidRPr="00C56295">
        <w:rPr>
          <w:rFonts w:ascii="新細明體" w:hAnsi="新細明體" w:hint="eastAsia"/>
          <w:b/>
        </w:rPr>
        <w:t>肆、商工登記行動查詢服務系統項目</w:t>
      </w:r>
    </w:p>
    <w:p w:rsidR="0094381A" w:rsidRPr="00C56295" w:rsidRDefault="0094381A" w:rsidP="0094381A">
      <w:pPr>
        <w:spacing w:beforeLines="20" w:before="72" w:afterLines="20" w:after="72"/>
        <w:ind w:rightChars="-75" w:right="-180" w:firstLineChars="59" w:firstLine="142"/>
        <w:jc w:val="both"/>
        <w:rPr>
          <w:rFonts w:ascii="新細明體" w:hAnsi="新細明體"/>
          <w:b/>
        </w:rPr>
      </w:pPr>
      <w:r>
        <w:rPr>
          <w:rFonts w:hint="eastAsia"/>
        </w:rPr>
        <w:t>目前所提供的商工登記行動查詢服務系統可分為行動版及</w:t>
      </w:r>
      <w:r>
        <w:rPr>
          <w:rFonts w:hint="eastAsia"/>
        </w:rPr>
        <w:t>APP2</w:t>
      </w:r>
      <w:r>
        <w:rPr>
          <w:rFonts w:hint="eastAsia"/>
        </w:rPr>
        <w:t>類共</w:t>
      </w:r>
      <w:r>
        <w:rPr>
          <w:rFonts w:hint="eastAsia"/>
        </w:rPr>
        <w:t>4</w:t>
      </w:r>
      <w:r>
        <w:rPr>
          <w:rFonts w:hint="eastAsia"/>
        </w:rPr>
        <w:t>種，如下：</w:t>
      </w:r>
    </w:p>
    <w:p w:rsidR="0094381A" w:rsidRPr="00C56295" w:rsidRDefault="0094381A" w:rsidP="005C56A8">
      <w:pPr>
        <w:pStyle w:val="ad"/>
        <w:numPr>
          <w:ilvl w:val="0"/>
          <w:numId w:val="18"/>
        </w:numPr>
        <w:spacing w:beforeLines="20" w:before="72" w:afterLines="20" w:after="72"/>
        <w:ind w:leftChars="118" w:rightChars="-82" w:right="-197" w:hangingChars="82" w:hanging="197"/>
        <w:rPr>
          <w:rFonts w:asciiTheme="minorEastAsia" w:eastAsiaTheme="minorEastAsia" w:hAnsiTheme="minorEastAsia"/>
        </w:rPr>
      </w:pPr>
      <w:r w:rsidRPr="00C56295">
        <w:rPr>
          <w:rFonts w:asciiTheme="minorEastAsia" w:eastAsiaTheme="minorEastAsia" w:hAnsiTheme="minorEastAsia" w:hint="eastAsia"/>
        </w:rPr>
        <w:t>商工行政入口網行動版</w:t>
      </w:r>
    </w:p>
    <w:p w:rsidR="0094381A" w:rsidRPr="00C56295" w:rsidRDefault="0094381A" w:rsidP="005C56A8">
      <w:pPr>
        <w:pStyle w:val="ad"/>
        <w:numPr>
          <w:ilvl w:val="0"/>
          <w:numId w:val="18"/>
        </w:numPr>
        <w:spacing w:beforeLines="20" w:before="72" w:afterLines="20" w:after="72"/>
        <w:ind w:leftChars="118" w:rightChars="-82" w:right="-197" w:hangingChars="82" w:hanging="197"/>
        <w:rPr>
          <w:rFonts w:asciiTheme="minorEastAsia" w:eastAsiaTheme="minorEastAsia" w:hAnsiTheme="minorEastAsia"/>
        </w:rPr>
      </w:pPr>
      <w:r w:rsidRPr="00C56295">
        <w:rPr>
          <w:rFonts w:asciiTheme="minorEastAsia" w:eastAsiaTheme="minorEastAsia" w:hAnsiTheme="minorEastAsia" w:hint="eastAsia"/>
        </w:rPr>
        <w:t>商工行動焦點訊息Android版及IPHONE版APP</w:t>
      </w:r>
    </w:p>
    <w:p w:rsidR="0094381A" w:rsidRPr="00C56295" w:rsidRDefault="0094381A" w:rsidP="005C56A8">
      <w:pPr>
        <w:pStyle w:val="ad"/>
        <w:numPr>
          <w:ilvl w:val="0"/>
          <w:numId w:val="18"/>
        </w:numPr>
        <w:spacing w:beforeLines="20" w:before="72" w:afterLines="20" w:after="72"/>
        <w:ind w:leftChars="118" w:rightChars="-82" w:right="-197" w:hangingChars="82" w:hanging="197"/>
        <w:rPr>
          <w:rFonts w:asciiTheme="minorEastAsia" w:eastAsiaTheme="minorEastAsia" w:hAnsiTheme="minorEastAsia"/>
        </w:rPr>
      </w:pPr>
      <w:r w:rsidRPr="00C56295">
        <w:rPr>
          <w:rFonts w:asciiTheme="minorEastAsia" w:eastAsiaTheme="minorEastAsia" w:hAnsiTheme="minorEastAsia" w:hint="eastAsia"/>
        </w:rPr>
        <w:t>商工申辦進度及案件進度查詢功能Android版及IPHONE版APP</w:t>
      </w:r>
    </w:p>
    <w:p w:rsidR="0094381A" w:rsidRDefault="0094381A" w:rsidP="005C56A8">
      <w:pPr>
        <w:pStyle w:val="ad"/>
        <w:numPr>
          <w:ilvl w:val="0"/>
          <w:numId w:val="18"/>
        </w:numPr>
        <w:spacing w:beforeLines="20" w:before="72" w:afterLines="20" w:after="72"/>
        <w:ind w:leftChars="118" w:rightChars="-82" w:right="-197" w:hangingChars="82" w:hanging="197"/>
        <w:rPr>
          <w:rFonts w:asciiTheme="minorEastAsia" w:eastAsiaTheme="minorEastAsia" w:hAnsiTheme="minorEastAsia"/>
        </w:rPr>
      </w:pPr>
      <w:r w:rsidRPr="00C56295">
        <w:rPr>
          <w:rFonts w:asciiTheme="minorEastAsia" w:eastAsiaTheme="minorEastAsia" w:hAnsiTheme="minorEastAsia" w:hint="eastAsia"/>
        </w:rPr>
        <w:t>公司與商業登記公示資料行動查詢服務A</w:t>
      </w:r>
      <w:r w:rsidRPr="00C56295">
        <w:rPr>
          <w:rFonts w:asciiTheme="minorEastAsia" w:eastAsiaTheme="minorEastAsia" w:hAnsiTheme="minorEastAsia"/>
        </w:rPr>
        <w:t>ndroid</w:t>
      </w:r>
      <w:r w:rsidRPr="00C56295">
        <w:rPr>
          <w:rFonts w:asciiTheme="minorEastAsia" w:eastAsiaTheme="minorEastAsia" w:hAnsiTheme="minorEastAsia" w:hint="eastAsia"/>
        </w:rPr>
        <w:t>版APP。</w:t>
      </w:r>
    </w:p>
    <w:p w:rsidR="0094381A" w:rsidRDefault="0094381A" w:rsidP="0094381A">
      <w:pPr>
        <w:spacing w:beforeLines="40" w:before="144" w:afterLines="20" w:after="72"/>
        <w:ind w:left="483" w:rightChars="-75" w:right="-180" w:hangingChars="201" w:hanging="483"/>
        <w:jc w:val="both"/>
        <w:rPr>
          <w:rFonts w:ascii="新細明體" w:hAnsi="新細明體"/>
          <w:b/>
        </w:rPr>
      </w:pPr>
      <w:r w:rsidRPr="00C56295">
        <w:rPr>
          <w:rFonts w:ascii="新細明體" w:hAnsi="新細明體" w:hint="eastAsia"/>
          <w:b/>
        </w:rPr>
        <w:t>伍、系統應用說明介紹</w:t>
      </w:r>
    </w:p>
    <w:p w:rsidR="0094381A" w:rsidRDefault="0094381A" w:rsidP="0094381A">
      <w:pPr>
        <w:widowControl/>
        <w:ind w:rightChars="-82" w:right="-197" w:firstLineChars="100" w:firstLine="240"/>
        <w:jc w:val="both"/>
        <w:rPr>
          <w:rFonts w:ascii="新細明體" w:eastAsia="新細明體" w:hAnsi="新細明體" w:cs="新細明體"/>
          <w:kern w:val="0"/>
          <w:szCs w:val="24"/>
        </w:rPr>
      </w:pPr>
      <w:r>
        <w:rPr>
          <w:rFonts w:ascii="新細明體" w:eastAsia="新細明體" w:hAnsi="新細明體" w:cs="新細明體" w:hint="eastAsia"/>
          <w:kern w:val="0"/>
          <w:szCs w:val="24"/>
        </w:rPr>
        <w:t>一、</w:t>
      </w:r>
      <w:r w:rsidRPr="005753A7">
        <w:rPr>
          <w:rFonts w:ascii="新細明體" w:eastAsia="新細明體" w:hAnsi="新細明體" w:cs="新細明體" w:hint="eastAsia"/>
          <w:kern w:val="0"/>
          <w:szCs w:val="24"/>
        </w:rPr>
        <w:t>商工行政入口網行動版</w:t>
      </w:r>
      <w:r w:rsidRPr="00512021">
        <w:rPr>
          <w:rFonts w:ascii="新細明體" w:eastAsia="新細明體" w:hAnsi="新細明體" w:cs="新細明體" w:hint="eastAsia"/>
          <w:kern w:val="0"/>
          <w:szCs w:val="24"/>
        </w:rPr>
        <w:t>功能及服務說明：</w:t>
      </w:r>
    </w:p>
    <w:p w:rsidR="0094381A" w:rsidRDefault="0094381A" w:rsidP="0094381A">
      <w:pPr>
        <w:widowControl/>
        <w:spacing w:beforeLines="20" w:before="72" w:afterLines="20" w:after="72"/>
        <w:ind w:leftChars="118" w:left="283" w:rightChars="-82" w:right="-197" w:firstLineChars="204" w:firstLine="490"/>
        <w:jc w:val="both"/>
        <w:rPr>
          <w:rFonts w:ascii="新細明體" w:eastAsia="新細明體" w:hAnsi="新細明體" w:cs="新細明體"/>
          <w:kern w:val="0"/>
          <w:szCs w:val="24"/>
        </w:rPr>
      </w:pPr>
      <w:r>
        <w:rPr>
          <w:rFonts w:ascii="新細明體" w:eastAsia="新細明體" w:hAnsi="新細明體" w:cs="新細明體" w:hint="eastAsia"/>
          <w:kern w:val="0"/>
          <w:szCs w:val="24"/>
        </w:rPr>
        <w:t>當使用者在行動裝置的瀏覽器上輸入</w:t>
      </w:r>
      <w:r w:rsidR="00AA6D79">
        <w:fldChar w:fldCharType="begin"/>
      </w:r>
      <w:r w:rsidR="00AA6D79">
        <w:instrText xml:space="preserve"> HYPERLINK "http://gcis.nat.gov.tw" </w:instrText>
      </w:r>
      <w:r w:rsidR="00AA6D79">
        <w:fldChar w:fldCharType="separate"/>
      </w:r>
      <w:r w:rsidRPr="00797A7E">
        <w:rPr>
          <w:rStyle w:val="aa"/>
          <w:rFonts w:ascii="新細明體" w:hAnsi="新細明體" w:cs="新細明體"/>
          <w:kern w:val="0"/>
          <w:szCs w:val="24"/>
        </w:rPr>
        <w:t>http://gcis.nat.gov.tw</w:t>
      </w:r>
      <w:r w:rsidR="00AA6D79">
        <w:rPr>
          <w:rStyle w:val="aa"/>
          <w:rFonts w:ascii="新細明體" w:hAnsi="新細明體" w:cs="新細明體"/>
          <w:kern w:val="0"/>
          <w:szCs w:val="24"/>
        </w:rPr>
        <w:fldChar w:fldCharType="end"/>
      </w:r>
      <w:r>
        <w:rPr>
          <w:rFonts w:ascii="新細明體" w:eastAsia="新細明體" w:hAnsi="新細明體" w:cs="新細明體" w:hint="eastAsia"/>
          <w:kern w:val="0"/>
          <w:szCs w:val="24"/>
        </w:rPr>
        <w:t>時，會自動跳到</w:t>
      </w:r>
      <w:r w:rsidR="00AA6D79">
        <w:fldChar w:fldCharType="begin"/>
      </w:r>
      <w:r w:rsidR="00AA6D79">
        <w:instrText xml:space="preserve"> HYPERLINK "http://gcis.nat.gov.tw/main/mobile/" </w:instrText>
      </w:r>
      <w:r w:rsidR="00AA6D79">
        <w:fldChar w:fldCharType="separate"/>
      </w:r>
      <w:r w:rsidRPr="00797A7E">
        <w:rPr>
          <w:rStyle w:val="aa"/>
          <w:rFonts w:ascii="新細明體" w:hAnsi="新細明體" w:cs="新細明體"/>
          <w:kern w:val="0"/>
          <w:szCs w:val="24"/>
        </w:rPr>
        <w:t>http://gcis.nat.gov.tw/main/mobile/</w:t>
      </w:r>
      <w:r w:rsidR="00AA6D79">
        <w:rPr>
          <w:rStyle w:val="aa"/>
          <w:rFonts w:ascii="新細明體" w:hAnsi="新細明體" w:cs="新細明體"/>
          <w:kern w:val="0"/>
          <w:szCs w:val="24"/>
        </w:rPr>
        <w:fldChar w:fldCharType="end"/>
      </w:r>
      <w:r>
        <w:rPr>
          <w:rFonts w:ascii="新細明體" w:eastAsia="新細明體" w:hAnsi="新細明體" w:cs="新細明體" w:hint="eastAsia"/>
          <w:kern w:val="0"/>
          <w:szCs w:val="24"/>
        </w:rPr>
        <w:t>，首頁畫面如【圖1-1】，功能分為「公告訊息」及「商工登記資料簡易查詢」2類，說明如下：</w:t>
      </w:r>
    </w:p>
    <w:p w:rsidR="0094381A" w:rsidRPr="003B2D90" w:rsidRDefault="0094381A" w:rsidP="00C20B0E">
      <w:pPr>
        <w:pStyle w:val="ad"/>
        <w:widowControl/>
        <w:numPr>
          <w:ilvl w:val="0"/>
          <w:numId w:val="19"/>
        </w:numPr>
        <w:ind w:leftChars="0" w:rightChars="-82" w:right="-197"/>
        <w:jc w:val="both"/>
        <w:rPr>
          <w:rFonts w:ascii="新細明體" w:hAnsi="新細明體" w:cs="新細明體"/>
          <w:kern w:val="0"/>
        </w:rPr>
      </w:pPr>
      <w:r w:rsidRPr="003B2D90">
        <w:rPr>
          <w:rFonts w:ascii="新細明體" w:hAnsi="新細明體" w:cs="新細明體" w:hint="eastAsia"/>
          <w:kern w:val="0"/>
        </w:rPr>
        <w:t>公告訊息，子功能說明如下：</w:t>
      </w:r>
    </w:p>
    <w:p w:rsidR="0094381A" w:rsidRPr="003B2D90" w:rsidRDefault="0094381A" w:rsidP="0094381A">
      <w:pPr>
        <w:widowControl/>
        <w:ind w:leftChars="353" w:left="1272" w:rightChars="-82" w:right="-197" w:hangingChars="177" w:hanging="425"/>
        <w:jc w:val="both"/>
        <w:rPr>
          <w:rFonts w:ascii="新細明體" w:hAnsi="新細明體" w:cs="新細明體"/>
          <w:kern w:val="0"/>
        </w:rPr>
      </w:pPr>
      <w:r w:rsidRPr="003B2D90">
        <w:rPr>
          <w:rFonts w:ascii="新細明體" w:hAnsi="新細明體" w:cs="新細明體" w:hint="eastAsia"/>
          <w:kern w:val="0"/>
        </w:rPr>
        <w:t>1、</w:t>
      </w:r>
      <w:r w:rsidRPr="003B2D90">
        <w:rPr>
          <w:rFonts w:ascii="新細明體" w:hAnsi="新細明體" w:cs="新細明體"/>
          <w:kern w:val="0"/>
        </w:rPr>
        <w:t>【最新消息】：提供商工行政最新消息，如法令修訂與預告、獎勵補助申請須知、商工行政相關公告等，讓您隨時掌握商工行政動向。</w:t>
      </w:r>
    </w:p>
    <w:p w:rsidR="0094381A" w:rsidRPr="003B2D90" w:rsidRDefault="0094381A" w:rsidP="0094381A">
      <w:pPr>
        <w:widowControl/>
        <w:ind w:leftChars="353" w:left="1272" w:rightChars="-82" w:right="-197" w:hangingChars="177" w:hanging="425"/>
        <w:jc w:val="both"/>
        <w:rPr>
          <w:rFonts w:ascii="新細明體" w:hAnsi="新細明體" w:cs="新細明體"/>
          <w:kern w:val="0"/>
        </w:rPr>
      </w:pPr>
      <w:r w:rsidRPr="003B2D90">
        <w:rPr>
          <w:rFonts w:ascii="新細明體" w:hAnsi="新細明體" w:cs="新細明體" w:hint="eastAsia"/>
          <w:kern w:val="0"/>
        </w:rPr>
        <w:lastRenderedPageBreak/>
        <w:t>2、【活動訊息】：隨時發布最即時的宣導活動與研討會資訊，包括活動名稱、活動簡介、活動日期、活動地點及報名方式等。</w:t>
      </w:r>
    </w:p>
    <w:p w:rsidR="0094381A" w:rsidRPr="003B2D90" w:rsidRDefault="0094381A" w:rsidP="0094381A">
      <w:pPr>
        <w:widowControl/>
        <w:ind w:leftChars="353" w:left="1272" w:rightChars="-82" w:right="-197" w:hangingChars="177" w:hanging="425"/>
        <w:jc w:val="both"/>
        <w:rPr>
          <w:rFonts w:ascii="新細明體" w:hAnsi="新細明體" w:cs="新細明體"/>
          <w:kern w:val="0"/>
        </w:rPr>
      </w:pPr>
      <w:r w:rsidRPr="003B2D90">
        <w:rPr>
          <w:rFonts w:ascii="新細明體" w:hAnsi="新細明體" w:cs="新細明體" w:hint="eastAsia"/>
          <w:kern w:val="0"/>
        </w:rPr>
        <w:t>3、【新聞稿】：提供經濟部商業司發布的相關新聞稿資訊，讓您即時取得商工行政訊息。</w:t>
      </w:r>
    </w:p>
    <w:p w:rsidR="0094381A" w:rsidRPr="00772F82" w:rsidRDefault="0094381A" w:rsidP="0094381A">
      <w:pPr>
        <w:widowControl/>
        <w:ind w:left="209" w:firstLineChars="250" w:firstLine="600"/>
        <w:rPr>
          <w:rFonts w:ascii="新細明體" w:hAnsi="新細明體" w:cs="新細明體"/>
          <w:kern w:val="0"/>
        </w:rPr>
      </w:pPr>
      <w:r w:rsidRPr="00772F82">
        <w:rPr>
          <w:rFonts w:ascii="新細明體" w:hAnsi="新細明體" w:cs="新細明體" w:hint="eastAsia"/>
          <w:kern w:val="0"/>
        </w:rPr>
        <w:t>若點選【最新消息】時，會出現最新消息清單，如【圖1-2】。</w:t>
      </w:r>
    </w:p>
    <w:p w:rsidR="0094381A" w:rsidRPr="00772F82" w:rsidRDefault="0094381A" w:rsidP="0094381A">
      <w:pPr>
        <w:widowControl/>
        <w:snapToGrid w:val="0"/>
        <w:ind w:leftChars="177" w:left="602" w:rightChars="-82" w:right="-197" w:hangingChars="295" w:hanging="177"/>
        <w:rPr>
          <w:rFonts w:ascii="新細明體" w:eastAsia="新細明體" w:hAnsi="新細明體" w:cs="新細明體"/>
          <w:kern w:val="0"/>
          <w:sz w:val="6"/>
          <w:szCs w:val="6"/>
        </w:rPr>
      </w:pPr>
    </w:p>
    <w:tbl>
      <w:tblPr>
        <w:tblStyle w:val="af0"/>
        <w:tblW w:w="0" w:type="auto"/>
        <w:tblInd w:w="14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169"/>
        <w:gridCol w:w="3118"/>
      </w:tblGrid>
      <w:tr w:rsidR="0094381A" w:rsidTr="005C56A8">
        <w:tc>
          <w:tcPr>
            <w:tcW w:w="3169" w:type="dxa"/>
          </w:tcPr>
          <w:p w:rsidR="0094381A" w:rsidRDefault="0094381A" w:rsidP="005C56A8">
            <w:pPr>
              <w:widowControl/>
              <w:spacing w:beforeLines="20" w:before="72" w:afterLines="20" w:after="72"/>
              <w:ind w:leftChars="38" w:left="91" w:rightChars="-82" w:right="-197"/>
              <w:rPr>
                <w:rFonts w:ascii="新細明體" w:eastAsia="新細明體" w:hAnsi="新細明體" w:cs="新細明體"/>
                <w:kern w:val="0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304D9705" wp14:editId="2BA76A18">
                  <wp:extent cx="1818000" cy="2880000"/>
                  <wp:effectExtent l="0" t="0" r="0" b="0"/>
                  <wp:docPr id="452" name="圖片 4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8000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8" w:type="dxa"/>
          </w:tcPr>
          <w:p w:rsidR="0094381A" w:rsidRDefault="0094381A" w:rsidP="003959B3">
            <w:pPr>
              <w:widowControl/>
              <w:spacing w:beforeLines="20" w:before="72" w:afterLines="20" w:after="72"/>
              <w:ind w:rightChars="-82" w:right="-197"/>
              <w:rPr>
                <w:rFonts w:ascii="新細明體" w:eastAsia="新細明體" w:hAnsi="新細明體" w:cs="新細明體"/>
                <w:kern w:val="0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678720" behindDoc="0" locked="0" layoutInCell="1" allowOverlap="1" wp14:anchorId="509DD4F0" wp14:editId="51FEDA32">
                  <wp:simplePos x="0" y="0"/>
                  <wp:positionH relativeFrom="column">
                    <wp:posOffset>-7620</wp:posOffset>
                  </wp:positionH>
                  <wp:positionV relativeFrom="paragraph">
                    <wp:posOffset>93722</wp:posOffset>
                  </wp:positionV>
                  <wp:extent cx="1789200" cy="2880000"/>
                  <wp:effectExtent l="0" t="0" r="1905" b="0"/>
                  <wp:wrapNone/>
                  <wp:docPr id="453" name="圖片 4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89200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94381A" w:rsidTr="005C56A8">
        <w:tc>
          <w:tcPr>
            <w:tcW w:w="3169" w:type="dxa"/>
          </w:tcPr>
          <w:p w:rsidR="0094381A" w:rsidRPr="00772F82" w:rsidRDefault="0094381A" w:rsidP="003959B3">
            <w:pPr>
              <w:widowControl/>
              <w:ind w:left="1080" w:hangingChars="450" w:hanging="1080"/>
              <w:rPr>
                <w:noProof/>
              </w:rPr>
            </w:pPr>
            <w:r>
              <w:rPr>
                <w:rFonts w:ascii="新細明體" w:eastAsia="新細明體" w:hAnsi="新細明體" w:cs="新細明體" w:hint="eastAsia"/>
                <w:kern w:val="0"/>
                <w:szCs w:val="24"/>
              </w:rPr>
              <w:t>【圖1-1】</w:t>
            </w:r>
            <w:r w:rsidRPr="005753A7">
              <w:rPr>
                <w:rFonts w:ascii="新細明體" w:eastAsia="新細明體" w:hAnsi="新細明體" w:cs="新細明體" w:hint="eastAsia"/>
                <w:kern w:val="0"/>
                <w:szCs w:val="24"/>
              </w:rPr>
              <w:t>商工行政入口網行動版</w:t>
            </w:r>
            <w:r>
              <w:rPr>
                <w:rFonts w:ascii="新細明體" w:eastAsia="新細明體" w:hAnsi="新細明體" w:cs="新細明體" w:hint="eastAsia"/>
                <w:kern w:val="0"/>
                <w:szCs w:val="24"/>
              </w:rPr>
              <w:t xml:space="preserve">首頁  </w:t>
            </w:r>
          </w:p>
        </w:tc>
        <w:tc>
          <w:tcPr>
            <w:tcW w:w="3118" w:type="dxa"/>
          </w:tcPr>
          <w:p w:rsidR="0094381A" w:rsidRDefault="0094381A" w:rsidP="003959B3">
            <w:pPr>
              <w:widowControl/>
              <w:rPr>
                <w:noProof/>
              </w:rPr>
            </w:pPr>
            <w:r>
              <w:rPr>
                <w:rFonts w:ascii="新細明體" w:eastAsia="新細明體" w:hAnsi="新細明體" w:cs="新細明體" w:hint="eastAsia"/>
                <w:kern w:val="0"/>
                <w:szCs w:val="24"/>
              </w:rPr>
              <w:t>【圖1-2】最新消息清單</w:t>
            </w:r>
          </w:p>
        </w:tc>
      </w:tr>
    </w:tbl>
    <w:p w:rsidR="0094381A" w:rsidRDefault="0094381A" w:rsidP="00C20B0E">
      <w:pPr>
        <w:pStyle w:val="ad"/>
        <w:widowControl/>
        <w:numPr>
          <w:ilvl w:val="0"/>
          <w:numId w:val="19"/>
        </w:numPr>
        <w:ind w:leftChars="0" w:rightChars="-82" w:right="-197"/>
        <w:jc w:val="both"/>
        <w:rPr>
          <w:rFonts w:ascii="新細明體" w:hAnsi="新細明體" w:cs="新細明體"/>
          <w:kern w:val="0"/>
        </w:rPr>
      </w:pPr>
      <w:r>
        <w:rPr>
          <w:rFonts w:ascii="新細明體" w:hAnsi="新細明體" w:cs="新細明體" w:hint="eastAsia"/>
          <w:kern w:val="0"/>
        </w:rPr>
        <w:t>商工登記資料簡易查詢，子功能說明如下：</w:t>
      </w:r>
    </w:p>
    <w:p w:rsidR="0094381A" w:rsidRPr="00772F82" w:rsidRDefault="0094381A" w:rsidP="0094381A">
      <w:pPr>
        <w:widowControl/>
        <w:ind w:leftChars="353" w:left="1272" w:rightChars="-82" w:right="-197" w:hangingChars="177" w:hanging="425"/>
        <w:jc w:val="both"/>
        <w:rPr>
          <w:rFonts w:ascii="新細明體" w:hAnsi="新細明體" w:cs="新細明體"/>
          <w:kern w:val="0"/>
        </w:rPr>
      </w:pPr>
      <w:r w:rsidRPr="00772F82">
        <w:rPr>
          <w:rFonts w:ascii="新細明體" w:hAnsi="新細明體" w:cs="新細明體" w:hint="eastAsia"/>
          <w:kern w:val="0"/>
        </w:rPr>
        <w:t xml:space="preserve">1、【公司登記查詢】：輸入公司統一編號，可以查詢公司登記基本資料，包含公司狀況、公司所在地、核准設立日期、營業項目等資訊。 </w:t>
      </w:r>
    </w:p>
    <w:p w:rsidR="0094381A" w:rsidRPr="00772F82" w:rsidRDefault="0094381A" w:rsidP="0094381A">
      <w:pPr>
        <w:widowControl/>
        <w:ind w:leftChars="353" w:left="1272" w:rightChars="-82" w:right="-197" w:hangingChars="177" w:hanging="425"/>
        <w:jc w:val="both"/>
        <w:rPr>
          <w:rFonts w:ascii="新細明體" w:hAnsi="新細明體" w:cs="新細明體"/>
          <w:kern w:val="0"/>
        </w:rPr>
      </w:pPr>
      <w:r w:rsidRPr="00772F82">
        <w:rPr>
          <w:rFonts w:ascii="新細明體" w:hAnsi="新細明體" w:cs="新細明體" w:hint="eastAsia"/>
          <w:kern w:val="0"/>
        </w:rPr>
        <w:t>2、【商業登記查詢】：輸入商業統一編號，可以查詢商業登記基本資料，包含商業現況、登記所在地、核准設立日期、營業項目等資訊。</w:t>
      </w:r>
    </w:p>
    <w:p w:rsidR="0094381A" w:rsidRPr="00772F82" w:rsidRDefault="0094381A" w:rsidP="0094381A">
      <w:pPr>
        <w:widowControl/>
        <w:ind w:leftChars="353" w:left="1272" w:rightChars="-82" w:right="-197" w:hangingChars="177" w:hanging="425"/>
        <w:jc w:val="both"/>
        <w:rPr>
          <w:rFonts w:ascii="新細明體" w:hAnsi="新細明體" w:cs="新細明體"/>
          <w:kern w:val="0"/>
        </w:rPr>
      </w:pPr>
      <w:r w:rsidRPr="00772F82">
        <w:rPr>
          <w:rFonts w:ascii="新細明體" w:hAnsi="新細明體" w:cs="新細明體" w:hint="eastAsia"/>
          <w:kern w:val="0"/>
        </w:rPr>
        <w:t>3、【工廠登記查詢】：輸入工廠登記編號，可以查詢工廠登記基本資料，包含工廠現況、登記所在地、核准設立日期等資訊。</w:t>
      </w:r>
    </w:p>
    <w:p w:rsidR="0094381A" w:rsidRPr="00772F82" w:rsidRDefault="0094381A" w:rsidP="0094381A">
      <w:pPr>
        <w:widowControl/>
        <w:ind w:left="209" w:firstLineChars="250" w:firstLine="600"/>
        <w:rPr>
          <w:rFonts w:ascii="新細明體" w:hAnsi="新細明體" w:cs="新細明體"/>
          <w:kern w:val="0"/>
        </w:rPr>
      </w:pPr>
      <w:r w:rsidRPr="00772F82">
        <w:rPr>
          <w:rFonts w:ascii="新細明體" w:hAnsi="新細明體" w:cs="新細明體" w:hint="eastAsia"/>
          <w:kern w:val="0"/>
        </w:rPr>
        <w:t>若點選【公司登記查詢】，輸入統一編號，查詢的結果如【圖2】。</w:t>
      </w:r>
    </w:p>
    <w:p w:rsidR="0094381A" w:rsidRPr="00772F82" w:rsidRDefault="0094381A" w:rsidP="0094381A">
      <w:pPr>
        <w:widowControl/>
        <w:snapToGrid w:val="0"/>
        <w:ind w:leftChars="150" w:left="1080" w:rightChars="-82" w:right="-197" w:hangingChars="300" w:hanging="720"/>
        <w:rPr>
          <w:rFonts w:ascii="新細明體" w:eastAsia="新細明體" w:hAnsi="新細明體" w:cs="新細明體"/>
          <w:kern w:val="0"/>
          <w:szCs w:val="24"/>
        </w:rPr>
      </w:pPr>
    </w:p>
    <w:p w:rsidR="0094381A" w:rsidRDefault="0094381A" w:rsidP="0094381A">
      <w:pPr>
        <w:widowControl/>
        <w:snapToGrid w:val="0"/>
        <w:ind w:leftChars="150" w:left="1080" w:rightChars="-82" w:right="-197" w:hangingChars="300" w:hanging="720"/>
        <w:rPr>
          <w:rFonts w:ascii="新細明體" w:eastAsia="新細明體" w:hAnsi="新細明體" w:cs="新細明體"/>
          <w:kern w:val="0"/>
          <w:szCs w:val="24"/>
        </w:rPr>
      </w:pPr>
    </w:p>
    <w:p w:rsidR="0094381A" w:rsidRDefault="0094381A" w:rsidP="0094381A">
      <w:pPr>
        <w:widowControl/>
        <w:snapToGrid w:val="0"/>
        <w:ind w:leftChars="150" w:left="1080" w:rightChars="-82" w:right="-197" w:hangingChars="300" w:hanging="720"/>
        <w:rPr>
          <w:rFonts w:ascii="新細明體" w:eastAsia="新細明體" w:hAnsi="新細明體" w:cs="新細明體"/>
          <w:kern w:val="0"/>
          <w:szCs w:val="24"/>
        </w:rPr>
      </w:pPr>
    </w:p>
    <w:p w:rsidR="0094381A" w:rsidRDefault="0094381A" w:rsidP="0094381A">
      <w:pPr>
        <w:widowControl/>
        <w:snapToGrid w:val="0"/>
        <w:ind w:leftChars="150" w:left="1080" w:rightChars="-82" w:right="-197" w:hangingChars="300" w:hanging="720"/>
        <w:rPr>
          <w:rFonts w:ascii="新細明體" w:eastAsia="新細明體" w:hAnsi="新細明體" w:cs="新細明體"/>
          <w:kern w:val="0"/>
          <w:szCs w:val="24"/>
        </w:rPr>
      </w:pPr>
    </w:p>
    <w:p w:rsidR="0094381A" w:rsidRDefault="0094381A" w:rsidP="0094381A">
      <w:pPr>
        <w:widowControl/>
        <w:snapToGrid w:val="0"/>
        <w:ind w:leftChars="150" w:left="1080" w:rightChars="-82" w:right="-197" w:hangingChars="300" w:hanging="720"/>
        <w:rPr>
          <w:rFonts w:ascii="新細明體" w:eastAsia="新細明體" w:hAnsi="新細明體" w:cs="新細明體"/>
          <w:kern w:val="0"/>
          <w:szCs w:val="24"/>
        </w:rPr>
      </w:pPr>
    </w:p>
    <w:tbl>
      <w:tblPr>
        <w:tblStyle w:val="af0"/>
        <w:tblW w:w="0" w:type="auto"/>
        <w:tblInd w:w="14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168"/>
        <w:gridCol w:w="3260"/>
      </w:tblGrid>
      <w:tr w:rsidR="0094381A" w:rsidTr="005C56A8">
        <w:trPr>
          <w:trHeight w:val="4801"/>
        </w:trPr>
        <w:tc>
          <w:tcPr>
            <w:tcW w:w="3168" w:type="dxa"/>
          </w:tcPr>
          <w:p w:rsidR="0094381A" w:rsidRPr="00C56295" w:rsidRDefault="0094381A" w:rsidP="003959B3">
            <w:pPr>
              <w:widowControl/>
              <w:spacing w:beforeLines="20" w:before="72" w:afterLines="20" w:after="72"/>
              <w:ind w:rightChars="-82" w:right="-197"/>
              <w:rPr>
                <w:noProof/>
              </w:rPr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1679744" behindDoc="0" locked="0" layoutInCell="1" allowOverlap="1" wp14:anchorId="3905964B" wp14:editId="266384D4">
                  <wp:simplePos x="0" y="0"/>
                  <wp:positionH relativeFrom="column">
                    <wp:posOffset>60325</wp:posOffset>
                  </wp:positionH>
                  <wp:positionV relativeFrom="paragraph">
                    <wp:posOffset>140970</wp:posOffset>
                  </wp:positionV>
                  <wp:extent cx="1832400" cy="2880000"/>
                  <wp:effectExtent l="0" t="0" r="0" b="0"/>
                  <wp:wrapNone/>
                  <wp:docPr id="454" name="圖片 4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400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94381A" w:rsidRPr="00C56295" w:rsidRDefault="0094381A" w:rsidP="003959B3">
            <w:pPr>
              <w:widowControl/>
              <w:spacing w:beforeLines="20" w:before="72" w:afterLines="20" w:after="72"/>
              <w:ind w:rightChars="-82" w:right="-197"/>
              <w:rPr>
                <w:noProof/>
              </w:rPr>
            </w:pPr>
          </w:p>
          <w:p w:rsidR="0094381A" w:rsidRPr="00C56295" w:rsidRDefault="0094381A" w:rsidP="003959B3">
            <w:pPr>
              <w:widowControl/>
              <w:spacing w:beforeLines="20" w:before="72" w:afterLines="20" w:after="72"/>
              <w:ind w:rightChars="-82" w:right="-197"/>
              <w:rPr>
                <w:noProof/>
              </w:rPr>
            </w:pPr>
          </w:p>
          <w:p w:rsidR="0094381A" w:rsidRPr="00C56295" w:rsidRDefault="0094381A" w:rsidP="003959B3">
            <w:pPr>
              <w:widowControl/>
              <w:spacing w:beforeLines="20" w:before="72" w:afterLines="20" w:after="72"/>
              <w:ind w:rightChars="-82" w:right="-197"/>
              <w:rPr>
                <w:noProof/>
              </w:rPr>
            </w:pPr>
          </w:p>
          <w:p w:rsidR="0094381A" w:rsidRPr="00C56295" w:rsidRDefault="0094381A" w:rsidP="003959B3">
            <w:pPr>
              <w:widowControl/>
              <w:spacing w:beforeLines="20" w:before="72" w:afterLines="20" w:after="72"/>
              <w:ind w:rightChars="-82" w:right="-197"/>
              <w:rPr>
                <w:noProof/>
              </w:rPr>
            </w:pPr>
          </w:p>
          <w:p w:rsidR="0094381A" w:rsidRPr="00C56295" w:rsidRDefault="0094381A" w:rsidP="003959B3">
            <w:pPr>
              <w:widowControl/>
              <w:spacing w:beforeLines="20" w:before="72" w:afterLines="20" w:after="72"/>
              <w:ind w:rightChars="-82" w:right="-197"/>
              <w:rPr>
                <w:noProof/>
              </w:rPr>
            </w:pPr>
          </w:p>
          <w:p w:rsidR="0094381A" w:rsidRPr="00C56295" w:rsidRDefault="0094381A" w:rsidP="003959B3">
            <w:pPr>
              <w:widowControl/>
              <w:spacing w:beforeLines="20" w:before="72" w:afterLines="20" w:after="72"/>
              <w:ind w:rightChars="-82" w:right="-197"/>
              <w:rPr>
                <w:noProof/>
              </w:rPr>
            </w:pPr>
          </w:p>
          <w:p w:rsidR="0094381A" w:rsidRPr="00C56295" w:rsidRDefault="0094381A" w:rsidP="003959B3">
            <w:pPr>
              <w:widowControl/>
              <w:spacing w:beforeLines="20" w:before="72" w:afterLines="20" w:after="72"/>
              <w:ind w:rightChars="-82" w:right="-197"/>
              <w:rPr>
                <w:noProof/>
              </w:rPr>
            </w:pPr>
          </w:p>
          <w:p w:rsidR="0094381A" w:rsidRPr="00C56295" w:rsidRDefault="0094381A" w:rsidP="003959B3">
            <w:pPr>
              <w:widowControl/>
              <w:spacing w:beforeLines="20" w:before="72" w:afterLines="20" w:after="72"/>
              <w:ind w:rightChars="-82" w:right="-197"/>
              <w:rPr>
                <w:noProof/>
              </w:rPr>
            </w:pPr>
          </w:p>
          <w:p w:rsidR="0094381A" w:rsidRPr="00C56295" w:rsidRDefault="0094381A" w:rsidP="003959B3">
            <w:pPr>
              <w:widowControl/>
              <w:spacing w:beforeLines="20" w:before="72" w:afterLines="20" w:after="72"/>
              <w:ind w:rightChars="-82" w:right="-197"/>
              <w:rPr>
                <w:noProof/>
              </w:rPr>
            </w:pPr>
          </w:p>
          <w:p w:rsidR="0094381A" w:rsidRPr="00C56295" w:rsidRDefault="0094381A" w:rsidP="003959B3">
            <w:pPr>
              <w:widowControl/>
              <w:spacing w:beforeLines="20" w:before="72" w:afterLines="20" w:after="72"/>
              <w:ind w:rightChars="-82" w:right="-197"/>
              <w:rPr>
                <w:noProof/>
              </w:rPr>
            </w:pPr>
          </w:p>
        </w:tc>
        <w:tc>
          <w:tcPr>
            <w:tcW w:w="3260" w:type="dxa"/>
          </w:tcPr>
          <w:p w:rsidR="0094381A" w:rsidRPr="00C56295" w:rsidRDefault="0094381A" w:rsidP="003959B3">
            <w:pPr>
              <w:widowControl/>
              <w:spacing w:beforeLines="20" w:before="72" w:afterLines="20" w:after="72"/>
              <w:ind w:rightChars="-82" w:right="-197"/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680768" behindDoc="0" locked="0" layoutInCell="1" allowOverlap="1" wp14:anchorId="52EB7ABA" wp14:editId="2ED016E0">
                  <wp:simplePos x="0" y="0"/>
                  <wp:positionH relativeFrom="column">
                    <wp:posOffset>-8255</wp:posOffset>
                  </wp:positionH>
                  <wp:positionV relativeFrom="paragraph">
                    <wp:posOffset>131445</wp:posOffset>
                  </wp:positionV>
                  <wp:extent cx="1861200" cy="2880000"/>
                  <wp:effectExtent l="0" t="0" r="5715" b="0"/>
                  <wp:wrapNone/>
                  <wp:docPr id="455" name="圖片 4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1200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:rsidR="0094381A" w:rsidRDefault="0094381A" w:rsidP="0094381A">
      <w:pPr>
        <w:widowControl/>
        <w:spacing w:before="20" w:after="20"/>
        <w:ind w:leftChars="177" w:left="425" w:rightChars="-82" w:right="-197"/>
        <w:jc w:val="center"/>
        <w:rPr>
          <w:rFonts w:ascii="新細明體" w:eastAsia="新細明體" w:hAnsi="新細明體" w:cs="新細明體"/>
          <w:kern w:val="0"/>
          <w:szCs w:val="24"/>
        </w:rPr>
      </w:pPr>
      <w:r w:rsidRPr="0027240A">
        <w:rPr>
          <w:rFonts w:ascii="新細明體" w:eastAsia="新細明體" w:hAnsi="新細明體" w:cs="新細明體" w:hint="eastAsia"/>
          <w:kern w:val="0"/>
          <w:szCs w:val="24"/>
        </w:rPr>
        <w:t>【圖2】公司登記資料簡易查詢畫面</w:t>
      </w:r>
    </w:p>
    <w:p w:rsidR="0094381A" w:rsidRDefault="0094381A" w:rsidP="0094381A">
      <w:pPr>
        <w:widowControl/>
        <w:spacing w:beforeLines="50" w:before="180" w:afterLines="20" w:after="72"/>
        <w:ind w:leftChars="177" w:left="425" w:rightChars="-82" w:right="-197"/>
        <w:rPr>
          <w:rFonts w:ascii="新細明體" w:eastAsia="新細明體" w:hAnsi="新細明體" w:cs="新細明體"/>
          <w:kern w:val="0"/>
          <w:szCs w:val="24"/>
        </w:rPr>
      </w:pPr>
      <w:r>
        <w:rPr>
          <w:rFonts w:ascii="新細明體" w:eastAsia="新細明體" w:hAnsi="新細明體" w:cs="新細明體" w:hint="eastAsia"/>
          <w:kern w:val="0"/>
          <w:szCs w:val="24"/>
        </w:rPr>
        <w:t>二、</w:t>
      </w:r>
      <w:r w:rsidRPr="005436A8">
        <w:rPr>
          <w:rFonts w:ascii="新細明體" w:eastAsia="新細明體" w:hAnsi="新細明體" w:cs="新細明體"/>
          <w:kern w:val="0"/>
          <w:szCs w:val="24"/>
        </w:rPr>
        <w:t>商工行動APP</w:t>
      </w:r>
      <w:r w:rsidRPr="00300DA2">
        <w:rPr>
          <w:rFonts w:ascii="新細明體" w:eastAsia="新細明體" w:hAnsi="新細明體" w:cs="新細明體" w:hint="eastAsia"/>
          <w:kern w:val="0"/>
          <w:szCs w:val="24"/>
        </w:rPr>
        <w:t>功能及服務說明</w:t>
      </w:r>
      <w:r>
        <w:rPr>
          <w:rFonts w:ascii="新細明體" w:eastAsia="新細明體" w:hAnsi="新細明體" w:cs="新細明體" w:hint="eastAsia"/>
          <w:kern w:val="0"/>
          <w:szCs w:val="24"/>
        </w:rPr>
        <w:t>：</w:t>
      </w:r>
    </w:p>
    <w:p w:rsidR="0094381A" w:rsidRDefault="0094381A" w:rsidP="0094381A">
      <w:pPr>
        <w:widowControl/>
        <w:spacing w:beforeLines="20" w:before="72" w:afterLines="20" w:after="72"/>
        <w:ind w:leftChars="177" w:left="425" w:rightChars="-82" w:right="-197" w:firstLine="426"/>
        <w:rPr>
          <w:rFonts w:ascii="新細明體" w:eastAsia="新細明體" w:hAnsi="新細明體" w:cs="新細明體"/>
          <w:kern w:val="0"/>
          <w:szCs w:val="24"/>
        </w:rPr>
      </w:pPr>
      <w:r>
        <w:rPr>
          <w:rFonts w:ascii="新細明體" w:eastAsia="新細明體" w:hAnsi="新細明體" w:cs="新細明體" w:hint="eastAsia"/>
          <w:kern w:val="0"/>
          <w:szCs w:val="24"/>
        </w:rPr>
        <w:t>目前所提供的「</w:t>
      </w:r>
      <w:r w:rsidRPr="005436A8">
        <w:rPr>
          <w:rFonts w:ascii="新細明體" w:eastAsia="新細明體" w:hAnsi="新細明體" w:cs="新細明體"/>
          <w:kern w:val="0"/>
          <w:szCs w:val="24"/>
        </w:rPr>
        <w:t>商工申辦進度行動查詢APP</w:t>
      </w:r>
      <w:r>
        <w:rPr>
          <w:rFonts w:ascii="新細明體" w:eastAsia="新細明體" w:hAnsi="新細明體" w:cs="新細明體" w:hint="eastAsia"/>
          <w:kern w:val="0"/>
          <w:szCs w:val="24"/>
        </w:rPr>
        <w:t>」、「</w:t>
      </w:r>
      <w:r w:rsidRPr="00820CD7">
        <w:rPr>
          <w:rFonts w:ascii="新細明體" w:eastAsia="新細明體" w:hAnsi="新細明體" w:cs="新細明體" w:hint="eastAsia"/>
          <w:kern w:val="0"/>
          <w:szCs w:val="24"/>
        </w:rPr>
        <w:t>商工行動焦點訊息APP</w:t>
      </w:r>
      <w:r>
        <w:rPr>
          <w:rFonts w:ascii="新細明體" w:eastAsia="新細明體" w:hAnsi="新細明體" w:cs="新細明體" w:hint="eastAsia"/>
          <w:kern w:val="0"/>
          <w:szCs w:val="24"/>
        </w:rPr>
        <w:t>」及「</w:t>
      </w:r>
      <w:r w:rsidRPr="00820CD7">
        <w:rPr>
          <w:rFonts w:ascii="新細明體" w:eastAsia="新細明體" w:hAnsi="新細明體" w:cs="新細明體" w:hint="eastAsia"/>
          <w:kern w:val="0"/>
          <w:szCs w:val="24"/>
        </w:rPr>
        <w:t>商工登記公示查詢APP</w:t>
      </w:r>
      <w:r>
        <w:rPr>
          <w:rFonts w:ascii="新細明體" w:eastAsia="新細明體" w:hAnsi="新細明體" w:cs="新細明體" w:hint="eastAsia"/>
          <w:kern w:val="0"/>
          <w:szCs w:val="24"/>
        </w:rPr>
        <w:t>」3項，說明如下：</w:t>
      </w:r>
    </w:p>
    <w:tbl>
      <w:tblPr>
        <w:tblStyle w:val="af0"/>
        <w:tblW w:w="7934" w:type="dxa"/>
        <w:tblInd w:w="42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555"/>
        <w:gridCol w:w="6379"/>
      </w:tblGrid>
      <w:tr w:rsidR="0094381A" w:rsidTr="003959B3">
        <w:trPr>
          <w:trHeight w:val="1258"/>
        </w:trPr>
        <w:tc>
          <w:tcPr>
            <w:tcW w:w="1555" w:type="dxa"/>
          </w:tcPr>
          <w:p w:rsidR="0094381A" w:rsidRDefault="0094381A" w:rsidP="003959B3">
            <w:pPr>
              <w:widowControl/>
              <w:spacing w:beforeLines="20" w:before="72" w:afterLines="20" w:after="72"/>
              <w:ind w:rightChars="-82" w:right="-197"/>
              <w:rPr>
                <w:rFonts w:ascii="新細明體" w:eastAsia="新細明體" w:hAnsi="新細明體" w:cs="新細明體"/>
                <w:kern w:val="0"/>
                <w:szCs w:val="24"/>
              </w:rPr>
            </w:pPr>
            <w:r w:rsidRPr="005436A8">
              <w:rPr>
                <w:rFonts w:ascii="新細明體" w:eastAsia="新細明體" w:hAnsi="新細明體" w:cs="新細明體"/>
                <w:noProof/>
                <w:kern w:val="0"/>
                <w:szCs w:val="24"/>
              </w:rPr>
              <w:drawing>
                <wp:inline distT="0" distB="0" distL="0" distR="0" wp14:anchorId="000A5909" wp14:editId="28065097">
                  <wp:extent cx="744220" cy="744220"/>
                  <wp:effectExtent l="0" t="0" r="0" b="0"/>
                  <wp:docPr id="456" name="圖片 456" descr="mhtml:file://C:\Users\mclee\Desktop\商工行動化便民資訊服務.mht!http://gcis.nat.gov.tw/main/img/appIcon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" descr="mhtml:file://C:\Users\mclee\Desktop\商工行動化便民資訊服務.mht!http://gcis.nat.gov.tw/main/img/appIcon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4220" cy="744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79" w:type="dxa"/>
          </w:tcPr>
          <w:p w:rsidR="0094381A" w:rsidRPr="00772F82" w:rsidRDefault="0094381A" w:rsidP="00C20B0E">
            <w:pPr>
              <w:pStyle w:val="ad"/>
              <w:widowControl/>
              <w:numPr>
                <w:ilvl w:val="0"/>
                <w:numId w:val="20"/>
              </w:numPr>
              <w:spacing w:beforeLines="20" w:before="72" w:afterLines="20" w:after="72"/>
              <w:ind w:leftChars="0" w:left="742" w:rightChars="-82" w:right="-197" w:hanging="850"/>
              <w:rPr>
                <w:rFonts w:ascii="新細明體" w:hAnsi="新細明體" w:cs="新細明體"/>
                <w:kern w:val="0"/>
              </w:rPr>
            </w:pPr>
            <w:r w:rsidRPr="00772F82">
              <w:rPr>
                <w:rFonts w:ascii="新細明體" w:hAnsi="新細明體" w:cs="新細明體"/>
                <w:kern w:val="0"/>
              </w:rPr>
              <w:t>商工申辦進度行動查詢APP</w:t>
            </w:r>
          </w:p>
          <w:p w:rsidR="0094381A" w:rsidRDefault="0094381A" w:rsidP="003959B3">
            <w:pPr>
              <w:widowControl/>
              <w:snapToGrid w:val="0"/>
              <w:spacing w:beforeLines="20" w:before="72" w:afterLines="20" w:after="72"/>
              <w:ind w:rightChars="-82" w:right="-197"/>
              <w:rPr>
                <w:rFonts w:ascii="新細明體" w:eastAsia="新細明體" w:hAnsi="新細明體" w:cs="新細明體"/>
                <w:kern w:val="0"/>
                <w:szCs w:val="24"/>
              </w:rPr>
            </w:pPr>
            <w:r w:rsidRPr="005436A8">
              <w:rPr>
                <w:rFonts w:ascii="新細明體" w:eastAsia="新細明體" w:hAnsi="新細明體" w:cs="新細明體"/>
                <w:kern w:val="0"/>
                <w:szCs w:val="24"/>
              </w:rPr>
              <w:t>透過行動裝置即可查詢公司登記與商業登記申請案件辦理</w:t>
            </w:r>
          </w:p>
          <w:p w:rsidR="0094381A" w:rsidRDefault="0094381A" w:rsidP="003959B3">
            <w:pPr>
              <w:widowControl/>
              <w:snapToGrid w:val="0"/>
              <w:spacing w:beforeLines="20" w:before="72" w:afterLines="20" w:after="72"/>
              <w:ind w:rightChars="-82" w:right="-197"/>
              <w:rPr>
                <w:rFonts w:ascii="新細明體" w:eastAsia="新細明體" w:hAnsi="新細明體" w:cs="新細明體"/>
                <w:kern w:val="0"/>
                <w:szCs w:val="24"/>
              </w:rPr>
            </w:pPr>
            <w:r w:rsidRPr="005436A8">
              <w:rPr>
                <w:rFonts w:ascii="新細明體" w:eastAsia="新細明體" w:hAnsi="新細明體" w:cs="新細明體"/>
                <w:kern w:val="0"/>
                <w:szCs w:val="24"/>
              </w:rPr>
              <w:t>進度與審核結果</w:t>
            </w:r>
            <w:r>
              <w:rPr>
                <w:rFonts w:ascii="新細明體" w:eastAsia="新細明體" w:hAnsi="新細明體" w:cs="新細明體" w:hint="eastAsia"/>
                <w:kern w:val="0"/>
                <w:szCs w:val="24"/>
              </w:rPr>
              <w:t>，首頁之畫面如【圖3】，查詢的功能說明如下：</w:t>
            </w:r>
          </w:p>
        </w:tc>
      </w:tr>
    </w:tbl>
    <w:p w:rsidR="0094381A" w:rsidRDefault="0094381A" w:rsidP="0094381A">
      <w:pPr>
        <w:widowControl/>
        <w:spacing w:beforeLines="20" w:before="72" w:afterLines="20" w:after="72"/>
        <w:ind w:leftChars="294" w:left="1131" w:rightChars="-82" w:right="-197" w:hangingChars="177" w:hanging="425"/>
        <w:jc w:val="both"/>
        <w:rPr>
          <w:rFonts w:ascii="新細明體" w:eastAsia="新細明體" w:hAnsi="新細明體" w:cs="新細明體"/>
          <w:kern w:val="0"/>
          <w:szCs w:val="24"/>
        </w:rPr>
      </w:pPr>
      <w:r>
        <w:rPr>
          <w:rFonts w:ascii="新細明體" w:eastAsia="新細明體" w:hAnsi="新細明體" w:cs="新細明體" w:hint="eastAsia"/>
          <w:kern w:val="0"/>
          <w:szCs w:val="24"/>
        </w:rPr>
        <w:t>1、</w:t>
      </w:r>
      <w:r w:rsidRPr="005436A8">
        <w:rPr>
          <w:rFonts w:ascii="新細明體" w:eastAsia="新細明體" w:hAnsi="新細明體" w:cs="新細明體"/>
          <w:kern w:val="0"/>
          <w:szCs w:val="24"/>
        </w:rPr>
        <w:t>【公司登記】：選取公司登記機關後輸入收文號或統一編號等資訊，可以查詢近3個月公司登記案件之辦理進度、審核結果、發文日期、承辦人聯絡方式等資訊。</w:t>
      </w:r>
    </w:p>
    <w:p w:rsidR="0094381A" w:rsidRDefault="0094381A" w:rsidP="0094381A">
      <w:pPr>
        <w:widowControl/>
        <w:spacing w:beforeLines="20" w:before="72" w:afterLines="20" w:after="72"/>
        <w:ind w:leftChars="294" w:left="1131" w:rightChars="-82" w:right="-197" w:hangingChars="177" w:hanging="425"/>
        <w:jc w:val="both"/>
        <w:rPr>
          <w:rFonts w:ascii="新細明體" w:eastAsia="新細明體" w:hAnsi="新細明體" w:cs="新細明體"/>
          <w:kern w:val="0"/>
          <w:szCs w:val="24"/>
        </w:rPr>
      </w:pPr>
      <w:r>
        <w:rPr>
          <w:rFonts w:ascii="新細明體" w:eastAsia="新細明體" w:hAnsi="新細明體" w:cs="新細明體" w:hint="eastAsia"/>
          <w:kern w:val="0"/>
          <w:szCs w:val="24"/>
        </w:rPr>
        <w:t>2、</w:t>
      </w:r>
      <w:r w:rsidRPr="005436A8">
        <w:rPr>
          <w:rFonts w:ascii="新細明體" w:eastAsia="新細明體" w:hAnsi="新細明體" w:cs="新細明體"/>
          <w:kern w:val="0"/>
          <w:szCs w:val="24"/>
        </w:rPr>
        <w:t>【商業登記】：選取登記所在地縣市政府後輸入收文號或統一編號等資訊，可以查詢近3個月商業登記案件之辦理進度、審核結果、發文日期、承辦人聯絡方式等資訊。</w:t>
      </w:r>
    </w:p>
    <w:p w:rsidR="0094381A" w:rsidRDefault="0094381A" w:rsidP="0094381A">
      <w:pPr>
        <w:widowControl/>
        <w:spacing w:beforeLines="20" w:before="72" w:afterLines="20" w:after="72"/>
        <w:ind w:leftChars="294" w:left="1131" w:rightChars="-82" w:right="-197" w:hangingChars="177" w:hanging="425"/>
        <w:jc w:val="both"/>
        <w:rPr>
          <w:rFonts w:ascii="新細明體" w:eastAsia="新細明體" w:hAnsi="新細明體" w:cs="新細明體"/>
          <w:kern w:val="0"/>
          <w:szCs w:val="24"/>
        </w:rPr>
      </w:pPr>
      <w:r>
        <w:rPr>
          <w:rFonts w:ascii="新細明體" w:eastAsia="新細明體" w:hAnsi="新細明體" w:cs="新細明體" w:hint="eastAsia"/>
          <w:kern w:val="0"/>
          <w:szCs w:val="24"/>
        </w:rPr>
        <w:t>3、</w:t>
      </w:r>
      <w:r w:rsidRPr="005436A8">
        <w:rPr>
          <w:rFonts w:ascii="新細明體" w:eastAsia="新細明體" w:hAnsi="新細明體" w:cs="新細明體"/>
          <w:kern w:val="0"/>
          <w:szCs w:val="24"/>
        </w:rPr>
        <w:t>【一站式服務】：輸入申辦帳號限制查詢近3個月資料或加上輸入電子案號無限制時間，可以查詢一站式服務案件之狀況與處理結果。</w:t>
      </w:r>
    </w:p>
    <w:p w:rsidR="0094381A" w:rsidRDefault="0094381A" w:rsidP="0094381A">
      <w:pPr>
        <w:widowControl/>
        <w:spacing w:beforeLines="20" w:before="72" w:afterLines="20" w:after="72"/>
        <w:ind w:leftChars="294" w:left="1131" w:rightChars="-82" w:right="-197" w:hangingChars="177" w:hanging="425"/>
        <w:jc w:val="center"/>
        <w:rPr>
          <w:rFonts w:ascii="新細明體" w:eastAsia="新細明體" w:hAnsi="新細明體" w:cs="新細明體"/>
          <w:kern w:val="0"/>
          <w:szCs w:val="24"/>
        </w:rPr>
      </w:pPr>
      <w:r w:rsidRPr="00DA17A4">
        <w:rPr>
          <w:rFonts w:ascii="新細明體" w:eastAsia="新細明體" w:hAnsi="新細明體" w:cs="新細明體"/>
          <w:noProof/>
          <w:kern w:val="0"/>
          <w:szCs w:val="24"/>
        </w:rPr>
        <w:lastRenderedPageBreak/>
        <w:drawing>
          <wp:inline distT="0" distB="0" distL="0" distR="0" wp14:anchorId="154E6BAE" wp14:editId="7C85A383">
            <wp:extent cx="1620000" cy="2880000"/>
            <wp:effectExtent l="19050" t="19050" r="18415" b="15875"/>
            <wp:docPr id="11268" name="Picture 4" descr="D:\文件\102貿商再造\08教育訓練、宣導及推廣作業\APP截圖\Screenshot_2013-10-25-11-37-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68" name="Picture 4" descr="D:\文件\102貿商再造\08教育訓練、宣導及推廣作業\APP截圖\Screenshot_2013-10-25-11-37-32.pn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0000" cy="2880000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2060"/>
                      </a:solidFill>
                    </a:ln>
                    <a:extLst/>
                  </pic:spPr>
                </pic:pic>
              </a:graphicData>
            </a:graphic>
          </wp:inline>
        </w:drawing>
      </w:r>
    </w:p>
    <w:p w:rsidR="0094381A" w:rsidRDefault="0094381A" w:rsidP="0094381A">
      <w:pPr>
        <w:widowControl/>
        <w:spacing w:beforeLines="20" w:before="72" w:afterLines="20" w:after="72"/>
        <w:ind w:leftChars="294" w:left="1131" w:rightChars="-82" w:right="-197" w:hangingChars="177" w:hanging="425"/>
        <w:jc w:val="center"/>
        <w:rPr>
          <w:rFonts w:ascii="新細明體" w:eastAsia="新細明體" w:hAnsi="新細明體" w:cs="新細明體"/>
          <w:kern w:val="0"/>
          <w:szCs w:val="24"/>
        </w:rPr>
      </w:pPr>
      <w:r>
        <w:rPr>
          <w:rFonts w:ascii="新細明體" w:eastAsia="新細明體" w:hAnsi="新細明體" w:cs="新細明體" w:hint="eastAsia"/>
          <w:kern w:val="0"/>
          <w:szCs w:val="24"/>
        </w:rPr>
        <w:t>【圖3</w:t>
      </w:r>
      <w:r w:rsidRPr="005436A8">
        <w:rPr>
          <w:rFonts w:ascii="新細明體" w:eastAsia="新細明體" w:hAnsi="新細明體" w:cs="新細明體"/>
          <w:kern w:val="0"/>
          <w:szCs w:val="24"/>
        </w:rPr>
        <w:t>商工申辦進度行動查詢APP</w:t>
      </w:r>
      <w:r>
        <w:rPr>
          <w:rFonts w:ascii="新細明體" w:eastAsia="新細明體" w:hAnsi="新細明體" w:cs="新細明體" w:hint="eastAsia"/>
          <w:kern w:val="0"/>
          <w:szCs w:val="24"/>
        </w:rPr>
        <w:t>首頁】</w:t>
      </w:r>
    </w:p>
    <w:p w:rsidR="0094381A" w:rsidRPr="00ED1B90" w:rsidRDefault="0094381A" w:rsidP="0094381A">
      <w:pPr>
        <w:widowControl/>
        <w:ind w:leftChars="117" w:left="281" w:rightChars="-82" w:right="-197" w:firstLineChars="178" w:firstLine="427"/>
        <w:rPr>
          <w:rFonts w:ascii="新細明體" w:eastAsia="新細明體" w:hAnsi="新細明體" w:cs="新細明體"/>
          <w:kern w:val="0"/>
          <w:szCs w:val="24"/>
        </w:rPr>
      </w:pPr>
      <w:r>
        <w:rPr>
          <w:rFonts w:ascii="新細明體" w:eastAsia="新細明體" w:hAnsi="新細明體" w:cs="新細明體" w:hint="eastAsia"/>
          <w:kern w:val="0"/>
          <w:szCs w:val="24"/>
        </w:rPr>
        <w:t>若點選公司登記，輸入查詢條件，得到之查詢結果畫面如【圖4】，使用一站式查詢畫面如【圖5】。</w:t>
      </w:r>
    </w:p>
    <w:tbl>
      <w:tblPr>
        <w:tblStyle w:val="af0"/>
        <w:tblW w:w="10039" w:type="dxa"/>
        <w:tblInd w:w="42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009"/>
        <w:gridCol w:w="2693"/>
        <w:gridCol w:w="4337"/>
      </w:tblGrid>
      <w:tr w:rsidR="0094381A" w:rsidTr="005C56A8">
        <w:trPr>
          <w:trHeight w:val="126"/>
        </w:trPr>
        <w:tc>
          <w:tcPr>
            <w:tcW w:w="3009" w:type="dxa"/>
          </w:tcPr>
          <w:p w:rsidR="0094381A" w:rsidRDefault="0094381A" w:rsidP="003959B3">
            <w:pPr>
              <w:widowControl/>
              <w:rPr>
                <w:rFonts w:ascii="新細明體" w:eastAsia="新細明體" w:hAnsi="新細明體" w:cs="新細明體"/>
                <w:kern w:val="0"/>
                <w:szCs w:val="24"/>
              </w:rPr>
            </w:pPr>
            <w:r w:rsidRPr="00DA17A4">
              <w:rPr>
                <w:rFonts w:ascii="新細明體" w:eastAsia="新細明體" w:hAnsi="新細明體" w:cs="新細明體"/>
                <w:noProof/>
                <w:kern w:val="0"/>
                <w:szCs w:val="24"/>
              </w:rPr>
              <w:drawing>
                <wp:inline distT="0" distB="0" distL="0" distR="0" wp14:anchorId="2DDEC65C" wp14:editId="566C954E">
                  <wp:extent cx="1620000" cy="2880000"/>
                  <wp:effectExtent l="19050" t="19050" r="18415" b="15875"/>
                  <wp:docPr id="11269" name="Picture 5" descr="D:\文件\102貿商再造\08教育訓練、宣導及推廣作業\APP截圖\Screenshot_2013-10-25-11-37-3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69" name="Picture 5" descr="D:\文件\102貿商再造\08教育訓練、宣導及推廣作業\APP截圖\Screenshot_2013-10-25-11-37-3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0000" cy="288000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rgbClr val="002060"/>
                            </a:solidFill>
                          </a:ln>
                          <a:ex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3" w:type="dxa"/>
          </w:tcPr>
          <w:p w:rsidR="0094381A" w:rsidRDefault="0094381A" w:rsidP="003959B3">
            <w:pPr>
              <w:widowControl/>
              <w:rPr>
                <w:rFonts w:ascii="新細明體" w:eastAsia="新細明體" w:hAnsi="新細明體" w:cs="新細明體"/>
                <w:kern w:val="0"/>
                <w:szCs w:val="24"/>
              </w:rPr>
            </w:pPr>
            <w:r w:rsidRPr="00DA17A4">
              <w:rPr>
                <w:rFonts w:ascii="新細明體" w:eastAsia="新細明體" w:hAnsi="新細明體" w:cs="新細明體"/>
                <w:noProof/>
                <w:kern w:val="0"/>
                <w:szCs w:val="24"/>
              </w:rPr>
              <w:drawing>
                <wp:inline distT="0" distB="0" distL="0" distR="0" wp14:anchorId="1EA8C208" wp14:editId="4B286793">
                  <wp:extent cx="1620000" cy="2880000"/>
                  <wp:effectExtent l="19050" t="19050" r="18415" b="15875"/>
                  <wp:docPr id="461" name="Picture 6" descr="D:\文件\102貿商再造\08教育訓練、宣導及推廣作業\APP截圖\Screenshot_2013-10-25-11-37-4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Picture 6" descr="D:\文件\102貿商再造\08教育訓練、宣導及推廣作業\APP截圖\Screenshot_2013-10-25-11-37-4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0000" cy="288000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rgbClr val="002060"/>
                            </a:solidFill>
                          </a:ln>
                          <a:ex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37" w:type="dxa"/>
          </w:tcPr>
          <w:p w:rsidR="0094381A" w:rsidRDefault="0094381A" w:rsidP="003959B3">
            <w:pPr>
              <w:widowControl/>
              <w:rPr>
                <w:rFonts w:ascii="新細明體" w:eastAsia="新細明體" w:hAnsi="新細明體" w:cs="新細明體"/>
                <w:kern w:val="0"/>
                <w:szCs w:val="24"/>
              </w:rPr>
            </w:pPr>
            <w:r w:rsidRPr="00DA17A4">
              <w:rPr>
                <w:rFonts w:ascii="新細明體" w:eastAsia="新細明體" w:hAnsi="新細明體" w:cs="新細明體"/>
                <w:noProof/>
                <w:kern w:val="0"/>
                <w:szCs w:val="24"/>
              </w:rPr>
              <w:drawing>
                <wp:inline distT="0" distB="0" distL="0" distR="0" wp14:anchorId="681A54DB" wp14:editId="55364952">
                  <wp:extent cx="1620000" cy="2880000"/>
                  <wp:effectExtent l="19050" t="19050" r="18415" b="15875"/>
                  <wp:docPr id="12291" name="Picture 3" descr="D:\文件\102貿商再造\08教育訓練、宣導及推廣作業\APP截圖\Screenshot_2013-10-25-11-40-4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91" name="Picture 3" descr="D:\文件\102貿商再造\08教育訓練、宣導及推廣作業\APP截圖\Screenshot_2013-10-25-11-40-4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0000" cy="288000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rgbClr val="002060"/>
                            </a:solidFill>
                          </a:ln>
                          <a:ex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4381A" w:rsidTr="005C56A8">
        <w:trPr>
          <w:trHeight w:val="126"/>
        </w:trPr>
        <w:tc>
          <w:tcPr>
            <w:tcW w:w="10039" w:type="dxa"/>
            <w:gridSpan w:val="3"/>
          </w:tcPr>
          <w:p w:rsidR="0094381A" w:rsidRPr="00DA17A4" w:rsidRDefault="0094381A" w:rsidP="003959B3">
            <w:pPr>
              <w:widowControl/>
              <w:rPr>
                <w:rFonts w:ascii="新細明體" w:eastAsia="新細明體" w:hAnsi="新細明體" w:cs="新細明體"/>
                <w:noProof/>
                <w:kern w:val="0"/>
                <w:szCs w:val="24"/>
              </w:rPr>
            </w:pPr>
            <w:r>
              <w:rPr>
                <w:rFonts w:ascii="新細明體" w:eastAsia="新細明體" w:hAnsi="新細明體" w:cs="新細明體" w:hint="eastAsia"/>
                <w:noProof/>
                <w:kern w:val="0"/>
                <w:szCs w:val="24"/>
              </w:rPr>
              <w:t xml:space="preserve">　　　　　　　　　　　　　【圖4】公司登記查詢畫面</w:t>
            </w:r>
          </w:p>
        </w:tc>
      </w:tr>
    </w:tbl>
    <w:p w:rsidR="0094381A" w:rsidRDefault="0094381A" w:rsidP="0094381A">
      <w:pPr>
        <w:widowControl/>
        <w:spacing w:beforeLines="20" w:before="72" w:afterLines="20" w:after="72"/>
        <w:ind w:leftChars="294" w:left="1131" w:rightChars="-82" w:right="-197" w:hangingChars="177" w:hanging="425"/>
        <w:jc w:val="center"/>
        <w:rPr>
          <w:rFonts w:ascii="新細明體" w:eastAsia="新細明體" w:hAnsi="新細明體" w:cs="新細明體"/>
          <w:noProof/>
          <w:kern w:val="0"/>
          <w:szCs w:val="24"/>
        </w:rPr>
      </w:pPr>
    </w:p>
    <w:p w:rsidR="0094381A" w:rsidRDefault="0094381A" w:rsidP="0094381A">
      <w:pPr>
        <w:widowControl/>
        <w:spacing w:beforeLines="20" w:before="72" w:afterLines="20" w:after="72"/>
        <w:ind w:leftChars="294" w:left="1131" w:rightChars="-82" w:right="-197" w:hangingChars="177" w:hanging="425"/>
        <w:jc w:val="center"/>
        <w:rPr>
          <w:rFonts w:ascii="新細明體" w:eastAsia="新細明體" w:hAnsi="新細明體" w:cs="新細明體"/>
          <w:noProof/>
          <w:kern w:val="0"/>
          <w:szCs w:val="24"/>
        </w:rPr>
      </w:pPr>
    </w:p>
    <w:p w:rsidR="0094381A" w:rsidRDefault="0094381A" w:rsidP="0094381A">
      <w:pPr>
        <w:widowControl/>
        <w:spacing w:beforeLines="20" w:before="72" w:afterLines="20" w:after="72"/>
        <w:ind w:leftChars="294" w:left="1131" w:rightChars="-82" w:right="-197" w:hangingChars="177" w:hanging="425"/>
        <w:jc w:val="center"/>
        <w:rPr>
          <w:rFonts w:ascii="新細明體" w:eastAsia="新細明體" w:hAnsi="新細明體" w:cs="新細明體"/>
          <w:noProof/>
          <w:kern w:val="0"/>
          <w:szCs w:val="24"/>
        </w:rPr>
      </w:pPr>
    </w:p>
    <w:p w:rsidR="0094381A" w:rsidRDefault="0094381A" w:rsidP="0094381A">
      <w:pPr>
        <w:widowControl/>
        <w:spacing w:beforeLines="20" w:before="72" w:afterLines="20" w:after="72"/>
        <w:ind w:leftChars="294" w:left="1131" w:rightChars="-82" w:right="-197" w:hangingChars="177" w:hanging="425"/>
        <w:jc w:val="center"/>
        <w:rPr>
          <w:rFonts w:ascii="新細明體" w:eastAsia="新細明體" w:hAnsi="新細明體" w:cs="新細明體"/>
          <w:noProof/>
          <w:kern w:val="0"/>
          <w:szCs w:val="24"/>
        </w:rPr>
      </w:pPr>
    </w:p>
    <w:p w:rsidR="0094381A" w:rsidRDefault="0094381A" w:rsidP="0094381A">
      <w:pPr>
        <w:widowControl/>
        <w:spacing w:beforeLines="20" w:before="72" w:afterLines="20" w:after="72"/>
        <w:ind w:leftChars="294" w:left="1131" w:rightChars="-82" w:right="-197" w:hangingChars="177" w:hanging="425"/>
        <w:jc w:val="center"/>
        <w:rPr>
          <w:rFonts w:ascii="新細明體" w:eastAsia="新細明體" w:hAnsi="新細明體" w:cs="新細明體"/>
          <w:noProof/>
          <w:kern w:val="0"/>
          <w:szCs w:val="24"/>
        </w:rPr>
      </w:pPr>
    </w:p>
    <w:p w:rsidR="0094381A" w:rsidRDefault="0094381A" w:rsidP="0094381A">
      <w:pPr>
        <w:widowControl/>
        <w:spacing w:beforeLines="20" w:before="72" w:afterLines="20" w:after="72"/>
        <w:ind w:leftChars="294" w:left="1131" w:rightChars="-82" w:right="-197" w:hangingChars="177" w:hanging="425"/>
        <w:jc w:val="center"/>
        <w:rPr>
          <w:rFonts w:ascii="新細明體" w:eastAsia="新細明體" w:hAnsi="新細明體" w:cs="新細明體"/>
          <w:noProof/>
          <w:kern w:val="0"/>
          <w:szCs w:val="24"/>
        </w:rPr>
      </w:pPr>
    </w:p>
    <w:p w:rsidR="0094381A" w:rsidRDefault="0094381A" w:rsidP="0094381A">
      <w:pPr>
        <w:widowControl/>
        <w:spacing w:beforeLines="20" w:before="72" w:afterLines="20" w:after="72"/>
        <w:ind w:leftChars="294" w:left="1131" w:rightChars="-82" w:right="-197" w:hangingChars="177" w:hanging="425"/>
        <w:jc w:val="center"/>
        <w:rPr>
          <w:rFonts w:ascii="新細明體" w:eastAsia="新細明體" w:hAnsi="新細明體" w:cs="新細明體"/>
          <w:noProof/>
          <w:kern w:val="0"/>
          <w:szCs w:val="24"/>
        </w:rPr>
      </w:pPr>
    </w:p>
    <w:tbl>
      <w:tblPr>
        <w:tblStyle w:val="af0"/>
        <w:tblW w:w="0" w:type="auto"/>
        <w:tblInd w:w="11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159"/>
        <w:gridCol w:w="2826"/>
      </w:tblGrid>
      <w:tr w:rsidR="0094381A" w:rsidTr="005C56A8">
        <w:tc>
          <w:tcPr>
            <w:tcW w:w="3159" w:type="dxa"/>
          </w:tcPr>
          <w:p w:rsidR="0094381A" w:rsidRDefault="0094381A" w:rsidP="00C8575E">
            <w:pPr>
              <w:widowControl/>
              <w:spacing w:afterLines="20" w:after="72"/>
              <w:ind w:rightChars="-82" w:right="-197"/>
              <w:jc w:val="center"/>
              <w:rPr>
                <w:rFonts w:ascii="新細明體" w:eastAsia="新細明體" w:hAnsi="新細明體" w:cs="新細明體"/>
                <w:noProof/>
                <w:kern w:val="0"/>
                <w:szCs w:val="24"/>
              </w:rPr>
            </w:pPr>
            <w:r w:rsidRPr="00DA17A4">
              <w:rPr>
                <w:rFonts w:ascii="新細明體" w:eastAsia="新細明體" w:hAnsi="新細明體" w:cs="新細明體"/>
                <w:noProof/>
                <w:kern w:val="0"/>
                <w:szCs w:val="24"/>
              </w:rPr>
              <w:drawing>
                <wp:inline distT="0" distB="0" distL="0" distR="0" wp14:anchorId="1EA7C0FB" wp14:editId="24A33022">
                  <wp:extent cx="1620000" cy="2880000"/>
                  <wp:effectExtent l="19050" t="19050" r="18415" b="15875"/>
                  <wp:docPr id="15362" name="Picture 2" descr="D:\文件\102貿商再造\08教育訓練、宣導及推廣作業\APP截圖\Screenshot_2013-10-25-11-44-3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362" name="Picture 2" descr="D:\文件\102貿商再造\08教育訓練、宣導及推廣作業\APP截圖\Screenshot_2013-10-25-11-44-3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0000" cy="288000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rgbClr val="002060"/>
                            </a:solidFill>
                          </a:ln>
                          <a:ex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26" w:type="dxa"/>
          </w:tcPr>
          <w:p w:rsidR="0094381A" w:rsidRDefault="0094381A" w:rsidP="00C8575E">
            <w:pPr>
              <w:widowControl/>
              <w:spacing w:afterLines="20" w:after="72"/>
              <w:ind w:rightChars="-82" w:right="-197"/>
              <w:jc w:val="center"/>
              <w:rPr>
                <w:rFonts w:ascii="新細明體" w:eastAsia="新細明體" w:hAnsi="新細明體" w:cs="新細明體"/>
                <w:noProof/>
                <w:kern w:val="0"/>
                <w:szCs w:val="24"/>
              </w:rPr>
            </w:pPr>
            <w:r w:rsidRPr="00F3118D">
              <w:rPr>
                <w:rFonts w:ascii="新細明體" w:eastAsia="新細明體" w:hAnsi="新細明體" w:cs="新細明體"/>
                <w:noProof/>
                <w:kern w:val="0"/>
                <w:szCs w:val="24"/>
              </w:rPr>
              <w:drawing>
                <wp:inline distT="0" distB="0" distL="0" distR="0" wp14:anchorId="237A3EC0" wp14:editId="23C620A5">
                  <wp:extent cx="1620000" cy="2880000"/>
                  <wp:effectExtent l="19050" t="19050" r="18415" b="15875"/>
                  <wp:docPr id="16387" name="Picture 3" descr="D:\文件\102貿商再造\08教育訓練、宣導及推廣作業\APP截圖\Screenshot_2013-10-25-11-47-1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87" name="Picture 3" descr="D:\文件\102貿商再造\08教育訓練、宣導及推廣作業\APP截圖\Screenshot_2013-10-25-11-47-1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0000" cy="288000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rgbClr val="002060"/>
                            </a:solidFill>
                          </a:ln>
                          <a:extLst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4381A" w:rsidRPr="00446619" w:rsidRDefault="0094381A" w:rsidP="00C8575E">
      <w:pPr>
        <w:widowControl/>
        <w:spacing w:afterLines="20" w:after="72"/>
        <w:ind w:leftChars="444" w:left="1066" w:rightChars="-82" w:right="-197" w:firstLineChars="650" w:firstLine="1560"/>
        <w:rPr>
          <w:rFonts w:ascii="新細明體" w:eastAsia="新細明體" w:hAnsi="新細明體" w:cs="新細明體"/>
          <w:kern w:val="0"/>
          <w:szCs w:val="24"/>
        </w:rPr>
      </w:pPr>
      <w:r>
        <w:rPr>
          <w:rFonts w:ascii="新細明體" w:eastAsia="新細明體" w:hAnsi="新細明體" w:cs="新細明體" w:hint="eastAsia"/>
          <w:noProof/>
          <w:kern w:val="0"/>
          <w:szCs w:val="24"/>
        </w:rPr>
        <w:t>【圖5】一站式進度查詢畫面</w:t>
      </w:r>
    </w:p>
    <w:p w:rsidR="0094381A" w:rsidRPr="00772F82" w:rsidRDefault="0094381A" w:rsidP="0094381A">
      <w:pPr>
        <w:widowControl/>
        <w:snapToGrid w:val="0"/>
        <w:spacing w:beforeLines="20" w:before="72" w:afterLines="20" w:after="72"/>
        <w:ind w:leftChars="295" w:left="921" w:rightChars="-82" w:right="-197" w:hangingChars="355" w:hanging="213"/>
        <w:jc w:val="both"/>
        <w:rPr>
          <w:rFonts w:ascii="新細明體" w:eastAsia="新細明體" w:hAnsi="新細明體" w:cs="新細明體"/>
          <w:kern w:val="0"/>
          <w:sz w:val="6"/>
          <w:szCs w:val="6"/>
        </w:rPr>
      </w:pPr>
    </w:p>
    <w:p w:rsidR="0094381A" w:rsidRPr="005436A8" w:rsidRDefault="0094381A" w:rsidP="0094381A">
      <w:pPr>
        <w:widowControl/>
        <w:ind w:rightChars="-82" w:right="-197"/>
        <w:rPr>
          <w:rFonts w:ascii="新細明體" w:eastAsia="新細明體" w:hAnsi="新細明體" w:cs="新細明體"/>
          <w:vanish/>
          <w:kern w:val="0"/>
          <w:szCs w:val="24"/>
        </w:rPr>
      </w:pPr>
    </w:p>
    <w:p w:rsidR="0094381A" w:rsidRPr="005436A8" w:rsidRDefault="0094381A" w:rsidP="0094381A">
      <w:pPr>
        <w:widowControl/>
        <w:ind w:rightChars="-82" w:right="-197"/>
        <w:rPr>
          <w:rFonts w:ascii="新細明體" w:eastAsia="新細明體" w:hAnsi="新細明體" w:cs="新細明體"/>
          <w:vanish/>
          <w:kern w:val="0"/>
          <w:szCs w:val="24"/>
        </w:rPr>
      </w:pPr>
    </w:p>
    <w:p w:rsidR="0094381A" w:rsidRDefault="0094381A" w:rsidP="0094381A">
      <w:pPr>
        <w:widowControl/>
        <w:ind w:rightChars="-82" w:right="-197"/>
        <w:rPr>
          <w:rFonts w:ascii="新細明體" w:eastAsia="新細明體" w:hAnsi="新細明體" w:cs="新細明體"/>
          <w:vanish/>
          <w:kern w:val="0"/>
          <w:szCs w:val="24"/>
        </w:rPr>
      </w:pPr>
    </w:p>
    <w:p w:rsidR="0094381A" w:rsidRDefault="0094381A" w:rsidP="0094381A">
      <w:pPr>
        <w:widowControl/>
        <w:ind w:rightChars="-82" w:right="-197"/>
        <w:rPr>
          <w:rFonts w:ascii="新細明體" w:eastAsia="新細明體" w:hAnsi="新細明體" w:cs="新細明體"/>
          <w:vanish/>
          <w:kern w:val="0"/>
          <w:szCs w:val="24"/>
        </w:rPr>
      </w:pPr>
      <w:r>
        <w:rPr>
          <w:rFonts w:ascii="新細明體" w:eastAsia="新細明體" w:hAnsi="新細明體" w:cs="新細明體" w:hint="eastAsia"/>
          <w:vanish/>
          <w:kern w:val="0"/>
          <w:szCs w:val="24"/>
        </w:rPr>
        <w:t>三、</w:t>
      </w:r>
      <w:r w:rsidRPr="00300DA2">
        <w:rPr>
          <w:rFonts w:ascii="新細明體" w:eastAsia="新細明體" w:hAnsi="新細明體" w:cs="新細明體" w:hint="eastAsia"/>
          <w:vanish/>
          <w:kern w:val="0"/>
          <w:szCs w:val="24"/>
        </w:rPr>
        <w:t>商工行動焦點訊息APP功能及服務說明：</w:t>
      </w:r>
    </w:p>
    <w:p w:rsidR="0094381A" w:rsidRPr="005436A8" w:rsidRDefault="0094381A" w:rsidP="0094381A">
      <w:pPr>
        <w:widowControl/>
        <w:ind w:rightChars="-82" w:right="-197"/>
        <w:rPr>
          <w:rFonts w:ascii="新細明體" w:eastAsia="新細明體" w:hAnsi="新細明體" w:cs="新細明體"/>
          <w:vanish/>
          <w:kern w:val="0"/>
          <w:szCs w:val="24"/>
        </w:rPr>
      </w:pPr>
    </w:p>
    <w:p w:rsidR="0094381A" w:rsidRDefault="0094381A" w:rsidP="0094381A">
      <w:pPr>
        <w:widowControl/>
        <w:ind w:rightChars="-82" w:right="-197"/>
        <w:rPr>
          <w:rFonts w:ascii="新細明體" w:eastAsia="新細明體" w:hAnsi="新細明體" w:cs="新細明體"/>
          <w:vanish/>
          <w:kern w:val="0"/>
          <w:szCs w:val="24"/>
        </w:rPr>
      </w:pPr>
    </w:p>
    <w:p w:rsidR="0094381A" w:rsidRPr="005436A8" w:rsidRDefault="0094381A" w:rsidP="0094381A">
      <w:pPr>
        <w:widowControl/>
        <w:ind w:rightChars="-82" w:right="-197"/>
        <w:rPr>
          <w:rFonts w:ascii="新細明體" w:eastAsia="新細明體" w:hAnsi="新細明體" w:cs="新細明體"/>
          <w:vanish/>
          <w:kern w:val="0"/>
          <w:szCs w:val="24"/>
        </w:rPr>
      </w:pPr>
      <w:r>
        <w:rPr>
          <w:rFonts w:ascii="新細明體" w:eastAsia="新細明體" w:hAnsi="新細明體" w:cs="新細明體" w:hint="eastAsia"/>
          <w:vanish/>
          <w:kern w:val="0"/>
          <w:szCs w:val="24"/>
        </w:rPr>
        <w:t>四、</w:t>
      </w:r>
      <w:r w:rsidRPr="00300DA2">
        <w:rPr>
          <w:rFonts w:ascii="新細明體" w:eastAsia="新細明體" w:hAnsi="新細明體" w:cs="新細明體" w:hint="eastAsia"/>
          <w:vanish/>
          <w:kern w:val="0"/>
          <w:szCs w:val="24"/>
        </w:rPr>
        <w:t>商工登記公示查詢APP功能及服務說明</w:t>
      </w:r>
    </w:p>
    <w:tbl>
      <w:tblPr>
        <w:tblStyle w:val="af0"/>
        <w:tblW w:w="8075" w:type="dxa"/>
        <w:tblInd w:w="42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555"/>
        <w:gridCol w:w="6520"/>
      </w:tblGrid>
      <w:tr w:rsidR="0094381A" w:rsidTr="003959B3">
        <w:trPr>
          <w:trHeight w:val="1258"/>
        </w:trPr>
        <w:tc>
          <w:tcPr>
            <w:tcW w:w="1555" w:type="dxa"/>
          </w:tcPr>
          <w:p w:rsidR="0094381A" w:rsidRDefault="0094381A" w:rsidP="003959B3">
            <w:pPr>
              <w:widowControl/>
              <w:spacing w:beforeLines="20" w:before="72" w:afterLines="20" w:after="72"/>
              <w:ind w:rightChars="-82" w:right="-197"/>
              <w:rPr>
                <w:rFonts w:ascii="新細明體" w:eastAsia="新細明體" w:hAnsi="新細明體" w:cs="新細明體"/>
                <w:kern w:val="0"/>
                <w:szCs w:val="24"/>
              </w:rPr>
            </w:pPr>
            <w:r w:rsidRPr="005436A8">
              <w:rPr>
                <w:rFonts w:ascii="新細明體" w:eastAsia="新細明體" w:hAnsi="新細明體" w:cs="新細明體"/>
                <w:noProof/>
                <w:kern w:val="0"/>
                <w:szCs w:val="24"/>
              </w:rPr>
              <w:drawing>
                <wp:inline distT="0" distB="0" distL="0" distR="0" wp14:anchorId="02DF2C11" wp14:editId="46AA3EA6">
                  <wp:extent cx="744220" cy="744220"/>
                  <wp:effectExtent l="0" t="0" r="0" b="0"/>
                  <wp:docPr id="33" name="圖片 33" descr="mhtml:file://C:\Users\mclee\Desktop\商工行動化便民資訊服務.mht!http://gcis.nat.gov.tw/main/img/appIcon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" descr="mhtml:file://C:\Users\mclee\Desktop\商工行動化便民資訊服務.mht!http://gcis.nat.gov.tw/main/img/appIcon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4220" cy="744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20" w:type="dxa"/>
          </w:tcPr>
          <w:p w:rsidR="0094381A" w:rsidRPr="00961268" w:rsidRDefault="0094381A" w:rsidP="00C20B0E">
            <w:pPr>
              <w:pStyle w:val="ad"/>
              <w:widowControl/>
              <w:numPr>
                <w:ilvl w:val="0"/>
                <w:numId w:val="20"/>
              </w:numPr>
              <w:spacing w:beforeLines="20" w:before="72" w:afterLines="20" w:after="72"/>
              <w:ind w:leftChars="0" w:left="34" w:rightChars="-82" w:right="-197" w:firstLine="0"/>
              <w:rPr>
                <w:rFonts w:ascii="新細明體" w:hAnsi="新細明體" w:cs="新細明體"/>
                <w:kern w:val="0"/>
              </w:rPr>
            </w:pPr>
            <w:r w:rsidRPr="00961268">
              <w:rPr>
                <w:rFonts w:ascii="新細明體" w:hAnsi="新細明體" w:cs="新細明體"/>
                <w:kern w:val="0"/>
              </w:rPr>
              <w:t>商工行動焦點訊息APP</w:t>
            </w:r>
            <w:r w:rsidRPr="00961268">
              <w:rPr>
                <w:rFonts w:ascii="新細明體" w:hAnsi="新細明體" w:cs="新細明體"/>
                <w:kern w:val="0"/>
              </w:rPr>
              <w:br/>
              <w:t>提供全國商工行政服務入口網之即時商工資訊，可隨時隨地查詢得知商工行政最新消息、活動訊息與新聞稿資訊</w:t>
            </w:r>
            <w:r w:rsidRPr="00961268">
              <w:rPr>
                <w:rFonts w:ascii="新細明體" w:hAnsi="新細明體" w:cs="新細明體" w:hint="eastAsia"/>
                <w:kern w:val="0"/>
              </w:rPr>
              <w:t>，使用的畫面如【圖6】，功能說明如下：</w:t>
            </w:r>
          </w:p>
        </w:tc>
      </w:tr>
    </w:tbl>
    <w:p w:rsidR="0094381A" w:rsidRDefault="0094381A" w:rsidP="0094381A">
      <w:pPr>
        <w:widowControl/>
        <w:spacing w:beforeLines="20" w:before="72" w:afterLines="20" w:after="72"/>
        <w:ind w:leftChars="294" w:left="1131" w:rightChars="-82" w:right="-197" w:hangingChars="177" w:hanging="425"/>
        <w:jc w:val="both"/>
        <w:rPr>
          <w:rFonts w:ascii="新細明體" w:eastAsia="新細明體" w:hAnsi="新細明體" w:cs="新細明體"/>
          <w:kern w:val="0"/>
          <w:szCs w:val="24"/>
        </w:rPr>
      </w:pPr>
      <w:r>
        <w:rPr>
          <w:rFonts w:ascii="新細明體" w:eastAsia="新細明體" w:hAnsi="新細明體" w:cs="新細明體" w:hint="eastAsia"/>
          <w:kern w:val="0"/>
          <w:szCs w:val="24"/>
        </w:rPr>
        <w:t>1、</w:t>
      </w:r>
      <w:r w:rsidRPr="005436A8">
        <w:rPr>
          <w:rFonts w:ascii="新細明體" w:eastAsia="新細明體" w:hAnsi="新細明體" w:cs="新細明體"/>
          <w:kern w:val="0"/>
          <w:szCs w:val="24"/>
        </w:rPr>
        <w:t>【最新消息】：提供商工行政最新消息，如法令修訂與預告、獎勵補助申請須知、商工行政相關公告等，讓您隨時掌握商工行政動向。</w:t>
      </w:r>
    </w:p>
    <w:p w:rsidR="0094381A" w:rsidRDefault="0094381A" w:rsidP="0094381A">
      <w:pPr>
        <w:widowControl/>
        <w:spacing w:beforeLines="20" w:before="72" w:afterLines="20" w:after="72"/>
        <w:ind w:leftChars="294" w:left="1131" w:rightChars="-82" w:right="-197" w:hangingChars="177" w:hanging="425"/>
        <w:jc w:val="both"/>
        <w:rPr>
          <w:rFonts w:ascii="新細明體" w:eastAsia="新細明體" w:hAnsi="新細明體" w:cs="新細明體"/>
          <w:kern w:val="0"/>
          <w:szCs w:val="24"/>
        </w:rPr>
      </w:pPr>
      <w:r>
        <w:rPr>
          <w:rFonts w:ascii="新細明體" w:eastAsia="新細明體" w:hAnsi="新細明體" w:cs="新細明體" w:hint="eastAsia"/>
          <w:kern w:val="0"/>
          <w:szCs w:val="24"/>
        </w:rPr>
        <w:t>2、</w:t>
      </w:r>
      <w:r w:rsidRPr="005436A8">
        <w:rPr>
          <w:rFonts w:ascii="新細明體" w:eastAsia="新細明體" w:hAnsi="新細明體" w:cs="新細明體"/>
          <w:kern w:val="0"/>
          <w:szCs w:val="24"/>
        </w:rPr>
        <w:t>【活動訊息】：隨時發布最即時的宣導活動與研討會資訊，包括活動名稱、活動簡介、活動日期、活動地點及報名方式等。</w:t>
      </w:r>
    </w:p>
    <w:p w:rsidR="0094381A" w:rsidRDefault="0094381A" w:rsidP="0094381A">
      <w:pPr>
        <w:widowControl/>
        <w:spacing w:beforeLines="20" w:before="72" w:afterLines="20" w:after="72"/>
        <w:ind w:leftChars="294" w:left="1131" w:rightChars="-82" w:right="-197" w:hangingChars="177" w:hanging="425"/>
        <w:jc w:val="both"/>
        <w:rPr>
          <w:rFonts w:ascii="新細明體" w:eastAsia="新細明體" w:hAnsi="新細明體" w:cs="新細明體"/>
          <w:kern w:val="0"/>
          <w:szCs w:val="24"/>
        </w:rPr>
      </w:pPr>
      <w:r>
        <w:rPr>
          <w:rFonts w:ascii="新細明體" w:eastAsia="新細明體" w:hAnsi="新細明體" w:cs="新細明體" w:hint="eastAsia"/>
          <w:kern w:val="0"/>
          <w:szCs w:val="24"/>
        </w:rPr>
        <w:t>3、</w:t>
      </w:r>
      <w:r w:rsidRPr="005436A8">
        <w:rPr>
          <w:rFonts w:ascii="新細明體" w:eastAsia="新細明體" w:hAnsi="新細明體" w:cs="新細明體"/>
          <w:kern w:val="0"/>
          <w:szCs w:val="24"/>
        </w:rPr>
        <w:t>【新聞稿】：提供經濟部商業司發布的相關新聞稿資訊，讓您即時取得商工行政訊息。</w:t>
      </w:r>
    </w:p>
    <w:p w:rsidR="0094381A" w:rsidRPr="00E30642" w:rsidRDefault="0094381A" w:rsidP="0094381A">
      <w:pPr>
        <w:widowControl/>
        <w:spacing w:beforeLines="20" w:before="72" w:afterLines="20" w:after="72"/>
        <w:ind w:leftChars="294" w:left="1131" w:rightChars="-82" w:right="-197" w:hangingChars="177" w:hanging="425"/>
        <w:jc w:val="both"/>
        <w:rPr>
          <w:rFonts w:ascii="新細明體" w:eastAsia="新細明體" w:hAnsi="新細明體" w:cs="新細明體"/>
          <w:kern w:val="0"/>
          <w:szCs w:val="24"/>
        </w:rPr>
      </w:pPr>
    </w:p>
    <w:p w:rsidR="0094381A" w:rsidRDefault="0094381A" w:rsidP="005C56A8">
      <w:pPr>
        <w:widowControl/>
        <w:snapToGrid w:val="0"/>
        <w:spacing w:beforeLines="20" w:before="72" w:afterLines="20" w:after="72"/>
        <w:ind w:leftChars="295" w:left="1558" w:rightChars="-82" w:right="-197" w:hangingChars="354" w:hanging="850"/>
        <w:jc w:val="both"/>
        <w:rPr>
          <w:rFonts w:ascii="新細明體" w:eastAsia="新細明體" w:hAnsi="新細明體" w:cs="新細明體"/>
          <w:kern w:val="0"/>
          <w:szCs w:val="24"/>
        </w:rPr>
      </w:pPr>
      <w:r w:rsidRPr="00F3118D">
        <w:rPr>
          <w:rFonts w:ascii="新細明體" w:eastAsia="新細明體" w:hAnsi="新細明體" w:cs="新細明體"/>
          <w:noProof/>
          <w:kern w:val="0"/>
          <w:szCs w:val="24"/>
        </w:rPr>
        <w:lastRenderedPageBreak/>
        <w:drawing>
          <wp:inline distT="0" distB="0" distL="0" distR="0" wp14:anchorId="0C32422C" wp14:editId="7F21509F">
            <wp:extent cx="1537689" cy="2733675"/>
            <wp:effectExtent l="19050" t="19050" r="24765" b="9525"/>
            <wp:docPr id="462" name="Picture 2" descr="D:\文件\102貿商再造\08教育訓練、宣導及推廣作業\APP截圖\Screenshot_2013-10-25-11-49-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10" name="Picture 2" descr="D:\文件\102貿商再造\08教育訓練、宣導及推廣作業\APP截圖\Screenshot_2013-10-25-11-49-54.pn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9837" cy="2790828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2060"/>
                      </a:solidFill>
                    </a:ln>
                    <a:extLst/>
                  </pic:spPr>
                </pic:pic>
              </a:graphicData>
            </a:graphic>
          </wp:inline>
        </w:drawing>
      </w:r>
      <w:r w:rsidRPr="00F3118D">
        <w:rPr>
          <w:rFonts w:ascii="新細明體" w:eastAsia="新細明體" w:hAnsi="新細明體" w:cs="新細明體"/>
          <w:noProof/>
          <w:kern w:val="0"/>
          <w:szCs w:val="24"/>
        </w:rPr>
        <w:drawing>
          <wp:inline distT="0" distB="0" distL="0" distR="0" wp14:anchorId="3C1EDE45" wp14:editId="0741D64F">
            <wp:extent cx="1537691" cy="2733675"/>
            <wp:effectExtent l="19050" t="19050" r="24765" b="9525"/>
            <wp:docPr id="463" name="Picture 4" descr="D:\文件\102貿商再造\08教育訓練、宣導及推廣作業\APP截圖\Screenshot_2013-10-25-11-49-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12" name="Picture 4" descr="D:\文件\102貿商再造\08教育訓練、宣導及推廣作業\APP截圖\Screenshot_2013-10-25-11-49-57.pn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0990" cy="2739539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2060"/>
                      </a:solidFill>
                    </a:ln>
                    <a:extLst/>
                  </pic:spPr>
                </pic:pic>
              </a:graphicData>
            </a:graphic>
          </wp:inline>
        </w:drawing>
      </w:r>
      <w:r w:rsidRPr="00521349">
        <w:rPr>
          <w:rFonts w:ascii="新細明體" w:eastAsia="新細明體" w:hAnsi="新細明體" w:cs="新細明體"/>
          <w:noProof/>
          <w:kern w:val="0"/>
          <w:szCs w:val="24"/>
        </w:rPr>
        <w:drawing>
          <wp:inline distT="0" distB="0" distL="0" distR="0" wp14:anchorId="03C754FE" wp14:editId="111441E8">
            <wp:extent cx="1537256" cy="2732899"/>
            <wp:effectExtent l="19050" t="19050" r="25400" b="10795"/>
            <wp:docPr id="464" name="Picture 4" descr="D:\文件\102貿商再造\08教育訓練、宣導及推廣作業\APP截圖\Screenshot_2013-10-25-11-50-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36" name="Picture 4" descr="D:\文件\102貿商再造\08教育訓練、宣導及推廣作業\APP截圖\Screenshot_2013-10-25-11-50-32.pn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6395" cy="2749147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2060"/>
                      </a:solidFill>
                    </a:ln>
                    <a:extLst/>
                  </pic:spPr>
                </pic:pic>
              </a:graphicData>
            </a:graphic>
          </wp:inline>
        </w:drawing>
      </w:r>
    </w:p>
    <w:p w:rsidR="0094381A" w:rsidRDefault="0094381A" w:rsidP="0094381A">
      <w:pPr>
        <w:widowControl/>
        <w:spacing w:beforeLines="30" w:before="108" w:afterLines="30" w:after="108"/>
        <w:ind w:left="840" w:hangingChars="350" w:hanging="840"/>
        <w:jc w:val="center"/>
        <w:rPr>
          <w:rFonts w:ascii="新細明體" w:eastAsia="新細明體" w:hAnsi="新細明體" w:cs="新細明體"/>
          <w:kern w:val="0"/>
          <w:szCs w:val="24"/>
        </w:rPr>
      </w:pPr>
      <w:r>
        <w:rPr>
          <w:rFonts w:ascii="新細明體" w:eastAsia="新細明體" w:hAnsi="新細明體" w:cs="新細明體" w:hint="eastAsia"/>
          <w:kern w:val="0"/>
          <w:szCs w:val="24"/>
        </w:rPr>
        <w:t xml:space="preserve">　　【圖6】</w:t>
      </w:r>
      <w:r w:rsidRPr="005436A8">
        <w:rPr>
          <w:rFonts w:ascii="新細明體" w:eastAsia="新細明體" w:hAnsi="新細明體" w:cs="新細明體"/>
          <w:kern w:val="0"/>
          <w:szCs w:val="24"/>
        </w:rPr>
        <w:t>商工行動焦點訊息APP</w:t>
      </w:r>
      <w:r>
        <w:rPr>
          <w:rFonts w:ascii="新細明體" w:eastAsia="新細明體" w:hAnsi="新細明體" w:cs="新細明體" w:hint="eastAsia"/>
          <w:kern w:val="0"/>
          <w:szCs w:val="24"/>
        </w:rPr>
        <w:t>畫面</w:t>
      </w:r>
    </w:p>
    <w:tbl>
      <w:tblPr>
        <w:tblStyle w:val="af0"/>
        <w:tblW w:w="0" w:type="auto"/>
        <w:tblInd w:w="42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555"/>
        <w:gridCol w:w="6316"/>
      </w:tblGrid>
      <w:tr w:rsidR="0094381A" w:rsidTr="003959B3">
        <w:trPr>
          <w:trHeight w:val="1258"/>
        </w:trPr>
        <w:tc>
          <w:tcPr>
            <w:tcW w:w="1555" w:type="dxa"/>
          </w:tcPr>
          <w:p w:rsidR="0094381A" w:rsidRDefault="0094381A" w:rsidP="003959B3">
            <w:pPr>
              <w:widowControl/>
              <w:spacing w:beforeLines="20" w:before="72" w:afterLines="20" w:after="72"/>
              <w:ind w:rightChars="-82" w:right="-197"/>
              <w:rPr>
                <w:rFonts w:ascii="新細明體" w:eastAsia="新細明體" w:hAnsi="新細明體" w:cs="新細明體"/>
                <w:kern w:val="0"/>
                <w:szCs w:val="24"/>
              </w:rPr>
            </w:pPr>
            <w:r w:rsidRPr="005436A8">
              <w:rPr>
                <w:rFonts w:ascii="新細明體" w:eastAsia="新細明體" w:hAnsi="新細明體" w:cs="新細明體"/>
                <w:noProof/>
                <w:kern w:val="0"/>
                <w:szCs w:val="24"/>
              </w:rPr>
              <w:drawing>
                <wp:inline distT="0" distB="0" distL="0" distR="0" wp14:anchorId="51312C82" wp14:editId="66855F26">
                  <wp:extent cx="744220" cy="744220"/>
                  <wp:effectExtent l="0" t="0" r="0" b="0"/>
                  <wp:docPr id="37" name="圖片 37" descr="mhtml:file://C:\Users\mclee\Desktop\商工行動化便民資訊服務.mht!http://gcis.nat.gov.tw/main/img/appInfoIcon1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" descr="mhtml:file://C:\Users\mclee\Desktop\商工行動化便民資訊服務.mht!http://gcis.nat.gov.tw/main/img/appInfoIcon1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4220" cy="744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16" w:type="dxa"/>
          </w:tcPr>
          <w:p w:rsidR="0094381A" w:rsidRDefault="0094381A" w:rsidP="003959B3">
            <w:pPr>
              <w:widowControl/>
              <w:ind w:leftChars="-45" w:left="-108"/>
              <w:jc w:val="both"/>
              <w:rPr>
                <w:rFonts w:ascii="新細明體" w:eastAsia="新細明體" w:hAnsi="新細明體" w:cs="新細明體"/>
                <w:kern w:val="0"/>
                <w:szCs w:val="24"/>
              </w:rPr>
            </w:pPr>
            <w:r>
              <w:rPr>
                <w:rFonts w:ascii="新細明體" w:eastAsia="新細明體" w:hAnsi="新細明體" w:cs="新細明體" w:hint="eastAsia"/>
                <w:kern w:val="0"/>
                <w:szCs w:val="24"/>
              </w:rPr>
              <w:t>（三）</w:t>
            </w:r>
            <w:r w:rsidRPr="00300DA2">
              <w:rPr>
                <w:rFonts w:ascii="新細明體" w:eastAsia="新細明體" w:hAnsi="新細明體" w:cs="新細明體" w:hint="eastAsia"/>
                <w:kern w:val="0"/>
                <w:szCs w:val="24"/>
              </w:rPr>
              <w:t>商工登記公示查詢APP</w:t>
            </w:r>
          </w:p>
          <w:p w:rsidR="0094381A" w:rsidRDefault="0094381A" w:rsidP="003959B3">
            <w:pPr>
              <w:widowControl/>
              <w:ind w:rightChars="-82" w:right="-197" w:firstLineChars="14" w:firstLine="34"/>
              <w:rPr>
                <w:rFonts w:ascii="新細明體" w:eastAsia="新細明體" w:hAnsi="新細明體" w:cs="新細明體"/>
                <w:kern w:val="0"/>
                <w:szCs w:val="24"/>
              </w:rPr>
            </w:pPr>
            <w:r w:rsidRPr="005436A8">
              <w:rPr>
                <w:rFonts w:ascii="新細明體" w:eastAsia="新細明體" w:hAnsi="新細明體" w:cs="新細明體"/>
                <w:kern w:val="0"/>
                <w:szCs w:val="24"/>
              </w:rPr>
              <w:t>透過行動裝置即可查詢公司登記與商業登記公示基本資料</w:t>
            </w:r>
          </w:p>
          <w:p w:rsidR="0094381A" w:rsidRDefault="0094381A" w:rsidP="003959B3">
            <w:pPr>
              <w:widowControl/>
              <w:ind w:rightChars="-82" w:right="-197" w:firstLineChars="14" w:firstLine="34"/>
              <w:rPr>
                <w:rFonts w:ascii="新細明體" w:eastAsia="新細明體" w:hAnsi="新細明體" w:cs="新細明體"/>
                <w:kern w:val="0"/>
                <w:szCs w:val="24"/>
              </w:rPr>
            </w:pPr>
            <w:r>
              <w:rPr>
                <w:rFonts w:ascii="新細明體" w:eastAsia="新細明體" w:hAnsi="新細明體" w:cs="新細明體" w:hint="eastAsia"/>
                <w:kern w:val="0"/>
                <w:szCs w:val="24"/>
              </w:rPr>
              <w:t>，只要點選查詢功能，再輸入資料即可獲得最新登記資料</w:t>
            </w:r>
          </w:p>
          <w:p w:rsidR="0094381A" w:rsidRDefault="0094381A" w:rsidP="003959B3">
            <w:pPr>
              <w:widowControl/>
              <w:ind w:rightChars="-82" w:right="-197" w:firstLineChars="14" w:firstLine="34"/>
              <w:rPr>
                <w:rFonts w:ascii="新細明體" w:eastAsia="新細明體" w:hAnsi="新細明體" w:cs="新細明體"/>
                <w:kern w:val="0"/>
                <w:szCs w:val="24"/>
              </w:rPr>
            </w:pPr>
            <w:r>
              <w:rPr>
                <w:rFonts w:ascii="新細明體" w:eastAsia="新細明體" w:hAnsi="新細明體" w:cs="新細明體" w:hint="eastAsia"/>
                <w:kern w:val="0"/>
                <w:szCs w:val="24"/>
              </w:rPr>
              <w:t>，如【圖7】，功能說明如下：</w:t>
            </w:r>
          </w:p>
        </w:tc>
      </w:tr>
    </w:tbl>
    <w:p w:rsidR="0094381A" w:rsidRDefault="0094381A" w:rsidP="0094381A">
      <w:pPr>
        <w:widowControl/>
        <w:spacing w:beforeLines="20" w:before="72" w:afterLines="20" w:after="72"/>
        <w:ind w:leftChars="294" w:left="1131" w:rightChars="-82" w:right="-197" w:hangingChars="177" w:hanging="425"/>
        <w:jc w:val="both"/>
        <w:rPr>
          <w:rFonts w:ascii="新細明體" w:eastAsia="新細明體" w:hAnsi="新細明體" w:cs="新細明體"/>
          <w:kern w:val="0"/>
          <w:szCs w:val="24"/>
        </w:rPr>
      </w:pPr>
      <w:r>
        <w:rPr>
          <w:rFonts w:ascii="新細明體" w:eastAsia="新細明體" w:hAnsi="新細明體" w:cs="新細明體" w:hint="eastAsia"/>
          <w:kern w:val="0"/>
          <w:szCs w:val="24"/>
        </w:rPr>
        <w:t>1、</w:t>
      </w:r>
      <w:r w:rsidRPr="005436A8">
        <w:rPr>
          <w:rFonts w:ascii="新細明體" w:eastAsia="新細明體" w:hAnsi="新細明體" w:cs="新細明體"/>
          <w:kern w:val="0"/>
          <w:szCs w:val="24"/>
        </w:rPr>
        <w:t>【公司登記查詢】：輸入公司統一編號或公司名稱或登記地址等資訊，可以查詢公司登記基本資料，包含公司狀況、公司所在地、核准設立日期、營業項目、董監事、經理人及分公司等資訊。</w:t>
      </w:r>
    </w:p>
    <w:p w:rsidR="0094381A" w:rsidRDefault="0094381A" w:rsidP="0094381A">
      <w:pPr>
        <w:widowControl/>
        <w:spacing w:beforeLines="20" w:before="72" w:afterLines="20" w:after="72"/>
        <w:ind w:leftChars="294" w:left="1131" w:rightChars="-82" w:right="-197" w:hangingChars="177" w:hanging="425"/>
        <w:jc w:val="both"/>
        <w:rPr>
          <w:rFonts w:ascii="新細明體" w:eastAsia="新細明體" w:hAnsi="新細明體" w:cs="新細明體"/>
          <w:kern w:val="0"/>
          <w:szCs w:val="24"/>
        </w:rPr>
      </w:pPr>
      <w:r>
        <w:rPr>
          <w:rFonts w:ascii="新細明體" w:eastAsia="新細明體" w:hAnsi="新細明體" w:cs="新細明體" w:hint="eastAsia"/>
          <w:kern w:val="0"/>
          <w:szCs w:val="24"/>
        </w:rPr>
        <w:t>2、</w:t>
      </w:r>
      <w:r w:rsidRPr="005436A8">
        <w:rPr>
          <w:rFonts w:ascii="新細明體" w:eastAsia="新細明體" w:hAnsi="新細明體" w:cs="新細明體"/>
          <w:kern w:val="0"/>
          <w:szCs w:val="24"/>
        </w:rPr>
        <w:t>【商業登記查詢】：輸入商業統一編號或商業名稱或登記地址等資訊，可以查詢商業登記基本資料，包含商業現況、登記所在地、核准設立日期、營業項目、負責人姓名及分支機構等資訊。</w:t>
      </w:r>
    </w:p>
    <w:p w:rsidR="0094381A" w:rsidRPr="00E30642" w:rsidRDefault="0094381A" w:rsidP="0094381A">
      <w:pPr>
        <w:widowControl/>
        <w:spacing w:beforeLines="20" w:before="72" w:afterLines="20" w:after="72"/>
        <w:ind w:leftChars="295" w:left="1560" w:rightChars="-82" w:right="-197" w:hangingChars="355" w:hanging="852"/>
        <w:jc w:val="both"/>
        <w:rPr>
          <w:rFonts w:ascii="新細明體" w:eastAsia="新細明體" w:hAnsi="新細明體" w:cs="新細明體"/>
          <w:kern w:val="0"/>
          <w:szCs w:val="24"/>
        </w:rPr>
      </w:pPr>
    </w:p>
    <w:tbl>
      <w:tblPr>
        <w:tblStyle w:val="af0"/>
        <w:tblW w:w="5652" w:type="dxa"/>
        <w:tblInd w:w="170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826"/>
        <w:gridCol w:w="2826"/>
      </w:tblGrid>
      <w:tr w:rsidR="0094381A" w:rsidTr="003959B3">
        <w:tc>
          <w:tcPr>
            <w:tcW w:w="2826" w:type="dxa"/>
          </w:tcPr>
          <w:p w:rsidR="0094381A" w:rsidRDefault="0094381A" w:rsidP="003959B3">
            <w:pPr>
              <w:widowControl/>
              <w:rPr>
                <w:rFonts w:ascii="新細明體" w:eastAsia="新細明體" w:hAnsi="新細明體" w:cs="新細明體"/>
                <w:kern w:val="0"/>
                <w:szCs w:val="24"/>
              </w:rPr>
            </w:pPr>
            <w:r w:rsidRPr="00521349">
              <w:rPr>
                <w:rFonts w:ascii="新細明體" w:eastAsia="新細明體" w:hAnsi="新細明體" w:cs="新細明體"/>
                <w:noProof/>
                <w:kern w:val="0"/>
                <w:szCs w:val="24"/>
              </w:rPr>
              <w:lastRenderedPageBreak/>
              <w:drawing>
                <wp:inline distT="0" distB="0" distL="0" distR="0" wp14:anchorId="25A03289" wp14:editId="0DBF83AB">
                  <wp:extent cx="1620000" cy="2880000"/>
                  <wp:effectExtent l="19050" t="19050" r="18415" b="15875"/>
                  <wp:docPr id="465" name="Picture 3" descr="D:\文件\102貿商再造\08教育訓練、宣導及推廣作業\APP截圖\Screenshot_2013-10-25-10-51-5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Picture 3" descr="D:\文件\102貿商再造\08教育訓練、宣導及推廣作業\APP截圖\Screenshot_2013-10-25-10-51-5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0000" cy="288000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rgbClr val="002060"/>
                            </a:solidFill>
                          </a:ln>
                          <a:ex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26" w:type="dxa"/>
          </w:tcPr>
          <w:p w:rsidR="0094381A" w:rsidRDefault="0094381A" w:rsidP="003959B3">
            <w:pPr>
              <w:widowControl/>
              <w:rPr>
                <w:rFonts w:ascii="新細明體" w:eastAsia="新細明體" w:hAnsi="新細明體" w:cs="新細明體"/>
                <w:kern w:val="0"/>
                <w:szCs w:val="24"/>
              </w:rPr>
            </w:pPr>
            <w:r w:rsidRPr="00521349">
              <w:rPr>
                <w:rFonts w:ascii="新細明體" w:eastAsia="新細明體" w:hAnsi="新細明體" w:cs="新細明體"/>
                <w:noProof/>
                <w:kern w:val="0"/>
                <w:szCs w:val="24"/>
              </w:rPr>
              <w:drawing>
                <wp:inline distT="0" distB="0" distL="0" distR="0" wp14:anchorId="072AFF0E" wp14:editId="17877DF3">
                  <wp:extent cx="1620000" cy="2880000"/>
                  <wp:effectExtent l="19050" t="19050" r="18415" b="15875"/>
                  <wp:docPr id="7171" name="Picture 3" descr="D:\文件\102貿商再造\08教育訓練、宣導及推廣作業\APP截圖\Screenshot_2013-10-25-10-52-5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71" name="Picture 3" descr="D:\文件\102貿商再造\08教育訓練、宣導及推廣作業\APP截圖\Screenshot_2013-10-25-10-52-5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0000" cy="288000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rgbClr val="002060"/>
                            </a:solidFill>
                          </a:ln>
                          <a:ex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4381A" w:rsidTr="003959B3">
        <w:tc>
          <w:tcPr>
            <w:tcW w:w="2826" w:type="dxa"/>
          </w:tcPr>
          <w:p w:rsidR="0094381A" w:rsidRDefault="0094381A" w:rsidP="003959B3">
            <w:pPr>
              <w:widowControl/>
              <w:rPr>
                <w:rFonts w:ascii="新細明體" w:eastAsia="新細明體" w:hAnsi="新細明體" w:cs="新細明體"/>
                <w:kern w:val="0"/>
                <w:szCs w:val="24"/>
              </w:rPr>
            </w:pPr>
            <w:r w:rsidRPr="00521349">
              <w:rPr>
                <w:rFonts w:ascii="新細明體" w:eastAsia="新細明體" w:hAnsi="新細明體" w:cs="新細明體"/>
                <w:noProof/>
                <w:kern w:val="0"/>
                <w:szCs w:val="24"/>
              </w:rPr>
              <w:drawing>
                <wp:inline distT="0" distB="0" distL="0" distR="0" wp14:anchorId="43F7A027" wp14:editId="0DC7DFF2">
                  <wp:extent cx="1620000" cy="2880000"/>
                  <wp:effectExtent l="19050" t="19050" r="18415" b="15875"/>
                  <wp:docPr id="7172" name="Picture 4" descr="D:\文件\102貿商再造\08教育訓練、宣導及推廣作業\APP截圖\Screenshot_2013-10-25-10-54-1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72" name="Picture 4" descr="D:\文件\102貿商再造\08教育訓練、宣導及推廣作業\APP截圖\Screenshot_2013-10-25-10-54-1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0000" cy="288000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rgbClr val="002060"/>
                            </a:solidFill>
                          </a:ln>
                          <a:ex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26" w:type="dxa"/>
          </w:tcPr>
          <w:p w:rsidR="0094381A" w:rsidRDefault="0094381A" w:rsidP="003959B3">
            <w:pPr>
              <w:widowControl/>
              <w:rPr>
                <w:rFonts w:ascii="新細明體" w:eastAsia="新細明體" w:hAnsi="新細明體" w:cs="新細明體"/>
                <w:kern w:val="0"/>
                <w:szCs w:val="24"/>
              </w:rPr>
            </w:pPr>
            <w:r w:rsidRPr="00521349">
              <w:rPr>
                <w:rFonts w:ascii="新細明體" w:eastAsia="新細明體" w:hAnsi="新細明體" w:cs="新細明體"/>
                <w:noProof/>
                <w:kern w:val="0"/>
                <w:szCs w:val="24"/>
              </w:rPr>
              <w:drawing>
                <wp:inline distT="0" distB="0" distL="0" distR="0" wp14:anchorId="47E71058" wp14:editId="066ADA1C">
                  <wp:extent cx="1620000" cy="2880000"/>
                  <wp:effectExtent l="19050" t="19050" r="18415" b="15875"/>
                  <wp:docPr id="8194" name="Picture 2" descr="D:\文件\102貿商再造\08教育訓練、宣導及推廣作業\APP截圖\Screenshot_2013-10-25-10-54-2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94" name="Picture 2" descr="D:\文件\102貿商再造\08教育訓練、宣導及推廣作業\APP截圖\Screenshot_2013-10-25-10-54-2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0000" cy="288000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rgbClr val="002060"/>
                            </a:solidFill>
                          </a:ln>
                          <a:ex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4381A" w:rsidTr="003959B3">
        <w:tc>
          <w:tcPr>
            <w:tcW w:w="5652" w:type="dxa"/>
            <w:gridSpan w:val="2"/>
          </w:tcPr>
          <w:p w:rsidR="0094381A" w:rsidRPr="00521349" w:rsidRDefault="0094381A" w:rsidP="003959B3">
            <w:pPr>
              <w:widowControl/>
              <w:jc w:val="center"/>
              <w:rPr>
                <w:rFonts w:ascii="新細明體" w:eastAsia="新細明體" w:hAnsi="新細明體" w:cs="新細明體"/>
                <w:noProof/>
                <w:kern w:val="0"/>
                <w:szCs w:val="24"/>
              </w:rPr>
            </w:pPr>
            <w:r>
              <w:rPr>
                <w:rFonts w:ascii="新細明體" w:eastAsia="新細明體" w:hAnsi="新細明體" w:cs="新細明體" w:hint="eastAsia"/>
                <w:kern w:val="0"/>
                <w:szCs w:val="24"/>
              </w:rPr>
              <w:t>【圖7】</w:t>
            </w:r>
            <w:r w:rsidRPr="00300DA2">
              <w:rPr>
                <w:rFonts w:ascii="新細明體" w:eastAsia="新細明體" w:hAnsi="新細明體" w:cs="新細明體" w:hint="eastAsia"/>
                <w:kern w:val="0"/>
                <w:szCs w:val="24"/>
              </w:rPr>
              <w:t>商工登記公示查詢</w:t>
            </w:r>
            <w:r>
              <w:rPr>
                <w:rFonts w:ascii="新細明體" w:eastAsia="新細明體" w:hAnsi="新細明體" w:cs="新細明體" w:hint="eastAsia"/>
                <w:kern w:val="0"/>
                <w:szCs w:val="24"/>
              </w:rPr>
              <w:t>APP畫面</w:t>
            </w:r>
          </w:p>
        </w:tc>
      </w:tr>
    </w:tbl>
    <w:p w:rsidR="0094381A" w:rsidRPr="00FB6A47" w:rsidRDefault="0094381A" w:rsidP="0094381A">
      <w:pPr>
        <w:widowControl/>
        <w:snapToGrid w:val="0"/>
        <w:ind w:leftChars="294" w:left="883" w:rightChars="-82" w:right="-197" w:hangingChars="177" w:hanging="177"/>
        <w:jc w:val="both"/>
        <w:rPr>
          <w:rFonts w:ascii="新細明體" w:eastAsia="新細明體" w:hAnsi="新細明體" w:cs="新細明體"/>
          <w:kern w:val="0"/>
          <w:sz w:val="10"/>
          <w:szCs w:val="10"/>
        </w:rPr>
      </w:pPr>
    </w:p>
    <w:p w:rsidR="0094381A" w:rsidRPr="00FB6A47" w:rsidRDefault="0094381A" w:rsidP="0094381A">
      <w:pPr>
        <w:widowControl/>
        <w:spacing w:beforeLines="20" w:before="72" w:afterLines="20" w:after="72"/>
        <w:ind w:leftChars="294" w:left="1131" w:rightChars="-82" w:right="-197" w:hangingChars="177" w:hanging="425"/>
        <w:jc w:val="both"/>
        <w:rPr>
          <w:rFonts w:ascii="新細明體" w:eastAsia="新細明體" w:hAnsi="新細明體" w:cs="新細明體"/>
          <w:kern w:val="0"/>
          <w:szCs w:val="24"/>
        </w:rPr>
      </w:pPr>
      <w:r>
        <w:rPr>
          <w:rFonts w:ascii="新細明體" w:eastAsia="新細明體" w:hAnsi="新細明體" w:cs="新細明體"/>
          <w:kern w:val="0"/>
          <w:szCs w:val="24"/>
        </w:rPr>
        <w:t>3</w:t>
      </w:r>
      <w:r>
        <w:rPr>
          <w:rFonts w:ascii="新細明體" w:eastAsia="新細明體" w:hAnsi="新細明體" w:cs="新細明體" w:hint="eastAsia"/>
          <w:kern w:val="0"/>
          <w:szCs w:val="24"/>
        </w:rPr>
        <w:t>、</w:t>
      </w:r>
      <w:r w:rsidRPr="00FB6A47">
        <w:rPr>
          <w:rFonts w:ascii="新細明體" w:eastAsia="新細明體" w:hAnsi="新細明體" w:cs="新細明體"/>
          <w:kern w:val="0"/>
          <w:szCs w:val="24"/>
        </w:rPr>
        <w:t>欲使用商工行動Android APP，可於</w:t>
      </w:r>
      <w:r w:rsidR="00AA6D79">
        <w:fldChar w:fldCharType="begin"/>
      </w:r>
      <w:r w:rsidR="00AA6D79">
        <w:instrText xml:space="preserve"> HYPERLINK "https://play.google.com/store" \t "_blank" </w:instrText>
      </w:r>
      <w:r w:rsidR="00AA6D79">
        <w:fldChar w:fldCharType="separate"/>
      </w:r>
      <w:r w:rsidRPr="00FB6A47">
        <w:rPr>
          <w:rFonts w:ascii="新細明體" w:eastAsia="新細明體" w:hAnsi="新細明體" w:cs="新細明體"/>
          <w:kern w:val="0"/>
          <w:szCs w:val="24"/>
        </w:rPr>
        <w:t>Google play網站(https://play.google.com/store)</w:t>
      </w:r>
      <w:r w:rsidR="00AA6D79">
        <w:rPr>
          <w:rFonts w:ascii="新細明體" w:eastAsia="新細明體" w:hAnsi="新細明體" w:cs="新細明體"/>
          <w:kern w:val="0"/>
          <w:szCs w:val="24"/>
        </w:rPr>
        <w:fldChar w:fldCharType="end"/>
      </w:r>
      <w:r w:rsidRPr="00FB6A47">
        <w:rPr>
          <w:rFonts w:ascii="新細明體" w:eastAsia="新細明體" w:hAnsi="新細明體" w:cs="新細明體"/>
          <w:kern w:val="0"/>
          <w:szCs w:val="24"/>
        </w:rPr>
        <w:t>或於手機之Play商店輸入商業司進行搜尋，或可透過QR code掃描軟體</w:t>
      </w:r>
      <w:r w:rsidRPr="00FB6A47">
        <w:rPr>
          <w:rFonts w:ascii="新細明體" w:eastAsia="新細明體" w:hAnsi="新細明體" w:cs="新細明體" w:hint="eastAsia"/>
          <w:kern w:val="0"/>
          <w:szCs w:val="24"/>
        </w:rPr>
        <w:t>，如【圖8】</w:t>
      </w:r>
      <w:r w:rsidRPr="00FB6A47">
        <w:rPr>
          <w:rFonts w:ascii="新細明體" w:eastAsia="新細明體" w:hAnsi="新細明體" w:cs="新細明體"/>
          <w:kern w:val="0"/>
          <w:szCs w:val="24"/>
        </w:rPr>
        <w:t>，即可連結至下載網頁。</w:t>
      </w:r>
    </w:p>
    <w:p w:rsidR="0094381A" w:rsidRPr="00FB6A47" w:rsidRDefault="0094381A" w:rsidP="0094381A">
      <w:pPr>
        <w:widowControl/>
        <w:spacing w:beforeLines="20" w:before="72" w:afterLines="20" w:after="72"/>
        <w:ind w:leftChars="294" w:left="1131" w:rightChars="-82" w:right="-197" w:hangingChars="177" w:hanging="425"/>
        <w:jc w:val="both"/>
        <w:rPr>
          <w:rFonts w:ascii="新細明體" w:eastAsia="新細明體" w:hAnsi="新細明體" w:cs="新細明體"/>
          <w:kern w:val="0"/>
          <w:szCs w:val="24"/>
        </w:rPr>
      </w:pPr>
      <w:r>
        <w:rPr>
          <w:rFonts w:ascii="新細明體" w:eastAsia="新細明體" w:hAnsi="新細明體" w:cs="新細明體"/>
          <w:kern w:val="0"/>
          <w:szCs w:val="24"/>
        </w:rPr>
        <w:t>4</w:t>
      </w:r>
      <w:r w:rsidRPr="00FB6A47">
        <w:rPr>
          <w:rFonts w:ascii="新細明體" w:eastAsia="新細明體" w:hAnsi="新細明體" w:cs="新細明體" w:hint="eastAsia"/>
          <w:kern w:val="0"/>
          <w:szCs w:val="24"/>
        </w:rPr>
        <w:t>、</w:t>
      </w:r>
      <w:r w:rsidRPr="00FB6A47">
        <w:rPr>
          <w:rFonts w:ascii="新細明體" w:eastAsia="新細明體" w:hAnsi="新細明體" w:cs="新細明體"/>
          <w:kern w:val="0"/>
          <w:szCs w:val="24"/>
        </w:rPr>
        <w:t>欲使用商工行動</w:t>
      </w:r>
      <w:proofErr w:type="spellStart"/>
      <w:r w:rsidRPr="00FB6A47">
        <w:rPr>
          <w:rFonts w:ascii="新細明體" w:eastAsia="新細明體" w:hAnsi="新細明體" w:cs="新細明體"/>
          <w:kern w:val="0"/>
          <w:szCs w:val="24"/>
        </w:rPr>
        <w:t>iOS</w:t>
      </w:r>
      <w:proofErr w:type="spellEnd"/>
      <w:r w:rsidRPr="00FB6A47">
        <w:rPr>
          <w:rFonts w:ascii="新細明體" w:eastAsia="新細明體" w:hAnsi="新細明體" w:cs="新細明體"/>
          <w:kern w:val="0"/>
          <w:szCs w:val="24"/>
        </w:rPr>
        <w:t xml:space="preserve"> APP，可於iTunes或於手機之App Store輸入「商工申辦查詢」進行搜尋，或可透過QR code掃描軟體，</w:t>
      </w:r>
      <w:r w:rsidRPr="00FB6A47">
        <w:rPr>
          <w:rFonts w:ascii="新細明體" w:eastAsia="新細明體" w:hAnsi="新細明體" w:cs="新細明體" w:hint="eastAsia"/>
          <w:kern w:val="0"/>
          <w:szCs w:val="24"/>
        </w:rPr>
        <w:t>如【圖8】，</w:t>
      </w:r>
      <w:r w:rsidRPr="00FB6A47">
        <w:rPr>
          <w:rFonts w:ascii="新細明體" w:eastAsia="新細明體" w:hAnsi="新細明體" w:cs="新細明體"/>
          <w:kern w:val="0"/>
          <w:szCs w:val="24"/>
        </w:rPr>
        <w:t>即可連結至下載網頁。</w:t>
      </w:r>
    </w:p>
    <w:p w:rsidR="0094381A" w:rsidRDefault="0094381A" w:rsidP="0094381A">
      <w:pPr>
        <w:ind w:rightChars="-82" w:right="-197"/>
      </w:pPr>
      <w:r w:rsidRPr="005436A8">
        <w:rPr>
          <w:rFonts w:ascii="新細明體" w:eastAsia="新細明體" w:hAnsi="新細明體" w:cs="新細明體"/>
          <w:noProof/>
          <w:kern w:val="0"/>
          <w:szCs w:val="24"/>
        </w:rPr>
        <w:lastRenderedPageBreak/>
        <w:drawing>
          <wp:inline distT="0" distB="0" distL="0" distR="0" wp14:anchorId="4C3E2B5A" wp14:editId="08120AF8">
            <wp:extent cx="5219010" cy="1310185"/>
            <wp:effectExtent l="0" t="0" r="1270" b="4445"/>
            <wp:docPr id="42" name="圖片 42" descr="mhtml:file://C:\Users\mclee\Desktop\商工行動化便民資訊服務.mht!http://gcis.nat.gov.tw/main/img/QRcod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 descr="mhtml:file://C:\Users\mclee\Desktop\商工行動化便民資訊服務.mht!http://gcis.nat.gov.tw/main/img/QRcode.png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9407" cy="13153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381A" w:rsidRPr="00512021" w:rsidRDefault="0094381A" w:rsidP="0094381A">
      <w:pPr>
        <w:jc w:val="center"/>
      </w:pPr>
      <w:r w:rsidRPr="00D77B91">
        <w:rPr>
          <w:rFonts w:asciiTheme="minorEastAsia" w:hAnsiTheme="minorEastAsia" w:hint="eastAsia"/>
        </w:rPr>
        <w:t>【圖8】</w:t>
      </w:r>
      <w:r>
        <w:rPr>
          <w:rFonts w:hint="eastAsia"/>
        </w:rPr>
        <w:t>安裝</w:t>
      </w:r>
      <w:r w:rsidRPr="00693228">
        <w:rPr>
          <w:rFonts w:hint="eastAsia"/>
        </w:rPr>
        <w:t>商工行動</w:t>
      </w:r>
      <w:r w:rsidRPr="00693228">
        <w:rPr>
          <w:rFonts w:hint="eastAsia"/>
        </w:rPr>
        <w:t>APP</w:t>
      </w:r>
      <w:r>
        <w:rPr>
          <w:rFonts w:hint="eastAsia"/>
        </w:rPr>
        <w:t>的</w:t>
      </w:r>
      <w:r>
        <w:rPr>
          <w:rFonts w:hint="eastAsia"/>
        </w:rPr>
        <w:t>QR code</w:t>
      </w:r>
    </w:p>
    <w:p w:rsidR="0094381A" w:rsidRPr="004B6A9D" w:rsidRDefault="0094381A" w:rsidP="0094381A">
      <w:pPr>
        <w:spacing w:beforeLines="40" w:before="144" w:afterLines="20" w:after="72"/>
        <w:ind w:left="483" w:rightChars="-75" w:right="-180" w:hangingChars="201" w:hanging="483"/>
        <w:jc w:val="both"/>
        <w:rPr>
          <w:rFonts w:ascii="新細明體" w:hAnsi="新細明體"/>
          <w:b/>
        </w:rPr>
      </w:pPr>
      <w:r>
        <w:rPr>
          <w:rFonts w:ascii="新細明體" w:hAnsi="新細明體" w:hint="eastAsia"/>
          <w:b/>
        </w:rPr>
        <w:t>陸</w:t>
      </w:r>
      <w:r w:rsidRPr="00C56295">
        <w:rPr>
          <w:rFonts w:ascii="新細明體" w:hAnsi="新細明體" w:hint="eastAsia"/>
          <w:b/>
        </w:rPr>
        <w:t>、</w:t>
      </w:r>
      <w:r w:rsidRPr="004B6A9D">
        <w:rPr>
          <w:rFonts w:ascii="新細明體" w:hAnsi="新細明體" w:hint="eastAsia"/>
          <w:b/>
        </w:rPr>
        <w:t>結語</w:t>
      </w:r>
    </w:p>
    <w:p w:rsidR="0094381A" w:rsidRPr="00FF4E27" w:rsidRDefault="0094381A" w:rsidP="0094381A">
      <w:pPr>
        <w:pStyle w:val="a9"/>
        <w:autoSpaceDE w:val="0"/>
        <w:autoSpaceDN w:val="0"/>
        <w:adjustRightInd w:val="0"/>
        <w:spacing w:beforeLines="20" w:before="72" w:afterLines="20" w:after="72"/>
        <w:ind w:rightChars="-75" w:right="-180" w:firstLineChars="177" w:firstLine="425"/>
        <w:rPr>
          <w:rFonts w:ascii="新細明體" w:hAnsi="新細明體" w:cs="新細明體"/>
          <w:vanish/>
          <w:kern w:val="0"/>
          <w:szCs w:val="24"/>
        </w:rPr>
      </w:pPr>
      <w:r w:rsidRPr="004B6A9D">
        <w:rPr>
          <w:rFonts w:ascii="新細明體" w:hAnsi="新細明體" w:cs="Calibri" w:hint="eastAsia"/>
        </w:rPr>
        <w:t>本部推出「商工登記行動查詢服務」，整合各類相關資訊提供行動化服務，讓商工行政服務管道更多元便捷，希望透過現今風行的智慧型行動裝置及無線網路服務，活絡政府與企業間之互動，增進整體產業競爭力，進一步提升政府商業服務品質與滿意度。</w:t>
      </w:r>
    </w:p>
    <w:p w:rsidR="0094381A" w:rsidRPr="008B120D" w:rsidRDefault="0094381A" w:rsidP="0094381A">
      <w:pPr>
        <w:snapToGrid w:val="0"/>
        <w:ind w:left="283" w:rightChars="-82" w:right="-197" w:hangingChars="118" w:hanging="283"/>
        <w:jc w:val="both"/>
        <w:rPr>
          <w:szCs w:val="24"/>
        </w:rPr>
      </w:pPr>
    </w:p>
    <w:p w:rsidR="0094381A" w:rsidRDefault="0094381A" w:rsidP="0094381A">
      <w:pPr>
        <w:snapToGrid w:val="0"/>
        <w:ind w:left="71" w:rightChars="-82" w:right="-197" w:hangingChars="118" w:hanging="71"/>
        <w:jc w:val="both"/>
        <w:rPr>
          <w:sz w:val="6"/>
          <w:szCs w:val="6"/>
          <w:lang w:val="x-none"/>
        </w:rPr>
      </w:pPr>
    </w:p>
    <w:p w:rsidR="0094381A" w:rsidRDefault="0094381A" w:rsidP="0094381A">
      <w:pPr>
        <w:snapToGrid w:val="0"/>
        <w:ind w:left="71" w:rightChars="-82" w:right="-197" w:hangingChars="118" w:hanging="71"/>
        <w:jc w:val="both"/>
        <w:rPr>
          <w:sz w:val="6"/>
          <w:szCs w:val="6"/>
          <w:lang w:val="x-none"/>
        </w:rPr>
      </w:pPr>
    </w:p>
    <w:p w:rsidR="0094381A" w:rsidRDefault="0094381A" w:rsidP="0094381A">
      <w:pPr>
        <w:snapToGrid w:val="0"/>
        <w:ind w:left="71" w:rightChars="-82" w:right="-197" w:hangingChars="118" w:hanging="71"/>
        <w:jc w:val="both"/>
        <w:rPr>
          <w:sz w:val="6"/>
          <w:szCs w:val="6"/>
          <w:lang w:val="x-none"/>
        </w:rPr>
      </w:pPr>
    </w:p>
    <w:p w:rsidR="0094381A" w:rsidRDefault="0094381A" w:rsidP="0094381A">
      <w:pPr>
        <w:snapToGrid w:val="0"/>
        <w:ind w:left="71" w:rightChars="-82" w:right="-197" w:hangingChars="118" w:hanging="71"/>
        <w:jc w:val="both"/>
        <w:rPr>
          <w:sz w:val="6"/>
          <w:szCs w:val="6"/>
          <w:lang w:val="x-none"/>
        </w:rPr>
      </w:pPr>
    </w:p>
    <w:p w:rsidR="0094381A" w:rsidRDefault="0094381A" w:rsidP="0094381A">
      <w:pPr>
        <w:snapToGrid w:val="0"/>
        <w:ind w:left="71" w:rightChars="-82" w:right="-197" w:hangingChars="118" w:hanging="71"/>
        <w:jc w:val="both"/>
        <w:rPr>
          <w:sz w:val="6"/>
          <w:szCs w:val="6"/>
          <w:lang w:val="x-none"/>
        </w:rPr>
      </w:pPr>
    </w:p>
    <w:p w:rsidR="0094381A" w:rsidRDefault="0094381A" w:rsidP="0094381A">
      <w:pPr>
        <w:snapToGrid w:val="0"/>
        <w:ind w:left="71" w:rightChars="-82" w:right="-197" w:hangingChars="118" w:hanging="71"/>
        <w:jc w:val="both"/>
        <w:rPr>
          <w:sz w:val="6"/>
          <w:szCs w:val="6"/>
          <w:lang w:val="x-none"/>
        </w:rPr>
      </w:pPr>
    </w:p>
    <w:p w:rsidR="0094381A" w:rsidRDefault="0094381A" w:rsidP="0094381A">
      <w:pPr>
        <w:snapToGrid w:val="0"/>
        <w:ind w:left="71" w:rightChars="-82" w:right="-197" w:hangingChars="118" w:hanging="71"/>
        <w:jc w:val="both"/>
        <w:rPr>
          <w:sz w:val="6"/>
          <w:szCs w:val="6"/>
          <w:lang w:val="x-none"/>
        </w:rPr>
      </w:pPr>
    </w:p>
    <w:p w:rsidR="0094381A" w:rsidRDefault="0094381A" w:rsidP="0094381A">
      <w:pPr>
        <w:snapToGrid w:val="0"/>
        <w:ind w:left="71" w:rightChars="-82" w:right="-197" w:hangingChars="118" w:hanging="71"/>
        <w:jc w:val="both"/>
        <w:rPr>
          <w:sz w:val="6"/>
          <w:szCs w:val="6"/>
          <w:lang w:val="x-none"/>
        </w:rPr>
      </w:pPr>
    </w:p>
    <w:p w:rsidR="0094381A" w:rsidRDefault="0094381A" w:rsidP="0094381A">
      <w:pPr>
        <w:snapToGrid w:val="0"/>
        <w:ind w:left="71" w:rightChars="-82" w:right="-197" w:hangingChars="118" w:hanging="71"/>
        <w:jc w:val="both"/>
        <w:rPr>
          <w:sz w:val="6"/>
          <w:szCs w:val="6"/>
          <w:lang w:val="x-none"/>
        </w:rPr>
      </w:pPr>
    </w:p>
    <w:p w:rsidR="0094381A" w:rsidRDefault="0094381A" w:rsidP="0094381A">
      <w:pPr>
        <w:snapToGrid w:val="0"/>
        <w:ind w:left="71" w:rightChars="-82" w:right="-197" w:hangingChars="118" w:hanging="71"/>
        <w:jc w:val="both"/>
        <w:rPr>
          <w:sz w:val="6"/>
          <w:szCs w:val="6"/>
          <w:lang w:val="x-none"/>
        </w:rPr>
      </w:pPr>
    </w:p>
    <w:p w:rsidR="0094381A" w:rsidRDefault="0094381A" w:rsidP="0094381A">
      <w:pPr>
        <w:snapToGrid w:val="0"/>
        <w:ind w:left="71" w:rightChars="-82" w:right="-197" w:hangingChars="118" w:hanging="71"/>
        <w:jc w:val="both"/>
        <w:rPr>
          <w:sz w:val="6"/>
          <w:szCs w:val="6"/>
          <w:lang w:val="x-none"/>
        </w:rPr>
      </w:pPr>
    </w:p>
    <w:p w:rsidR="0094381A" w:rsidRDefault="0094381A" w:rsidP="0094381A">
      <w:pPr>
        <w:snapToGrid w:val="0"/>
        <w:ind w:left="71" w:rightChars="-82" w:right="-197" w:hangingChars="118" w:hanging="71"/>
        <w:jc w:val="both"/>
        <w:rPr>
          <w:sz w:val="6"/>
          <w:szCs w:val="6"/>
          <w:lang w:val="x-none"/>
        </w:rPr>
      </w:pPr>
    </w:p>
    <w:p w:rsidR="0094381A" w:rsidRDefault="0094381A" w:rsidP="0094381A">
      <w:pPr>
        <w:snapToGrid w:val="0"/>
        <w:ind w:left="71" w:rightChars="-82" w:right="-197" w:hangingChars="118" w:hanging="71"/>
        <w:jc w:val="both"/>
        <w:rPr>
          <w:sz w:val="6"/>
          <w:szCs w:val="6"/>
          <w:lang w:val="x-none"/>
        </w:rPr>
      </w:pPr>
    </w:p>
    <w:p w:rsidR="0094381A" w:rsidRDefault="0094381A" w:rsidP="0094381A">
      <w:pPr>
        <w:snapToGrid w:val="0"/>
        <w:ind w:left="71" w:rightChars="-82" w:right="-197" w:hangingChars="118" w:hanging="71"/>
        <w:jc w:val="both"/>
        <w:rPr>
          <w:sz w:val="6"/>
          <w:szCs w:val="6"/>
          <w:lang w:val="x-none"/>
        </w:rPr>
      </w:pPr>
    </w:p>
    <w:p w:rsidR="0094381A" w:rsidRDefault="0094381A" w:rsidP="0094381A">
      <w:pPr>
        <w:snapToGrid w:val="0"/>
        <w:ind w:left="71" w:rightChars="-82" w:right="-197" w:hangingChars="118" w:hanging="71"/>
        <w:jc w:val="both"/>
        <w:rPr>
          <w:sz w:val="6"/>
          <w:szCs w:val="6"/>
          <w:lang w:val="x-none"/>
        </w:rPr>
      </w:pPr>
    </w:p>
    <w:p w:rsidR="0094381A" w:rsidRDefault="0094381A" w:rsidP="0094381A">
      <w:pPr>
        <w:snapToGrid w:val="0"/>
        <w:ind w:left="71" w:rightChars="-82" w:right="-197" w:hangingChars="118" w:hanging="71"/>
        <w:jc w:val="both"/>
        <w:rPr>
          <w:sz w:val="6"/>
          <w:szCs w:val="6"/>
          <w:lang w:val="x-none"/>
        </w:rPr>
      </w:pPr>
    </w:p>
    <w:p w:rsidR="0094381A" w:rsidRDefault="0094381A" w:rsidP="0094381A">
      <w:pPr>
        <w:snapToGrid w:val="0"/>
        <w:ind w:left="71" w:rightChars="-82" w:right="-197" w:hangingChars="118" w:hanging="71"/>
        <w:jc w:val="both"/>
        <w:rPr>
          <w:sz w:val="6"/>
          <w:szCs w:val="6"/>
          <w:lang w:val="x-none"/>
        </w:rPr>
      </w:pPr>
    </w:p>
    <w:p w:rsidR="0094381A" w:rsidRDefault="0094381A" w:rsidP="0094381A">
      <w:pPr>
        <w:snapToGrid w:val="0"/>
        <w:ind w:left="71" w:rightChars="-82" w:right="-197" w:hangingChars="118" w:hanging="71"/>
        <w:jc w:val="both"/>
        <w:rPr>
          <w:sz w:val="6"/>
          <w:szCs w:val="6"/>
          <w:lang w:val="x-none"/>
        </w:rPr>
      </w:pPr>
    </w:p>
    <w:p w:rsidR="0094381A" w:rsidRDefault="0094381A" w:rsidP="0094381A">
      <w:pPr>
        <w:snapToGrid w:val="0"/>
        <w:ind w:left="71" w:rightChars="-82" w:right="-197" w:hangingChars="118" w:hanging="71"/>
        <w:jc w:val="both"/>
        <w:rPr>
          <w:sz w:val="6"/>
          <w:szCs w:val="6"/>
          <w:lang w:val="x-none"/>
        </w:rPr>
      </w:pPr>
    </w:p>
    <w:p w:rsidR="0094381A" w:rsidRDefault="0094381A" w:rsidP="0094381A">
      <w:pPr>
        <w:snapToGrid w:val="0"/>
        <w:ind w:left="71" w:rightChars="-82" w:right="-197" w:hangingChars="118" w:hanging="71"/>
        <w:jc w:val="both"/>
        <w:rPr>
          <w:sz w:val="6"/>
          <w:szCs w:val="6"/>
          <w:lang w:val="x-none"/>
        </w:rPr>
      </w:pPr>
    </w:p>
    <w:p w:rsidR="0094381A" w:rsidRDefault="0094381A" w:rsidP="0094381A">
      <w:pPr>
        <w:snapToGrid w:val="0"/>
        <w:ind w:left="71" w:rightChars="-82" w:right="-197" w:hangingChars="118" w:hanging="71"/>
        <w:jc w:val="both"/>
        <w:rPr>
          <w:sz w:val="6"/>
          <w:szCs w:val="6"/>
          <w:lang w:val="x-none"/>
        </w:rPr>
      </w:pPr>
    </w:p>
    <w:p w:rsidR="0094381A" w:rsidRDefault="0094381A" w:rsidP="0094381A">
      <w:pPr>
        <w:snapToGrid w:val="0"/>
        <w:ind w:left="71" w:rightChars="-82" w:right="-197" w:hangingChars="118" w:hanging="71"/>
        <w:jc w:val="both"/>
        <w:rPr>
          <w:sz w:val="6"/>
          <w:szCs w:val="6"/>
          <w:lang w:val="x-none"/>
        </w:rPr>
      </w:pPr>
    </w:p>
    <w:p w:rsidR="0094381A" w:rsidRDefault="0094381A" w:rsidP="0094381A">
      <w:pPr>
        <w:snapToGrid w:val="0"/>
        <w:ind w:left="71" w:rightChars="-82" w:right="-197" w:hangingChars="118" w:hanging="71"/>
        <w:jc w:val="both"/>
        <w:rPr>
          <w:sz w:val="6"/>
          <w:szCs w:val="6"/>
          <w:lang w:val="x-none"/>
        </w:rPr>
      </w:pPr>
    </w:p>
    <w:p w:rsidR="0094381A" w:rsidRDefault="0094381A" w:rsidP="0094381A">
      <w:pPr>
        <w:snapToGrid w:val="0"/>
        <w:ind w:left="71" w:rightChars="-82" w:right="-197" w:hangingChars="118" w:hanging="71"/>
        <w:jc w:val="both"/>
        <w:rPr>
          <w:sz w:val="6"/>
          <w:szCs w:val="6"/>
          <w:lang w:val="x-none"/>
        </w:rPr>
      </w:pPr>
    </w:p>
    <w:p w:rsidR="0094381A" w:rsidRDefault="0094381A" w:rsidP="0094381A">
      <w:pPr>
        <w:snapToGrid w:val="0"/>
        <w:ind w:left="71" w:rightChars="-82" w:right="-197" w:hangingChars="118" w:hanging="71"/>
        <w:jc w:val="both"/>
        <w:rPr>
          <w:sz w:val="6"/>
          <w:szCs w:val="6"/>
          <w:lang w:val="x-none"/>
        </w:rPr>
      </w:pPr>
    </w:p>
    <w:p w:rsidR="0094381A" w:rsidRDefault="0094381A" w:rsidP="0094381A">
      <w:pPr>
        <w:snapToGrid w:val="0"/>
        <w:ind w:left="71" w:rightChars="-82" w:right="-197" w:hangingChars="118" w:hanging="71"/>
        <w:jc w:val="both"/>
        <w:rPr>
          <w:sz w:val="6"/>
          <w:szCs w:val="6"/>
          <w:lang w:val="x-none"/>
        </w:rPr>
      </w:pPr>
    </w:p>
    <w:p w:rsidR="0094381A" w:rsidRDefault="0094381A" w:rsidP="0094381A">
      <w:pPr>
        <w:snapToGrid w:val="0"/>
        <w:ind w:left="71" w:rightChars="-82" w:right="-197" w:hangingChars="118" w:hanging="71"/>
        <w:jc w:val="both"/>
        <w:rPr>
          <w:sz w:val="6"/>
          <w:szCs w:val="6"/>
          <w:lang w:val="x-none"/>
        </w:rPr>
      </w:pPr>
    </w:p>
    <w:p w:rsidR="0094381A" w:rsidRDefault="0094381A" w:rsidP="0094381A">
      <w:pPr>
        <w:snapToGrid w:val="0"/>
        <w:ind w:left="71" w:rightChars="-82" w:right="-197" w:hangingChars="118" w:hanging="71"/>
        <w:jc w:val="both"/>
        <w:rPr>
          <w:sz w:val="6"/>
          <w:szCs w:val="6"/>
          <w:lang w:val="x-none"/>
        </w:rPr>
      </w:pPr>
    </w:p>
    <w:p w:rsidR="0094381A" w:rsidRDefault="0094381A" w:rsidP="0094381A">
      <w:pPr>
        <w:snapToGrid w:val="0"/>
        <w:ind w:left="71" w:rightChars="-82" w:right="-197" w:hangingChars="118" w:hanging="71"/>
        <w:jc w:val="both"/>
        <w:rPr>
          <w:sz w:val="6"/>
          <w:szCs w:val="6"/>
          <w:lang w:val="x-none"/>
        </w:rPr>
      </w:pPr>
    </w:p>
    <w:p w:rsidR="0094381A" w:rsidRDefault="0094381A" w:rsidP="0094381A">
      <w:pPr>
        <w:snapToGrid w:val="0"/>
        <w:ind w:left="71" w:rightChars="-82" w:right="-197" w:hangingChars="118" w:hanging="71"/>
        <w:jc w:val="both"/>
        <w:rPr>
          <w:sz w:val="6"/>
          <w:szCs w:val="6"/>
          <w:lang w:val="x-none"/>
        </w:rPr>
      </w:pPr>
    </w:p>
    <w:p w:rsidR="0094381A" w:rsidRDefault="0094381A" w:rsidP="0094381A">
      <w:pPr>
        <w:snapToGrid w:val="0"/>
        <w:ind w:left="71" w:rightChars="-82" w:right="-197" w:hangingChars="118" w:hanging="71"/>
        <w:jc w:val="both"/>
        <w:rPr>
          <w:sz w:val="6"/>
          <w:szCs w:val="6"/>
          <w:lang w:val="x-none"/>
        </w:rPr>
      </w:pPr>
    </w:p>
    <w:p w:rsidR="0094381A" w:rsidRDefault="0094381A" w:rsidP="0094381A">
      <w:pPr>
        <w:snapToGrid w:val="0"/>
        <w:ind w:left="71" w:rightChars="-82" w:right="-197" w:hangingChars="118" w:hanging="71"/>
        <w:jc w:val="both"/>
        <w:rPr>
          <w:sz w:val="6"/>
          <w:szCs w:val="6"/>
          <w:lang w:val="x-none"/>
        </w:rPr>
      </w:pPr>
    </w:p>
    <w:p w:rsidR="0094381A" w:rsidRDefault="0094381A" w:rsidP="0094381A">
      <w:pPr>
        <w:snapToGrid w:val="0"/>
        <w:ind w:left="71" w:rightChars="-82" w:right="-197" w:hangingChars="118" w:hanging="71"/>
        <w:jc w:val="both"/>
        <w:rPr>
          <w:sz w:val="6"/>
          <w:szCs w:val="6"/>
          <w:lang w:val="x-none"/>
        </w:rPr>
      </w:pPr>
    </w:p>
    <w:p w:rsidR="0094381A" w:rsidRDefault="0094381A" w:rsidP="0094381A">
      <w:pPr>
        <w:snapToGrid w:val="0"/>
        <w:ind w:left="71" w:rightChars="-82" w:right="-197" w:hangingChars="118" w:hanging="71"/>
        <w:jc w:val="both"/>
        <w:rPr>
          <w:sz w:val="6"/>
          <w:szCs w:val="6"/>
          <w:lang w:val="x-none"/>
        </w:rPr>
      </w:pPr>
    </w:p>
    <w:p w:rsidR="0094381A" w:rsidRDefault="0094381A" w:rsidP="0094381A">
      <w:pPr>
        <w:snapToGrid w:val="0"/>
        <w:ind w:left="71" w:rightChars="-82" w:right="-197" w:hangingChars="118" w:hanging="71"/>
        <w:jc w:val="both"/>
        <w:rPr>
          <w:sz w:val="6"/>
          <w:szCs w:val="6"/>
          <w:lang w:val="x-none"/>
        </w:rPr>
      </w:pPr>
    </w:p>
    <w:p w:rsidR="0094381A" w:rsidRDefault="0094381A" w:rsidP="0094381A">
      <w:pPr>
        <w:snapToGrid w:val="0"/>
        <w:ind w:left="71" w:rightChars="-82" w:right="-197" w:hangingChars="118" w:hanging="71"/>
        <w:jc w:val="both"/>
        <w:rPr>
          <w:sz w:val="6"/>
          <w:szCs w:val="6"/>
          <w:lang w:val="x-none"/>
        </w:rPr>
      </w:pPr>
    </w:p>
    <w:p w:rsidR="0094381A" w:rsidRDefault="0094381A" w:rsidP="0094381A">
      <w:pPr>
        <w:snapToGrid w:val="0"/>
        <w:ind w:left="71" w:rightChars="-82" w:right="-197" w:hangingChars="118" w:hanging="71"/>
        <w:jc w:val="both"/>
        <w:rPr>
          <w:sz w:val="6"/>
          <w:szCs w:val="6"/>
          <w:lang w:val="x-none"/>
        </w:rPr>
      </w:pPr>
    </w:p>
    <w:p w:rsidR="0094381A" w:rsidRDefault="0094381A" w:rsidP="0094381A">
      <w:pPr>
        <w:snapToGrid w:val="0"/>
        <w:ind w:left="71" w:rightChars="-82" w:right="-197" w:hangingChars="118" w:hanging="71"/>
        <w:jc w:val="both"/>
        <w:rPr>
          <w:sz w:val="6"/>
          <w:szCs w:val="6"/>
          <w:lang w:val="x-none"/>
        </w:rPr>
      </w:pPr>
    </w:p>
    <w:p w:rsidR="0094381A" w:rsidRDefault="0094381A" w:rsidP="0094381A">
      <w:pPr>
        <w:snapToGrid w:val="0"/>
        <w:ind w:left="71" w:rightChars="-82" w:right="-197" w:hangingChars="118" w:hanging="71"/>
        <w:jc w:val="both"/>
        <w:rPr>
          <w:sz w:val="6"/>
          <w:szCs w:val="6"/>
          <w:lang w:val="x-none"/>
        </w:rPr>
      </w:pPr>
    </w:p>
    <w:p w:rsidR="0094381A" w:rsidRDefault="0094381A" w:rsidP="0094381A">
      <w:pPr>
        <w:snapToGrid w:val="0"/>
        <w:ind w:left="71" w:rightChars="-82" w:right="-197" w:hangingChars="118" w:hanging="71"/>
        <w:jc w:val="both"/>
        <w:rPr>
          <w:sz w:val="6"/>
          <w:szCs w:val="6"/>
          <w:lang w:val="x-none"/>
        </w:rPr>
      </w:pPr>
    </w:p>
    <w:p w:rsidR="0094381A" w:rsidRDefault="0094381A" w:rsidP="0094381A">
      <w:pPr>
        <w:snapToGrid w:val="0"/>
        <w:ind w:left="71" w:rightChars="-82" w:right="-197" w:hangingChars="118" w:hanging="71"/>
        <w:jc w:val="both"/>
        <w:rPr>
          <w:sz w:val="6"/>
          <w:szCs w:val="6"/>
          <w:lang w:val="x-none"/>
        </w:rPr>
      </w:pPr>
    </w:p>
    <w:p w:rsidR="0094381A" w:rsidRDefault="0094381A" w:rsidP="0094381A">
      <w:pPr>
        <w:snapToGrid w:val="0"/>
        <w:ind w:left="71" w:rightChars="-82" w:right="-197" w:hangingChars="118" w:hanging="71"/>
        <w:jc w:val="both"/>
        <w:rPr>
          <w:sz w:val="6"/>
          <w:szCs w:val="6"/>
          <w:lang w:val="x-none"/>
        </w:rPr>
      </w:pPr>
    </w:p>
    <w:p w:rsidR="0094381A" w:rsidRDefault="0094381A" w:rsidP="0094381A">
      <w:pPr>
        <w:snapToGrid w:val="0"/>
        <w:ind w:left="71" w:rightChars="-82" w:right="-197" w:hangingChars="118" w:hanging="71"/>
        <w:jc w:val="both"/>
        <w:rPr>
          <w:sz w:val="6"/>
          <w:szCs w:val="6"/>
          <w:lang w:val="x-none"/>
        </w:rPr>
      </w:pPr>
    </w:p>
    <w:p w:rsidR="0094381A" w:rsidRDefault="0094381A" w:rsidP="0094381A">
      <w:pPr>
        <w:snapToGrid w:val="0"/>
        <w:ind w:left="71" w:rightChars="-82" w:right="-197" w:hangingChars="118" w:hanging="71"/>
        <w:jc w:val="both"/>
        <w:rPr>
          <w:sz w:val="6"/>
          <w:szCs w:val="6"/>
          <w:lang w:val="x-none"/>
        </w:rPr>
      </w:pPr>
    </w:p>
    <w:p w:rsidR="0094381A" w:rsidRDefault="0094381A" w:rsidP="0094381A">
      <w:pPr>
        <w:snapToGrid w:val="0"/>
        <w:ind w:left="71" w:rightChars="-82" w:right="-197" w:hangingChars="118" w:hanging="71"/>
        <w:jc w:val="both"/>
        <w:rPr>
          <w:sz w:val="6"/>
          <w:szCs w:val="6"/>
          <w:lang w:val="x-none"/>
        </w:rPr>
      </w:pPr>
    </w:p>
    <w:p w:rsidR="0094381A" w:rsidRDefault="0094381A" w:rsidP="0094381A">
      <w:pPr>
        <w:snapToGrid w:val="0"/>
        <w:ind w:left="71" w:rightChars="-82" w:right="-197" w:hangingChars="118" w:hanging="71"/>
        <w:jc w:val="both"/>
        <w:rPr>
          <w:sz w:val="6"/>
          <w:szCs w:val="6"/>
          <w:lang w:val="x-none"/>
        </w:rPr>
      </w:pPr>
    </w:p>
    <w:p w:rsidR="0094381A" w:rsidRDefault="0094381A" w:rsidP="0094381A">
      <w:pPr>
        <w:snapToGrid w:val="0"/>
        <w:ind w:left="71" w:rightChars="-82" w:right="-197" w:hangingChars="118" w:hanging="71"/>
        <w:jc w:val="both"/>
        <w:rPr>
          <w:sz w:val="6"/>
          <w:szCs w:val="6"/>
          <w:lang w:val="x-none"/>
        </w:rPr>
      </w:pPr>
    </w:p>
    <w:p w:rsidR="0094381A" w:rsidRDefault="0094381A" w:rsidP="0094381A">
      <w:pPr>
        <w:snapToGrid w:val="0"/>
        <w:ind w:left="71" w:rightChars="-82" w:right="-197" w:hangingChars="118" w:hanging="71"/>
        <w:jc w:val="both"/>
        <w:rPr>
          <w:sz w:val="6"/>
          <w:szCs w:val="6"/>
          <w:lang w:val="x-none"/>
        </w:rPr>
      </w:pPr>
    </w:p>
    <w:p w:rsidR="0094381A" w:rsidRDefault="0094381A" w:rsidP="0094381A">
      <w:pPr>
        <w:snapToGrid w:val="0"/>
        <w:ind w:left="71" w:rightChars="-82" w:right="-197" w:hangingChars="118" w:hanging="71"/>
        <w:jc w:val="both"/>
        <w:rPr>
          <w:sz w:val="6"/>
          <w:szCs w:val="6"/>
          <w:lang w:val="x-none"/>
        </w:rPr>
      </w:pPr>
    </w:p>
    <w:p w:rsidR="006C5DC2" w:rsidRPr="0094381A" w:rsidRDefault="006C5DC2" w:rsidP="006C5DC2">
      <w:pPr>
        <w:snapToGrid w:val="0"/>
        <w:ind w:left="71" w:rightChars="-82" w:right="-197" w:hangingChars="118" w:hanging="71"/>
        <w:jc w:val="both"/>
        <w:rPr>
          <w:sz w:val="6"/>
          <w:szCs w:val="6"/>
          <w:lang w:val="x-none"/>
        </w:rPr>
      </w:pPr>
    </w:p>
    <w:p w:rsidR="006C5DC2" w:rsidRDefault="006C5DC2" w:rsidP="006C5DC2">
      <w:pPr>
        <w:snapToGrid w:val="0"/>
        <w:ind w:left="71" w:rightChars="-82" w:right="-197" w:hangingChars="118" w:hanging="71"/>
        <w:jc w:val="both"/>
        <w:rPr>
          <w:sz w:val="6"/>
          <w:szCs w:val="6"/>
          <w:lang w:val="x-none"/>
        </w:rPr>
      </w:pPr>
    </w:p>
    <w:p w:rsidR="006C5DC2" w:rsidRDefault="006C5DC2" w:rsidP="006C5DC2">
      <w:pPr>
        <w:snapToGrid w:val="0"/>
        <w:ind w:left="71" w:rightChars="-82" w:right="-197" w:hangingChars="118" w:hanging="71"/>
        <w:jc w:val="both"/>
        <w:rPr>
          <w:sz w:val="6"/>
          <w:szCs w:val="6"/>
          <w:lang w:val="x-none"/>
        </w:rPr>
      </w:pPr>
    </w:p>
    <w:p w:rsidR="006C5DC2" w:rsidRDefault="006C5DC2" w:rsidP="006C5DC2">
      <w:pPr>
        <w:snapToGrid w:val="0"/>
        <w:ind w:left="71" w:rightChars="-82" w:right="-197" w:hangingChars="118" w:hanging="71"/>
        <w:jc w:val="both"/>
        <w:rPr>
          <w:sz w:val="6"/>
          <w:szCs w:val="6"/>
          <w:lang w:val="x-none"/>
        </w:rPr>
      </w:pPr>
    </w:p>
    <w:p w:rsidR="006C5DC2" w:rsidRDefault="006C5DC2" w:rsidP="006C5DC2">
      <w:pPr>
        <w:snapToGrid w:val="0"/>
        <w:ind w:left="71" w:rightChars="-82" w:right="-197" w:hangingChars="118" w:hanging="71"/>
        <w:jc w:val="both"/>
        <w:rPr>
          <w:sz w:val="6"/>
          <w:szCs w:val="6"/>
          <w:lang w:val="x-none"/>
        </w:rPr>
      </w:pPr>
    </w:p>
    <w:p w:rsidR="006C5DC2" w:rsidRDefault="006C5DC2" w:rsidP="006C5DC2">
      <w:pPr>
        <w:snapToGrid w:val="0"/>
        <w:ind w:left="71" w:rightChars="-82" w:right="-197" w:hangingChars="118" w:hanging="71"/>
        <w:jc w:val="both"/>
        <w:rPr>
          <w:sz w:val="6"/>
          <w:szCs w:val="6"/>
          <w:lang w:val="x-none"/>
        </w:rPr>
      </w:pPr>
    </w:p>
    <w:p w:rsidR="006C5DC2" w:rsidRDefault="006C5DC2" w:rsidP="006C5DC2">
      <w:pPr>
        <w:snapToGrid w:val="0"/>
        <w:ind w:left="71" w:rightChars="-82" w:right="-197" w:hangingChars="118" w:hanging="71"/>
        <w:jc w:val="both"/>
        <w:rPr>
          <w:sz w:val="6"/>
          <w:szCs w:val="6"/>
          <w:lang w:val="x-none"/>
        </w:rPr>
      </w:pPr>
    </w:p>
    <w:p w:rsidR="006C5DC2" w:rsidRDefault="006C5DC2" w:rsidP="006C5DC2">
      <w:pPr>
        <w:snapToGrid w:val="0"/>
        <w:ind w:left="71" w:rightChars="-82" w:right="-197" w:hangingChars="118" w:hanging="71"/>
        <w:jc w:val="both"/>
        <w:rPr>
          <w:sz w:val="6"/>
          <w:szCs w:val="6"/>
          <w:lang w:val="x-none"/>
        </w:rPr>
      </w:pPr>
    </w:p>
    <w:p w:rsidR="006C5DC2" w:rsidRDefault="006C5DC2" w:rsidP="006C5DC2">
      <w:pPr>
        <w:snapToGrid w:val="0"/>
        <w:ind w:left="71" w:rightChars="-82" w:right="-197" w:hangingChars="118" w:hanging="71"/>
        <w:jc w:val="both"/>
        <w:rPr>
          <w:sz w:val="6"/>
          <w:szCs w:val="6"/>
          <w:lang w:val="x-none"/>
        </w:rPr>
      </w:pPr>
    </w:p>
    <w:p w:rsidR="006C5DC2" w:rsidRDefault="006C5DC2" w:rsidP="006C5DC2">
      <w:pPr>
        <w:snapToGrid w:val="0"/>
        <w:ind w:left="71" w:rightChars="-82" w:right="-197" w:hangingChars="118" w:hanging="71"/>
        <w:jc w:val="both"/>
        <w:rPr>
          <w:sz w:val="6"/>
          <w:szCs w:val="6"/>
          <w:lang w:val="x-none"/>
        </w:rPr>
      </w:pPr>
    </w:p>
    <w:p w:rsidR="006C5DC2" w:rsidRDefault="006C5DC2" w:rsidP="006C5DC2">
      <w:pPr>
        <w:snapToGrid w:val="0"/>
        <w:ind w:left="71" w:rightChars="-82" w:right="-197" w:hangingChars="118" w:hanging="71"/>
        <w:jc w:val="both"/>
        <w:rPr>
          <w:sz w:val="6"/>
          <w:szCs w:val="6"/>
          <w:lang w:val="x-none"/>
        </w:rPr>
      </w:pPr>
    </w:p>
    <w:p w:rsidR="006C5DC2" w:rsidRDefault="006C5DC2" w:rsidP="006C5DC2">
      <w:pPr>
        <w:snapToGrid w:val="0"/>
        <w:ind w:left="71" w:rightChars="-82" w:right="-197" w:hangingChars="118" w:hanging="71"/>
        <w:jc w:val="both"/>
        <w:rPr>
          <w:sz w:val="6"/>
          <w:szCs w:val="6"/>
          <w:lang w:val="x-none"/>
        </w:rPr>
      </w:pPr>
    </w:p>
    <w:p w:rsidR="006C5DC2" w:rsidRDefault="006C5DC2" w:rsidP="006C5DC2">
      <w:pPr>
        <w:snapToGrid w:val="0"/>
        <w:ind w:left="71" w:rightChars="-82" w:right="-197" w:hangingChars="118" w:hanging="71"/>
        <w:jc w:val="both"/>
        <w:rPr>
          <w:sz w:val="6"/>
          <w:szCs w:val="6"/>
          <w:lang w:val="x-none"/>
        </w:rPr>
      </w:pPr>
    </w:p>
    <w:p w:rsidR="006C5DC2" w:rsidRDefault="006C5DC2" w:rsidP="006C5DC2">
      <w:pPr>
        <w:snapToGrid w:val="0"/>
        <w:ind w:left="71" w:rightChars="-82" w:right="-197" w:hangingChars="118" w:hanging="71"/>
        <w:jc w:val="both"/>
        <w:rPr>
          <w:sz w:val="6"/>
          <w:szCs w:val="6"/>
          <w:lang w:val="x-none"/>
        </w:rPr>
      </w:pPr>
    </w:p>
    <w:p w:rsidR="006C5DC2" w:rsidRDefault="006C5DC2" w:rsidP="006C5DC2">
      <w:pPr>
        <w:snapToGrid w:val="0"/>
        <w:ind w:left="71" w:rightChars="-82" w:right="-197" w:hangingChars="118" w:hanging="71"/>
        <w:jc w:val="both"/>
        <w:rPr>
          <w:sz w:val="6"/>
          <w:szCs w:val="6"/>
          <w:lang w:val="x-none"/>
        </w:rPr>
      </w:pPr>
    </w:p>
    <w:p w:rsidR="006C5DC2" w:rsidRDefault="006C5DC2" w:rsidP="006C5DC2">
      <w:pPr>
        <w:snapToGrid w:val="0"/>
        <w:ind w:left="71" w:rightChars="-82" w:right="-197" w:hangingChars="118" w:hanging="71"/>
        <w:jc w:val="both"/>
        <w:rPr>
          <w:sz w:val="6"/>
          <w:szCs w:val="6"/>
          <w:lang w:val="x-none"/>
        </w:rPr>
      </w:pPr>
    </w:p>
    <w:p w:rsidR="006C5DC2" w:rsidRDefault="006C5DC2" w:rsidP="006C5DC2">
      <w:pPr>
        <w:snapToGrid w:val="0"/>
        <w:ind w:left="71" w:rightChars="-82" w:right="-197" w:hangingChars="118" w:hanging="71"/>
        <w:jc w:val="both"/>
        <w:rPr>
          <w:sz w:val="6"/>
          <w:szCs w:val="6"/>
          <w:lang w:val="x-none"/>
        </w:rPr>
      </w:pPr>
    </w:p>
    <w:p w:rsidR="006C5DC2" w:rsidRDefault="006C5DC2" w:rsidP="006C5DC2">
      <w:pPr>
        <w:snapToGrid w:val="0"/>
        <w:ind w:left="71" w:rightChars="-82" w:right="-197" w:hangingChars="118" w:hanging="71"/>
        <w:jc w:val="both"/>
        <w:rPr>
          <w:sz w:val="6"/>
          <w:szCs w:val="6"/>
          <w:lang w:val="x-none"/>
        </w:rPr>
      </w:pPr>
    </w:p>
    <w:p w:rsidR="006C5DC2" w:rsidRDefault="006C5DC2" w:rsidP="006C5DC2">
      <w:pPr>
        <w:snapToGrid w:val="0"/>
        <w:ind w:left="71" w:rightChars="-82" w:right="-197" w:hangingChars="118" w:hanging="71"/>
        <w:jc w:val="both"/>
        <w:rPr>
          <w:sz w:val="6"/>
          <w:szCs w:val="6"/>
          <w:lang w:val="x-none"/>
        </w:rPr>
      </w:pPr>
    </w:p>
    <w:p w:rsidR="006C5DC2" w:rsidRDefault="006C5DC2" w:rsidP="006C5DC2">
      <w:pPr>
        <w:snapToGrid w:val="0"/>
        <w:ind w:left="71" w:rightChars="-82" w:right="-197" w:hangingChars="118" w:hanging="71"/>
        <w:jc w:val="both"/>
        <w:rPr>
          <w:sz w:val="6"/>
          <w:szCs w:val="6"/>
          <w:lang w:val="x-none"/>
        </w:rPr>
      </w:pPr>
    </w:p>
    <w:p w:rsidR="006C5DC2" w:rsidRDefault="006C5DC2" w:rsidP="006C5DC2">
      <w:pPr>
        <w:snapToGrid w:val="0"/>
        <w:ind w:left="71" w:rightChars="-82" w:right="-197" w:hangingChars="118" w:hanging="71"/>
        <w:jc w:val="both"/>
        <w:rPr>
          <w:sz w:val="6"/>
          <w:szCs w:val="6"/>
          <w:lang w:val="x-none"/>
        </w:rPr>
      </w:pPr>
    </w:p>
    <w:p w:rsidR="006C5DC2" w:rsidRDefault="006C5DC2" w:rsidP="006C5DC2">
      <w:pPr>
        <w:snapToGrid w:val="0"/>
        <w:ind w:left="71" w:rightChars="-82" w:right="-197" w:hangingChars="118" w:hanging="71"/>
        <w:jc w:val="both"/>
        <w:rPr>
          <w:sz w:val="6"/>
          <w:szCs w:val="6"/>
          <w:lang w:val="x-none"/>
        </w:rPr>
      </w:pPr>
    </w:p>
    <w:p w:rsidR="006C5DC2" w:rsidRDefault="006C5DC2" w:rsidP="006C5DC2">
      <w:pPr>
        <w:snapToGrid w:val="0"/>
        <w:ind w:left="71" w:rightChars="-82" w:right="-197" w:hangingChars="118" w:hanging="71"/>
        <w:jc w:val="both"/>
        <w:rPr>
          <w:sz w:val="6"/>
          <w:szCs w:val="6"/>
          <w:lang w:val="x-none"/>
        </w:rPr>
      </w:pPr>
    </w:p>
    <w:p w:rsidR="006C5DC2" w:rsidRDefault="006C5DC2" w:rsidP="006C5DC2">
      <w:pPr>
        <w:snapToGrid w:val="0"/>
        <w:ind w:left="71" w:rightChars="-82" w:right="-197" w:hangingChars="118" w:hanging="71"/>
        <w:jc w:val="both"/>
        <w:rPr>
          <w:sz w:val="6"/>
          <w:szCs w:val="6"/>
          <w:lang w:val="x-none"/>
        </w:rPr>
      </w:pPr>
    </w:p>
    <w:p w:rsidR="008C2238" w:rsidRPr="006C5DC2" w:rsidRDefault="008C2238" w:rsidP="008C2238">
      <w:pPr>
        <w:spacing w:beforeLines="20" w:before="72" w:afterLines="20" w:after="72"/>
        <w:ind w:leftChars="118" w:left="283" w:rightChars="17" w:right="41" w:firstLineChars="202" w:firstLine="485"/>
        <w:jc w:val="both"/>
        <w:rPr>
          <w:rFonts w:asciiTheme="minorEastAsia" w:hAnsiTheme="minorEastAsia"/>
          <w:b/>
          <w:bCs/>
          <w:iCs/>
          <w:color w:val="800080"/>
          <w:kern w:val="0"/>
          <w:szCs w:val="24"/>
          <w:bdr w:val="single" w:sz="4" w:space="0" w:color="auto"/>
          <w:lang w:val="x-none"/>
        </w:rPr>
      </w:pPr>
    </w:p>
    <w:p w:rsidR="00573852" w:rsidRPr="008C2238" w:rsidRDefault="00573852" w:rsidP="00543113">
      <w:pPr>
        <w:pStyle w:val="Default"/>
        <w:spacing w:beforeLines="10" w:before="36" w:afterLines="20" w:after="72"/>
        <w:ind w:rightChars="-82" w:right="-197" w:firstLineChars="192" w:firstLine="692"/>
        <w:jc w:val="both"/>
        <w:rPr>
          <w:rFonts w:ascii="Cambria" w:hAnsi="Cambria"/>
          <w:b/>
          <w:bCs/>
          <w:iCs/>
          <w:color w:val="800080"/>
          <w:sz w:val="36"/>
          <w:szCs w:val="36"/>
          <w:bdr w:val="single" w:sz="4" w:space="0" w:color="auto"/>
          <w:lang w:val="x-none"/>
        </w:rPr>
      </w:pPr>
    </w:p>
    <w:sectPr w:rsidR="00573852" w:rsidRPr="008C2238" w:rsidSect="00335C07">
      <w:footerReference w:type="default" r:id="rId78"/>
      <w:pgSz w:w="11906" w:h="16838"/>
      <w:pgMar w:top="1440" w:right="1800" w:bottom="1440" w:left="1800" w:header="851" w:footer="992" w:gutter="0"/>
      <w:pgNumType w:start="1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AA6D79" w:rsidRDefault="00AA6D79">
      <w:r>
        <w:separator/>
      </w:r>
    </w:p>
  </w:endnote>
  <w:endnote w:type="continuationSeparator" w:id="0">
    <w:p w:rsidR="00AA6D79" w:rsidRDefault="00AA6D7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DFGuYin Std W5">
    <w:altName w:val="Arial Unicode MS"/>
    <w:panose1 w:val="00000000000000000000"/>
    <w:charset w:val="88"/>
    <w:family w:val="swiss"/>
    <w:notTrueType/>
    <w:pitch w:val="default"/>
    <w:sig w:usb0="00000001" w:usb1="08080000" w:usb2="00000010" w:usb3="00000000" w:csb0="00100000" w:csb1="00000000"/>
  </w:font>
  <w:font w:name="微軟正黑體">
    <w:panose1 w:val="020B0604030504040204"/>
    <w:charset w:val="88"/>
    <w:family w:val="swiss"/>
    <w:pitch w:val="variable"/>
    <w:sig w:usb0="00000087" w:usb1="288F4000" w:usb2="00000016" w:usb3="00000000" w:csb0="00100009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66706" w:rsidRDefault="00966706" w:rsidP="00966706">
    <w:pPr>
      <w:pStyle w:val="a7"/>
      <w:tabs>
        <w:tab w:val="clear" w:pos="4153"/>
        <w:tab w:val="center" w:pos="7513"/>
      </w:tabs>
    </w:pPr>
    <w:r w:rsidRPr="00544DE1">
      <w:rPr>
        <w:rFonts w:hint="eastAsia"/>
      </w:rPr>
      <w:t>政府機關資訊通報第</w:t>
    </w:r>
    <w:r w:rsidRPr="00544DE1">
      <w:rPr>
        <w:rFonts w:hint="eastAsia"/>
      </w:rPr>
      <w:t>31</w:t>
    </w:r>
    <w:r>
      <w:t>9</w:t>
    </w:r>
    <w:r w:rsidRPr="00544DE1">
      <w:rPr>
        <w:rFonts w:hint="eastAsia"/>
      </w:rPr>
      <w:t>期</w:t>
    </w:r>
    <w:r w:rsidRPr="00544DE1">
      <w:rPr>
        <w:rFonts w:hint="eastAsia"/>
      </w:rPr>
      <w:tab/>
    </w:r>
    <w:r w:rsidRPr="00544DE1">
      <w:rPr>
        <w:rFonts w:hint="eastAsia"/>
      </w:rPr>
      <w:t>中華民國</w:t>
    </w:r>
    <w:r w:rsidRPr="00544DE1">
      <w:rPr>
        <w:rFonts w:hint="eastAsia"/>
      </w:rPr>
      <w:t>10</w:t>
    </w:r>
    <w:r>
      <w:t>3</w:t>
    </w:r>
    <w:r w:rsidRPr="00544DE1">
      <w:rPr>
        <w:rFonts w:hint="eastAsia"/>
      </w:rPr>
      <w:t>年</w:t>
    </w:r>
    <w:r>
      <w:t>5</w:t>
    </w:r>
    <w:r w:rsidRPr="00544DE1">
      <w:rPr>
        <w:rFonts w:hint="eastAsia"/>
      </w:rPr>
      <w:t>月</w:t>
    </w:r>
  </w:p>
  <w:p w:rsidR="00BA0E07" w:rsidRPr="00966706" w:rsidRDefault="00BA0E07">
    <w:pPr>
      <w:pStyle w:val="a7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AA6D79" w:rsidRDefault="00AA6D79">
      <w:r>
        <w:separator/>
      </w:r>
    </w:p>
  </w:footnote>
  <w:footnote w:type="continuationSeparator" w:id="0">
    <w:p w:rsidR="00AA6D79" w:rsidRDefault="00AA6D79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1955603"/>
    <w:multiLevelType w:val="hybridMultilevel"/>
    <w:tmpl w:val="DCFE7C44"/>
    <w:lvl w:ilvl="0" w:tplc="A0CEA27A">
      <w:start w:val="1"/>
      <w:numFmt w:val="ideographLegalTraditional"/>
      <w:suff w:val="space"/>
      <w:lvlText w:val="%1、"/>
      <w:lvlJc w:val="left"/>
      <w:pPr>
        <w:ind w:left="227" w:hanging="227"/>
      </w:pPr>
      <w:rPr>
        <w:rFonts w:hint="default"/>
        <w:sz w:val="24"/>
        <w:szCs w:val="24"/>
        <w:lang w:val="en-US"/>
      </w:rPr>
    </w:lvl>
    <w:lvl w:ilvl="1" w:tplc="3680336A">
      <w:start w:val="1"/>
      <w:numFmt w:val="taiwaneseCountingThousand"/>
      <w:suff w:val="space"/>
      <w:lvlText w:val="%2、"/>
      <w:lvlJc w:val="left"/>
      <w:pPr>
        <w:ind w:left="960" w:hanging="480"/>
      </w:pPr>
      <w:rPr>
        <w:rFonts w:asciiTheme="minorEastAsia" w:eastAsia="新細明體" w:hAnsiTheme="minorEastAsia" w:hint="eastAsia"/>
        <w:sz w:val="24"/>
        <w:szCs w:val="24"/>
      </w:r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">
    <w:nsid w:val="0CD62785"/>
    <w:multiLevelType w:val="hybridMultilevel"/>
    <w:tmpl w:val="6988068A"/>
    <w:lvl w:ilvl="0" w:tplc="A76EADAE">
      <w:start w:val="1"/>
      <w:numFmt w:val="taiwaneseCountingThousand"/>
      <w:suff w:val="space"/>
      <w:lvlText w:val="（%1）"/>
      <w:lvlJc w:val="left"/>
      <w:pPr>
        <w:ind w:left="852" w:hanging="852"/>
      </w:pPr>
      <w:rPr>
        <w:rFonts w:ascii="標楷體" w:hAnsi="標楷體" w:hint="default"/>
      </w:rPr>
    </w:lvl>
    <w:lvl w:ilvl="1" w:tplc="04090019">
      <w:start w:val="1"/>
      <w:numFmt w:val="ideographTraditional"/>
      <w:lvlText w:val="%2、"/>
      <w:lvlJc w:val="left"/>
      <w:pPr>
        <w:ind w:left="2433" w:hanging="480"/>
      </w:pPr>
    </w:lvl>
    <w:lvl w:ilvl="2" w:tplc="0409001B" w:tentative="1">
      <w:start w:val="1"/>
      <w:numFmt w:val="lowerRoman"/>
      <w:lvlText w:val="%3."/>
      <w:lvlJc w:val="right"/>
      <w:pPr>
        <w:ind w:left="2913" w:hanging="480"/>
      </w:pPr>
    </w:lvl>
    <w:lvl w:ilvl="3" w:tplc="0409000F" w:tentative="1">
      <w:start w:val="1"/>
      <w:numFmt w:val="decimal"/>
      <w:lvlText w:val="%4."/>
      <w:lvlJc w:val="left"/>
      <w:pPr>
        <w:ind w:left="3393" w:hanging="480"/>
      </w:pPr>
    </w:lvl>
    <w:lvl w:ilvl="4" w:tplc="04090019" w:tentative="1">
      <w:start w:val="1"/>
      <w:numFmt w:val="ideographTraditional"/>
      <w:lvlText w:val="%5、"/>
      <w:lvlJc w:val="left"/>
      <w:pPr>
        <w:ind w:left="3873" w:hanging="480"/>
      </w:pPr>
    </w:lvl>
    <w:lvl w:ilvl="5" w:tplc="0409001B" w:tentative="1">
      <w:start w:val="1"/>
      <w:numFmt w:val="lowerRoman"/>
      <w:lvlText w:val="%6."/>
      <w:lvlJc w:val="right"/>
      <w:pPr>
        <w:ind w:left="4353" w:hanging="480"/>
      </w:pPr>
    </w:lvl>
    <w:lvl w:ilvl="6" w:tplc="0409000F" w:tentative="1">
      <w:start w:val="1"/>
      <w:numFmt w:val="decimal"/>
      <w:lvlText w:val="%7."/>
      <w:lvlJc w:val="left"/>
      <w:pPr>
        <w:ind w:left="4833" w:hanging="480"/>
      </w:pPr>
    </w:lvl>
    <w:lvl w:ilvl="7" w:tplc="04090019" w:tentative="1">
      <w:start w:val="1"/>
      <w:numFmt w:val="ideographTraditional"/>
      <w:lvlText w:val="%8、"/>
      <w:lvlJc w:val="left"/>
      <w:pPr>
        <w:ind w:left="5313" w:hanging="480"/>
      </w:pPr>
    </w:lvl>
    <w:lvl w:ilvl="8" w:tplc="0409001B" w:tentative="1">
      <w:start w:val="1"/>
      <w:numFmt w:val="lowerRoman"/>
      <w:lvlText w:val="%9."/>
      <w:lvlJc w:val="right"/>
      <w:pPr>
        <w:ind w:left="5793" w:hanging="480"/>
      </w:pPr>
    </w:lvl>
  </w:abstractNum>
  <w:abstractNum w:abstractNumId="2">
    <w:nsid w:val="0D192985"/>
    <w:multiLevelType w:val="multilevel"/>
    <w:tmpl w:val="33C8FF1E"/>
    <w:lvl w:ilvl="0">
      <w:start w:val="1"/>
      <w:numFmt w:val="taiwaneseCountingThousand"/>
      <w:pStyle w:val="2"/>
      <w:lvlText w:val="(%1)"/>
      <w:lvlJc w:val="left"/>
      <w:pPr>
        <w:tabs>
          <w:tab w:val="num" w:pos="1134"/>
        </w:tabs>
        <w:ind w:left="1134" w:hanging="635"/>
      </w:pPr>
      <w:rPr>
        <w:rFonts w:hint="default"/>
        <w:b w:val="0"/>
        <w:kern w:val="2"/>
        <w:sz w:val="28"/>
        <w:szCs w:val="28"/>
      </w:rPr>
    </w:lvl>
    <w:lvl w:ilvl="1">
      <w:start w:val="1"/>
      <w:numFmt w:val="taiwaneseCountingThousand"/>
      <w:lvlText w:val="(%2)"/>
      <w:lvlJc w:val="left"/>
      <w:pPr>
        <w:tabs>
          <w:tab w:val="num" w:pos="1134"/>
        </w:tabs>
        <w:ind w:left="1134" w:hanging="635"/>
      </w:pPr>
      <w:rPr>
        <w:rFonts w:ascii="Times New Roman" w:hAnsi="Times New Roman" w:cs="Times New Roman" w:hint="eastAsia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vanish w:val="0"/>
        <w:spacing w:val="0"/>
        <w:position w:val="0"/>
        <w:u w:val="none"/>
        <w:vertAlign w:val="baseline"/>
        <w:em w:val="none"/>
      </w:rPr>
    </w:lvl>
    <w:lvl w:ilvl="2">
      <w:start w:val="1"/>
      <w:numFmt w:val="decimal"/>
      <w:lvlText w:val="%3."/>
      <w:lvlJc w:val="right"/>
      <w:pPr>
        <w:tabs>
          <w:tab w:val="num" w:pos="1588"/>
        </w:tabs>
        <w:ind w:left="1588" w:hanging="227"/>
      </w:pPr>
      <w:rPr>
        <w:rFonts w:hint="eastAsia"/>
      </w:rPr>
    </w:lvl>
    <w:lvl w:ilvl="3">
      <w:start w:val="1"/>
      <w:numFmt w:val="decimal"/>
      <w:lvlText w:val="%4."/>
      <w:lvlJc w:val="left"/>
      <w:pPr>
        <w:tabs>
          <w:tab w:val="num" w:pos="2147"/>
        </w:tabs>
        <w:ind w:left="2147" w:hanging="480"/>
      </w:pPr>
      <w:rPr>
        <w:rFonts w:hint="eastAsia"/>
      </w:rPr>
    </w:lvl>
    <w:lvl w:ilvl="4">
      <w:start w:val="1"/>
      <w:numFmt w:val="ideographTraditional"/>
      <w:lvlText w:val="%5、"/>
      <w:lvlJc w:val="left"/>
      <w:pPr>
        <w:tabs>
          <w:tab w:val="num" w:pos="2627"/>
        </w:tabs>
        <w:ind w:left="2627" w:hanging="480"/>
      </w:pPr>
      <w:rPr>
        <w:rFonts w:hint="eastAsia"/>
      </w:rPr>
    </w:lvl>
    <w:lvl w:ilvl="5">
      <w:start w:val="1"/>
      <w:numFmt w:val="lowerRoman"/>
      <w:lvlText w:val="%6."/>
      <w:lvlJc w:val="right"/>
      <w:pPr>
        <w:tabs>
          <w:tab w:val="num" w:pos="3107"/>
        </w:tabs>
        <w:ind w:left="3107" w:hanging="480"/>
      </w:pPr>
      <w:rPr>
        <w:rFonts w:hint="eastAsia"/>
      </w:rPr>
    </w:lvl>
    <w:lvl w:ilvl="6">
      <w:start w:val="1"/>
      <w:numFmt w:val="decimal"/>
      <w:lvlText w:val="%7."/>
      <w:lvlJc w:val="left"/>
      <w:pPr>
        <w:tabs>
          <w:tab w:val="num" w:pos="3587"/>
        </w:tabs>
        <w:ind w:left="3587" w:hanging="480"/>
      </w:pPr>
      <w:rPr>
        <w:rFonts w:hint="eastAsia"/>
      </w:rPr>
    </w:lvl>
    <w:lvl w:ilvl="7">
      <w:start w:val="1"/>
      <w:numFmt w:val="ideographTraditional"/>
      <w:lvlText w:val="%8、"/>
      <w:lvlJc w:val="left"/>
      <w:pPr>
        <w:tabs>
          <w:tab w:val="num" w:pos="4067"/>
        </w:tabs>
        <w:ind w:left="4067" w:hanging="480"/>
      </w:pPr>
      <w:rPr>
        <w:rFonts w:hint="eastAsia"/>
      </w:rPr>
    </w:lvl>
    <w:lvl w:ilvl="8">
      <w:start w:val="1"/>
      <w:numFmt w:val="lowerRoman"/>
      <w:lvlText w:val="%9."/>
      <w:lvlJc w:val="right"/>
      <w:pPr>
        <w:tabs>
          <w:tab w:val="num" w:pos="4547"/>
        </w:tabs>
        <w:ind w:left="4547" w:hanging="480"/>
      </w:pPr>
      <w:rPr>
        <w:rFonts w:hint="eastAsia"/>
      </w:rPr>
    </w:lvl>
  </w:abstractNum>
  <w:abstractNum w:abstractNumId="3">
    <w:nsid w:val="14065B35"/>
    <w:multiLevelType w:val="hybridMultilevel"/>
    <w:tmpl w:val="386AA076"/>
    <w:lvl w:ilvl="0" w:tplc="D8B09434">
      <w:start w:val="1"/>
      <w:numFmt w:val="taiwaneseCountingThousand"/>
      <w:lvlText w:val="（%1）"/>
      <w:lvlJc w:val="left"/>
      <w:pPr>
        <w:ind w:left="2566" w:hanging="864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4152" w:hanging="480"/>
      </w:pPr>
    </w:lvl>
    <w:lvl w:ilvl="2" w:tplc="0409001B" w:tentative="1">
      <w:start w:val="1"/>
      <w:numFmt w:val="lowerRoman"/>
      <w:lvlText w:val="%3."/>
      <w:lvlJc w:val="right"/>
      <w:pPr>
        <w:ind w:left="4632" w:hanging="480"/>
      </w:pPr>
    </w:lvl>
    <w:lvl w:ilvl="3" w:tplc="0409000F" w:tentative="1">
      <w:start w:val="1"/>
      <w:numFmt w:val="decimal"/>
      <w:lvlText w:val="%4."/>
      <w:lvlJc w:val="left"/>
      <w:pPr>
        <w:ind w:left="5112" w:hanging="480"/>
      </w:pPr>
    </w:lvl>
    <w:lvl w:ilvl="4" w:tplc="04090019" w:tentative="1">
      <w:start w:val="1"/>
      <w:numFmt w:val="ideographTraditional"/>
      <w:lvlText w:val="%5、"/>
      <w:lvlJc w:val="left"/>
      <w:pPr>
        <w:ind w:left="5592" w:hanging="480"/>
      </w:pPr>
    </w:lvl>
    <w:lvl w:ilvl="5" w:tplc="0409001B" w:tentative="1">
      <w:start w:val="1"/>
      <w:numFmt w:val="lowerRoman"/>
      <w:lvlText w:val="%6."/>
      <w:lvlJc w:val="right"/>
      <w:pPr>
        <w:ind w:left="6072" w:hanging="480"/>
      </w:pPr>
    </w:lvl>
    <w:lvl w:ilvl="6" w:tplc="0409000F" w:tentative="1">
      <w:start w:val="1"/>
      <w:numFmt w:val="decimal"/>
      <w:lvlText w:val="%7."/>
      <w:lvlJc w:val="left"/>
      <w:pPr>
        <w:ind w:left="6552" w:hanging="480"/>
      </w:pPr>
    </w:lvl>
    <w:lvl w:ilvl="7" w:tplc="04090019" w:tentative="1">
      <w:start w:val="1"/>
      <w:numFmt w:val="ideographTraditional"/>
      <w:lvlText w:val="%8、"/>
      <w:lvlJc w:val="left"/>
      <w:pPr>
        <w:ind w:left="7032" w:hanging="480"/>
      </w:pPr>
    </w:lvl>
    <w:lvl w:ilvl="8" w:tplc="0409001B" w:tentative="1">
      <w:start w:val="1"/>
      <w:numFmt w:val="lowerRoman"/>
      <w:lvlText w:val="%9."/>
      <w:lvlJc w:val="right"/>
      <w:pPr>
        <w:ind w:left="7512" w:hanging="480"/>
      </w:pPr>
    </w:lvl>
  </w:abstractNum>
  <w:abstractNum w:abstractNumId="4">
    <w:nsid w:val="14EE3092"/>
    <w:multiLevelType w:val="hybridMultilevel"/>
    <w:tmpl w:val="CE5A096C"/>
    <w:lvl w:ilvl="0" w:tplc="448402FC">
      <w:start w:val="1"/>
      <w:numFmt w:val="bullet"/>
      <w:suff w:val="space"/>
      <w:lvlText w:val="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5">
    <w:nsid w:val="2B9D68A7"/>
    <w:multiLevelType w:val="hybridMultilevel"/>
    <w:tmpl w:val="D4F8CCFE"/>
    <w:lvl w:ilvl="0" w:tplc="33362AF2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6">
    <w:nsid w:val="2BAD3F34"/>
    <w:multiLevelType w:val="hybridMultilevel"/>
    <w:tmpl w:val="2C426BC6"/>
    <w:lvl w:ilvl="0" w:tplc="EB362C9E">
      <w:start w:val="1"/>
      <w:numFmt w:val="bullet"/>
      <w:suff w:val="space"/>
      <w:lvlText w:val=""/>
      <w:lvlJc w:val="left"/>
      <w:pPr>
        <w:ind w:left="764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244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724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204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684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164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644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4124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604" w:hanging="480"/>
      </w:pPr>
      <w:rPr>
        <w:rFonts w:ascii="Wingdings" w:hAnsi="Wingdings" w:hint="default"/>
      </w:rPr>
    </w:lvl>
  </w:abstractNum>
  <w:abstractNum w:abstractNumId="7">
    <w:nsid w:val="2C4918FF"/>
    <w:multiLevelType w:val="hybridMultilevel"/>
    <w:tmpl w:val="233C2B6A"/>
    <w:lvl w:ilvl="0" w:tplc="04090001">
      <w:start w:val="1"/>
      <w:numFmt w:val="bullet"/>
      <w:lvlText w:val="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8">
    <w:nsid w:val="39DD0D05"/>
    <w:multiLevelType w:val="hybridMultilevel"/>
    <w:tmpl w:val="D4F8CCFE"/>
    <w:lvl w:ilvl="0" w:tplc="33362AF2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9">
    <w:nsid w:val="3B82228E"/>
    <w:multiLevelType w:val="hybridMultilevel"/>
    <w:tmpl w:val="DCD0D0CE"/>
    <w:lvl w:ilvl="0" w:tplc="E7A2AF4E">
      <w:start w:val="1"/>
      <w:numFmt w:val="taiwaneseCountingThousand"/>
      <w:suff w:val="space"/>
      <w:lvlText w:val="%1、"/>
      <w:lvlJc w:val="left"/>
      <w:pPr>
        <w:ind w:left="622" w:hanging="480"/>
      </w:pPr>
      <w:rPr>
        <w:rFonts w:hint="eastAsia"/>
        <w:b/>
        <w:lang w:val="en-US"/>
      </w:rPr>
    </w:lvl>
    <w:lvl w:ilvl="1" w:tplc="04090019" w:tentative="1">
      <w:start w:val="1"/>
      <w:numFmt w:val="ideographTraditional"/>
      <w:lvlText w:val="%2、"/>
      <w:lvlJc w:val="left"/>
      <w:pPr>
        <w:ind w:left="1065" w:hanging="480"/>
      </w:pPr>
    </w:lvl>
    <w:lvl w:ilvl="2" w:tplc="0409001B" w:tentative="1">
      <w:start w:val="1"/>
      <w:numFmt w:val="lowerRoman"/>
      <w:lvlText w:val="%3."/>
      <w:lvlJc w:val="right"/>
      <w:pPr>
        <w:ind w:left="1545" w:hanging="480"/>
      </w:pPr>
    </w:lvl>
    <w:lvl w:ilvl="3" w:tplc="0409000F" w:tentative="1">
      <w:start w:val="1"/>
      <w:numFmt w:val="decimal"/>
      <w:lvlText w:val="%4."/>
      <w:lvlJc w:val="left"/>
      <w:pPr>
        <w:ind w:left="2025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505" w:hanging="480"/>
      </w:pPr>
    </w:lvl>
    <w:lvl w:ilvl="5" w:tplc="0409001B" w:tentative="1">
      <w:start w:val="1"/>
      <w:numFmt w:val="lowerRoman"/>
      <w:lvlText w:val="%6."/>
      <w:lvlJc w:val="right"/>
      <w:pPr>
        <w:ind w:left="2985" w:hanging="480"/>
      </w:pPr>
    </w:lvl>
    <w:lvl w:ilvl="6" w:tplc="0409000F" w:tentative="1">
      <w:start w:val="1"/>
      <w:numFmt w:val="decimal"/>
      <w:lvlText w:val="%7."/>
      <w:lvlJc w:val="left"/>
      <w:pPr>
        <w:ind w:left="3465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945" w:hanging="480"/>
      </w:pPr>
    </w:lvl>
    <w:lvl w:ilvl="8" w:tplc="0409001B" w:tentative="1">
      <w:start w:val="1"/>
      <w:numFmt w:val="lowerRoman"/>
      <w:lvlText w:val="%9."/>
      <w:lvlJc w:val="right"/>
      <w:pPr>
        <w:ind w:left="4425" w:hanging="480"/>
      </w:pPr>
    </w:lvl>
  </w:abstractNum>
  <w:abstractNum w:abstractNumId="10">
    <w:nsid w:val="3D1467DB"/>
    <w:multiLevelType w:val="hybridMultilevel"/>
    <w:tmpl w:val="C9EAA930"/>
    <w:lvl w:ilvl="0" w:tplc="B7887EE6">
      <w:start w:val="1"/>
      <w:numFmt w:val="ideographLegalTraditional"/>
      <w:suff w:val="space"/>
      <w:lvlText w:val="%1、"/>
      <w:lvlJc w:val="left"/>
      <w:pPr>
        <w:ind w:left="480" w:hanging="480"/>
      </w:pPr>
      <w:rPr>
        <w:rFonts w:hint="eastAsia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1">
    <w:nsid w:val="408C01C9"/>
    <w:multiLevelType w:val="hybridMultilevel"/>
    <w:tmpl w:val="F62A4D58"/>
    <w:lvl w:ilvl="0" w:tplc="04090015">
      <w:start w:val="1"/>
      <w:numFmt w:val="taiwaneseCountingThousand"/>
      <w:lvlText w:val="%1、"/>
      <w:lvlJc w:val="left"/>
      <w:pPr>
        <w:ind w:left="84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320" w:hanging="480"/>
      </w:pPr>
    </w:lvl>
    <w:lvl w:ilvl="2" w:tplc="0409001B" w:tentative="1">
      <w:start w:val="1"/>
      <w:numFmt w:val="lowerRoman"/>
      <w:lvlText w:val="%3."/>
      <w:lvlJc w:val="right"/>
      <w:pPr>
        <w:ind w:left="1800" w:hanging="480"/>
      </w:pPr>
    </w:lvl>
    <w:lvl w:ilvl="3" w:tplc="0409000F" w:tentative="1">
      <w:start w:val="1"/>
      <w:numFmt w:val="decimal"/>
      <w:lvlText w:val="%4."/>
      <w:lvlJc w:val="left"/>
      <w:pPr>
        <w:ind w:left="228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760" w:hanging="480"/>
      </w:pPr>
    </w:lvl>
    <w:lvl w:ilvl="5" w:tplc="0409001B" w:tentative="1">
      <w:start w:val="1"/>
      <w:numFmt w:val="lowerRoman"/>
      <w:lvlText w:val="%6."/>
      <w:lvlJc w:val="right"/>
      <w:pPr>
        <w:ind w:left="3240" w:hanging="480"/>
      </w:pPr>
    </w:lvl>
    <w:lvl w:ilvl="6" w:tplc="0409000F" w:tentative="1">
      <w:start w:val="1"/>
      <w:numFmt w:val="decimal"/>
      <w:lvlText w:val="%7."/>
      <w:lvlJc w:val="left"/>
      <w:pPr>
        <w:ind w:left="372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200" w:hanging="480"/>
      </w:pPr>
    </w:lvl>
    <w:lvl w:ilvl="8" w:tplc="0409001B" w:tentative="1">
      <w:start w:val="1"/>
      <w:numFmt w:val="lowerRoman"/>
      <w:lvlText w:val="%9."/>
      <w:lvlJc w:val="right"/>
      <w:pPr>
        <w:ind w:left="4680" w:hanging="480"/>
      </w:pPr>
    </w:lvl>
  </w:abstractNum>
  <w:abstractNum w:abstractNumId="12">
    <w:nsid w:val="419D64F2"/>
    <w:multiLevelType w:val="hybridMultilevel"/>
    <w:tmpl w:val="F62A4D58"/>
    <w:lvl w:ilvl="0" w:tplc="04090015">
      <w:start w:val="1"/>
      <w:numFmt w:val="taiwaneseCountingThousand"/>
      <w:lvlText w:val="%1、"/>
      <w:lvlJc w:val="left"/>
      <w:pPr>
        <w:ind w:left="84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320" w:hanging="480"/>
      </w:pPr>
    </w:lvl>
    <w:lvl w:ilvl="2" w:tplc="0409001B" w:tentative="1">
      <w:start w:val="1"/>
      <w:numFmt w:val="lowerRoman"/>
      <w:lvlText w:val="%3."/>
      <w:lvlJc w:val="right"/>
      <w:pPr>
        <w:ind w:left="1800" w:hanging="480"/>
      </w:pPr>
    </w:lvl>
    <w:lvl w:ilvl="3" w:tplc="0409000F" w:tentative="1">
      <w:start w:val="1"/>
      <w:numFmt w:val="decimal"/>
      <w:lvlText w:val="%4."/>
      <w:lvlJc w:val="left"/>
      <w:pPr>
        <w:ind w:left="228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760" w:hanging="480"/>
      </w:pPr>
    </w:lvl>
    <w:lvl w:ilvl="5" w:tplc="0409001B" w:tentative="1">
      <w:start w:val="1"/>
      <w:numFmt w:val="lowerRoman"/>
      <w:lvlText w:val="%6."/>
      <w:lvlJc w:val="right"/>
      <w:pPr>
        <w:ind w:left="3240" w:hanging="480"/>
      </w:pPr>
    </w:lvl>
    <w:lvl w:ilvl="6" w:tplc="0409000F" w:tentative="1">
      <w:start w:val="1"/>
      <w:numFmt w:val="decimal"/>
      <w:lvlText w:val="%7."/>
      <w:lvlJc w:val="left"/>
      <w:pPr>
        <w:ind w:left="372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200" w:hanging="480"/>
      </w:pPr>
    </w:lvl>
    <w:lvl w:ilvl="8" w:tplc="0409001B" w:tentative="1">
      <w:start w:val="1"/>
      <w:numFmt w:val="lowerRoman"/>
      <w:lvlText w:val="%9."/>
      <w:lvlJc w:val="right"/>
      <w:pPr>
        <w:ind w:left="4680" w:hanging="480"/>
      </w:pPr>
    </w:lvl>
  </w:abstractNum>
  <w:abstractNum w:abstractNumId="13">
    <w:nsid w:val="4A6D6F8C"/>
    <w:multiLevelType w:val="hybridMultilevel"/>
    <w:tmpl w:val="D1CE4F7C"/>
    <w:lvl w:ilvl="0" w:tplc="D56AFFB8">
      <w:start w:val="1"/>
      <w:numFmt w:val="decimal"/>
      <w:suff w:val="space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834" w:hanging="480"/>
      </w:pPr>
    </w:lvl>
    <w:lvl w:ilvl="2" w:tplc="0409001B" w:tentative="1">
      <w:start w:val="1"/>
      <w:numFmt w:val="lowerRoman"/>
      <w:lvlText w:val="%3."/>
      <w:lvlJc w:val="right"/>
      <w:pPr>
        <w:ind w:left="2314" w:hanging="480"/>
      </w:pPr>
    </w:lvl>
    <w:lvl w:ilvl="3" w:tplc="0409000F" w:tentative="1">
      <w:start w:val="1"/>
      <w:numFmt w:val="decimal"/>
      <w:lvlText w:val="%4."/>
      <w:lvlJc w:val="left"/>
      <w:pPr>
        <w:ind w:left="2794" w:hanging="480"/>
      </w:pPr>
    </w:lvl>
    <w:lvl w:ilvl="4" w:tplc="04090019" w:tentative="1">
      <w:start w:val="1"/>
      <w:numFmt w:val="ideographTraditional"/>
      <w:lvlText w:val="%5、"/>
      <w:lvlJc w:val="left"/>
      <w:pPr>
        <w:ind w:left="3274" w:hanging="480"/>
      </w:pPr>
    </w:lvl>
    <w:lvl w:ilvl="5" w:tplc="0409001B" w:tentative="1">
      <w:start w:val="1"/>
      <w:numFmt w:val="lowerRoman"/>
      <w:lvlText w:val="%6."/>
      <w:lvlJc w:val="right"/>
      <w:pPr>
        <w:ind w:left="3754" w:hanging="480"/>
      </w:pPr>
    </w:lvl>
    <w:lvl w:ilvl="6" w:tplc="0409000F" w:tentative="1">
      <w:start w:val="1"/>
      <w:numFmt w:val="decimal"/>
      <w:lvlText w:val="%7."/>
      <w:lvlJc w:val="left"/>
      <w:pPr>
        <w:ind w:left="4234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714" w:hanging="480"/>
      </w:pPr>
    </w:lvl>
    <w:lvl w:ilvl="8" w:tplc="0409001B" w:tentative="1">
      <w:start w:val="1"/>
      <w:numFmt w:val="lowerRoman"/>
      <w:lvlText w:val="%9."/>
      <w:lvlJc w:val="right"/>
      <w:pPr>
        <w:ind w:left="5194" w:hanging="480"/>
      </w:pPr>
    </w:lvl>
  </w:abstractNum>
  <w:abstractNum w:abstractNumId="14">
    <w:nsid w:val="548401A6"/>
    <w:multiLevelType w:val="hybridMultilevel"/>
    <w:tmpl w:val="3F8A0736"/>
    <w:lvl w:ilvl="0" w:tplc="21680D6C">
      <w:start w:val="1"/>
      <w:numFmt w:val="taiwaneseCountingThousand"/>
      <w:suff w:val="space"/>
      <w:lvlText w:val="（%1）"/>
      <w:lvlJc w:val="left"/>
      <w:pPr>
        <w:ind w:left="929" w:hanging="7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169" w:hanging="480"/>
      </w:pPr>
    </w:lvl>
    <w:lvl w:ilvl="2" w:tplc="0409001B" w:tentative="1">
      <w:start w:val="1"/>
      <w:numFmt w:val="lowerRoman"/>
      <w:lvlText w:val="%3."/>
      <w:lvlJc w:val="right"/>
      <w:pPr>
        <w:ind w:left="1649" w:hanging="480"/>
      </w:pPr>
    </w:lvl>
    <w:lvl w:ilvl="3" w:tplc="0409000F" w:tentative="1">
      <w:start w:val="1"/>
      <w:numFmt w:val="decimal"/>
      <w:lvlText w:val="%4."/>
      <w:lvlJc w:val="left"/>
      <w:pPr>
        <w:ind w:left="2129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609" w:hanging="480"/>
      </w:pPr>
    </w:lvl>
    <w:lvl w:ilvl="5" w:tplc="0409001B" w:tentative="1">
      <w:start w:val="1"/>
      <w:numFmt w:val="lowerRoman"/>
      <w:lvlText w:val="%6."/>
      <w:lvlJc w:val="right"/>
      <w:pPr>
        <w:ind w:left="3089" w:hanging="480"/>
      </w:pPr>
    </w:lvl>
    <w:lvl w:ilvl="6" w:tplc="0409000F" w:tentative="1">
      <w:start w:val="1"/>
      <w:numFmt w:val="decimal"/>
      <w:lvlText w:val="%7."/>
      <w:lvlJc w:val="left"/>
      <w:pPr>
        <w:ind w:left="3569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049" w:hanging="480"/>
      </w:pPr>
    </w:lvl>
    <w:lvl w:ilvl="8" w:tplc="0409001B" w:tentative="1">
      <w:start w:val="1"/>
      <w:numFmt w:val="lowerRoman"/>
      <w:lvlText w:val="%9."/>
      <w:lvlJc w:val="right"/>
      <w:pPr>
        <w:ind w:left="4529" w:hanging="480"/>
      </w:pPr>
    </w:lvl>
  </w:abstractNum>
  <w:abstractNum w:abstractNumId="15">
    <w:nsid w:val="56180E17"/>
    <w:multiLevelType w:val="hybridMultilevel"/>
    <w:tmpl w:val="FC2A5C3C"/>
    <w:lvl w:ilvl="0" w:tplc="CC9E6C52">
      <w:start w:val="1"/>
      <w:numFmt w:val="ideographLegalTraditional"/>
      <w:suff w:val="space"/>
      <w:lvlText w:val="%1、"/>
      <w:lvlJc w:val="left"/>
      <w:pPr>
        <w:ind w:left="480" w:hanging="480"/>
      </w:pPr>
      <w:rPr>
        <w:rFonts w:hint="eastAsia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6">
    <w:nsid w:val="607D559B"/>
    <w:multiLevelType w:val="hybridMultilevel"/>
    <w:tmpl w:val="EC9C9B4C"/>
    <w:lvl w:ilvl="0" w:tplc="37EE0F36">
      <w:start w:val="1"/>
      <w:numFmt w:val="bullet"/>
      <w:suff w:val="space"/>
      <w:lvlText w:val="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7">
    <w:nsid w:val="60C24436"/>
    <w:multiLevelType w:val="hybridMultilevel"/>
    <w:tmpl w:val="740A0214"/>
    <w:lvl w:ilvl="0" w:tplc="9B1057E0">
      <w:start w:val="1"/>
      <w:numFmt w:val="taiwaneseCountingThousand"/>
      <w:lvlText w:val="（%1）"/>
      <w:lvlJc w:val="left"/>
      <w:pPr>
        <w:ind w:left="929" w:hanging="7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169" w:hanging="480"/>
      </w:pPr>
    </w:lvl>
    <w:lvl w:ilvl="2" w:tplc="0409001B" w:tentative="1">
      <w:start w:val="1"/>
      <w:numFmt w:val="lowerRoman"/>
      <w:lvlText w:val="%3."/>
      <w:lvlJc w:val="right"/>
      <w:pPr>
        <w:ind w:left="1649" w:hanging="480"/>
      </w:pPr>
    </w:lvl>
    <w:lvl w:ilvl="3" w:tplc="0409000F" w:tentative="1">
      <w:start w:val="1"/>
      <w:numFmt w:val="decimal"/>
      <w:lvlText w:val="%4."/>
      <w:lvlJc w:val="left"/>
      <w:pPr>
        <w:ind w:left="2129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609" w:hanging="480"/>
      </w:pPr>
    </w:lvl>
    <w:lvl w:ilvl="5" w:tplc="0409001B" w:tentative="1">
      <w:start w:val="1"/>
      <w:numFmt w:val="lowerRoman"/>
      <w:lvlText w:val="%6."/>
      <w:lvlJc w:val="right"/>
      <w:pPr>
        <w:ind w:left="3089" w:hanging="480"/>
      </w:pPr>
    </w:lvl>
    <w:lvl w:ilvl="6" w:tplc="0409000F" w:tentative="1">
      <w:start w:val="1"/>
      <w:numFmt w:val="decimal"/>
      <w:lvlText w:val="%7."/>
      <w:lvlJc w:val="left"/>
      <w:pPr>
        <w:ind w:left="3569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049" w:hanging="480"/>
      </w:pPr>
    </w:lvl>
    <w:lvl w:ilvl="8" w:tplc="0409001B" w:tentative="1">
      <w:start w:val="1"/>
      <w:numFmt w:val="lowerRoman"/>
      <w:lvlText w:val="%9."/>
      <w:lvlJc w:val="right"/>
      <w:pPr>
        <w:ind w:left="4529" w:hanging="480"/>
      </w:pPr>
    </w:lvl>
  </w:abstractNum>
  <w:abstractNum w:abstractNumId="18">
    <w:nsid w:val="63586AA0"/>
    <w:multiLevelType w:val="hybridMultilevel"/>
    <w:tmpl w:val="2B886AC4"/>
    <w:lvl w:ilvl="0" w:tplc="690A20FE">
      <w:start w:val="1"/>
      <w:numFmt w:val="taiwaneseCountingThousand"/>
      <w:suff w:val="space"/>
      <w:lvlText w:val="%1、"/>
      <w:lvlJc w:val="left"/>
      <w:pPr>
        <w:ind w:left="480" w:hanging="480"/>
      </w:pPr>
      <w:rPr>
        <w:rFonts w:hint="default"/>
        <w:lang w:val="en-US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9">
    <w:nsid w:val="697A4C4D"/>
    <w:multiLevelType w:val="hybridMultilevel"/>
    <w:tmpl w:val="BE0C72AE"/>
    <w:lvl w:ilvl="0" w:tplc="76F88F06">
      <w:start w:val="1"/>
      <w:numFmt w:val="taiwaneseCountingThousand"/>
      <w:lvlText w:val="（%1）"/>
      <w:lvlJc w:val="left"/>
      <w:pPr>
        <w:ind w:left="852" w:hanging="852"/>
      </w:pPr>
      <w:rPr>
        <w:rFonts w:ascii="標楷體" w:hAnsi="標楷體" w:hint="default"/>
      </w:rPr>
    </w:lvl>
    <w:lvl w:ilvl="1" w:tplc="04090019">
      <w:start w:val="1"/>
      <w:numFmt w:val="ideographTraditional"/>
      <w:lvlText w:val="%2、"/>
      <w:lvlJc w:val="left"/>
      <w:pPr>
        <w:ind w:left="2433" w:hanging="480"/>
      </w:pPr>
    </w:lvl>
    <w:lvl w:ilvl="2" w:tplc="0409001B" w:tentative="1">
      <w:start w:val="1"/>
      <w:numFmt w:val="lowerRoman"/>
      <w:lvlText w:val="%3."/>
      <w:lvlJc w:val="right"/>
      <w:pPr>
        <w:ind w:left="2913" w:hanging="480"/>
      </w:pPr>
    </w:lvl>
    <w:lvl w:ilvl="3" w:tplc="0409000F" w:tentative="1">
      <w:start w:val="1"/>
      <w:numFmt w:val="decimal"/>
      <w:lvlText w:val="%4."/>
      <w:lvlJc w:val="left"/>
      <w:pPr>
        <w:ind w:left="3393" w:hanging="480"/>
      </w:pPr>
    </w:lvl>
    <w:lvl w:ilvl="4" w:tplc="04090019" w:tentative="1">
      <w:start w:val="1"/>
      <w:numFmt w:val="ideographTraditional"/>
      <w:lvlText w:val="%5、"/>
      <w:lvlJc w:val="left"/>
      <w:pPr>
        <w:ind w:left="3873" w:hanging="480"/>
      </w:pPr>
    </w:lvl>
    <w:lvl w:ilvl="5" w:tplc="0409001B" w:tentative="1">
      <w:start w:val="1"/>
      <w:numFmt w:val="lowerRoman"/>
      <w:lvlText w:val="%6."/>
      <w:lvlJc w:val="right"/>
      <w:pPr>
        <w:ind w:left="4353" w:hanging="480"/>
      </w:pPr>
    </w:lvl>
    <w:lvl w:ilvl="6" w:tplc="0409000F" w:tentative="1">
      <w:start w:val="1"/>
      <w:numFmt w:val="decimal"/>
      <w:lvlText w:val="%7."/>
      <w:lvlJc w:val="left"/>
      <w:pPr>
        <w:ind w:left="4833" w:hanging="480"/>
      </w:pPr>
    </w:lvl>
    <w:lvl w:ilvl="7" w:tplc="04090019" w:tentative="1">
      <w:start w:val="1"/>
      <w:numFmt w:val="ideographTraditional"/>
      <w:lvlText w:val="%8、"/>
      <w:lvlJc w:val="left"/>
      <w:pPr>
        <w:ind w:left="5313" w:hanging="480"/>
      </w:pPr>
    </w:lvl>
    <w:lvl w:ilvl="8" w:tplc="0409001B" w:tentative="1">
      <w:start w:val="1"/>
      <w:numFmt w:val="lowerRoman"/>
      <w:lvlText w:val="%9."/>
      <w:lvlJc w:val="right"/>
      <w:pPr>
        <w:ind w:left="5793" w:hanging="480"/>
      </w:pPr>
    </w:lvl>
  </w:abstractNum>
  <w:abstractNum w:abstractNumId="20">
    <w:nsid w:val="72B13E30"/>
    <w:multiLevelType w:val="hybridMultilevel"/>
    <w:tmpl w:val="F62A4D58"/>
    <w:lvl w:ilvl="0" w:tplc="04090015">
      <w:start w:val="1"/>
      <w:numFmt w:val="taiwaneseCountingThousand"/>
      <w:lvlText w:val="%1、"/>
      <w:lvlJc w:val="left"/>
      <w:pPr>
        <w:ind w:left="84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320" w:hanging="480"/>
      </w:pPr>
    </w:lvl>
    <w:lvl w:ilvl="2" w:tplc="0409001B" w:tentative="1">
      <w:start w:val="1"/>
      <w:numFmt w:val="lowerRoman"/>
      <w:lvlText w:val="%3."/>
      <w:lvlJc w:val="right"/>
      <w:pPr>
        <w:ind w:left="1800" w:hanging="480"/>
      </w:pPr>
    </w:lvl>
    <w:lvl w:ilvl="3" w:tplc="0409000F" w:tentative="1">
      <w:start w:val="1"/>
      <w:numFmt w:val="decimal"/>
      <w:lvlText w:val="%4."/>
      <w:lvlJc w:val="left"/>
      <w:pPr>
        <w:ind w:left="228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760" w:hanging="480"/>
      </w:pPr>
    </w:lvl>
    <w:lvl w:ilvl="5" w:tplc="0409001B" w:tentative="1">
      <w:start w:val="1"/>
      <w:numFmt w:val="lowerRoman"/>
      <w:lvlText w:val="%6."/>
      <w:lvlJc w:val="right"/>
      <w:pPr>
        <w:ind w:left="3240" w:hanging="480"/>
      </w:pPr>
    </w:lvl>
    <w:lvl w:ilvl="6" w:tplc="0409000F" w:tentative="1">
      <w:start w:val="1"/>
      <w:numFmt w:val="decimal"/>
      <w:lvlText w:val="%7."/>
      <w:lvlJc w:val="left"/>
      <w:pPr>
        <w:ind w:left="372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200" w:hanging="480"/>
      </w:pPr>
    </w:lvl>
    <w:lvl w:ilvl="8" w:tplc="0409001B" w:tentative="1">
      <w:start w:val="1"/>
      <w:numFmt w:val="lowerRoman"/>
      <w:lvlText w:val="%9."/>
      <w:lvlJc w:val="right"/>
      <w:pPr>
        <w:ind w:left="4680" w:hanging="480"/>
      </w:pPr>
    </w:lvl>
  </w:abstractNum>
  <w:abstractNum w:abstractNumId="21">
    <w:nsid w:val="76393EFE"/>
    <w:multiLevelType w:val="hybridMultilevel"/>
    <w:tmpl w:val="386AA076"/>
    <w:lvl w:ilvl="0" w:tplc="D8B09434">
      <w:start w:val="1"/>
      <w:numFmt w:val="taiwaneseCountingThousand"/>
      <w:lvlText w:val="（%1）"/>
      <w:lvlJc w:val="left"/>
      <w:pPr>
        <w:ind w:left="2566" w:hanging="864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4152" w:hanging="480"/>
      </w:pPr>
    </w:lvl>
    <w:lvl w:ilvl="2" w:tplc="0409001B" w:tentative="1">
      <w:start w:val="1"/>
      <w:numFmt w:val="lowerRoman"/>
      <w:lvlText w:val="%3."/>
      <w:lvlJc w:val="right"/>
      <w:pPr>
        <w:ind w:left="4632" w:hanging="480"/>
      </w:pPr>
    </w:lvl>
    <w:lvl w:ilvl="3" w:tplc="0409000F" w:tentative="1">
      <w:start w:val="1"/>
      <w:numFmt w:val="decimal"/>
      <w:lvlText w:val="%4."/>
      <w:lvlJc w:val="left"/>
      <w:pPr>
        <w:ind w:left="5112" w:hanging="480"/>
      </w:pPr>
    </w:lvl>
    <w:lvl w:ilvl="4" w:tplc="04090019" w:tentative="1">
      <w:start w:val="1"/>
      <w:numFmt w:val="ideographTraditional"/>
      <w:lvlText w:val="%5、"/>
      <w:lvlJc w:val="left"/>
      <w:pPr>
        <w:ind w:left="5592" w:hanging="480"/>
      </w:pPr>
    </w:lvl>
    <w:lvl w:ilvl="5" w:tplc="0409001B" w:tentative="1">
      <w:start w:val="1"/>
      <w:numFmt w:val="lowerRoman"/>
      <w:lvlText w:val="%6."/>
      <w:lvlJc w:val="right"/>
      <w:pPr>
        <w:ind w:left="6072" w:hanging="480"/>
      </w:pPr>
    </w:lvl>
    <w:lvl w:ilvl="6" w:tplc="0409000F" w:tentative="1">
      <w:start w:val="1"/>
      <w:numFmt w:val="decimal"/>
      <w:lvlText w:val="%7."/>
      <w:lvlJc w:val="left"/>
      <w:pPr>
        <w:ind w:left="6552" w:hanging="480"/>
      </w:pPr>
    </w:lvl>
    <w:lvl w:ilvl="7" w:tplc="04090019" w:tentative="1">
      <w:start w:val="1"/>
      <w:numFmt w:val="ideographTraditional"/>
      <w:lvlText w:val="%8、"/>
      <w:lvlJc w:val="left"/>
      <w:pPr>
        <w:ind w:left="7032" w:hanging="480"/>
      </w:pPr>
    </w:lvl>
    <w:lvl w:ilvl="8" w:tplc="0409001B" w:tentative="1">
      <w:start w:val="1"/>
      <w:numFmt w:val="lowerRoman"/>
      <w:lvlText w:val="%9."/>
      <w:lvlJc w:val="right"/>
      <w:pPr>
        <w:ind w:left="7512" w:hanging="480"/>
      </w:pPr>
    </w:lvl>
  </w:abstractNum>
  <w:abstractNum w:abstractNumId="22">
    <w:nsid w:val="76FF6BBA"/>
    <w:multiLevelType w:val="hybridMultilevel"/>
    <w:tmpl w:val="6ED66A32"/>
    <w:lvl w:ilvl="0" w:tplc="3558BE48">
      <w:start w:val="1"/>
      <w:numFmt w:val="decimal"/>
      <w:lvlText w:val="%1."/>
      <w:lvlJc w:val="left"/>
      <w:pPr>
        <w:ind w:left="1234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834" w:hanging="480"/>
      </w:pPr>
    </w:lvl>
    <w:lvl w:ilvl="2" w:tplc="0409001B" w:tentative="1">
      <w:start w:val="1"/>
      <w:numFmt w:val="lowerRoman"/>
      <w:lvlText w:val="%3."/>
      <w:lvlJc w:val="right"/>
      <w:pPr>
        <w:ind w:left="2314" w:hanging="480"/>
      </w:pPr>
    </w:lvl>
    <w:lvl w:ilvl="3" w:tplc="0409000F" w:tentative="1">
      <w:start w:val="1"/>
      <w:numFmt w:val="decimal"/>
      <w:lvlText w:val="%4."/>
      <w:lvlJc w:val="left"/>
      <w:pPr>
        <w:ind w:left="2794" w:hanging="480"/>
      </w:pPr>
    </w:lvl>
    <w:lvl w:ilvl="4" w:tplc="04090019" w:tentative="1">
      <w:start w:val="1"/>
      <w:numFmt w:val="ideographTraditional"/>
      <w:lvlText w:val="%5、"/>
      <w:lvlJc w:val="left"/>
      <w:pPr>
        <w:ind w:left="3274" w:hanging="480"/>
      </w:pPr>
    </w:lvl>
    <w:lvl w:ilvl="5" w:tplc="0409001B" w:tentative="1">
      <w:start w:val="1"/>
      <w:numFmt w:val="lowerRoman"/>
      <w:lvlText w:val="%6."/>
      <w:lvlJc w:val="right"/>
      <w:pPr>
        <w:ind w:left="3754" w:hanging="480"/>
      </w:pPr>
    </w:lvl>
    <w:lvl w:ilvl="6" w:tplc="0409000F" w:tentative="1">
      <w:start w:val="1"/>
      <w:numFmt w:val="decimal"/>
      <w:lvlText w:val="%7."/>
      <w:lvlJc w:val="left"/>
      <w:pPr>
        <w:ind w:left="4234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714" w:hanging="480"/>
      </w:pPr>
    </w:lvl>
    <w:lvl w:ilvl="8" w:tplc="0409001B" w:tentative="1">
      <w:start w:val="1"/>
      <w:numFmt w:val="lowerRoman"/>
      <w:lvlText w:val="%9."/>
      <w:lvlJc w:val="right"/>
      <w:pPr>
        <w:ind w:left="5194" w:hanging="480"/>
      </w:pPr>
    </w:lvl>
  </w:abstractNum>
  <w:abstractNum w:abstractNumId="23">
    <w:nsid w:val="7DC37B4C"/>
    <w:multiLevelType w:val="hybridMultilevel"/>
    <w:tmpl w:val="B07E6630"/>
    <w:lvl w:ilvl="0" w:tplc="F29499FA">
      <w:start w:val="1"/>
      <w:numFmt w:val="ideographLegalTraditional"/>
      <w:suff w:val="space"/>
      <w:lvlText w:val="%1、"/>
      <w:lvlJc w:val="left"/>
      <w:pPr>
        <w:ind w:left="480" w:hanging="480"/>
      </w:pPr>
      <w:rPr>
        <w:rFonts w:hint="eastAsia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num w:numId="1">
    <w:abstractNumId w:val="2"/>
  </w:num>
  <w:num w:numId="2">
    <w:abstractNumId w:val="1"/>
  </w:num>
  <w:num w:numId="3">
    <w:abstractNumId w:val="21"/>
  </w:num>
  <w:num w:numId="4">
    <w:abstractNumId w:val="15"/>
  </w:num>
  <w:num w:numId="5">
    <w:abstractNumId w:val="20"/>
  </w:num>
  <w:num w:numId="6">
    <w:abstractNumId w:val="3"/>
  </w:num>
  <w:num w:numId="7">
    <w:abstractNumId w:val="12"/>
  </w:num>
  <w:num w:numId="8">
    <w:abstractNumId w:val="19"/>
  </w:num>
  <w:num w:numId="9">
    <w:abstractNumId w:val="11"/>
  </w:num>
  <w:num w:numId="10">
    <w:abstractNumId w:val="8"/>
  </w:num>
  <w:num w:numId="11">
    <w:abstractNumId w:val="10"/>
  </w:num>
  <w:num w:numId="12">
    <w:abstractNumId w:val="13"/>
  </w:num>
  <w:num w:numId="13">
    <w:abstractNumId w:val="22"/>
  </w:num>
  <w:num w:numId="14">
    <w:abstractNumId w:val="5"/>
  </w:num>
  <w:num w:numId="15">
    <w:abstractNumId w:val="4"/>
  </w:num>
  <w:num w:numId="16">
    <w:abstractNumId w:val="16"/>
  </w:num>
  <w:num w:numId="17">
    <w:abstractNumId w:val="0"/>
  </w:num>
  <w:num w:numId="18">
    <w:abstractNumId w:val="18"/>
  </w:num>
  <w:num w:numId="19">
    <w:abstractNumId w:val="17"/>
  </w:num>
  <w:num w:numId="20">
    <w:abstractNumId w:val="14"/>
  </w:num>
  <w:num w:numId="21">
    <w:abstractNumId w:val="23"/>
  </w:num>
  <w:num w:numId="22">
    <w:abstractNumId w:val="7"/>
  </w:num>
  <w:num w:numId="23">
    <w:abstractNumId w:val="9"/>
  </w:num>
  <w:num w:numId="24">
    <w:abstractNumId w:val="2"/>
  </w:num>
  <w:num w:numId="25">
    <w:abstractNumId w:val="2"/>
  </w:num>
  <w:num w:numId="26">
    <w:abstractNumId w:val="6"/>
  </w:num>
  <w:num w:numId="27">
    <w:abstractNumId w:val="2"/>
  </w:num>
  <w:num w:numId="28">
    <w:abstractNumId w:val="2"/>
  </w:num>
  <w:num w:numId="29">
    <w:abstractNumId w:val="2"/>
  </w:num>
  <w:num w:numId="30">
    <w:abstractNumId w:val="2"/>
  </w:num>
  <w:num w:numId="31">
    <w:abstractNumId w:val="2"/>
  </w:num>
  <w:num w:numId="32">
    <w:abstractNumId w:val="2"/>
  </w:num>
  <w:numIdMacAtCleanup w:val="2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bordersDoNotSurroundHeader/>
  <w:bordersDoNotSurroundFooter/>
  <w:proofState w:spelling="clean" w:grammar="clean"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942B7"/>
    <w:rsid w:val="00001BDD"/>
    <w:rsid w:val="00025E3C"/>
    <w:rsid w:val="00030FBF"/>
    <w:rsid w:val="00043A18"/>
    <w:rsid w:val="0005766C"/>
    <w:rsid w:val="00094E1D"/>
    <w:rsid w:val="000A171F"/>
    <w:rsid w:val="000A5C4D"/>
    <w:rsid w:val="000D5B21"/>
    <w:rsid w:val="00104248"/>
    <w:rsid w:val="00110AF5"/>
    <w:rsid w:val="001235E3"/>
    <w:rsid w:val="00123B23"/>
    <w:rsid w:val="00125177"/>
    <w:rsid w:val="0015638E"/>
    <w:rsid w:val="00170847"/>
    <w:rsid w:val="00190EC5"/>
    <w:rsid w:val="001E6F12"/>
    <w:rsid w:val="00243AC8"/>
    <w:rsid w:val="002472F1"/>
    <w:rsid w:val="0026326A"/>
    <w:rsid w:val="002854B1"/>
    <w:rsid w:val="002934C9"/>
    <w:rsid w:val="00297815"/>
    <w:rsid w:val="002A5FC5"/>
    <w:rsid w:val="002C5A17"/>
    <w:rsid w:val="00301BC6"/>
    <w:rsid w:val="00313F8F"/>
    <w:rsid w:val="00314A2A"/>
    <w:rsid w:val="00334889"/>
    <w:rsid w:val="00335C07"/>
    <w:rsid w:val="00367A23"/>
    <w:rsid w:val="003708DA"/>
    <w:rsid w:val="00380C83"/>
    <w:rsid w:val="00383CB3"/>
    <w:rsid w:val="00394B07"/>
    <w:rsid w:val="003959B3"/>
    <w:rsid w:val="003D52E1"/>
    <w:rsid w:val="0043756A"/>
    <w:rsid w:val="004537F7"/>
    <w:rsid w:val="00453F40"/>
    <w:rsid w:val="004721ED"/>
    <w:rsid w:val="00495B40"/>
    <w:rsid w:val="004A035D"/>
    <w:rsid w:val="004C15E2"/>
    <w:rsid w:val="004E1C37"/>
    <w:rsid w:val="004E62D9"/>
    <w:rsid w:val="004F0BC7"/>
    <w:rsid w:val="0050390D"/>
    <w:rsid w:val="00507C11"/>
    <w:rsid w:val="00536879"/>
    <w:rsid w:val="005410DD"/>
    <w:rsid w:val="00543113"/>
    <w:rsid w:val="00547195"/>
    <w:rsid w:val="0056558E"/>
    <w:rsid w:val="00573475"/>
    <w:rsid w:val="00573852"/>
    <w:rsid w:val="005743AE"/>
    <w:rsid w:val="005A7E13"/>
    <w:rsid w:val="005C56A8"/>
    <w:rsid w:val="005D4A04"/>
    <w:rsid w:val="0060145C"/>
    <w:rsid w:val="00604E62"/>
    <w:rsid w:val="00616CFA"/>
    <w:rsid w:val="00622158"/>
    <w:rsid w:val="00636850"/>
    <w:rsid w:val="006971E8"/>
    <w:rsid w:val="006B2596"/>
    <w:rsid w:val="006C5DC2"/>
    <w:rsid w:val="006F489E"/>
    <w:rsid w:val="007816E6"/>
    <w:rsid w:val="007817B0"/>
    <w:rsid w:val="007A0410"/>
    <w:rsid w:val="007A5F7B"/>
    <w:rsid w:val="007A795E"/>
    <w:rsid w:val="007D4CD0"/>
    <w:rsid w:val="008017B3"/>
    <w:rsid w:val="00810041"/>
    <w:rsid w:val="00831D7D"/>
    <w:rsid w:val="00860EA5"/>
    <w:rsid w:val="008632E9"/>
    <w:rsid w:val="008673FF"/>
    <w:rsid w:val="00870735"/>
    <w:rsid w:val="00877249"/>
    <w:rsid w:val="00882B72"/>
    <w:rsid w:val="008942B7"/>
    <w:rsid w:val="008A6453"/>
    <w:rsid w:val="008A6DD4"/>
    <w:rsid w:val="008C06CE"/>
    <w:rsid w:val="008C2238"/>
    <w:rsid w:val="008D6AE0"/>
    <w:rsid w:val="0090246B"/>
    <w:rsid w:val="009428BC"/>
    <w:rsid w:val="0094381A"/>
    <w:rsid w:val="00966706"/>
    <w:rsid w:val="00973CFB"/>
    <w:rsid w:val="00977A4D"/>
    <w:rsid w:val="009A7D11"/>
    <w:rsid w:val="009C3EDA"/>
    <w:rsid w:val="009E489B"/>
    <w:rsid w:val="00A5259E"/>
    <w:rsid w:val="00A71776"/>
    <w:rsid w:val="00A75D12"/>
    <w:rsid w:val="00AA2477"/>
    <w:rsid w:val="00AA6D79"/>
    <w:rsid w:val="00AB7749"/>
    <w:rsid w:val="00AC3BAD"/>
    <w:rsid w:val="00AD4D4C"/>
    <w:rsid w:val="00AD77CF"/>
    <w:rsid w:val="00AE17DC"/>
    <w:rsid w:val="00AF48B0"/>
    <w:rsid w:val="00B14053"/>
    <w:rsid w:val="00B404D2"/>
    <w:rsid w:val="00B52D4C"/>
    <w:rsid w:val="00B6715F"/>
    <w:rsid w:val="00B761C4"/>
    <w:rsid w:val="00B8036E"/>
    <w:rsid w:val="00B85472"/>
    <w:rsid w:val="00B87A37"/>
    <w:rsid w:val="00BA0E07"/>
    <w:rsid w:val="00BC4D4A"/>
    <w:rsid w:val="00BD3105"/>
    <w:rsid w:val="00BF4ECF"/>
    <w:rsid w:val="00C0449D"/>
    <w:rsid w:val="00C17EE2"/>
    <w:rsid w:val="00C20B0E"/>
    <w:rsid w:val="00C720D2"/>
    <w:rsid w:val="00C74EC4"/>
    <w:rsid w:val="00C8575E"/>
    <w:rsid w:val="00CE432D"/>
    <w:rsid w:val="00CE6368"/>
    <w:rsid w:val="00D02579"/>
    <w:rsid w:val="00D206B4"/>
    <w:rsid w:val="00D21C9B"/>
    <w:rsid w:val="00D249B5"/>
    <w:rsid w:val="00D25E9B"/>
    <w:rsid w:val="00D56BE3"/>
    <w:rsid w:val="00D662E9"/>
    <w:rsid w:val="00D95DC5"/>
    <w:rsid w:val="00DB4E1F"/>
    <w:rsid w:val="00DC7E3B"/>
    <w:rsid w:val="00E33862"/>
    <w:rsid w:val="00E42B5E"/>
    <w:rsid w:val="00E4616D"/>
    <w:rsid w:val="00E53CD1"/>
    <w:rsid w:val="00E7101D"/>
    <w:rsid w:val="00E7383F"/>
    <w:rsid w:val="00E83A99"/>
    <w:rsid w:val="00E972D0"/>
    <w:rsid w:val="00EB36A1"/>
    <w:rsid w:val="00EF2C92"/>
    <w:rsid w:val="00F34F44"/>
    <w:rsid w:val="00F37AF1"/>
    <w:rsid w:val="00F53488"/>
    <w:rsid w:val="00F6548C"/>
    <w:rsid w:val="00F67FD6"/>
    <w:rsid w:val="00F73796"/>
    <w:rsid w:val="00F84C0C"/>
    <w:rsid w:val="00F86DB6"/>
    <w:rsid w:val="00F90DBC"/>
    <w:rsid w:val="00F967A0"/>
    <w:rsid w:val="00FC1C6C"/>
    <w:rsid w:val="00FF4E2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chartTrackingRefBased/>
  <w15:docId w15:val="{70DC7320-296B-4F8C-81A9-439E9E834ED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0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0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</w:pPr>
  </w:style>
  <w:style w:type="paragraph" w:styleId="1">
    <w:name w:val="heading 1"/>
    <w:aliases w:val="點點標題,論文標題,title,大綱,標題100,ISO標題 1,--章名,level 1,Level 1 Head,heading 1,Heading apps,Heading 11,h1,Level 1 Topic Heading,h11,h12,h111,h13,h112,h121,h1111,h14,h113,DO NOT USE_h1,章名,ISO段1,節,½×¤å¼ÐÃD,¼ÐÃD 1 ¦r¤¸,¤jºõ,¼ÐÃD100,ISO¼ÐÃD 1,--³,--_,..."/>
    <w:basedOn w:val="a"/>
    <w:next w:val="a"/>
    <w:link w:val="10"/>
    <w:qFormat/>
    <w:rsid w:val="008942B7"/>
    <w:pPr>
      <w:keepNext/>
      <w:widowControl/>
      <w:spacing w:before="240" w:after="60"/>
      <w:outlineLvl w:val="0"/>
    </w:pPr>
    <w:rPr>
      <w:rFonts w:ascii="Cambria" w:eastAsia="新細明體" w:hAnsi="Cambria" w:cs="Times New Roman"/>
      <w:b/>
      <w:bCs/>
      <w:kern w:val="32"/>
      <w:sz w:val="32"/>
      <w:szCs w:val="32"/>
      <w:lang w:val="x-none" w:eastAsia="en-US" w:bidi="en-US"/>
    </w:rPr>
  </w:style>
  <w:style w:type="paragraph" w:styleId="20">
    <w:name w:val="heading 2"/>
    <w:aliases w:val="節標題 2,ISO標題 2,ISO段2,x,章標題,prob no,H2,H21,H22,H23,H24,H25,標題 2--1.1,--1.1,標題 2-(一),--1...,標題 2節1.1 字元,標題 2節1.1,標題二節 字元,1.1,標題 2-(一)1,ISO標題 21,ISO段21,標題 2-(一)2,ISO標題 22,ISO段22,標題 2-(一)3,ISO標題 23,ISO段23,標題 2-(一)4,ISO標題 24,ISO段24,標題 2-(一)5,ISO標題 25"/>
    <w:basedOn w:val="a"/>
    <w:next w:val="a"/>
    <w:link w:val="21"/>
    <w:uiPriority w:val="9"/>
    <w:unhideWhenUsed/>
    <w:qFormat/>
    <w:rsid w:val="008942B7"/>
    <w:pPr>
      <w:keepNext/>
      <w:spacing w:line="720" w:lineRule="auto"/>
      <w:outlineLvl w:val="1"/>
    </w:pPr>
    <w:rPr>
      <w:rFonts w:ascii="Calibri Light" w:eastAsia="新細明體" w:hAnsi="Calibri Light" w:cs="Times New Roman"/>
      <w:b/>
      <w:bCs/>
      <w:sz w:val="48"/>
      <w:szCs w:val="4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標題 1 字元"/>
    <w:aliases w:val="點點標題 字元,論文標題 字元,title 字元,大綱 字元,標題100 字元,ISO標題 1 字元,--章名 字元,level 1 字元,Level 1 Head 字元,heading 1 字元,Heading apps 字元,Heading 11 字元,h1 字元,Level 1 Topic Heading 字元,h11 字元,h12 字元,h111 字元,h13 字元,h112 字元,h121 字元,h1111 字元,h14 字元,h113 字元,DO NOT USE_h1 字元"/>
    <w:basedOn w:val="a0"/>
    <w:link w:val="1"/>
    <w:rsid w:val="008942B7"/>
    <w:rPr>
      <w:rFonts w:ascii="Cambria" w:eastAsia="新細明體" w:hAnsi="Cambria" w:cs="Times New Roman"/>
      <w:b/>
      <w:bCs/>
      <w:kern w:val="32"/>
      <w:sz w:val="32"/>
      <w:szCs w:val="32"/>
      <w:lang w:val="x-none" w:eastAsia="en-US" w:bidi="en-US"/>
    </w:rPr>
  </w:style>
  <w:style w:type="character" w:customStyle="1" w:styleId="21">
    <w:name w:val="標題 2 字元"/>
    <w:aliases w:val="節標題 2 字元,ISO標題 2 字元,ISO段2 字元,x 字元,章標題 字元,prob no 字元,H2 字元,H21 字元,H22 字元,H23 字元,H24 字元,H25 字元,標題 2--1.1 字元,--1.1 字元,標題 2-(一) 字元,--1... 字元,標題 2節1.1 字元 字元,標題 2節1.1 字元1,標題二節 字元 字元,1.1 字元,標題 2-(一)1 字元,ISO標題 21 字元,ISO段21 字元,標題 2-(一)2 字元,ISO標題 22 字元"/>
    <w:basedOn w:val="a0"/>
    <w:link w:val="20"/>
    <w:uiPriority w:val="9"/>
    <w:rsid w:val="008942B7"/>
    <w:rPr>
      <w:rFonts w:ascii="Calibri Light" w:eastAsia="新細明體" w:hAnsi="Calibri Light" w:cs="Times New Roman"/>
      <w:b/>
      <w:bCs/>
      <w:sz w:val="48"/>
      <w:szCs w:val="48"/>
    </w:rPr>
  </w:style>
  <w:style w:type="paragraph" w:customStyle="1" w:styleId="Default">
    <w:name w:val="Default"/>
    <w:rsid w:val="008942B7"/>
    <w:pPr>
      <w:widowControl w:val="0"/>
      <w:autoSpaceDE w:val="0"/>
      <w:autoSpaceDN w:val="0"/>
      <w:adjustRightInd w:val="0"/>
    </w:pPr>
    <w:rPr>
      <w:rFonts w:ascii="新細明體" w:eastAsia="新細明體" w:hAnsi="Times New Roman" w:cs="新細明體"/>
      <w:color w:val="000000"/>
      <w:kern w:val="0"/>
      <w:szCs w:val="24"/>
    </w:rPr>
  </w:style>
  <w:style w:type="paragraph" w:styleId="a3">
    <w:name w:val="Balloon Text"/>
    <w:basedOn w:val="a"/>
    <w:link w:val="a4"/>
    <w:semiHidden/>
    <w:rsid w:val="008942B7"/>
    <w:rPr>
      <w:rFonts w:ascii="Arial" w:eastAsia="新細明體" w:hAnsi="Arial" w:cs="Times New Roman"/>
      <w:sz w:val="18"/>
      <w:szCs w:val="18"/>
    </w:rPr>
  </w:style>
  <w:style w:type="character" w:customStyle="1" w:styleId="a4">
    <w:name w:val="註解方塊文字 字元"/>
    <w:basedOn w:val="a0"/>
    <w:link w:val="a3"/>
    <w:semiHidden/>
    <w:rsid w:val="008942B7"/>
    <w:rPr>
      <w:rFonts w:ascii="Arial" w:eastAsia="新細明體" w:hAnsi="Arial" w:cs="Times New Roman"/>
      <w:sz w:val="18"/>
      <w:szCs w:val="18"/>
    </w:rPr>
  </w:style>
  <w:style w:type="paragraph" w:customStyle="1" w:styleId="CM8">
    <w:name w:val="CM8"/>
    <w:basedOn w:val="Default"/>
    <w:next w:val="Default"/>
    <w:link w:val="CM80"/>
    <w:rsid w:val="008942B7"/>
    <w:pPr>
      <w:spacing w:after="200" w:line="420" w:lineRule="atLeast"/>
    </w:pPr>
    <w:rPr>
      <w:rFonts w:ascii="DFGuYin Std W5" w:eastAsia="DFGuYin Std W5" w:hAnsi="Calibri" w:cs="Times New Roman"/>
      <w:color w:val="auto"/>
    </w:rPr>
  </w:style>
  <w:style w:type="character" w:customStyle="1" w:styleId="CM80">
    <w:name w:val="CM8 字元"/>
    <w:link w:val="CM8"/>
    <w:rsid w:val="008942B7"/>
    <w:rPr>
      <w:rFonts w:ascii="DFGuYin Std W5" w:eastAsia="DFGuYin Std W5" w:hAnsi="Calibri" w:cs="Times New Roman"/>
      <w:kern w:val="0"/>
      <w:szCs w:val="24"/>
    </w:rPr>
  </w:style>
  <w:style w:type="paragraph" w:styleId="a5">
    <w:name w:val="header"/>
    <w:basedOn w:val="a"/>
    <w:link w:val="a6"/>
    <w:uiPriority w:val="99"/>
    <w:rsid w:val="008942B7"/>
    <w:pPr>
      <w:tabs>
        <w:tab w:val="center" w:pos="4153"/>
        <w:tab w:val="right" w:pos="8306"/>
      </w:tabs>
      <w:snapToGrid w:val="0"/>
    </w:pPr>
    <w:rPr>
      <w:rFonts w:ascii="Times New Roman" w:eastAsia="新細明體" w:hAnsi="Times New Roman" w:cs="Times New Roman"/>
      <w:sz w:val="20"/>
      <w:szCs w:val="20"/>
    </w:rPr>
  </w:style>
  <w:style w:type="character" w:customStyle="1" w:styleId="a6">
    <w:name w:val="頁首 字元"/>
    <w:basedOn w:val="a0"/>
    <w:link w:val="a5"/>
    <w:uiPriority w:val="99"/>
    <w:rsid w:val="008942B7"/>
    <w:rPr>
      <w:rFonts w:ascii="Times New Roman" w:eastAsia="新細明體" w:hAnsi="Times New Roman" w:cs="Times New Roman"/>
      <w:sz w:val="20"/>
      <w:szCs w:val="20"/>
    </w:rPr>
  </w:style>
  <w:style w:type="paragraph" w:styleId="a7">
    <w:name w:val="footer"/>
    <w:basedOn w:val="a"/>
    <w:link w:val="a8"/>
    <w:uiPriority w:val="99"/>
    <w:rsid w:val="008942B7"/>
    <w:pPr>
      <w:tabs>
        <w:tab w:val="center" w:pos="4153"/>
        <w:tab w:val="right" w:pos="8306"/>
      </w:tabs>
      <w:snapToGrid w:val="0"/>
    </w:pPr>
    <w:rPr>
      <w:rFonts w:ascii="Times New Roman" w:eastAsia="新細明體" w:hAnsi="Times New Roman" w:cs="Times New Roman"/>
      <w:sz w:val="20"/>
      <w:szCs w:val="20"/>
    </w:rPr>
  </w:style>
  <w:style w:type="character" w:customStyle="1" w:styleId="a8">
    <w:name w:val="頁尾 字元"/>
    <w:basedOn w:val="a0"/>
    <w:link w:val="a7"/>
    <w:uiPriority w:val="99"/>
    <w:rsid w:val="008942B7"/>
    <w:rPr>
      <w:rFonts w:ascii="Times New Roman" w:eastAsia="新細明體" w:hAnsi="Times New Roman" w:cs="Times New Roman"/>
      <w:sz w:val="20"/>
      <w:szCs w:val="20"/>
    </w:rPr>
  </w:style>
  <w:style w:type="paragraph" w:customStyle="1" w:styleId="a9">
    <w:name w:val="內文 + 新細明體"/>
    <w:basedOn w:val="a"/>
    <w:rsid w:val="008942B7"/>
    <w:pPr>
      <w:jc w:val="both"/>
    </w:pPr>
    <w:rPr>
      <w:rFonts w:ascii="Calibri" w:eastAsia="新細明體" w:hAnsi="Calibri" w:cs="Times New Roman"/>
      <w:bCs/>
    </w:rPr>
  </w:style>
  <w:style w:type="character" w:styleId="aa">
    <w:name w:val="Hyperlink"/>
    <w:uiPriority w:val="99"/>
    <w:unhideWhenUsed/>
    <w:rsid w:val="008942B7"/>
    <w:rPr>
      <w:color w:val="0000FF"/>
      <w:u w:val="single"/>
    </w:rPr>
  </w:style>
  <w:style w:type="paragraph" w:customStyle="1" w:styleId="msolistparagraph0">
    <w:name w:val="msolistparagraph"/>
    <w:basedOn w:val="a"/>
    <w:rsid w:val="008942B7"/>
    <w:pPr>
      <w:widowControl/>
      <w:ind w:leftChars="200" w:left="200"/>
    </w:pPr>
    <w:rPr>
      <w:rFonts w:ascii="Calibri" w:eastAsia="新細明體" w:hAnsi="Calibri" w:cs="新細明體"/>
      <w:kern w:val="0"/>
      <w:szCs w:val="24"/>
    </w:rPr>
  </w:style>
  <w:style w:type="character" w:styleId="ab">
    <w:name w:val="Strong"/>
    <w:uiPriority w:val="22"/>
    <w:qFormat/>
    <w:rsid w:val="008942B7"/>
    <w:rPr>
      <w:b/>
      <w:bCs/>
    </w:rPr>
  </w:style>
  <w:style w:type="paragraph" w:styleId="Web">
    <w:name w:val="Normal (Web)"/>
    <w:basedOn w:val="a"/>
    <w:rsid w:val="008942B7"/>
    <w:pPr>
      <w:widowControl/>
      <w:spacing w:before="100" w:beforeAutospacing="1" w:after="100" w:afterAutospacing="1"/>
    </w:pPr>
    <w:rPr>
      <w:rFonts w:ascii="新細明體" w:eastAsia="新細明體" w:hAnsi="新細明體" w:cs="新細明體"/>
      <w:kern w:val="0"/>
      <w:szCs w:val="24"/>
    </w:rPr>
  </w:style>
  <w:style w:type="character" w:customStyle="1" w:styleId="red">
    <w:name w:val="red"/>
    <w:rsid w:val="008942B7"/>
  </w:style>
  <w:style w:type="character" w:styleId="ac">
    <w:name w:val="FollowedHyperlink"/>
    <w:rsid w:val="008942B7"/>
    <w:rPr>
      <w:color w:val="954F72"/>
      <w:u w:val="single"/>
    </w:rPr>
  </w:style>
  <w:style w:type="paragraph" w:styleId="22">
    <w:name w:val="toc 2"/>
    <w:basedOn w:val="a"/>
    <w:next w:val="a"/>
    <w:autoRedefine/>
    <w:uiPriority w:val="39"/>
    <w:rsid w:val="00B6715F"/>
    <w:pPr>
      <w:tabs>
        <w:tab w:val="right" w:leader="dot" w:pos="8494"/>
      </w:tabs>
      <w:snapToGrid w:val="0"/>
      <w:spacing w:beforeLines="10" w:before="36" w:afterLines="10" w:after="36"/>
      <w:jc w:val="center"/>
    </w:pPr>
    <w:rPr>
      <w:rFonts w:asciiTheme="minorEastAsia" w:hAnsiTheme="minorEastAsia" w:cs="Times New Roman"/>
      <w:bCs/>
      <w:noProof/>
      <w:kern w:val="52"/>
      <w:szCs w:val="24"/>
      <w:lang w:bidi="en-US"/>
    </w:rPr>
  </w:style>
  <w:style w:type="paragraph" w:styleId="11">
    <w:name w:val="toc 1"/>
    <w:basedOn w:val="a"/>
    <w:next w:val="a"/>
    <w:autoRedefine/>
    <w:uiPriority w:val="39"/>
    <w:rsid w:val="001235E3"/>
    <w:pPr>
      <w:tabs>
        <w:tab w:val="right" w:leader="dot" w:pos="8494"/>
      </w:tabs>
      <w:spacing w:beforeLines="10" w:before="36" w:afterLines="10" w:after="36"/>
      <w:ind w:left="209" w:hangingChars="87" w:hanging="209"/>
    </w:pPr>
    <w:rPr>
      <w:rFonts w:asciiTheme="minorEastAsia" w:hAnsiTheme="minorEastAsia" w:cs="Times New Roman"/>
      <w:bCs/>
      <w:noProof/>
      <w:kern w:val="52"/>
      <w:szCs w:val="24"/>
      <w:lang w:val="x-none" w:bidi="en-US"/>
    </w:rPr>
  </w:style>
  <w:style w:type="paragraph" w:customStyle="1" w:styleId="14">
    <w:name w:val="14"/>
    <w:basedOn w:val="a"/>
    <w:link w:val="140"/>
    <w:qFormat/>
    <w:rsid w:val="008942B7"/>
    <w:pPr>
      <w:adjustRightInd w:val="0"/>
      <w:snapToGrid w:val="0"/>
    </w:pPr>
    <w:rPr>
      <w:rFonts w:ascii="Calibri" w:eastAsia="標楷體" w:hAnsi="Calibri" w:cs="Times New Roman"/>
      <w:kern w:val="0"/>
      <w:sz w:val="28"/>
      <w:lang w:val="x-none" w:eastAsia="x-none"/>
    </w:rPr>
  </w:style>
  <w:style w:type="character" w:customStyle="1" w:styleId="140">
    <w:name w:val="14 字元"/>
    <w:link w:val="14"/>
    <w:rsid w:val="008942B7"/>
    <w:rPr>
      <w:rFonts w:ascii="Calibri" w:eastAsia="標楷體" w:hAnsi="Calibri" w:cs="Times New Roman"/>
      <w:kern w:val="0"/>
      <w:sz w:val="28"/>
      <w:lang w:val="x-none" w:eastAsia="x-none"/>
    </w:rPr>
  </w:style>
  <w:style w:type="paragraph" w:styleId="ad">
    <w:name w:val="List Paragraph"/>
    <w:basedOn w:val="a"/>
    <w:uiPriority w:val="34"/>
    <w:qFormat/>
    <w:rsid w:val="008942B7"/>
    <w:pPr>
      <w:ind w:leftChars="200" w:left="480"/>
    </w:pPr>
    <w:rPr>
      <w:rFonts w:ascii="Times New Roman" w:eastAsia="新細明體" w:hAnsi="Times New Roman" w:cs="Times New Roman"/>
      <w:szCs w:val="24"/>
    </w:rPr>
  </w:style>
  <w:style w:type="character" w:styleId="ae">
    <w:name w:val="Emphasis"/>
    <w:uiPriority w:val="20"/>
    <w:qFormat/>
    <w:rsid w:val="008942B7"/>
    <w:rPr>
      <w:b w:val="0"/>
      <w:bCs w:val="0"/>
      <w:i w:val="0"/>
      <w:iCs w:val="0"/>
      <w:color w:val="CC0033"/>
    </w:rPr>
  </w:style>
  <w:style w:type="paragraph" w:customStyle="1" w:styleId="af">
    <w:name w:val="公文(後續段落)"/>
    <w:basedOn w:val="a"/>
    <w:rsid w:val="008C2238"/>
    <w:pPr>
      <w:spacing w:line="500" w:lineRule="exact"/>
      <w:ind w:left="317"/>
    </w:pPr>
    <w:rPr>
      <w:rFonts w:ascii="Times New Roman" w:eastAsia="標楷體" w:hAnsi="Times New Roman" w:cs="Times New Roman"/>
      <w:sz w:val="32"/>
      <w:szCs w:val="24"/>
    </w:rPr>
  </w:style>
  <w:style w:type="paragraph" w:customStyle="1" w:styleId="12">
    <w:name w:val="內文1"/>
    <w:basedOn w:val="a"/>
    <w:rsid w:val="008C2238"/>
    <w:pPr>
      <w:spacing w:afterLines="25" w:after="25" w:line="300" w:lineRule="auto"/>
      <w:ind w:leftChars="200" w:left="560"/>
      <w:jc w:val="both"/>
    </w:pPr>
    <w:rPr>
      <w:rFonts w:ascii="Times New Roman" w:eastAsia="標楷體" w:hAnsi="Times New Roman" w:cs="Times New Roman"/>
      <w:sz w:val="28"/>
      <w:szCs w:val="24"/>
    </w:rPr>
  </w:style>
  <w:style w:type="paragraph" w:customStyle="1" w:styleId="2">
    <w:name w:val="項目2"/>
    <w:basedOn w:val="a"/>
    <w:rsid w:val="008C2238"/>
    <w:pPr>
      <w:numPr>
        <w:numId w:val="1"/>
      </w:numPr>
      <w:spacing w:before="120" w:afterLines="25" w:after="120" w:line="300" w:lineRule="auto"/>
      <w:jc w:val="both"/>
    </w:pPr>
    <w:rPr>
      <w:rFonts w:ascii="Times New Roman" w:eastAsia="標楷體" w:hAnsi="Times New Roman" w:cs="Times New Roman"/>
      <w:sz w:val="28"/>
      <w:szCs w:val="24"/>
    </w:rPr>
  </w:style>
  <w:style w:type="paragraph" w:customStyle="1" w:styleId="23">
    <w:name w:val="內文2"/>
    <w:basedOn w:val="a"/>
    <w:rsid w:val="00110AF5"/>
    <w:pPr>
      <w:widowControl/>
    </w:pPr>
    <w:rPr>
      <w:rFonts w:ascii="Times New Roman" w:eastAsia="新細明體" w:hAnsi="Times New Roman" w:cs="Times New Roman"/>
      <w:kern w:val="0"/>
      <w:szCs w:val="24"/>
    </w:rPr>
  </w:style>
  <w:style w:type="table" w:styleId="af0">
    <w:name w:val="Table Grid"/>
    <w:basedOn w:val="a1"/>
    <w:uiPriority w:val="59"/>
    <w:rsid w:val="00D02579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13">
    <w:name w:val="樣式1"/>
    <w:basedOn w:val="a"/>
    <w:link w:val="15"/>
    <w:qFormat/>
    <w:rsid w:val="00FF4E27"/>
    <w:pPr>
      <w:spacing w:beforeLines="50" w:before="180" w:afterLines="50" w:after="180" w:line="360" w:lineRule="exact"/>
      <w:ind w:leftChars="236" w:left="566" w:rightChars="19" w:right="46" w:firstLineChars="202" w:firstLine="566"/>
      <w:jc w:val="both"/>
    </w:pPr>
    <w:rPr>
      <w:rFonts w:asciiTheme="minorEastAsia" w:hAnsiTheme="minorEastAsia" w:cs="Times New Roman"/>
      <w:sz w:val="28"/>
      <w:szCs w:val="28"/>
    </w:rPr>
  </w:style>
  <w:style w:type="character" w:customStyle="1" w:styleId="15">
    <w:name w:val="樣式1 字元"/>
    <w:basedOn w:val="a0"/>
    <w:link w:val="13"/>
    <w:rsid w:val="00FF4E27"/>
    <w:rPr>
      <w:rFonts w:asciiTheme="minorEastAsia" w:hAnsiTheme="minorEastAsia" w:cs="Times New Roman"/>
      <w:sz w:val="28"/>
      <w:szCs w:val="28"/>
    </w:rPr>
  </w:style>
  <w:style w:type="paragraph" w:styleId="af1">
    <w:name w:val="Title"/>
    <w:basedOn w:val="a"/>
    <w:next w:val="a"/>
    <w:link w:val="af2"/>
    <w:autoRedefine/>
    <w:uiPriority w:val="99"/>
    <w:qFormat/>
    <w:rsid w:val="00FF4E27"/>
    <w:pPr>
      <w:snapToGrid w:val="0"/>
      <w:spacing w:beforeLines="20" w:before="72" w:afterLines="20" w:after="72"/>
      <w:ind w:leftChars="-20" w:left="284" w:rightChars="-82" w:right="-197" w:hangingChars="83" w:hanging="332"/>
      <w:outlineLvl w:val="0"/>
    </w:pPr>
    <w:rPr>
      <w:rFonts w:ascii="標楷體" w:eastAsia="標楷體" w:hAnsi="標楷體" w:cs="Times New Roman"/>
      <w:b/>
      <w:bCs/>
      <w:sz w:val="40"/>
      <w:szCs w:val="40"/>
    </w:rPr>
  </w:style>
  <w:style w:type="character" w:customStyle="1" w:styleId="af2">
    <w:name w:val="標題 字元"/>
    <w:basedOn w:val="a0"/>
    <w:link w:val="af1"/>
    <w:uiPriority w:val="99"/>
    <w:rsid w:val="00FF4E27"/>
    <w:rPr>
      <w:rFonts w:ascii="標楷體" w:eastAsia="標楷體" w:hAnsi="標楷體" w:cs="Times New Roman"/>
      <w:b/>
      <w:bCs/>
      <w:sz w:val="40"/>
      <w:szCs w:val="40"/>
    </w:rPr>
  </w:style>
  <w:style w:type="paragraph" w:styleId="af3">
    <w:name w:val="Body Text"/>
    <w:basedOn w:val="a"/>
    <w:link w:val="af4"/>
    <w:autoRedefine/>
    <w:uiPriority w:val="99"/>
    <w:rsid w:val="00FF4E27"/>
    <w:pPr>
      <w:snapToGrid w:val="0"/>
      <w:spacing w:beforeLines="50" w:afterLines="50" w:line="360" w:lineRule="auto"/>
      <w:ind w:firstLineChars="200" w:firstLine="480"/>
      <w:jc w:val="both"/>
    </w:pPr>
    <w:rPr>
      <w:rFonts w:ascii="Times New Roman" w:eastAsia="微軟正黑體" w:hAnsi="Times New Roman" w:cs="Times New Roman"/>
    </w:rPr>
  </w:style>
  <w:style w:type="character" w:customStyle="1" w:styleId="af4">
    <w:name w:val="本文 字元"/>
    <w:basedOn w:val="a0"/>
    <w:link w:val="af3"/>
    <w:uiPriority w:val="99"/>
    <w:rsid w:val="00FF4E27"/>
    <w:rPr>
      <w:rFonts w:ascii="Times New Roman" w:eastAsia="微軟正黑體" w:hAnsi="Times New Roman" w:cs="Times New Roman"/>
    </w:rPr>
  </w:style>
  <w:style w:type="paragraph" w:styleId="af5">
    <w:name w:val="caption"/>
    <w:basedOn w:val="a"/>
    <w:next w:val="a"/>
    <w:uiPriority w:val="99"/>
    <w:qFormat/>
    <w:rsid w:val="00FF4E27"/>
    <w:rPr>
      <w:rFonts w:ascii="Calibri" w:eastAsia="新細明體" w:hAnsi="Calibri" w:cs="Times New Roman"/>
      <w:sz w:val="20"/>
      <w:szCs w:val="20"/>
    </w:rPr>
  </w:style>
  <w:style w:type="paragraph" w:customStyle="1" w:styleId="af6">
    <w:name w:val="一"/>
    <w:basedOn w:val="af3"/>
    <w:link w:val="af7"/>
    <w:autoRedefine/>
    <w:uiPriority w:val="99"/>
    <w:rsid w:val="00FF4E27"/>
    <w:pPr>
      <w:ind w:left="480" w:hangingChars="200" w:hanging="480"/>
    </w:pPr>
  </w:style>
  <w:style w:type="character" w:customStyle="1" w:styleId="af7">
    <w:name w:val="一 字元"/>
    <w:basedOn w:val="af4"/>
    <w:link w:val="af6"/>
    <w:uiPriority w:val="99"/>
    <w:locked/>
    <w:rsid w:val="00FF4E27"/>
    <w:rPr>
      <w:rFonts w:ascii="Times New Roman" w:eastAsia="微軟正黑體" w:hAnsi="Times New Roman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85621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7642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4757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2004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14462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64641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958562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423824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925294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4393963">
                                      <w:marLeft w:val="0"/>
                                      <w:marRight w:val="0"/>
                                      <w:marTop w:val="48"/>
                                      <w:marBottom w:val="48"/>
                                      <w:divBdr>
                                        <w:top w:val="single" w:sz="6" w:space="2" w:color="FF6600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3159216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8122647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93487203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89948760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72" Type="http://schemas.openxmlformats.org/officeDocument/2006/relationships/image" Target="media/image17.gif"/><Relationship Id="rId80" Type="http://schemas.openxmlformats.org/officeDocument/2006/relationships/theme" Target="theme/theme1.xml"/><Relationship Id="rId3" Type="http://schemas.openxmlformats.org/officeDocument/2006/relationships/styles" Target="styles.xml"/><Relationship Id="rId63" Type="http://schemas.openxmlformats.org/officeDocument/2006/relationships/image" Target="media/image8.png"/><Relationship Id="rId68" Type="http://schemas.openxmlformats.org/officeDocument/2006/relationships/image" Target="media/image13.png"/><Relationship Id="rId76" Type="http://schemas.openxmlformats.org/officeDocument/2006/relationships/image" Target="media/image21.png"/><Relationship Id="rId7" Type="http://schemas.openxmlformats.org/officeDocument/2006/relationships/endnotes" Target="endnotes.xml"/><Relationship Id="rId59" Type="http://schemas.openxmlformats.org/officeDocument/2006/relationships/image" Target="media/image4.png"/><Relationship Id="rId67" Type="http://schemas.openxmlformats.org/officeDocument/2006/relationships/image" Target="media/image12.png"/><Relationship Id="rId71" Type="http://schemas.openxmlformats.org/officeDocument/2006/relationships/image" Target="media/image16.png"/><Relationship Id="rId2" Type="http://schemas.openxmlformats.org/officeDocument/2006/relationships/numbering" Target="numbering.xml"/><Relationship Id="rId20" Type="http://schemas.openxmlformats.org/officeDocument/2006/relationships/image" Target="media/image80.emf"/><Relationship Id="rId62" Type="http://schemas.openxmlformats.org/officeDocument/2006/relationships/image" Target="media/image7.png"/><Relationship Id="rId70" Type="http://schemas.openxmlformats.org/officeDocument/2006/relationships/image" Target="media/image15.png"/><Relationship Id="rId75" Type="http://schemas.openxmlformats.org/officeDocument/2006/relationships/image" Target="media/image20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58" Type="http://schemas.openxmlformats.org/officeDocument/2006/relationships/image" Target="media/image3.png"/><Relationship Id="rId66" Type="http://schemas.openxmlformats.org/officeDocument/2006/relationships/image" Target="media/image11.png"/><Relationship Id="rId74" Type="http://schemas.openxmlformats.org/officeDocument/2006/relationships/image" Target="media/image19.png"/><Relationship Id="rId79" Type="http://schemas.openxmlformats.org/officeDocument/2006/relationships/fontTable" Target="fontTable.xml"/><Relationship Id="rId5" Type="http://schemas.openxmlformats.org/officeDocument/2006/relationships/webSettings" Target="webSettings.xml"/><Relationship Id="rId57" Type="http://schemas.openxmlformats.org/officeDocument/2006/relationships/image" Target="media/image2.png"/><Relationship Id="rId61" Type="http://schemas.openxmlformats.org/officeDocument/2006/relationships/image" Target="media/image6.png"/><Relationship Id="rId60" Type="http://schemas.openxmlformats.org/officeDocument/2006/relationships/image" Target="media/image5.png"/><Relationship Id="rId65" Type="http://schemas.openxmlformats.org/officeDocument/2006/relationships/image" Target="media/image10.png"/><Relationship Id="rId73" Type="http://schemas.openxmlformats.org/officeDocument/2006/relationships/image" Target="media/image18.png"/><Relationship Id="rId78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package" Target="embeddings/Microsoft_Word___1.docx"/><Relationship Id="rId56" Type="http://schemas.openxmlformats.org/officeDocument/2006/relationships/package" Target="embeddings/Microsoft_Word___6.docx"/><Relationship Id="rId64" Type="http://schemas.openxmlformats.org/officeDocument/2006/relationships/image" Target="media/image9.png"/><Relationship Id="rId69" Type="http://schemas.openxmlformats.org/officeDocument/2006/relationships/image" Target="media/image14.png"/><Relationship Id="rId77" Type="http://schemas.openxmlformats.org/officeDocument/2006/relationships/image" Target="media/image22.pn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C92E1AE-D40F-4639-A354-2C87AA8DD96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8</Pages>
  <Words>437</Words>
  <Characters>2492</Characters>
  <Application>Microsoft Office Word</Application>
  <DocSecurity>0</DocSecurity>
  <Lines>20</Lines>
  <Paragraphs>5</Paragraphs>
  <ScaleCrop>false</ScaleCrop>
  <Company>RDEC</Company>
  <LinksUpToDate>false</LinksUpToDate>
  <CharactersWithSpaces>2924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黃永珍</dc:creator>
  <cp:keywords/>
  <dc:description/>
  <cp:lastModifiedBy>黃永珍</cp:lastModifiedBy>
  <cp:revision>2</cp:revision>
  <cp:lastPrinted>2014-05-05T01:30:00Z</cp:lastPrinted>
  <dcterms:created xsi:type="dcterms:W3CDTF">2014-05-07T02:53:00Z</dcterms:created>
  <dcterms:modified xsi:type="dcterms:W3CDTF">2014-05-07T02:53:00Z</dcterms:modified>
</cp:coreProperties>
</file>