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2B0835">
        <w:rPr>
          <w:rFonts w:hint="eastAsia"/>
        </w:rPr>
        <w:t>March</w:t>
      </w:r>
      <w:r w:rsidR="001736D4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0B6D5C">
        <w:rPr>
          <w:rFonts w:hint="eastAsia"/>
        </w:rPr>
        <w:t>5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2B0835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April</w:t>
      </w:r>
      <w:r w:rsidR="000B6D5C" w:rsidRPr="000B6D5C">
        <w:rPr>
          <w:rFonts w:ascii="Verdana" w:hAnsi="Verdana"/>
          <w:sz w:val="20"/>
          <w:szCs w:val="20"/>
        </w:rPr>
        <w:t xml:space="preserve"> </w:t>
      </w:r>
      <w:r w:rsidR="009674A9">
        <w:rPr>
          <w:rFonts w:ascii="Verdana" w:hAnsi="Verdana" w:hint="eastAsia"/>
          <w:sz w:val="20"/>
          <w:szCs w:val="20"/>
        </w:rPr>
        <w:t>27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D65D54">
        <w:rPr>
          <w:rFonts w:ascii="Verdana" w:hAnsi="Verdana" w:hint="eastAsia"/>
          <w:sz w:val="20"/>
          <w:szCs w:val="20"/>
        </w:rPr>
        <w:t>5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="00D05616" w:rsidRPr="00D05616">
        <w:t xml:space="preserve"> </w:t>
      </w:r>
      <w:r w:rsidR="00286E8A" w:rsidRPr="00286E8A">
        <w:rPr>
          <w:rFonts w:ascii="Verdana" w:eastAsia="Arial Unicode MS" w:hAnsi="Verdana" w:cs="Arial"/>
          <w:kern w:val="0"/>
        </w:rPr>
        <w:t>March</w:t>
      </w:r>
      <w:r w:rsidR="00966450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966450">
        <w:rPr>
          <w:rFonts w:ascii="Verdana" w:eastAsia="Arial Unicode MS" w:hAnsi="Verdana" w:cs="Arial" w:hint="eastAsia"/>
          <w:kern w:val="0"/>
        </w:rPr>
        <w:t>5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</w:t>
      </w:r>
      <w:r w:rsidR="00854586">
        <w:rPr>
          <w:rFonts w:ascii="Verdana" w:eastAsia="Arial Unicode MS" w:hAnsi="Verdana" w:cs="Arial" w:hint="eastAsia"/>
          <w:kern w:val="0"/>
        </w:rPr>
        <w:t>showed that the domestic economy was still on</w:t>
      </w:r>
      <w:r w:rsidR="00EE442D" w:rsidRPr="00EE442D">
        <w:rPr>
          <w:rFonts w:ascii="Verdana" w:eastAsia="Arial Unicode MS" w:hAnsi="Verdana" w:cs="Arial"/>
          <w:kern w:val="0"/>
        </w:rPr>
        <w:t xml:space="preserve"> a moderate </w:t>
      </w:r>
      <w:r w:rsidR="00F0302D">
        <w:rPr>
          <w:rFonts w:ascii="Verdana" w:eastAsia="Arial Unicode MS" w:hAnsi="Verdana" w:cs="Arial" w:hint="eastAsia"/>
          <w:kern w:val="0"/>
        </w:rPr>
        <w:t>growth</w:t>
      </w:r>
      <w:r w:rsidR="00EE442D" w:rsidRPr="00EE442D">
        <w:rPr>
          <w:rFonts w:ascii="Verdana" w:eastAsia="Arial Unicode MS" w:hAnsi="Verdana" w:cs="Arial"/>
          <w:kern w:val="0"/>
        </w:rPr>
        <w:t xml:space="preserve"> </w:t>
      </w:r>
      <w:r w:rsidR="00854586">
        <w:rPr>
          <w:rFonts w:ascii="Verdana" w:eastAsia="Arial Unicode MS" w:hAnsi="Verdana" w:cs="Arial" w:hint="eastAsia"/>
          <w:kern w:val="0"/>
        </w:rPr>
        <w:t>path</w:t>
      </w:r>
      <w:r w:rsidR="00EE442D">
        <w:rPr>
          <w:rFonts w:ascii="Verdana" w:eastAsia="Arial Unicode MS" w:hAnsi="Verdana" w:cs="Arial" w:hint="eastAsia"/>
          <w:kern w:val="0"/>
        </w:rPr>
        <w:t>, but risks increasing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0D46D5">
        <w:rPr>
          <w:rFonts w:ascii="Verdana" w:eastAsia="Arial Unicode MS" w:hAnsi="Verdana" w:cs="Arial" w:hint="eastAsia"/>
          <w:kern w:val="0"/>
        </w:rPr>
        <w:t>de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286E8A">
        <w:rPr>
          <w:rFonts w:ascii="Verdana" w:hAnsi="Verdana" w:cs="Arial" w:hint="eastAsia"/>
          <w:kern w:val="0"/>
        </w:rPr>
        <w:t>47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966450">
        <w:rPr>
          <w:rFonts w:ascii="Verdana" w:eastAsia="Arial Unicode MS" w:hAnsi="Verdana" w:cs="Arial" w:hint="eastAsia"/>
          <w:kern w:val="0"/>
        </w:rPr>
        <w:t>de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286E8A">
        <w:rPr>
          <w:rFonts w:ascii="Verdana" w:eastAsia="Arial Unicode MS" w:hAnsi="Verdana" w:cs="Arial" w:hint="eastAsia"/>
          <w:kern w:val="0"/>
        </w:rPr>
        <w:t>0.3</w:t>
      </w:r>
      <w:r w:rsidR="00966450">
        <w:rPr>
          <w:rFonts w:ascii="Verdana" w:eastAsia="Arial Unicode MS" w:hAnsi="Verdana" w:cs="Arial" w:hint="eastAsia"/>
          <w:kern w:val="0"/>
        </w:rPr>
        <w:t>2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286E8A" w:rsidRPr="00286E8A">
        <w:t xml:space="preserve"> </w:t>
      </w:r>
      <w:r w:rsidR="00286E8A" w:rsidRPr="00286E8A">
        <w:rPr>
          <w:rFonts w:ascii="Verdana" w:eastAsia="Arial Unicode MS" w:hAnsi="Verdana" w:cs="Arial"/>
          <w:kern w:val="0"/>
        </w:rPr>
        <w:t xml:space="preserve">yellow-blue 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587E41" w:rsidRPr="00D57099">
        <w:rPr>
          <w:rFonts w:ascii="Verdana" w:hAnsi="Verdana" w:hint="eastAsia"/>
        </w:rPr>
        <w:t>.</w:t>
      </w:r>
    </w:p>
    <w:p w:rsidR="0019711D" w:rsidRPr="00B63876" w:rsidRDefault="00C55614" w:rsidP="00B63876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CC3876">
        <w:rPr>
          <w:rFonts w:ascii="Verdana" w:hAnsi="Verdana"/>
          <w:color w:val="auto"/>
          <w:sz w:val="24"/>
          <w:szCs w:val="24"/>
        </w:rPr>
        <w:t>The Monitoring Indicators: T</w:t>
      </w:r>
      <w:r w:rsidR="0019711D" w:rsidRPr="00CC3876">
        <w:rPr>
          <w:rFonts w:ascii="Verdana" w:hAnsi="Verdana"/>
          <w:color w:val="auto"/>
          <w:sz w:val="24"/>
          <w:szCs w:val="24"/>
        </w:rPr>
        <w:t>otal score</w:t>
      </w:r>
      <w:r w:rsidRPr="00CC3876">
        <w:rPr>
          <w:rFonts w:ascii="Verdana" w:hAnsi="Verdana" w:hint="eastAsia"/>
          <w:color w:val="auto"/>
          <w:sz w:val="24"/>
          <w:szCs w:val="24"/>
        </w:rPr>
        <w:t>s</w:t>
      </w:r>
      <w:r w:rsidR="0019711D" w:rsidRPr="00CC3876">
        <w:rPr>
          <w:rFonts w:ascii="Verdana" w:hAnsi="Verdana"/>
          <w:color w:val="auto"/>
          <w:sz w:val="24"/>
          <w:szCs w:val="24"/>
        </w:rPr>
        <w:t xml:space="preserve"> in </w:t>
      </w:r>
      <w:r w:rsidR="002B0835">
        <w:rPr>
          <w:rFonts w:ascii="Verdana" w:hAnsi="Verdana" w:hint="eastAsia"/>
          <w:color w:val="auto"/>
          <w:sz w:val="24"/>
          <w:szCs w:val="24"/>
        </w:rPr>
        <w:t>March</w:t>
      </w:r>
      <w:r w:rsidR="003925B8" w:rsidRPr="00CC3876">
        <w:rPr>
          <w:rFonts w:ascii="Verdana" w:hAnsi="Verdana"/>
          <w:color w:val="auto"/>
          <w:sz w:val="24"/>
          <w:szCs w:val="24"/>
        </w:rPr>
        <w:t xml:space="preserve"> 201</w:t>
      </w:r>
      <w:r w:rsidR="006C1C11" w:rsidRPr="00CC3876">
        <w:rPr>
          <w:rFonts w:ascii="Verdana" w:hAnsi="Verdana" w:hint="eastAsia"/>
          <w:color w:val="auto"/>
          <w:sz w:val="24"/>
          <w:szCs w:val="24"/>
        </w:rPr>
        <w:t>5</w:t>
      </w:r>
      <w:r w:rsidR="003925B8" w:rsidRPr="00CC3876">
        <w:rPr>
          <w:rFonts w:ascii="Verdana" w:hAnsi="Verdana"/>
          <w:color w:val="auto"/>
          <w:sz w:val="24"/>
          <w:szCs w:val="24"/>
        </w:rPr>
        <w:t xml:space="preserve"> </w:t>
      </w:r>
      <w:r w:rsidR="002B0835">
        <w:rPr>
          <w:rFonts w:ascii="Verdana" w:hAnsi="Verdana" w:hint="eastAsia"/>
          <w:color w:val="auto"/>
          <w:sz w:val="24"/>
          <w:szCs w:val="24"/>
        </w:rPr>
        <w:t>de</w:t>
      </w:r>
      <w:r w:rsidR="0019711D" w:rsidRPr="00CC3876">
        <w:rPr>
          <w:rFonts w:ascii="Verdana" w:hAnsi="Verdana"/>
          <w:color w:val="auto"/>
          <w:sz w:val="24"/>
          <w:szCs w:val="24"/>
        </w:rPr>
        <w:t xml:space="preserve">creased by </w:t>
      </w:r>
      <w:r w:rsidR="002B0835">
        <w:rPr>
          <w:rFonts w:ascii="Verdana" w:hAnsi="Verdana" w:hint="eastAsia"/>
          <w:color w:val="auto"/>
          <w:sz w:val="24"/>
          <w:szCs w:val="24"/>
        </w:rPr>
        <w:t>three</w:t>
      </w:r>
      <w:r w:rsidR="0019711D" w:rsidRPr="00CC3876">
        <w:rPr>
          <w:rFonts w:ascii="Verdana" w:hAnsi="Verdana"/>
          <w:color w:val="auto"/>
          <w:sz w:val="24"/>
          <w:szCs w:val="24"/>
        </w:rPr>
        <w:t xml:space="preserve"> point</w:t>
      </w:r>
      <w:r w:rsidR="002B0835">
        <w:rPr>
          <w:rFonts w:ascii="Verdana" w:hAnsi="Verdana" w:hint="eastAsia"/>
          <w:color w:val="auto"/>
          <w:sz w:val="24"/>
          <w:szCs w:val="24"/>
        </w:rPr>
        <w:t>s</w:t>
      </w:r>
      <w:r w:rsidR="0019711D" w:rsidRPr="00CC3876">
        <w:rPr>
          <w:rFonts w:ascii="Verdana" w:hAnsi="Verdana"/>
          <w:color w:val="auto"/>
          <w:sz w:val="24"/>
          <w:szCs w:val="24"/>
        </w:rPr>
        <w:t xml:space="preserve"> to 2</w:t>
      </w:r>
      <w:r w:rsidR="002B0835">
        <w:rPr>
          <w:rFonts w:ascii="Verdana" w:hAnsi="Verdana" w:hint="eastAsia"/>
          <w:color w:val="auto"/>
          <w:sz w:val="24"/>
          <w:szCs w:val="24"/>
        </w:rPr>
        <w:t>1</w:t>
      </w:r>
      <w:r w:rsidR="0019711D" w:rsidRPr="00CC3876">
        <w:rPr>
          <w:rFonts w:ascii="Verdana" w:hAnsi="Verdana"/>
          <w:color w:val="auto"/>
          <w:sz w:val="24"/>
          <w:szCs w:val="24"/>
        </w:rPr>
        <w:t>, flashing th</w:t>
      </w:r>
      <w:r w:rsidR="003925B8" w:rsidRPr="00CC3876">
        <w:rPr>
          <w:rFonts w:ascii="Verdana" w:hAnsi="Verdana"/>
          <w:color w:val="auto"/>
          <w:sz w:val="24"/>
          <w:szCs w:val="24"/>
        </w:rPr>
        <w:t>e “</w:t>
      </w:r>
      <w:r w:rsidR="002B0835">
        <w:rPr>
          <w:rFonts w:ascii="Verdana" w:hAnsi="Verdana" w:hint="eastAsia"/>
          <w:color w:val="auto"/>
          <w:sz w:val="24"/>
          <w:szCs w:val="24"/>
        </w:rPr>
        <w:t>yellow-blue</w:t>
      </w:r>
      <w:r w:rsidR="003925B8" w:rsidRPr="00CC3876">
        <w:rPr>
          <w:rFonts w:ascii="Verdana" w:hAnsi="Verdana"/>
          <w:color w:val="auto"/>
          <w:sz w:val="24"/>
          <w:szCs w:val="24"/>
        </w:rPr>
        <w:t xml:space="preserve">” signal for the </w:t>
      </w:r>
      <w:r w:rsidR="002B0835">
        <w:rPr>
          <w:rFonts w:ascii="Verdana" w:hAnsi="Verdana" w:hint="eastAsia"/>
          <w:color w:val="auto"/>
          <w:sz w:val="24"/>
          <w:szCs w:val="24"/>
        </w:rPr>
        <w:t>first</w:t>
      </w:r>
      <w:r w:rsidR="0019711D" w:rsidRPr="00CC3876">
        <w:rPr>
          <w:rFonts w:ascii="Verdana" w:hAnsi="Verdana"/>
          <w:color w:val="auto"/>
          <w:sz w:val="24"/>
          <w:szCs w:val="24"/>
        </w:rPr>
        <w:t xml:space="preserve"> month. Among the nine components,</w:t>
      </w:r>
      <w:r w:rsidR="00270B32" w:rsidRPr="00CC387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B0835">
        <w:rPr>
          <w:rFonts w:ascii="Verdana" w:hAnsi="Verdana" w:hint="eastAsia"/>
          <w:color w:val="auto"/>
          <w:sz w:val="24"/>
          <w:szCs w:val="24"/>
        </w:rPr>
        <w:t xml:space="preserve">the nonagricultural employment gained one point to change its individual light from </w:t>
      </w:r>
      <w:r w:rsidR="002B0835">
        <w:rPr>
          <w:rFonts w:ascii="Verdana" w:hAnsi="Verdana"/>
          <w:color w:val="auto"/>
          <w:sz w:val="24"/>
          <w:szCs w:val="24"/>
        </w:rPr>
        <w:t>“</w:t>
      </w:r>
      <w:r w:rsidR="002B0835">
        <w:rPr>
          <w:rFonts w:ascii="Verdana" w:hAnsi="Verdana" w:hint="eastAsia"/>
          <w:color w:val="auto"/>
          <w:sz w:val="24"/>
          <w:szCs w:val="24"/>
        </w:rPr>
        <w:t>yellow-blue</w:t>
      </w:r>
      <w:r w:rsidR="002B0835">
        <w:rPr>
          <w:rFonts w:ascii="Verdana" w:hAnsi="Verdana"/>
          <w:color w:val="auto"/>
          <w:sz w:val="24"/>
          <w:szCs w:val="24"/>
        </w:rPr>
        <w:t>”</w:t>
      </w:r>
      <w:r w:rsidR="002B0835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2B0835">
        <w:rPr>
          <w:rFonts w:ascii="Verdana" w:hAnsi="Verdana"/>
          <w:color w:val="auto"/>
          <w:sz w:val="24"/>
          <w:szCs w:val="24"/>
        </w:rPr>
        <w:t>“</w:t>
      </w:r>
      <w:r w:rsidR="002B0835">
        <w:rPr>
          <w:rFonts w:ascii="Verdana" w:hAnsi="Verdana" w:hint="eastAsia"/>
          <w:color w:val="auto"/>
          <w:sz w:val="24"/>
          <w:szCs w:val="24"/>
        </w:rPr>
        <w:t>green</w:t>
      </w:r>
      <w:r w:rsidR="002B0835">
        <w:rPr>
          <w:rFonts w:ascii="Verdana" w:hAnsi="Verdana"/>
          <w:color w:val="auto"/>
          <w:sz w:val="24"/>
          <w:szCs w:val="24"/>
        </w:rPr>
        <w:t>”</w:t>
      </w:r>
      <w:r w:rsidR="002B083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A70B7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2B0835">
        <w:rPr>
          <w:rFonts w:ascii="Verdana" w:hAnsi="Verdana" w:hint="eastAsia"/>
          <w:color w:val="auto"/>
          <w:sz w:val="24"/>
          <w:szCs w:val="24"/>
        </w:rPr>
        <w:t xml:space="preserve">the TAIEX average closing price 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changed its individual light from </w:t>
      </w:r>
      <w:r w:rsidR="009274B6">
        <w:rPr>
          <w:rFonts w:ascii="Verdana" w:hAnsi="Verdana"/>
          <w:color w:val="auto"/>
          <w:sz w:val="24"/>
          <w:szCs w:val="24"/>
        </w:rPr>
        <w:t>“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 yellow-red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9274B6">
        <w:rPr>
          <w:rFonts w:ascii="Verdana" w:hAnsi="Verdana"/>
          <w:color w:val="auto"/>
          <w:sz w:val="24"/>
          <w:szCs w:val="24"/>
        </w:rPr>
        <w:t>“</w:t>
      </w:r>
      <w:r w:rsidR="009274B6">
        <w:rPr>
          <w:rFonts w:ascii="Verdana" w:hAnsi="Verdana" w:hint="eastAsia"/>
          <w:color w:val="auto"/>
          <w:sz w:val="24"/>
          <w:szCs w:val="24"/>
        </w:rPr>
        <w:t>green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9274B6">
        <w:rPr>
          <w:rFonts w:ascii="Verdana" w:hAnsi="Verdana" w:hint="eastAsia"/>
          <w:color w:val="auto"/>
          <w:sz w:val="24"/>
          <w:szCs w:val="24"/>
        </w:rPr>
        <w:t>, the customs-cleared exports changed its individual light from</w:t>
      </w:r>
      <w:r w:rsidR="009274B6">
        <w:rPr>
          <w:rFonts w:ascii="Verdana" w:hAnsi="Verdana"/>
          <w:color w:val="auto"/>
          <w:sz w:val="24"/>
          <w:szCs w:val="24"/>
        </w:rPr>
        <w:t xml:space="preserve"> “</w:t>
      </w:r>
      <w:r w:rsidR="009274B6">
        <w:rPr>
          <w:rFonts w:ascii="Verdana" w:hAnsi="Verdana" w:hint="eastAsia"/>
          <w:color w:val="auto"/>
          <w:sz w:val="24"/>
          <w:szCs w:val="24"/>
        </w:rPr>
        <w:t>yellow-blue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274B6">
        <w:rPr>
          <w:rFonts w:ascii="Verdana" w:hAnsi="Verdana"/>
          <w:color w:val="auto"/>
          <w:sz w:val="24"/>
          <w:szCs w:val="24"/>
        </w:rPr>
        <w:t>to “</w:t>
      </w:r>
      <w:r w:rsidR="009274B6">
        <w:rPr>
          <w:rFonts w:ascii="Verdana" w:hAnsi="Verdana" w:hint="eastAsia"/>
          <w:color w:val="auto"/>
          <w:sz w:val="24"/>
          <w:szCs w:val="24"/>
        </w:rPr>
        <w:t>blue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, each lost one point, </w:t>
      </w:r>
      <w:r w:rsidR="005A70B7">
        <w:rPr>
          <w:rFonts w:ascii="Verdana" w:hAnsi="Verdana" w:hint="eastAsia"/>
          <w:color w:val="auto"/>
          <w:sz w:val="24"/>
          <w:szCs w:val="24"/>
        </w:rPr>
        <w:t>and</w:t>
      </w:r>
      <w:bookmarkStart w:id="1" w:name="_GoBack"/>
      <w:bookmarkEnd w:id="1"/>
      <w:r w:rsidR="009274B6">
        <w:rPr>
          <w:rFonts w:ascii="Verdana" w:hAnsi="Verdana" w:hint="eastAsia"/>
          <w:color w:val="auto"/>
          <w:sz w:val="24"/>
          <w:szCs w:val="24"/>
        </w:rPr>
        <w:t xml:space="preserve"> the imports of machineries and electrical </w:t>
      </w:r>
      <w:proofErr w:type="spellStart"/>
      <w:r w:rsidR="009274B6">
        <w:rPr>
          <w:rFonts w:ascii="Verdana" w:hAnsi="Verdana" w:hint="eastAsia"/>
          <w:color w:val="auto"/>
          <w:sz w:val="24"/>
          <w:szCs w:val="24"/>
        </w:rPr>
        <w:t>equipments</w:t>
      </w:r>
      <w:proofErr w:type="spellEnd"/>
      <w:r w:rsidR="009274B6">
        <w:rPr>
          <w:rFonts w:ascii="Verdana" w:hAnsi="Verdana" w:hint="eastAsia"/>
          <w:color w:val="auto"/>
          <w:sz w:val="24"/>
          <w:szCs w:val="24"/>
        </w:rPr>
        <w:t xml:space="preserve"> lost two points to change its individual light form </w:t>
      </w:r>
      <w:r w:rsidR="009274B6">
        <w:rPr>
          <w:rFonts w:ascii="Verdana" w:hAnsi="Verdana"/>
          <w:color w:val="auto"/>
          <w:sz w:val="24"/>
          <w:szCs w:val="24"/>
        </w:rPr>
        <w:t>“</w:t>
      </w:r>
      <w:r w:rsidR="009274B6">
        <w:rPr>
          <w:rFonts w:ascii="Verdana" w:hAnsi="Verdana" w:hint="eastAsia"/>
          <w:color w:val="auto"/>
          <w:sz w:val="24"/>
          <w:szCs w:val="24"/>
        </w:rPr>
        <w:t>yellow-red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9274B6">
        <w:rPr>
          <w:rFonts w:ascii="Verdana" w:hAnsi="Verdana" w:hint="eastAsia"/>
          <w:color w:val="auto"/>
          <w:sz w:val="24"/>
          <w:szCs w:val="24"/>
        </w:rPr>
        <w:t xml:space="preserve"> to </w:t>
      </w:r>
      <w:r w:rsidR="009274B6">
        <w:rPr>
          <w:rFonts w:ascii="Verdana" w:hAnsi="Verdana"/>
          <w:color w:val="auto"/>
          <w:sz w:val="24"/>
          <w:szCs w:val="24"/>
        </w:rPr>
        <w:t>“</w:t>
      </w:r>
      <w:r w:rsidR="009274B6">
        <w:rPr>
          <w:rFonts w:ascii="Verdana" w:hAnsi="Verdana" w:hint="eastAsia"/>
          <w:color w:val="auto"/>
          <w:sz w:val="24"/>
          <w:szCs w:val="24"/>
        </w:rPr>
        <w:t>yellow-blue</w:t>
      </w:r>
      <w:r w:rsidR="009274B6">
        <w:rPr>
          <w:rFonts w:ascii="Verdana" w:hAnsi="Verdana"/>
          <w:color w:val="auto"/>
          <w:sz w:val="24"/>
          <w:szCs w:val="24"/>
        </w:rPr>
        <w:t>”</w:t>
      </w:r>
      <w:r w:rsidR="00B63876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19711D" w:rsidRPr="00B63876">
        <w:rPr>
          <w:rFonts w:ascii="Verdana" w:hAnsi="Verdana"/>
          <w:color w:val="auto"/>
          <w:sz w:val="24"/>
          <w:szCs w:val="24"/>
        </w:rPr>
        <w:t xml:space="preserve">The light signal for the rest of </w:t>
      </w:r>
      <w:r w:rsidR="00B63876">
        <w:rPr>
          <w:rFonts w:ascii="Verdana" w:hAnsi="Verdana" w:hint="eastAsia"/>
          <w:color w:val="auto"/>
          <w:sz w:val="24"/>
          <w:szCs w:val="24"/>
        </w:rPr>
        <w:t>five</w:t>
      </w:r>
      <w:r w:rsidR="0019711D" w:rsidRPr="00B63876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7E06E1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7E06E1">
        <w:rPr>
          <w:rFonts w:ascii="Verdana" w:hAnsi="Verdana" w:hint="eastAsia"/>
          <w:color w:val="auto"/>
          <w:sz w:val="24"/>
          <w:szCs w:val="24"/>
        </w:rPr>
        <w:t>98.62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0D46D5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7E06E1">
        <w:rPr>
          <w:rFonts w:ascii="Verdana" w:hAnsi="Verdana" w:hint="eastAsia"/>
          <w:color w:val="auto"/>
          <w:sz w:val="24"/>
          <w:szCs w:val="24"/>
        </w:rPr>
        <w:t>0.47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7E06E1">
        <w:rPr>
          <w:rFonts w:ascii="Verdana" w:hAnsi="Verdana"/>
          <w:color w:val="auto"/>
          <w:sz w:val="24"/>
          <w:szCs w:val="24"/>
        </w:rPr>
        <w:t>February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0D46D5">
        <w:rPr>
          <w:rFonts w:ascii="Verdana" w:hAnsi="Verdana" w:hint="eastAsia"/>
          <w:color w:val="auto"/>
          <w:sz w:val="24"/>
          <w:szCs w:val="24"/>
        </w:rPr>
        <w:t>5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06E1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966450">
        <w:rPr>
          <w:rFonts w:ascii="Verdana" w:hAnsi="Verdana" w:hint="eastAsia"/>
          <w:color w:val="auto"/>
          <w:sz w:val="24"/>
          <w:szCs w:val="24"/>
        </w:rPr>
        <w:t>, and</w:t>
      </w:r>
      <w:r w:rsidR="00966450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0D46D5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0D46D5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</w:t>
      </w:r>
      <w:r w:rsidR="00EB638B">
        <w:rPr>
          <w:rFonts w:ascii="Verdana" w:hAnsi="Verdana" w:hint="eastAsia"/>
          <w:color w:val="auto"/>
          <w:sz w:val="24"/>
          <w:szCs w:val="24"/>
        </w:rPr>
        <w:t>s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D46D5" w:rsidRPr="000D46D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96592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5928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965928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965928">
        <w:rPr>
          <w:rFonts w:ascii="Verdana" w:hAnsi="Verdana" w:hint="eastAsia"/>
          <w:color w:val="auto"/>
          <w:sz w:val="24"/>
          <w:szCs w:val="24"/>
        </w:rPr>
        <w:t>,</w:t>
      </w:r>
      <w:r w:rsidR="00C95F9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5928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965928" w:rsidRPr="007F59E0">
        <w:rPr>
          <w:rFonts w:ascii="Verdana" w:hAnsi="Verdana"/>
          <w:color w:val="auto"/>
          <w:sz w:val="24"/>
          <w:szCs w:val="24"/>
        </w:rPr>
        <w:t>uilding</w:t>
      </w:r>
      <w:r w:rsidR="0096592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5928" w:rsidRPr="007F59E0">
        <w:rPr>
          <w:rFonts w:ascii="Verdana" w:hAnsi="Verdana"/>
          <w:color w:val="auto"/>
          <w:sz w:val="24"/>
          <w:szCs w:val="24"/>
        </w:rPr>
        <w:t>permits</w:t>
      </w:r>
      <w:r w:rsidR="00D149C0">
        <w:rPr>
          <w:rFonts w:ascii="Verdana" w:hAnsi="Verdana" w:hint="eastAsia"/>
          <w:color w:val="auto"/>
          <w:sz w:val="24"/>
          <w:szCs w:val="24"/>
        </w:rPr>
        <w:t>,</w:t>
      </w:r>
      <w:r w:rsidR="007E06E1" w:rsidRPr="007E06E1">
        <w:rPr>
          <w:rFonts w:ascii="Verdana" w:hAnsi="Verdana"/>
          <w:color w:val="auto"/>
          <w:sz w:val="24"/>
          <w:szCs w:val="24"/>
        </w:rPr>
        <w:t xml:space="preserve"> net accession rate of employees on payrolls of industry and services,</w:t>
      </w:r>
      <w:r w:rsidR="007E06E1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06E1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7E06E1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7E06E1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7E06E1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proofErr w:type="gramStart"/>
      <w:r w:rsidR="007E06E1" w:rsidRPr="007F59E0">
        <w:rPr>
          <w:rFonts w:ascii="Verdana" w:hAnsi="Verdana"/>
          <w:color w:val="auto"/>
          <w:sz w:val="24"/>
          <w:szCs w:val="24"/>
        </w:rPr>
        <w:t>indicator</w:t>
      </w:r>
      <w:r w:rsidR="007E06E1" w:rsidRPr="007E06E1">
        <w:rPr>
          <w:rFonts w:ascii="Verdana" w:hAnsi="Verdana"/>
          <w:color w:val="auto"/>
          <w:sz w:val="24"/>
          <w:szCs w:val="24"/>
        </w:rPr>
        <w:t xml:space="preserve"> ,</w:t>
      </w:r>
      <w:proofErr w:type="gramEnd"/>
      <w:r w:rsidR="007E06E1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82327">
        <w:rPr>
          <w:rFonts w:ascii="Verdana" w:hAnsi="Verdana" w:hint="eastAsia"/>
          <w:color w:val="auto"/>
          <w:sz w:val="24"/>
          <w:szCs w:val="24"/>
        </w:rPr>
        <w:t>and</w:t>
      </w:r>
      <w:r w:rsidR="0096645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06E1" w:rsidRPr="007E06E1">
        <w:rPr>
          <w:rFonts w:ascii="Verdana" w:hAnsi="Verdana"/>
          <w:color w:val="auto"/>
          <w:sz w:val="24"/>
          <w:szCs w:val="24"/>
        </w:rPr>
        <w:t>real monetary aggregates M1B</w:t>
      </w:r>
      <w:r w:rsidR="007E06E1" w:rsidRPr="007E06E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C309DE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C309DE">
        <w:rPr>
          <w:rFonts w:ascii="Verdana" w:hAnsi="Verdana" w:hint="eastAsia"/>
          <w:color w:val="auto"/>
          <w:sz w:val="24"/>
          <w:szCs w:val="24"/>
        </w:rPr>
        <w:t>100.08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>
        <w:rPr>
          <w:rFonts w:ascii="Verdana" w:hAnsi="Verdana" w:hint="eastAsia"/>
          <w:color w:val="auto"/>
          <w:sz w:val="24"/>
          <w:szCs w:val="24"/>
        </w:rPr>
        <w:t>down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C309DE">
        <w:rPr>
          <w:rFonts w:ascii="Verdana" w:hAnsi="Verdana" w:hint="eastAsia"/>
          <w:color w:val="auto"/>
          <w:sz w:val="24"/>
          <w:szCs w:val="24"/>
        </w:rPr>
        <w:t>3</w:t>
      </w:r>
      <w:r w:rsidR="004B2905">
        <w:rPr>
          <w:rFonts w:ascii="Verdana" w:hAnsi="Verdana" w:hint="eastAsia"/>
          <w:color w:val="auto"/>
          <w:sz w:val="24"/>
          <w:szCs w:val="24"/>
        </w:rPr>
        <w:t>2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C309DE">
        <w:rPr>
          <w:rFonts w:ascii="Verdana" w:hAnsi="Verdana"/>
          <w:color w:val="auto"/>
          <w:sz w:val="24"/>
          <w:szCs w:val="24"/>
        </w:rPr>
        <w:t>February</w:t>
      </w:r>
      <w:r w:rsidR="00296044" w:rsidRPr="00296044">
        <w:rPr>
          <w:rFonts w:ascii="Verdana" w:hAnsi="Verdana"/>
          <w:color w:val="auto"/>
          <w:sz w:val="24"/>
          <w:szCs w:val="24"/>
        </w:rPr>
        <w:t xml:space="preserve"> 2015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4B03C5">
        <w:rPr>
          <w:rFonts w:ascii="Verdana" w:hAnsi="Verdana" w:hint="eastAsia"/>
          <w:color w:val="auto"/>
          <w:sz w:val="24"/>
          <w:szCs w:val="24"/>
        </w:rPr>
        <w:t>,</w:t>
      </w:r>
      <w:r w:rsidR="0029604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 and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 xml:space="preserve"> electric power consumption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eal </w:t>
      </w:r>
      <w:r w:rsidR="00C309DE" w:rsidRPr="007F59E0">
        <w:rPr>
          <w:rFonts w:ascii="Verdana" w:hAnsi="Verdana"/>
          <w:color w:val="auto"/>
          <w:sz w:val="24"/>
          <w:szCs w:val="24"/>
        </w:rPr>
        <w:lastRenderedPageBreak/>
        <w:t xml:space="preserve">machineries electrical </w:t>
      </w:r>
      <w:proofErr w:type="spellStart"/>
      <w:r w:rsidR="00C309DE" w:rsidRPr="007F59E0">
        <w:rPr>
          <w:rFonts w:ascii="Verdana" w:hAnsi="Verdana"/>
          <w:color w:val="auto"/>
          <w:sz w:val="24"/>
          <w:szCs w:val="24"/>
        </w:rPr>
        <w:t>equipment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/>
          <w:color w:val="auto"/>
          <w:sz w:val="24"/>
          <w:szCs w:val="24"/>
        </w:rPr>
        <w:t>imports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, real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C309DE">
        <w:rPr>
          <w:rFonts w:ascii="Verdana" w:hAnsi="Verdana" w:hint="eastAsia"/>
          <w:color w:val="auto"/>
          <w:sz w:val="24"/>
          <w:szCs w:val="24"/>
        </w:rPr>
        <w:t>,</w:t>
      </w:r>
      <w:r w:rsidR="00C309DE" w:rsidRPr="00C309D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C309DE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C309DE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C309DE" w:rsidRPr="007F59E0">
        <w:rPr>
          <w:rFonts w:ascii="Verdana" w:hAnsi="Verdana"/>
          <w:color w:val="auto"/>
          <w:sz w:val="24"/>
          <w:szCs w:val="24"/>
        </w:rPr>
        <w:t>’</w:t>
      </w:r>
      <w:r w:rsidR="00C309DE" w:rsidRPr="007F59E0">
        <w:rPr>
          <w:rFonts w:ascii="Verdana" w:hAnsi="Verdana" w:hint="eastAsia"/>
          <w:color w:val="auto"/>
          <w:sz w:val="24"/>
          <w:szCs w:val="24"/>
        </w:rPr>
        <w:t>s shipment for manufacturing,</w:t>
      </w:r>
      <w:r w:rsidR="00C309DE">
        <w:rPr>
          <w:rFonts w:ascii="Verdana" w:hAnsi="Verdana" w:hint="eastAsia"/>
          <w:color w:val="auto"/>
          <w:sz w:val="24"/>
          <w:szCs w:val="24"/>
        </w:rPr>
        <w:t xml:space="preserve"> and</w:t>
      </w:r>
      <w:r w:rsidR="004B290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2905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4B2905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29604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87016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A323B">
        <w:rPr>
          <w:rFonts w:ascii="Verdana" w:hAnsi="Verdana" w:hint="eastAsia"/>
          <w:color w:val="auto"/>
          <w:sz w:val="24"/>
          <w:szCs w:val="24"/>
        </w:rPr>
        <w:t>101.81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3DD6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87016D">
        <w:rPr>
          <w:rFonts w:ascii="Verdana" w:hAnsi="Verdana" w:hint="eastAsia"/>
          <w:color w:val="auto"/>
          <w:sz w:val="24"/>
          <w:szCs w:val="24"/>
        </w:rPr>
        <w:t>0.66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% from</w:t>
      </w:r>
      <w:r w:rsidR="0087016D" w:rsidRPr="0087016D">
        <w:rPr>
          <w:rFonts w:ascii="Verdana" w:hAnsi="Verdana"/>
          <w:color w:val="auto"/>
          <w:sz w:val="24"/>
          <w:szCs w:val="24"/>
        </w:rPr>
        <w:t xml:space="preserve"> February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EA323B">
        <w:rPr>
          <w:rFonts w:ascii="Verdana" w:hAnsi="Verdana" w:hint="eastAsia"/>
          <w:color w:val="auto"/>
          <w:sz w:val="24"/>
          <w:szCs w:val="24"/>
        </w:rPr>
        <w:t>5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A323B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A323B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A323B">
        <w:rPr>
          <w:rFonts w:ascii="Verdana" w:hAnsi="Verdana" w:hint="eastAsia"/>
          <w:color w:val="auto"/>
          <w:sz w:val="24"/>
          <w:szCs w:val="24"/>
        </w:rPr>
        <w:t>,</w:t>
      </w:r>
      <w:r w:rsidR="00EA323B" w:rsidRPr="00EA323B">
        <w:rPr>
          <w:rFonts w:ascii="Verdana" w:hAnsi="Verdana"/>
          <w:color w:val="auto"/>
          <w:sz w:val="24"/>
          <w:szCs w:val="24"/>
        </w:rPr>
        <w:t xml:space="preserve"> </w:t>
      </w:r>
      <w:r w:rsidR="00EA323B" w:rsidRPr="002D144D">
        <w:rPr>
          <w:rFonts w:ascii="Verdana" w:hAnsi="Verdana"/>
          <w:color w:val="auto"/>
          <w:sz w:val="24"/>
          <w:szCs w:val="24"/>
        </w:rPr>
        <w:t>t</w:t>
      </w:r>
      <w:r w:rsidR="002D144D" w:rsidRPr="002D144D">
        <w:rPr>
          <w:rFonts w:ascii="Verdana" w:hAnsi="Verdana"/>
          <w:color w:val="auto"/>
          <w:sz w:val="24"/>
          <w:szCs w:val="24"/>
        </w:rPr>
        <w:t>he inventories to sales ratio for manufacturing,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 the unemployment rate (inverted)</w:t>
      </w:r>
      <w:r w:rsidR="004315BA" w:rsidRPr="007F59E0">
        <w:rPr>
          <w:rFonts w:ascii="Verdana" w:hAnsi="Verdana"/>
          <w:color w:val="auto"/>
          <w:sz w:val="24"/>
          <w:szCs w:val="24"/>
        </w:rPr>
        <w:t>,</w:t>
      </w:r>
      <w:r w:rsidR="004315BA" w:rsidRPr="004315B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016D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87016D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315BA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87016D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87016D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while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2B0835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May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0B6D5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C92C8B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5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1C5ADE" w:rsidP="00D105C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000" cy="4208400"/>
            <wp:effectExtent l="0" t="0" r="0" b="1905"/>
            <wp:docPr id="4" name="圖片 4" descr="N:\經濟處\經濟處資料限閱區\02_經濟景氣科\1.記者會及月報工作區(10109試編)\5.燈號\2.新聞稿圖\10403\4.P.7-圖1.3 近1年燈號走勢圖E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403\4.P.7-圖1.3 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42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Default="00D105C3" w:rsidP="00D105C3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D105C3" w:rsidRPr="007F59E0" w:rsidRDefault="001C5ADE" w:rsidP="00C06AD9">
      <w:pPr>
        <w:tabs>
          <w:tab w:val="left" w:pos="0"/>
          <w:tab w:val="left" w:pos="142"/>
        </w:tabs>
        <w:ind w:leftChars="59" w:left="142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4105" cy="3762999"/>
            <wp:effectExtent l="0" t="0" r="0" b="9525"/>
            <wp:docPr id="1" name="圖片 1" descr="N:\經濟處\經濟處資料限閱區\02_經濟景氣科\1.記者會及月報工作區(10109試編)\5.燈號\2.新聞稿圖\10403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403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76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8"/>
        <w:gridCol w:w="779"/>
        <w:gridCol w:w="779"/>
        <w:gridCol w:w="785"/>
        <w:gridCol w:w="786"/>
        <w:gridCol w:w="780"/>
        <w:gridCol w:w="756"/>
        <w:gridCol w:w="817"/>
      </w:tblGrid>
      <w:tr w:rsidR="00F557CB" w:rsidRPr="007F59E0" w:rsidTr="00F557CB">
        <w:trPr>
          <w:cantSplit/>
          <w:trHeight w:val="228"/>
        </w:trPr>
        <w:tc>
          <w:tcPr>
            <w:tcW w:w="42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7CB" w:rsidRPr="007F59E0" w:rsidRDefault="00F557CB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7CB" w:rsidRPr="007F59E0" w:rsidRDefault="00F557CB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F557CB" w:rsidRPr="007F59E0" w:rsidTr="00F557CB">
        <w:trPr>
          <w:cantSplit/>
          <w:trHeight w:val="272"/>
        </w:trPr>
        <w:tc>
          <w:tcPr>
            <w:tcW w:w="42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CB" w:rsidRPr="007F59E0" w:rsidRDefault="00F557CB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CB" w:rsidRPr="007F59E0" w:rsidRDefault="00F557CB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7CB" w:rsidRPr="007F59E0" w:rsidRDefault="002D1C21" w:rsidP="006A4B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</w:tr>
      <w:tr w:rsidR="002D1C21" w:rsidRPr="007F59E0" w:rsidTr="00F557CB">
        <w:trPr>
          <w:cantSplit/>
          <w:trHeight w:val="278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D44633" w:rsidRDefault="002D1C21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98.62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-0.47</w:t>
            </w:r>
          </w:p>
        </w:tc>
      </w:tr>
      <w:tr w:rsidR="002D1C21" w:rsidRPr="007F59E0" w:rsidTr="00F557CB">
        <w:trPr>
          <w:cantSplit/>
          <w:trHeight w:val="339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21" w:rsidRPr="00C457E2" w:rsidRDefault="002D1C21" w:rsidP="003A0846">
            <w:pPr>
              <w:jc w:val="right"/>
              <w:rPr>
                <w:sz w:val="20"/>
                <w:szCs w:val="20"/>
              </w:rPr>
            </w:pP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99.40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100.21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100.17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99.88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ermits </w:t>
            </w:r>
            <w:r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98.68</w:t>
            </w:r>
          </w:p>
        </w:tc>
      </w:tr>
      <w:tr w:rsidR="002D1C21" w:rsidRPr="007F59E0" w:rsidTr="00F557CB">
        <w:trPr>
          <w:cantSplit/>
          <w:trHeight w:val="360"/>
        </w:trPr>
        <w:tc>
          <w:tcPr>
            <w:tcW w:w="4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100.22</w:t>
            </w:r>
          </w:p>
        </w:tc>
      </w:tr>
      <w:tr w:rsidR="002D1C21" w:rsidRPr="007F59E0" w:rsidTr="00F557CB">
        <w:trPr>
          <w:cantSplit/>
          <w:trHeight w:val="76"/>
        </w:trPr>
        <w:tc>
          <w:tcPr>
            <w:tcW w:w="42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21" w:rsidRPr="007F59E0" w:rsidRDefault="002D1C2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21" w:rsidRPr="00D9415D" w:rsidRDefault="002D1C21" w:rsidP="00AB50A9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99.47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87466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2658F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  <w:r w:rsidR="009222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222A" w:rsidRPr="0092222A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6.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C7w4FG3AAAAAcBAAAPAAAAAAAAAAAAAAAAAFYFAABkcnMvZG93bnJldi54bWxQSwUGAAAA&#10;AAQABADzAAAAXwYAAAAA&#10;" filled="f" stroked="f">
                <v:textbox>
                  <w:txbxContent>
                    <w:p w:rsidR="00A71B1F" w:rsidRPr="00E6417F" w:rsidRDefault="002658F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>2005.2</w:t>
                      </w:r>
                      <w:proofErr w:type="gramEnd"/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  <w:r w:rsidR="0092222A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92222A" w:rsidRPr="0092222A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BC6FAF" wp14:editId="58153290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419BAD" wp14:editId="2FFE073A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2658FF">
        <w:rPr>
          <w:noProof/>
          <w:color w:val="auto"/>
        </w:rPr>
        <w:drawing>
          <wp:inline distT="0" distB="0" distL="0" distR="0" wp14:anchorId="56191BFA">
            <wp:extent cx="6178412" cy="37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12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3"/>
        <w:gridCol w:w="804"/>
        <w:gridCol w:w="727"/>
        <w:gridCol w:w="788"/>
        <w:gridCol w:w="769"/>
        <w:gridCol w:w="8"/>
        <w:gridCol w:w="801"/>
        <w:gridCol w:w="815"/>
        <w:gridCol w:w="745"/>
      </w:tblGrid>
      <w:tr w:rsidR="002A17FD" w:rsidRPr="007F59E0" w:rsidTr="00224B0C">
        <w:trPr>
          <w:cantSplit/>
          <w:trHeight w:val="259"/>
        </w:trPr>
        <w:tc>
          <w:tcPr>
            <w:tcW w:w="444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23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2A17FD" w:rsidRPr="007F59E0" w:rsidTr="00587881">
        <w:trPr>
          <w:cantSplit/>
          <w:trHeight w:val="272"/>
        </w:trPr>
        <w:tc>
          <w:tcPr>
            <w:tcW w:w="44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7FD" w:rsidRPr="007F59E0" w:rsidRDefault="002A17FD" w:rsidP="00AB50A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-0.09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-0.32 </w:t>
            </w:r>
          </w:p>
        </w:tc>
      </w:tr>
      <w:tr w:rsidR="002A17FD" w:rsidRPr="007F59E0" w:rsidTr="00587881">
        <w:trPr>
          <w:cantSplit/>
          <w:trHeight w:val="339"/>
        </w:trPr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</w:tcPr>
          <w:p w:rsidR="002A17FD" w:rsidRPr="007F59E0" w:rsidRDefault="002A17FD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Pr="002F08CA" w:rsidRDefault="002A17FD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99.50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</w:tr>
      <w:tr w:rsidR="002A17FD" w:rsidRPr="007F59E0" w:rsidTr="00587881">
        <w:trPr>
          <w:cantSplit/>
          <w:trHeight w:val="360"/>
        </w:trPr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</w:tr>
      <w:tr w:rsidR="002A17FD" w:rsidRPr="007F59E0" w:rsidTr="00587881">
        <w:trPr>
          <w:cantSplit/>
          <w:trHeight w:val="76"/>
        </w:trPr>
        <w:tc>
          <w:tcPr>
            <w:tcW w:w="44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FD" w:rsidRPr="007F59E0" w:rsidRDefault="002A17F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7FD" w:rsidRDefault="002A17FD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79475</wp:posOffset>
                </wp:positionH>
                <wp:positionV relativeFrom="paragraph">
                  <wp:posOffset>82664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004.3(P</w:t>
                            </w:r>
                            <w:proofErr w:type="gramStart"/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   </w:t>
                            </w:r>
                            <w:r w:rsidR="008E5C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3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138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1096C" w:rsidRPr="00D1096C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25pt;margin-top:6.5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>004.3(P</w:t>
                      </w:r>
                      <w:proofErr w:type="gramStart"/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)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   </w:t>
                      </w:r>
                      <w:r w:rsidR="008E5CF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73D3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1381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D1096C" w:rsidRPr="00D1096C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CB28F" wp14:editId="280AD88A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0303F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E030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E0303F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E0303F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  <w:r w:rsidR="008E5CF1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59331366">
            <wp:extent cx="6177600" cy="3780000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1"/>
        <w:gridCol w:w="661"/>
        <w:gridCol w:w="767"/>
        <w:gridCol w:w="812"/>
        <w:gridCol w:w="794"/>
        <w:gridCol w:w="7"/>
        <w:gridCol w:w="749"/>
        <w:gridCol w:w="821"/>
        <w:gridCol w:w="778"/>
      </w:tblGrid>
      <w:tr w:rsidR="00350BEC" w:rsidRPr="007F59E0" w:rsidTr="00E75D2A">
        <w:trPr>
          <w:cantSplit/>
          <w:trHeight w:val="259"/>
        </w:trPr>
        <w:tc>
          <w:tcPr>
            <w:tcW w:w="451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EC" w:rsidRPr="007F59E0" w:rsidRDefault="00350BE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BEC" w:rsidRPr="007F59E0" w:rsidRDefault="00350BE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  <w:tc>
          <w:tcPr>
            <w:tcW w:w="23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BEC" w:rsidRPr="007F59E0" w:rsidRDefault="00350BEC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2015</w:t>
            </w:r>
          </w:p>
        </w:tc>
      </w:tr>
      <w:tr w:rsidR="00FA75E7" w:rsidRPr="007F59E0" w:rsidTr="00FA75E7">
        <w:trPr>
          <w:cantSplit/>
          <w:trHeight w:val="272"/>
        </w:trPr>
        <w:tc>
          <w:tcPr>
            <w:tcW w:w="45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7" w:rsidRPr="007F59E0" w:rsidRDefault="00FA75E7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5E7" w:rsidRPr="007F59E0" w:rsidRDefault="00FA75E7" w:rsidP="0004613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</w:tr>
      <w:tr w:rsidR="00350BEC" w:rsidRPr="00290278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101.81 </w:t>
            </w:r>
          </w:p>
        </w:tc>
      </w:tr>
      <w:tr w:rsidR="00350BEC" w:rsidRPr="00C171F4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0.52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0.66 </w:t>
            </w:r>
          </w:p>
        </w:tc>
      </w:tr>
      <w:tr w:rsidR="00350BEC" w:rsidRPr="007F59E0" w:rsidTr="00FA75E7">
        <w:trPr>
          <w:cantSplit/>
          <w:trHeight w:val="339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350BEC" w:rsidRPr="007F59E0" w:rsidRDefault="00350BEC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Pr="00A06A34" w:rsidRDefault="00350BEC" w:rsidP="000B6D5C">
            <w:pPr>
              <w:jc w:val="right"/>
              <w:rPr>
                <w:sz w:val="20"/>
                <w:szCs w:val="20"/>
              </w:rPr>
            </w:pP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350BEC" w:rsidRPr="007F59E0" w:rsidRDefault="00350BEC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350BEC" w:rsidRPr="007F59E0" w:rsidRDefault="00350BE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101.28 </w:t>
            </w: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</w:tcBorders>
            <w:shd w:val="clear" w:color="auto" w:fill="auto"/>
          </w:tcPr>
          <w:p w:rsidR="00350BEC" w:rsidRPr="007F59E0" w:rsidRDefault="00350BEC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99.950 </w:t>
            </w: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</w:tr>
      <w:tr w:rsidR="00350BEC" w:rsidRPr="009E33CB" w:rsidTr="00FA75E7">
        <w:trPr>
          <w:cantSplit/>
          <w:trHeight w:val="360"/>
        </w:trPr>
        <w:tc>
          <w:tcPr>
            <w:tcW w:w="45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EC" w:rsidRPr="007F59E0" w:rsidRDefault="00350BEC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EC" w:rsidRDefault="00350BEC" w:rsidP="00AB50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100.81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67219</wp:posOffset>
                </wp:positionH>
                <wp:positionV relativeFrom="paragraph">
                  <wp:posOffset>20229</wp:posOffset>
                </wp:positionV>
                <wp:extent cx="5976167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16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  <w:r w:rsidR="000218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64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2011.2(P)   2012.1(T)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3pt;margin-top:1.6pt;width:470.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8D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  <w:r w:rsidR="000218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F5641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2011.2(P)   2012.1(T)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  <w:r w:rsidR="000B6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  <w:r w:rsidR="000B6D5C">
                        <w:rPr>
                          <w:rFonts w:hint="eastAsia"/>
                          <w:sz w:val="20"/>
                          <w:szCs w:val="20"/>
                        </w:rPr>
                        <w:t xml:space="preserve">    2015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350BEC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50D6635">
            <wp:extent cx="6177281" cy="378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1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70B7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61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0F40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4F9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176FB"/>
    <w:rsid w:val="00021873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4841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6D5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69A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36D4"/>
    <w:rsid w:val="001742C9"/>
    <w:rsid w:val="00175621"/>
    <w:rsid w:val="00175834"/>
    <w:rsid w:val="00176353"/>
    <w:rsid w:val="00176D24"/>
    <w:rsid w:val="001775EC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0A"/>
    <w:rsid w:val="00193BDA"/>
    <w:rsid w:val="0019433E"/>
    <w:rsid w:val="0019470C"/>
    <w:rsid w:val="00195B79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ADE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31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20A9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8FF"/>
    <w:rsid w:val="00265F5C"/>
    <w:rsid w:val="00266666"/>
    <w:rsid w:val="00267215"/>
    <w:rsid w:val="00267F61"/>
    <w:rsid w:val="0027005E"/>
    <w:rsid w:val="00270B32"/>
    <w:rsid w:val="00271082"/>
    <w:rsid w:val="0027136B"/>
    <w:rsid w:val="00271A75"/>
    <w:rsid w:val="00271ABB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1553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6E8A"/>
    <w:rsid w:val="00287144"/>
    <w:rsid w:val="0028741D"/>
    <w:rsid w:val="00290278"/>
    <w:rsid w:val="002908D7"/>
    <w:rsid w:val="00290F68"/>
    <w:rsid w:val="00291106"/>
    <w:rsid w:val="00291821"/>
    <w:rsid w:val="002919D5"/>
    <w:rsid w:val="00291D1F"/>
    <w:rsid w:val="00292B9F"/>
    <w:rsid w:val="00292F32"/>
    <w:rsid w:val="002945C4"/>
    <w:rsid w:val="002946C5"/>
    <w:rsid w:val="0029478B"/>
    <w:rsid w:val="00296044"/>
    <w:rsid w:val="002961DB"/>
    <w:rsid w:val="00296696"/>
    <w:rsid w:val="00297398"/>
    <w:rsid w:val="00297F4A"/>
    <w:rsid w:val="002A0C52"/>
    <w:rsid w:val="002A0DC4"/>
    <w:rsid w:val="002A17FD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0835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6FEA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4D38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0BEC"/>
    <w:rsid w:val="00352137"/>
    <w:rsid w:val="00354013"/>
    <w:rsid w:val="00354326"/>
    <w:rsid w:val="00355368"/>
    <w:rsid w:val="00357257"/>
    <w:rsid w:val="003576EF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390C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98D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1D3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134F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1594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3C5"/>
    <w:rsid w:val="004B0D14"/>
    <w:rsid w:val="004B1D60"/>
    <w:rsid w:val="004B2495"/>
    <w:rsid w:val="004B290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340B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3F"/>
    <w:rsid w:val="004E7BD0"/>
    <w:rsid w:val="004E7E10"/>
    <w:rsid w:val="004F00BB"/>
    <w:rsid w:val="004F0A9F"/>
    <w:rsid w:val="004F0BF0"/>
    <w:rsid w:val="004F0DDC"/>
    <w:rsid w:val="004F229C"/>
    <w:rsid w:val="004F249A"/>
    <w:rsid w:val="004F25CE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3EE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66F83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881"/>
    <w:rsid w:val="00587C0B"/>
    <w:rsid w:val="00587C47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0B7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3DE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5F7CCD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45A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1C1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3BB1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537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37D42"/>
    <w:rsid w:val="007402F7"/>
    <w:rsid w:val="00740E70"/>
    <w:rsid w:val="0074127B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28"/>
    <w:rsid w:val="007765E6"/>
    <w:rsid w:val="00776D6A"/>
    <w:rsid w:val="00780D9C"/>
    <w:rsid w:val="00780EDB"/>
    <w:rsid w:val="00782327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010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27B28"/>
    <w:rsid w:val="008300A1"/>
    <w:rsid w:val="00830EF8"/>
    <w:rsid w:val="00831204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35F8C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3EB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58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16D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3900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676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37D6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5CF1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818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2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928"/>
    <w:rsid w:val="00965A07"/>
    <w:rsid w:val="00966450"/>
    <w:rsid w:val="00966A3E"/>
    <w:rsid w:val="00966BA2"/>
    <w:rsid w:val="009674A9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42BC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329"/>
    <w:rsid w:val="009F786B"/>
    <w:rsid w:val="009F78EC"/>
    <w:rsid w:val="009F7E35"/>
    <w:rsid w:val="00A00390"/>
    <w:rsid w:val="00A00623"/>
    <w:rsid w:val="00A00699"/>
    <w:rsid w:val="00A01093"/>
    <w:rsid w:val="00A01B50"/>
    <w:rsid w:val="00A0234A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5F76"/>
    <w:rsid w:val="00A06120"/>
    <w:rsid w:val="00A066E4"/>
    <w:rsid w:val="00A06A03"/>
    <w:rsid w:val="00A07297"/>
    <w:rsid w:val="00A072C6"/>
    <w:rsid w:val="00A1050A"/>
    <w:rsid w:val="00A109E1"/>
    <w:rsid w:val="00A10D55"/>
    <w:rsid w:val="00A11C1B"/>
    <w:rsid w:val="00A12931"/>
    <w:rsid w:val="00A12B46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4EE7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0644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B29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4954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76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8D7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AD9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09DE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5614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2C8B"/>
    <w:rsid w:val="00C942A0"/>
    <w:rsid w:val="00C9468F"/>
    <w:rsid w:val="00C95ACD"/>
    <w:rsid w:val="00C95D57"/>
    <w:rsid w:val="00C95F9A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876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75A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6564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096C"/>
    <w:rsid w:val="00D11041"/>
    <w:rsid w:val="00D11073"/>
    <w:rsid w:val="00D119F4"/>
    <w:rsid w:val="00D12B90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3D3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5D54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42BC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0CD3"/>
    <w:rsid w:val="00E0191B"/>
    <w:rsid w:val="00E01B18"/>
    <w:rsid w:val="00E01DB1"/>
    <w:rsid w:val="00E023A0"/>
    <w:rsid w:val="00E029C9"/>
    <w:rsid w:val="00E02A4B"/>
    <w:rsid w:val="00E0303F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3B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23A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10BB"/>
    <w:rsid w:val="00EC1754"/>
    <w:rsid w:val="00EC1876"/>
    <w:rsid w:val="00EC1B0A"/>
    <w:rsid w:val="00EC2BEC"/>
    <w:rsid w:val="00EC416F"/>
    <w:rsid w:val="00EC428D"/>
    <w:rsid w:val="00EC467E"/>
    <w:rsid w:val="00EC4AA7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42D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12E8"/>
    <w:rsid w:val="00F0211D"/>
    <w:rsid w:val="00F0302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7CB"/>
    <w:rsid w:val="00F55D3E"/>
    <w:rsid w:val="00F56414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85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5E7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C7A2F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61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265A-A91B-4FC5-BFD4-34D99851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834</Words>
  <Characters>5099</Characters>
  <Application>Microsoft Office Word</Application>
  <DocSecurity>0</DocSecurity>
  <Lines>42</Lines>
  <Paragraphs>11</Paragraphs>
  <ScaleCrop>false</ScaleCrop>
  <Company>cepd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aurelia</cp:lastModifiedBy>
  <cp:revision>128</cp:revision>
  <cp:lastPrinted>2015-04-27T02:20:00Z</cp:lastPrinted>
  <dcterms:created xsi:type="dcterms:W3CDTF">2014-09-26T05:23:00Z</dcterms:created>
  <dcterms:modified xsi:type="dcterms:W3CDTF">2015-04-27T02:42:00Z</dcterms:modified>
</cp:coreProperties>
</file>