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4E" w:rsidRPr="00824F22" w:rsidRDefault="00B01B4E">
      <w:pPr>
        <w:pStyle w:val="a6"/>
      </w:pPr>
      <w:bookmarkStart w:id="0" w:name="OLE_LINK1"/>
      <w:r w:rsidRPr="00824F22">
        <w:rPr>
          <w:rFonts w:hint="eastAsia"/>
        </w:rPr>
        <w:t xml:space="preserve">Taiwan Business Indicators in </w:t>
      </w:r>
      <w:r w:rsidR="00C9468F">
        <w:rPr>
          <w:rFonts w:hint="eastAsia"/>
        </w:rPr>
        <w:t>June</w:t>
      </w:r>
      <w:r w:rsidR="007524A4" w:rsidRPr="007524A4">
        <w:rPr>
          <w:rFonts w:hint="eastAsia"/>
        </w:rPr>
        <w:t xml:space="preserve"> </w:t>
      </w:r>
      <w:r w:rsidR="00321172">
        <w:rPr>
          <w:rFonts w:hint="eastAsia"/>
        </w:rPr>
        <w:t>201</w:t>
      </w:r>
      <w:r w:rsidR="00260507">
        <w:rPr>
          <w:rFonts w:hint="eastAsia"/>
        </w:rPr>
        <w:t>3</w:t>
      </w:r>
    </w:p>
    <w:p w:rsidR="00A1650D" w:rsidRPr="00824F22" w:rsidRDefault="00A1650D" w:rsidP="00A1650D">
      <w:pPr>
        <w:jc w:val="center"/>
        <w:rPr>
          <w:rFonts w:ascii="Verdana" w:hAnsi="Verdana"/>
          <w:sz w:val="20"/>
          <w:szCs w:val="20"/>
        </w:rPr>
      </w:pPr>
      <w:r w:rsidRPr="00824F22">
        <w:rPr>
          <w:rFonts w:ascii="Verdana" w:hAnsi="Verdana" w:hint="eastAsia"/>
          <w:sz w:val="20"/>
          <w:szCs w:val="20"/>
        </w:rPr>
        <w:t>Press Release</w:t>
      </w:r>
    </w:p>
    <w:p w:rsidR="00A1650D" w:rsidRPr="00824F22" w:rsidRDefault="00A1650D" w:rsidP="00A1650D">
      <w:pPr>
        <w:jc w:val="center"/>
        <w:rPr>
          <w:rFonts w:ascii="Verdana" w:hAnsi="Verdana"/>
          <w:sz w:val="20"/>
          <w:szCs w:val="20"/>
        </w:rPr>
      </w:pPr>
      <w:r w:rsidRPr="00824F22">
        <w:rPr>
          <w:rFonts w:ascii="Verdana" w:hAnsi="Verdana" w:hint="eastAsia"/>
          <w:sz w:val="20"/>
          <w:szCs w:val="20"/>
        </w:rPr>
        <w:t>C</w:t>
      </w:r>
      <w:r w:rsidRPr="00824F22">
        <w:rPr>
          <w:rFonts w:ascii="Verdana" w:hAnsi="Verdana"/>
          <w:sz w:val="20"/>
          <w:szCs w:val="20"/>
        </w:rPr>
        <w:t>ouncil for Economic Planning and Development</w:t>
      </w:r>
      <w:r w:rsidR="004501E2">
        <w:rPr>
          <w:rFonts w:ascii="Verdana" w:hAnsi="Verdana" w:hint="eastAsia"/>
          <w:sz w:val="20"/>
          <w:szCs w:val="20"/>
        </w:rPr>
        <w:t>,</w:t>
      </w:r>
      <w:r w:rsidR="00D01069">
        <w:rPr>
          <w:rFonts w:ascii="Verdana" w:hAnsi="Verdana" w:hint="eastAsia"/>
          <w:sz w:val="20"/>
          <w:szCs w:val="20"/>
        </w:rPr>
        <w:t xml:space="preserve"> Executive</w:t>
      </w:r>
      <w:r w:rsidR="004501E2" w:rsidRPr="004501E2">
        <w:rPr>
          <w:rFonts w:ascii="Verdana" w:hAnsi="Verdana"/>
          <w:sz w:val="20"/>
          <w:szCs w:val="20"/>
        </w:rPr>
        <w:t xml:space="preserve"> Yuan</w:t>
      </w:r>
    </w:p>
    <w:p w:rsidR="00A1650D" w:rsidRPr="00824F22" w:rsidRDefault="00835D67" w:rsidP="00A1650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Ju</w:t>
      </w:r>
      <w:r w:rsidR="00C9468F">
        <w:rPr>
          <w:rFonts w:ascii="Verdana" w:hAnsi="Verdana" w:hint="eastAsia"/>
          <w:sz w:val="20"/>
          <w:szCs w:val="20"/>
        </w:rPr>
        <w:t>ly</w:t>
      </w:r>
      <w:r w:rsidR="006B068A" w:rsidRPr="00824F22">
        <w:rPr>
          <w:rFonts w:ascii="Verdana" w:hAnsi="Verdana" w:hint="eastAsia"/>
          <w:sz w:val="20"/>
          <w:szCs w:val="20"/>
        </w:rPr>
        <w:t xml:space="preserve"> </w:t>
      </w:r>
      <w:r w:rsidR="00011BA5">
        <w:rPr>
          <w:rFonts w:ascii="Verdana" w:hAnsi="Verdana" w:hint="eastAsia"/>
          <w:sz w:val="20"/>
          <w:szCs w:val="20"/>
        </w:rPr>
        <w:t>2</w:t>
      </w:r>
      <w:r w:rsidR="001D4256">
        <w:rPr>
          <w:rFonts w:ascii="Verdana" w:hAnsi="Verdana" w:hint="eastAsia"/>
          <w:sz w:val="20"/>
          <w:szCs w:val="20"/>
        </w:rPr>
        <w:t>6</w:t>
      </w:r>
      <w:r w:rsidR="003A6552" w:rsidRPr="00824F22">
        <w:rPr>
          <w:rFonts w:ascii="Verdana" w:hAnsi="Verdana" w:hint="eastAsia"/>
          <w:sz w:val="20"/>
          <w:szCs w:val="20"/>
        </w:rPr>
        <w:t xml:space="preserve">, </w:t>
      </w:r>
      <w:r w:rsidR="0004476B" w:rsidRPr="00824F22">
        <w:rPr>
          <w:rFonts w:ascii="Verdana" w:hAnsi="Verdana"/>
          <w:sz w:val="20"/>
          <w:szCs w:val="20"/>
        </w:rPr>
        <w:t>20</w:t>
      </w:r>
      <w:r w:rsidR="004C1EAA">
        <w:rPr>
          <w:rFonts w:ascii="Verdana" w:hAnsi="Verdana" w:hint="eastAsia"/>
          <w:sz w:val="20"/>
          <w:szCs w:val="20"/>
        </w:rPr>
        <w:t>1</w:t>
      </w:r>
      <w:r w:rsidR="007524A4">
        <w:rPr>
          <w:rFonts w:ascii="Verdana" w:hAnsi="Verdana" w:hint="eastAsia"/>
          <w:sz w:val="20"/>
          <w:szCs w:val="20"/>
        </w:rPr>
        <w:t>3</w:t>
      </w:r>
    </w:p>
    <w:p w:rsidR="008F64CF" w:rsidRPr="00603AA6" w:rsidRDefault="005F36D6" w:rsidP="00313152">
      <w:pPr>
        <w:widowControl/>
        <w:spacing w:beforeLines="40" w:before="144" w:line="420" w:lineRule="exact"/>
        <w:ind w:leftChars="250" w:left="600" w:rightChars="150" w:right="360"/>
        <w:jc w:val="both"/>
        <w:rPr>
          <w:rFonts w:ascii="Verdana" w:eastAsia="Arial Unicode MS" w:hAnsi="Verdana" w:cs="Arial"/>
          <w:kern w:val="0"/>
        </w:rPr>
      </w:pPr>
      <w:r w:rsidRPr="005A79C5">
        <w:rPr>
          <w:rFonts w:ascii="Verdana" w:eastAsia="Arial Unicode MS" w:hAnsi="Verdana" w:cs="Arial"/>
          <w:kern w:val="0"/>
        </w:rPr>
        <w:t>In</w:t>
      </w:r>
      <w:r w:rsidRPr="005A79C5">
        <w:rPr>
          <w:rFonts w:ascii="Verdana" w:eastAsia="Arial Unicode MS" w:hAnsi="Verdana" w:cs="Arial" w:hint="eastAsia"/>
          <w:kern w:val="0"/>
        </w:rPr>
        <w:t xml:space="preserve"> </w:t>
      </w:r>
      <w:r w:rsidR="0068164F" w:rsidRPr="005A79C5">
        <w:rPr>
          <w:rFonts w:ascii="Verdana" w:eastAsia="Arial Unicode MS" w:hAnsi="Verdana" w:cs="Arial" w:hint="eastAsia"/>
          <w:kern w:val="0"/>
        </w:rPr>
        <w:t>June</w:t>
      </w:r>
      <w:r w:rsidR="00CE5003" w:rsidRPr="005A79C5">
        <w:rPr>
          <w:rFonts w:ascii="Verdana" w:eastAsia="Arial Unicode MS" w:hAnsi="Verdana" w:cs="Arial"/>
          <w:kern w:val="0"/>
        </w:rPr>
        <w:t xml:space="preserve"> 20</w:t>
      </w:r>
      <w:r w:rsidR="0005452D" w:rsidRPr="005A79C5">
        <w:rPr>
          <w:rFonts w:ascii="Verdana" w:eastAsia="Arial Unicode MS" w:hAnsi="Verdana" w:cs="Arial" w:hint="eastAsia"/>
          <w:kern w:val="0"/>
        </w:rPr>
        <w:t>13</w:t>
      </w:r>
      <w:r w:rsidR="00F03313" w:rsidRPr="005A79C5">
        <w:rPr>
          <w:rFonts w:ascii="Verdana" w:eastAsia="Arial Unicode MS" w:hAnsi="Verdana" w:cs="Arial"/>
          <w:kern w:val="0"/>
        </w:rPr>
        <w:t>,</w:t>
      </w:r>
      <w:r w:rsidR="00AD0FC6" w:rsidRPr="005A79C5">
        <w:t xml:space="preserve"> </w:t>
      </w:r>
      <w:r w:rsidR="00AD0FC6" w:rsidRPr="005A79C5">
        <w:rPr>
          <w:rFonts w:ascii="Verdana" w:eastAsia="Arial Unicode MS" w:hAnsi="Verdana" w:cs="Arial"/>
          <w:kern w:val="0"/>
        </w:rPr>
        <w:t>the Taiwan Business</w:t>
      </w:r>
      <w:r w:rsidR="004D2C11" w:rsidRPr="005A79C5">
        <w:rPr>
          <w:rFonts w:ascii="Verdana" w:eastAsia="Arial Unicode MS" w:hAnsi="Verdana" w:cs="Arial"/>
          <w:kern w:val="0"/>
        </w:rPr>
        <w:t xml:space="preserve"> In</w:t>
      </w:r>
      <w:bookmarkStart w:id="1" w:name="_GoBack"/>
      <w:bookmarkEnd w:id="1"/>
      <w:r w:rsidR="004D2C11" w:rsidRPr="005A79C5">
        <w:rPr>
          <w:rFonts w:ascii="Verdana" w:eastAsia="Arial Unicode MS" w:hAnsi="Verdana" w:cs="Arial"/>
          <w:kern w:val="0"/>
        </w:rPr>
        <w:t xml:space="preserve">dicators showed the </w:t>
      </w:r>
      <w:r w:rsidR="0068164F" w:rsidRPr="005A79C5">
        <w:rPr>
          <w:rFonts w:ascii="Verdana" w:eastAsia="Arial Unicode MS" w:hAnsi="Verdana" w:cs="Arial"/>
          <w:kern w:val="0"/>
        </w:rPr>
        <w:t>econom</w:t>
      </w:r>
      <w:r w:rsidR="0068164F" w:rsidRPr="005A79C5">
        <w:rPr>
          <w:rFonts w:ascii="Verdana" w:eastAsia="Arial Unicode MS" w:hAnsi="Verdana" w:cs="Arial" w:hint="eastAsia"/>
          <w:kern w:val="0"/>
        </w:rPr>
        <w:t>ic</w:t>
      </w:r>
      <w:r w:rsidR="0068164F" w:rsidRPr="005A79C5">
        <w:rPr>
          <w:rFonts w:ascii="Verdana" w:eastAsia="Arial Unicode MS" w:hAnsi="Verdana" w:cs="Arial"/>
          <w:kern w:val="0"/>
        </w:rPr>
        <w:t xml:space="preserve"> </w:t>
      </w:r>
      <w:r w:rsidR="0068164F" w:rsidRPr="005A79C5">
        <w:rPr>
          <w:rFonts w:ascii="Verdana" w:eastAsia="Arial Unicode MS" w:hAnsi="Verdana" w:cs="Arial" w:hint="eastAsia"/>
          <w:kern w:val="0"/>
        </w:rPr>
        <w:t xml:space="preserve">recovery </w:t>
      </w:r>
      <w:r w:rsidR="005A79C5" w:rsidRPr="005A79C5">
        <w:rPr>
          <w:rFonts w:ascii="Verdana" w:eastAsia="Arial Unicode MS" w:hAnsi="Verdana" w:cs="Arial" w:hint="eastAsia"/>
          <w:kern w:val="0"/>
        </w:rPr>
        <w:t xml:space="preserve">to </w:t>
      </w:r>
      <w:r w:rsidR="0068164F" w:rsidRPr="005A79C5">
        <w:rPr>
          <w:rFonts w:ascii="Verdana" w:eastAsia="Arial Unicode MS" w:hAnsi="Verdana" w:cs="Arial" w:hint="eastAsia"/>
          <w:kern w:val="0"/>
        </w:rPr>
        <w:t>remain on the slower track</w:t>
      </w:r>
      <w:r w:rsidR="00AD0FC6" w:rsidRPr="005A79C5">
        <w:rPr>
          <w:rFonts w:ascii="Verdana" w:eastAsia="Arial Unicode MS" w:hAnsi="Verdana" w:cs="Arial"/>
          <w:kern w:val="0"/>
        </w:rPr>
        <w:t>.</w:t>
      </w:r>
      <w:r w:rsidR="00833DD7" w:rsidRPr="005A79C5">
        <w:rPr>
          <w:rFonts w:ascii="Verdana" w:eastAsia="Arial Unicode MS" w:hAnsi="Verdana" w:cs="Arial" w:hint="eastAsia"/>
          <w:kern w:val="0"/>
        </w:rPr>
        <w:t xml:space="preserve"> </w:t>
      </w:r>
      <w:r w:rsidR="00412BEB" w:rsidRPr="00603AA6">
        <w:rPr>
          <w:rFonts w:ascii="Verdana" w:eastAsia="Arial Unicode MS" w:hAnsi="Verdana" w:cs="Arial"/>
          <w:kern w:val="0"/>
        </w:rPr>
        <w:t>Among the indicators compiled by the Cabinet’s Council for Economic P</w:t>
      </w:r>
      <w:r w:rsidR="002D5480" w:rsidRPr="00603AA6">
        <w:rPr>
          <w:rFonts w:ascii="Verdana" w:eastAsia="Arial Unicode MS" w:hAnsi="Verdana" w:cs="Arial"/>
          <w:kern w:val="0"/>
        </w:rPr>
        <w:t>lanning and Development (CEPD),</w:t>
      </w:r>
      <w:r w:rsidR="002D5480" w:rsidRPr="00603AA6">
        <w:rPr>
          <w:rFonts w:ascii="Verdana" w:eastAsia="Arial Unicode MS" w:hAnsi="Verdana" w:cs="Arial" w:hint="eastAsia"/>
          <w:kern w:val="0"/>
        </w:rPr>
        <w:t xml:space="preserve"> </w:t>
      </w:r>
      <w:r w:rsidR="005065D0" w:rsidRPr="00603AA6">
        <w:rPr>
          <w:rFonts w:ascii="Verdana" w:eastAsia="Arial Unicode MS" w:hAnsi="Verdana" w:cs="Arial"/>
          <w:kern w:val="0"/>
        </w:rPr>
        <w:t xml:space="preserve">the </w:t>
      </w:r>
      <w:r w:rsidR="00B964FB" w:rsidRPr="00603AA6">
        <w:rPr>
          <w:rFonts w:ascii="Verdana" w:eastAsia="Arial Unicode MS" w:hAnsi="Verdana" w:cs="Arial" w:hint="eastAsia"/>
          <w:kern w:val="0"/>
        </w:rPr>
        <w:t xml:space="preserve">annualized </w:t>
      </w:r>
      <w:r w:rsidR="005D6C94" w:rsidRPr="00603AA6">
        <w:rPr>
          <w:rFonts w:ascii="Verdana" w:eastAsia="Arial Unicode MS" w:hAnsi="Verdana" w:cs="Arial" w:hint="eastAsia"/>
          <w:kern w:val="0"/>
        </w:rPr>
        <w:t xml:space="preserve">six-month rate of change of </w:t>
      </w:r>
      <w:r w:rsidR="005065D0" w:rsidRPr="00603AA6">
        <w:rPr>
          <w:rFonts w:ascii="Verdana" w:eastAsia="Arial Unicode MS" w:hAnsi="Verdana" w:cs="Arial"/>
          <w:kern w:val="0"/>
        </w:rPr>
        <w:t>leading index</w:t>
      </w:r>
      <w:r w:rsidR="009E1BE0" w:rsidRPr="00603AA6">
        <w:rPr>
          <w:rFonts w:ascii="Verdana" w:eastAsia="Arial Unicode MS" w:hAnsi="Verdana" w:cs="Arial" w:hint="eastAsia"/>
          <w:kern w:val="0"/>
        </w:rPr>
        <w:t xml:space="preserve"> </w:t>
      </w:r>
      <w:r w:rsidR="0095303F" w:rsidRPr="00603AA6">
        <w:rPr>
          <w:rFonts w:ascii="Verdana" w:eastAsia="Arial Unicode MS" w:hAnsi="Verdana" w:cs="Arial" w:hint="eastAsia"/>
          <w:kern w:val="0"/>
        </w:rPr>
        <w:t>in</w:t>
      </w:r>
      <w:r w:rsidR="00703E5A" w:rsidRPr="00603AA6">
        <w:rPr>
          <w:rFonts w:ascii="Verdana" w:hAnsi="Verdana" w:cs="Arial"/>
          <w:kern w:val="0"/>
        </w:rPr>
        <w:t>creased by</w:t>
      </w:r>
      <w:r w:rsidR="00703E5A" w:rsidRPr="00603AA6">
        <w:rPr>
          <w:rFonts w:ascii="Verdana" w:hAnsi="Verdana" w:cs="Arial" w:hint="eastAsia"/>
          <w:kern w:val="0"/>
        </w:rPr>
        <w:t xml:space="preserve"> 0.</w:t>
      </w:r>
      <w:r w:rsidR="001C4543">
        <w:rPr>
          <w:rFonts w:ascii="Verdana" w:hAnsi="Verdana" w:cs="Arial" w:hint="eastAsia"/>
          <w:kern w:val="0"/>
        </w:rPr>
        <w:t>2</w:t>
      </w:r>
      <w:r w:rsidR="00703E5A" w:rsidRPr="00603AA6">
        <w:rPr>
          <w:rFonts w:ascii="Verdana" w:hAnsi="Verdana" w:cs="Arial" w:hint="eastAsia"/>
          <w:kern w:val="0"/>
        </w:rPr>
        <w:t xml:space="preserve"> </w:t>
      </w:r>
      <w:r w:rsidR="00050D08" w:rsidRPr="00603AA6">
        <w:rPr>
          <w:rFonts w:ascii="Verdana" w:hAnsi="Verdana" w:cs="Arial"/>
          <w:kern w:val="0"/>
        </w:rPr>
        <w:t>points</w:t>
      </w:r>
      <w:r w:rsidR="00050D08" w:rsidRPr="00603AA6">
        <w:rPr>
          <w:rFonts w:ascii="Verdana" w:eastAsia="Arial Unicode MS" w:hAnsi="Verdana" w:cs="Arial" w:hint="eastAsia"/>
          <w:kern w:val="0"/>
        </w:rPr>
        <w:t xml:space="preserve">, </w:t>
      </w:r>
      <w:r w:rsidR="00B1637C" w:rsidRPr="00603AA6">
        <w:rPr>
          <w:rFonts w:ascii="Verdana" w:eastAsia="Arial Unicode MS" w:hAnsi="Verdana" w:cs="Arial"/>
          <w:kern w:val="0"/>
        </w:rPr>
        <w:t>the trend-adjusted coincident index</w:t>
      </w:r>
      <w:r w:rsidR="00B111E6" w:rsidRPr="00603AA6">
        <w:rPr>
          <w:rFonts w:ascii="Verdana" w:eastAsia="Arial Unicode MS" w:hAnsi="Verdana" w:cs="Arial" w:hint="eastAsia"/>
          <w:kern w:val="0"/>
        </w:rPr>
        <w:t xml:space="preserve"> </w:t>
      </w:r>
      <w:r w:rsidR="00E161AA" w:rsidRPr="00603AA6">
        <w:rPr>
          <w:rFonts w:ascii="Verdana" w:eastAsia="Arial Unicode MS" w:hAnsi="Verdana" w:cs="Arial" w:hint="eastAsia"/>
          <w:kern w:val="0"/>
        </w:rPr>
        <w:t>in</w:t>
      </w:r>
      <w:r w:rsidR="00D27B42" w:rsidRPr="00603AA6">
        <w:rPr>
          <w:rFonts w:ascii="Verdana" w:eastAsia="Arial Unicode MS" w:hAnsi="Verdana" w:cs="Arial" w:hint="eastAsia"/>
          <w:kern w:val="0"/>
        </w:rPr>
        <w:t>creased</w:t>
      </w:r>
      <w:r w:rsidR="00233F3B" w:rsidRPr="00603AA6">
        <w:rPr>
          <w:rFonts w:ascii="Verdana" w:eastAsia="Arial Unicode MS" w:hAnsi="Verdana" w:cs="Arial" w:hint="eastAsia"/>
          <w:kern w:val="0"/>
        </w:rPr>
        <w:t xml:space="preserve"> by </w:t>
      </w:r>
      <w:r w:rsidR="00927BE2" w:rsidRPr="00603AA6">
        <w:rPr>
          <w:rFonts w:ascii="Verdana" w:eastAsia="Arial Unicode MS" w:hAnsi="Verdana" w:cs="Arial" w:hint="eastAsia"/>
          <w:kern w:val="0"/>
        </w:rPr>
        <w:t>0.</w:t>
      </w:r>
      <w:r w:rsidR="001D4256">
        <w:rPr>
          <w:rFonts w:ascii="Verdana" w:eastAsia="Arial Unicode MS" w:hAnsi="Verdana" w:cs="Arial" w:hint="eastAsia"/>
          <w:kern w:val="0"/>
        </w:rPr>
        <w:t>4</w:t>
      </w:r>
      <w:r w:rsidR="00233F3B" w:rsidRPr="00603AA6">
        <w:rPr>
          <w:rFonts w:ascii="Verdana" w:eastAsia="Arial Unicode MS" w:hAnsi="Verdana" w:cs="Arial" w:hint="eastAsia"/>
          <w:kern w:val="0"/>
        </w:rPr>
        <w:t xml:space="preserve">% from the previous </w:t>
      </w:r>
      <w:r w:rsidR="00EE6A90" w:rsidRPr="00603AA6">
        <w:rPr>
          <w:rFonts w:ascii="Verdana" w:eastAsia="Arial Unicode MS" w:hAnsi="Verdana" w:cs="Arial"/>
          <w:kern w:val="0"/>
        </w:rPr>
        <w:t>month</w:t>
      </w:r>
      <w:r w:rsidR="005A005B" w:rsidRPr="00603AA6">
        <w:rPr>
          <w:rFonts w:ascii="Verdana" w:eastAsia="Arial Unicode MS" w:hAnsi="Verdana" w:cs="Arial" w:hint="eastAsia"/>
          <w:kern w:val="0"/>
        </w:rPr>
        <w:t xml:space="preserve">, </w:t>
      </w:r>
      <w:r w:rsidR="00124879" w:rsidRPr="00603AA6">
        <w:rPr>
          <w:rFonts w:ascii="Verdana" w:eastAsia="Arial Unicode MS" w:hAnsi="Verdana" w:cs="Arial" w:hint="eastAsia"/>
          <w:kern w:val="0"/>
        </w:rPr>
        <w:t>and t</w:t>
      </w:r>
      <w:r w:rsidR="00124879" w:rsidRPr="00603AA6">
        <w:rPr>
          <w:rFonts w:ascii="Verdana" w:eastAsia="Arial Unicode MS" w:hAnsi="Verdana" w:cs="Arial"/>
          <w:kern w:val="0"/>
        </w:rPr>
        <w:t xml:space="preserve">he </w:t>
      </w:r>
      <w:r w:rsidR="00A740EF" w:rsidRPr="00603AA6">
        <w:rPr>
          <w:rFonts w:ascii="Verdana" w:eastAsia="Arial Unicode MS" w:hAnsi="Verdana" w:cs="Arial" w:hint="eastAsia"/>
          <w:kern w:val="0"/>
        </w:rPr>
        <w:t xml:space="preserve">overall </w:t>
      </w:r>
      <w:r w:rsidR="00A740EF" w:rsidRPr="00603AA6">
        <w:rPr>
          <w:rFonts w:ascii="Verdana" w:eastAsia="Arial Unicode MS" w:hAnsi="Verdana" w:cs="Arial"/>
          <w:kern w:val="0"/>
        </w:rPr>
        <w:t>monitoring indicator</w:t>
      </w:r>
      <w:r w:rsidR="000C1703" w:rsidRPr="00603AA6">
        <w:rPr>
          <w:rFonts w:ascii="Verdana" w:eastAsia="Arial Unicode MS" w:hAnsi="Verdana" w:cs="Arial" w:hint="eastAsia"/>
          <w:kern w:val="0"/>
        </w:rPr>
        <w:t xml:space="preserve"> </w:t>
      </w:r>
      <w:r w:rsidR="002D5480" w:rsidRPr="00603AA6">
        <w:rPr>
          <w:rFonts w:ascii="Verdana" w:eastAsia="Arial Unicode MS" w:hAnsi="Verdana" w:cs="Arial"/>
          <w:kern w:val="0"/>
        </w:rPr>
        <w:t>flash</w:t>
      </w:r>
      <w:r w:rsidR="002D5480" w:rsidRPr="00603AA6">
        <w:rPr>
          <w:rFonts w:ascii="Verdana" w:eastAsia="Arial Unicode MS" w:hAnsi="Verdana" w:cs="Arial" w:hint="eastAsia"/>
          <w:kern w:val="0"/>
        </w:rPr>
        <w:t>ed</w:t>
      </w:r>
      <w:r w:rsidR="002D5480" w:rsidRPr="00603AA6">
        <w:rPr>
          <w:rFonts w:ascii="Verdana" w:eastAsia="Arial Unicode MS" w:hAnsi="Verdana" w:cs="Arial"/>
          <w:kern w:val="0"/>
        </w:rPr>
        <w:t xml:space="preserve"> the "</w:t>
      </w:r>
      <w:r w:rsidR="006759B9">
        <w:rPr>
          <w:rFonts w:ascii="Verdana" w:hAnsi="Verdana" w:hint="eastAsia"/>
        </w:rPr>
        <w:t>green</w:t>
      </w:r>
      <w:r w:rsidR="002D5480" w:rsidRPr="00603AA6">
        <w:rPr>
          <w:rFonts w:ascii="Verdana" w:eastAsia="Arial Unicode MS" w:hAnsi="Verdana" w:cs="Arial"/>
          <w:kern w:val="0"/>
        </w:rPr>
        <w:t>" si</w:t>
      </w:r>
      <w:r w:rsidR="00E80D4C" w:rsidRPr="00603AA6">
        <w:rPr>
          <w:rFonts w:ascii="Verdana" w:eastAsia="Arial Unicode MS" w:hAnsi="Verdana" w:cs="Arial"/>
          <w:kern w:val="0"/>
        </w:rPr>
        <w:t>gnal</w:t>
      </w:r>
      <w:r w:rsidR="00587E41" w:rsidRPr="00603AA6">
        <w:rPr>
          <w:rFonts w:ascii="Verdana" w:hAnsi="Verdana" w:hint="eastAsia"/>
        </w:rPr>
        <w:t>.</w:t>
      </w:r>
    </w:p>
    <w:p w:rsidR="00CE132A" w:rsidRPr="00603AA6" w:rsidRDefault="005404D3" w:rsidP="001062CF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Lines="40" w:before="144" w:beforeAutospacing="0" w:line="40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603AA6">
        <w:rPr>
          <w:rFonts w:ascii="Verdana" w:hAnsi="Verdana"/>
          <w:color w:val="auto"/>
          <w:sz w:val="24"/>
          <w:szCs w:val="24"/>
        </w:rPr>
        <w:t>Leading Indicators</w:t>
      </w:r>
      <w:r w:rsidRPr="00603AA6">
        <w:rPr>
          <w:rFonts w:ascii="Verdana" w:hAnsi="Verdana" w:hint="eastAsia"/>
          <w:color w:val="auto"/>
          <w:sz w:val="24"/>
          <w:szCs w:val="24"/>
        </w:rPr>
        <w:t>:</w:t>
      </w:r>
      <w:r w:rsidRPr="00603AA6">
        <w:rPr>
          <w:rFonts w:ascii="Verdana" w:hAnsi="Verdana"/>
          <w:color w:val="auto"/>
          <w:sz w:val="24"/>
          <w:szCs w:val="24"/>
        </w:rPr>
        <w:t xml:space="preserve"> </w:t>
      </w:r>
      <w:r w:rsidR="00AA5218" w:rsidRPr="00603AA6">
        <w:rPr>
          <w:rFonts w:ascii="Verdana" w:hAnsi="Verdana" w:hint="eastAsia"/>
          <w:color w:val="auto"/>
          <w:sz w:val="24"/>
          <w:szCs w:val="24"/>
        </w:rPr>
        <w:t>With revised data, t</w:t>
      </w:r>
      <w:r w:rsidRPr="00603AA6">
        <w:rPr>
          <w:rFonts w:ascii="Verdana" w:hAnsi="Verdana"/>
          <w:color w:val="auto"/>
          <w:sz w:val="24"/>
          <w:szCs w:val="24"/>
        </w:rPr>
        <w:t xml:space="preserve">he </w:t>
      </w:r>
      <w:r w:rsidR="001E7654" w:rsidRPr="00603AA6">
        <w:rPr>
          <w:rFonts w:ascii="Verdana" w:hAnsi="Verdana" w:hint="eastAsia"/>
          <w:color w:val="auto"/>
          <w:sz w:val="24"/>
          <w:szCs w:val="24"/>
        </w:rPr>
        <w:t xml:space="preserve">composite </w:t>
      </w:r>
      <w:r w:rsidRPr="00603AA6">
        <w:rPr>
          <w:rFonts w:ascii="Verdana" w:hAnsi="Verdana"/>
          <w:color w:val="auto"/>
          <w:sz w:val="24"/>
          <w:szCs w:val="24"/>
        </w:rPr>
        <w:t xml:space="preserve">leading index </w:t>
      </w:r>
      <w:r w:rsidR="004D4507" w:rsidRPr="00603AA6">
        <w:rPr>
          <w:rFonts w:ascii="Verdana" w:hAnsi="Verdana"/>
          <w:color w:val="auto"/>
          <w:sz w:val="24"/>
          <w:szCs w:val="24"/>
        </w:rPr>
        <w:t xml:space="preserve">stood at </w:t>
      </w:r>
      <w:r w:rsidR="007965DB">
        <w:rPr>
          <w:rFonts w:ascii="Verdana" w:hAnsi="Verdana" w:hint="eastAsia"/>
          <w:color w:val="auto"/>
          <w:sz w:val="24"/>
          <w:szCs w:val="24"/>
        </w:rPr>
        <w:t>104.2</w:t>
      </w:r>
      <w:r w:rsidR="00D973B1" w:rsidRPr="00603AA6">
        <w:rPr>
          <w:rFonts w:ascii="Verdana" w:hAnsi="Verdana" w:hint="eastAsia"/>
          <w:color w:val="auto"/>
          <w:sz w:val="24"/>
          <w:szCs w:val="24"/>
        </w:rPr>
        <w:t>, up</w:t>
      </w:r>
      <w:r w:rsidR="000D5747" w:rsidRPr="00603AA6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7965DB">
        <w:rPr>
          <w:rFonts w:ascii="Verdana" w:hAnsi="Verdana" w:hint="eastAsia"/>
          <w:color w:val="auto"/>
          <w:sz w:val="24"/>
          <w:szCs w:val="24"/>
        </w:rPr>
        <w:t>0.6</w:t>
      </w:r>
      <w:r w:rsidR="00AB77FE" w:rsidRPr="00603AA6">
        <w:rPr>
          <w:rFonts w:ascii="Verdana" w:hAnsi="Verdana" w:hint="eastAsia"/>
          <w:color w:val="auto"/>
          <w:sz w:val="24"/>
          <w:szCs w:val="24"/>
        </w:rPr>
        <w:t xml:space="preserve">% from </w:t>
      </w:r>
      <w:r w:rsidR="007965DB">
        <w:rPr>
          <w:rFonts w:ascii="Verdana" w:hAnsi="Verdana" w:hint="eastAsia"/>
          <w:color w:val="auto"/>
          <w:sz w:val="24"/>
          <w:szCs w:val="24"/>
        </w:rPr>
        <w:t>May</w:t>
      </w:r>
      <w:r w:rsidR="00786DD8" w:rsidRPr="00603AA6">
        <w:rPr>
          <w:rFonts w:ascii="Verdana" w:hAnsi="Verdana" w:hint="eastAsia"/>
          <w:color w:val="auto"/>
          <w:sz w:val="24"/>
          <w:szCs w:val="24"/>
        </w:rPr>
        <w:t xml:space="preserve"> 201</w:t>
      </w:r>
      <w:r w:rsidR="00F50D11" w:rsidRPr="00603AA6">
        <w:rPr>
          <w:rFonts w:ascii="Verdana" w:hAnsi="Verdana" w:hint="eastAsia"/>
          <w:color w:val="auto"/>
          <w:sz w:val="24"/>
          <w:szCs w:val="24"/>
        </w:rPr>
        <w:t>3</w:t>
      </w:r>
      <w:r w:rsidR="00AB35ED" w:rsidRPr="00603AA6">
        <w:rPr>
          <w:rFonts w:ascii="Verdana" w:hAnsi="Verdana" w:hint="eastAsia"/>
          <w:color w:val="auto"/>
          <w:sz w:val="24"/>
          <w:szCs w:val="24"/>
        </w:rPr>
        <w:t xml:space="preserve">. </w:t>
      </w:r>
      <w:proofErr w:type="gramStart"/>
      <w:r w:rsidR="00304546" w:rsidRPr="00603AA6">
        <w:rPr>
          <w:rFonts w:ascii="Verdana" w:hAnsi="Verdana"/>
          <w:color w:val="auto"/>
          <w:sz w:val="24"/>
          <w:szCs w:val="24"/>
        </w:rPr>
        <w:t>Its</w:t>
      </w:r>
      <w:proofErr w:type="gramEnd"/>
      <w:r w:rsidR="00304546" w:rsidRPr="00603AA6">
        <w:rPr>
          <w:rFonts w:ascii="Verdana" w:hAnsi="Verdana"/>
          <w:color w:val="auto"/>
          <w:sz w:val="24"/>
          <w:szCs w:val="24"/>
        </w:rPr>
        <w:t xml:space="preserve"> annualized six-month rate of change </w:t>
      </w:r>
      <w:r w:rsidR="00945D74" w:rsidRPr="00603AA6">
        <w:rPr>
          <w:rFonts w:ascii="Verdana" w:hAnsi="Verdana" w:hint="eastAsia"/>
          <w:color w:val="auto"/>
          <w:sz w:val="24"/>
          <w:szCs w:val="24"/>
        </w:rPr>
        <w:t>in</w:t>
      </w:r>
      <w:r w:rsidR="001D18CB" w:rsidRPr="00603AA6">
        <w:rPr>
          <w:rFonts w:ascii="Verdana" w:hAnsi="Verdana"/>
          <w:color w:val="auto"/>
          <w:sz w:val="24"/>
          <w:szCs w:val="24"/>
        </w:rPr>
        <w:t>creased</w:t>
      </w:r>
      <w:r w:rsidR="001D18CB" w:rsidRPr="00603AA6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965DB">
        <w:rPr>
          <w:rFonts w:ascii="Verdana" w:hAnsi="Verdana" w:hint="eastAsia"/>
          <w:color w:val="auto"/>
          <w:sz w:val="24"/>
          <w:szCs w:val="24"/>
        </w:rPr>
        <w:t>by 0.2</w:t>
      </w:r>
      <w:r w:rsidR="00B74F0C" w:rsidRPr="00603AA6">
        <w:rPr>
          <w:rFonts w:ascii="Verdana" w:hAnsi="Verdana" w:hint="eastAsia"/>
          <w:color w:val="auto"/>
          <w:sz w:val="24"/>
          <w:szCs w:val="24"/>
        </w:rPr>
        <w:t xml:space="preserve"> points to</w:t>
      </w:r>
      <w:r w:rsidR="00304546" w:rsidRPr="00603AA6">
        <w:rPr>
          <w:rFonts w:ascii="Verdana" w:hAnsi="Verdana"/>
          <w:color w:val="auto"/>
          <w:sz w:val="24"/>
          <w:szCs w:val="24"/>
        </w:rPr>
        <w:t xml:space="preserve"> </w:t>
      </w:r>
      <w:r w:rsidR="007965DB">
        <w:rPr>
          <w:rFonts w:ascii="Verdana" w:hAnsi="Verdana" w:hint="eastAsia"/>
          <w:color w:val="auto"/>
          <w:sz w:val="24"/>
          <w:szCs w:val="24"/>
        </w:rPr>
        <w:t>7.0</w:t>
      </w:r>
      <w:r w:rsidR="00304546" w:rsidRPr="00603AA6">
        <w:rPr>
          <w:rFonts w:ascii="Verdana" w:hAnsi="Verdana"/>
          <w:color w:val="auto"/>
          <w:sz w:val="24"/>
          <w:szCs w:val="24"/>
        </w:rPr>
        <w:t>%</w:t>
      </w:r>
      <w:r w:rsidR="002505DC" w:rsidRPr="00603AA6">
        <w:rPr>
          <w:rFonts w:ascii="Verdana" w:hAnsi="Verdana" w:hint="eastAsia"/>
          <w:color w:val="auto"/>
          <w:sz w:val="24"/>
          <w:szCs w:val="24"/>
        </w:rPr>
        <w:t xml:space="preserve">. </w:t>
      </w:r>
      <w:r w:rsidR="002A37AA" w:rsidRPr="00603AA6">
        <w:rPr>
          <w:rFonts w:ascii="Verdana" w:hAnsi="Verdana"/>
          <w:color w:val="auto"/>
          <w:sz w:val="24"/>
          <w:szCs w:val="24"/>
        </w:rPr>
        <w:t>Among the</w:t>
      </w:r>
      <w:r w:rsidR="002A37AA" w:rsidRPr="00603AA6">
        <w:rPr>
          <w:rFonts w:ascii="Verdana" w:hAnsi="Verdana" w:hint="eastAsia"/>
          <w:color w:val="auto"/>
          <w:sz w:val="24"/>
          <w:szCs w:val="24"/>
        </w:rPr>
        <w:t xml:space="preserve"> seven </w:t>
      </w:r>
      <w:r w:rsidR="002A37AA" w:rsidRPr="00603AA6">
        <w:rPr>
          <w:rFonts w:ascii="Verdana" w:hAnsi="Verdana"/>
          <w:color w:val="auto"/>
          <w:sz w:val="24"/>
          <w:szCs w:val="24"/>
        </w:rPr>
        <w:t>indicators making up the trend-adjusted index</w:t>
      </w:r>
      <w:r w:rsidR="00786DD8" w:rsidRPr="00603AA6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603AA6" w:rsidRPr="00603AA6">
        <w:rPr>
          <w:rFonts w:ascii="Verdana" w:hAnsi="Verdana" w:hint="eastAsia"/>
          <w:color w:val="auto"/>
          <w:sz w:val="24"/>
          <w:szCs w:val="24"/>
        </w:rPr>
        <w:t>the i</w:t>
      </w:r>
      <w:r w:rsidR="00603AA6" w:rsidRPr="00603AA6">
        <w:rPr>
          <w:rFonts w:ascii="Verdana" w:hAnsi="Verdana"/>
          <w:color w:val="auto"/>
          <w:sz w:val="24"/>
          <w:szCs w:val="24"/>
        </w:rPr>
        <w:t>ndex of producer's inventory for manufacturing</w:t>
      </w:r>
      <w:r w:rsidR="00603AA6" w:rsidRPr="00603AA6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603AA6" w:rsidRPr="00603AA6">
        <w:rPr>
          <w:rFonts w:ascii="Verdana" w:hAnsi="Verdana"/>
          <w:color w:val="auto"/>
          <w:sz w:val="24"/>
          <w:szCs w:val="24"/>
        </w:rPr>
        <w:t>(inverted)</w:t>
      </w:r>
      <w:r w:rsidR="00603AA6" w:rsidRPr="00603AA6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7965DB" w:rsidRPr="00603AA6">
        <w:rPr>
          <w:rFonts w:ascii="Verdana" w:hAnsi="Verdana" w:hint="eastAsia"/>
          <w:color w:val="auto"/>
          <w:sz w:val="24"/>
          <w:szCs w:val="24"/>
        </w:rPr>
        <w:t>r</w:t>
      </w:r>
      <w:r w:rsidR="007965DB" w:rsidRPr="00603AA6">
        <w:rPr>
          <w:rFonts w:ascii="Verdana" w:hAnsi="Verdana"/>
          <w:color w:val="auto"/>
          <w:sz w:val="24"/>
          <w:szCs w:val="24"/>
        </w:rPr>
        <w:t>eal monetary aggregates M1B</w:t>
      </w:r>
      <w:r w:rsidR="007965DB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786DD8" w:rsidRPr="00603AA6">
        <w:rPr>
          <w:rFonts w:ascii="Verdana" w:hAnsi="Verdana"/>
          <w:color w:val="auto"/>
          <w:sz w:val="24"/>
          <w:szCs w:val="24"/>
        </w:rPr>
        <w:t>SEMI book-to-bill ratio</w:t>
      </w:r>
      <w:r w:rsidR="007965DB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7965DB" w:rsidRPr="00603AA6">
        <w:rPr>
          <w:rFonts w:ascii="Verdana" w:hAnsi="Verdana" w:hint="eastAsia"/>
          <w:color w:val="auto"/>
          <w:sz w:val="24"/>
          <w:szCs w:val="24"/>
        </w:rPr>
        <w:t>a</w:t>
      </w:r>
      <w:r w:rsidR="007965DB" w:rsidRPr="00603AA6">
        <w:rPr>
          <w:rFonts w:ascii="Verdana" w:hAnsi="Verdana"/>
          <w:color w:val="auto"/>
          <w:sz w:val="24"/>
          <w:szCs w:val="24"/>
        </w:rPr>
        <w:t>verage monthly overtime in industry and services</w:t>
      </w:r>
      <w:r w:rsidR="007965DB">
        <w:rPr>
          <w:rFonts w:ascii="Verdana" w:hAnsi="Verdana" w:hint="eastAsia"/>
          <w:color w:val="auto"/>
          <w:sz w:val="24"/>
          <w:szCs w:val="24"/>
        </w:rPr>
        <w:t xml:space="preserve">, and </w:t>
      </w:r>
      <w:r w:rsidR="007965DB" w:rsidRPr="00603AA6">
        <w:rPr>
          <w:rFonts w:ascii="Verdana" w:hAnsi="Verdana" w:hint="eastAsia"/>
          <w:color w:val="auto"/>
          <w:sz w:val="24"/>
          <w:szCs w:val="24"/>
        </w:rPr>
        <w:t>the s</w:t>
      </w:r>
      <w:r w:rsidR="007965DB" w:rsidRPr="00603AA6">
        <w:rPr>
          <w:rFonts w:ascii="Verdana" w:hAnsi="Verdana"/>
          <w:color w:val="auto"/>
          <w:sz w:val="24"/>
          <w:szCs w:val="24"/>
        </w:rPr>
        <w:t>tock price</w:t>
      </w:r>
      <w:r w:rsidR="007965DB" w:rsidRPr="00603AA6">
        <w:rPr>
          <w:rFonts w:ascii="Verdana" w:hAnsi="Verdana" w:hint="eastAsia"/>
          <w:color w:val="auto"/>
          <w:sz w:val="24"/>
          <w:szCs w:val="24"/>
        </w:rPr>
        <w:t xml:space="preserve"> index </w:t>
      </w:r>
      <w:r w:rsidR="007965DB" w:rsidRPr="00603AA6">
        <w:rPr>
          <w:rFonts w:ascii="Verdana" w:hAnsi="Verdana"/>
          <w:color w:val="auto"/>
          <w:sz w:val="24"/>
          <w:szCs w:val="24"/>
        </w:rPr>
        <w:t xml:space="preserve">had </w:t>
      </w:r>
      <w:r w:rsidR="007965DB" w:rsidRPr="00603AA6">
        <w:rPr>
          <w:rFonts w:ascii="Verdana" w:hAnsi="Verdana" w:hint="eastAsia"/>
          <w:color w:val="auto"/>
          <w:sz w:val="24"/>
          <w:szCs w:val="24"/>
        </w:rPr>
        <w:t>positive</w:t>
      </w:r>
      <w:r w:rsidR="007965DB" w:rsidRPr="00603AA6">
        <w:rPr>
          <w:rFonts w:ascii="Verdana" w:hAnsi="Verdana"/>
          <w:color w:val="auto"/>
          <w:sz w:val="24"/>
          <w:szCs w:val="24"/>
        </w:rPr>
        <w:t xml:space="preserve"> cyclical movements from </w:t>
      </w:r>
      <w:r w:rsidR="007965DB" w:rsidRPr="00603AA6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7965DB" w:rsidRPr="00603AA6">
        <w:rPr>
          <w:rFonts w:ascii="Verdana" w:hAnsi="Verdana"/>
          <w:color w:val="auto"/>
          <w:sz w:val="24"/>
          <w:szCs w:val="24"/>
        </w:rPr>
        <w:t>previous month</w:t>
      </w:r>
      <w:r w:rsidR="00945D74" w:rsidRPr="00603AA6">
        <w:rPr>
          <w:rFonts w:ascii="Verdana" w:hAnsi="Verdana" w:hint="eastAsia"/>
          <w:color w:val="auto"/>
          <w:sz w:val="24"/>
          <w:szCs w:val="24"/>
        </w:rPr>
        <w:t>,</w:t>
      </w:r>
      <w:r w:rsidR="007965DB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AD0FC6" w:rsidRPr="00603AA6">
        <w:rPr>
          <w:rFonts w:ascii="Verdana" w:eastAsia="新細明體" w:hAnsi="Verdana" w:hint="eastAsia"/>
          <w:color w:val="auto"/>
          <w:sz w:val="24"/>
          <w:szCs w:val="24"/>
        </w:rPr>
        <w:t>while</w:t>
      </w:r>
      <w:r w:rsidR="00AD0FC6" w:rsidRPr="00603AA6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AD0FC6" w:rsidRPr="00603AA6">
        <w:rPr>
          <w:rFonts w:ascii="Verdana" w:eastAsia="新細明體" w:hAnsi="Verdana" w:hint="eastAsia"/>
          <w:color w:val="auto"/>
          <w:sz w:val="24"/>
          <w:szCs w:val="24"/>
        </w:rPr>
        <w:t>the i</w:t>
      </w:r>
      <w:r w:rsidR="00CC1AAF" w:rsidRPr="00603AA6">
        <w:rPr>
          <w:rFonts w:ascii="Verdana" w:hAnsi="Verdana"/>
          <w:color w:val="auto"/>
          <w:sz w:val="24"/>
          <w:szCs w:val="24"/>
        </w:rPr>
        <w:t>ndex of export orders</w:t>
      </w:r>
      <w:r w:rsidR="00945D74" w:rsidRPr="00603AA6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965DB">
        <w:rPr>
          <w:rFonts w:ascii="Verdana" w:hAnsi="Verdana" w:hint="eastAsia"/>
          <w:color w:val="auto"/>
          <w:sz w:val="24"/>
          <w:szCs w:val="24"/>
        </w:rPr>
        <w:t xml:space="preserve">and </w:t>
      </w:r>
      <w:r w:rsidR="007965DB" w:rsidRPr="00603AA6">
        <w:rPr>
          <w:rFonts w:ascii="Verdana" w:hAnsi="Verdana" w:hint="eastAsia"/>
          <w:color w:val="auto"/>
          <w:sz w:val="24"/>
          <w:szCs w:val="24"/>
        </w:rPr>
        <w:t>b</w:t>
      </w:r>
      <w:r w:rsidR="007965DB" w:rsidRPr="00603AA6">
        <w:rPr>
          <w:rFonts w:ascii="Verdana" w:hAnsi="Verdana"/>
          <w:color w:val="auto"/>
          <w:sz w:val="24"/>
          <w:szCs w:val="24"/>
        </w:rPr>
        <w:t>uilding</w:t>
      </w:r>
      <w:r w:rsidR="007965DB" w:rsidRPr="00603AA6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965DB" w:rsidRPr="00603AA6">
        <w:rPr>
          <w:rFonts w:ascii="Verdana" w:hAnsi="Verdana"/>
          <w:color w:val="auto"/>
          <w:sz w:val="24"/>
          <w:szCs w:val="24"/>
        </w:rPr>
        <w:t>permits</w:t>
      </w:r>
      <w:r w:rsidR="007965DB">
        <w:rPr>
          <w:rFonts w:ascii="Verdana" w:hAnsi="Verdana"/>
          <w:color w:val="auto"/>
          <w:sz w:val="24"/>
          <w:szCs w:val="24"/>
        </w:rPr>
        <w:t xml:space="preserve"> </w:t>
      </w:r>
      <w:r w:rsidR="007914C3">
        <w:rPr>
          <w:rFonts w:ascii="Verdana" w:hAnsi="Verdana"/>
          <w:color w:val="auto"/>
          <w:sz w:val="24"/>
          <w:szCs w:val="24"/>
        </w:rPr>
        <w:t>had negative cyclical movement</w:t>
      </w:r>
      <w:r w:rsidR="00AD0FC6" w:rsidRPr="00603AA6">
        <w:rPr>
          <w:rFonts w:ascii="Verdana" w:hAnsi="Verdana" w:hint="eastAsia"/>
          <w:color w:val="auto"/>
          <w:sz w:val="24"/>
          <w:szCs w:val="24"/>
        </w:rPr>
        <w:t>.</w:t>
      </w:r>
    </w:p>
    <w:p w:rsidR="00DD2F5E" w:rsidRPr="00542A04" w:rsidRDefault="00805D19" w:rsidP="001062CF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Lines="40" w:before="144" w:beforeAutospacing="0" w:line="40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1661EA">
        <w:rPr>
          <w:rFonts w:ascii="Verdana" w:hAnsi="Verdana"/>
          <w:color w:val="auto"/>
          <w:sz w:val="24"/>
          <w:szCs w:val="24"/>
        </w:rPr>
        <w:t>Coincident Indicators</w:t>
      </w:r>
      <w:r w:rsidRPr="001661EA">
        <w:rPr>
          <w:rFonts w:ascii="Verdana" w:hAnsi="Verdana" w:hint="eastAsia"/>
          <w:color w:val="auto"/>
          <w:sz w:val="24"/>
          <w:szCs w:val="24"/>
        </w:rPr>
        <w:t>:</w:t>
      </w:r>
      <w:r w:rsidRPr="001661EA">
        <w:rPr>
          <w:rFonts w:ascii="Verdana" w:hAnsi="Verdana"/>
          <w:color w:val="auto"/>
          <w:sz w:val="24"/>
          <w:szCs w:val="24"/>
        </w:rPr>
        <w:t xml:space="preserve"> </w:t>
      </w:r>
      <w:r w:rsidR="00BD5F8D" w:rsidRPr="001661EA">
        <w:rPr>
          <w:rFonts w:ascii="Verdana" w:hAnsi="Verdana" w:hint="eastAsia"/>
          <w:color w:val="auto"/>
          <w:sz w:val="24"/>
          <w:szCs w:val="24"/>
        </w:rPr>
        <w:t>With revised data, t</w:t>
      </w:r>
      <w:r w:rsidRPr="001661EA">
        <w:rPr>
          <w:rFonts w:ascii="Verdana" w:hAnsi="Verdana"/>
          <w:color w:val="auto"/>
          <w:sz w:val="24"/>
          <w:szCs w:val="24"/>
        </w:rPr>
        <w:t xml:space="preserve">he coincident index stood at </w:t>
      </w:r>
      <w:r w:rsidR="004F286C" w:rsidRPr="001661EA">
        <w:rPr>
          <w:rFonts w:ascii="Verdana" w:hAnsi="Verdana" w:hint="eastAsia"/>
          <w:color w:val="auto"/>
          <w:sz w:val="24"/>
          <w:szCs w:val="24"/>
        </w:rPr>
        <w:t>1</w:t>
      </w:r>
      <w:r w:rsidR="00607EC8" w:rsidRPr="001661EA">
        <w:rPr>
          <w:rFonts w:ascii="Verdana" w:hAnsi="Verdana" w:hint="eastAsia"/>
          <w:color w:val="auto"/>
          <w:sz w:val="24"/>
          <w:szCs w:val="24"/>
        </w:rPr>
        <w:t>0</w:t>
      </w:r>
      <w:r w:rsidR="001D4256">
        <w:rPr>
          <w:rFonts w:ascii="Verdana" w:hAnsi="Verdana" w:hint="eastAsia"/>
          <w:color w:val="auto"/>
          <w:sz w:val="24"/>
          <w:szCs w:val="24"/>
        </w:rPr>
        <w:t>2.8</w:t>
      </w:r>
      <w:r w:rsidR="006B068A" w:rsidRPr="001661EA">
        <w:rPr>
          <w:rFonts w:ascii="Verdana" w:hAnsi="Verdana" w:hint="eastAsia"/>
          <w:color w:val="auto"/>
          <w:sz w:val="24"/>
          <w:szCs w:val="24"/>
        </w:rPr>
        <w:t>,</w:t>
      </w:r>
      <w:r w:rsidR="00011BA5" w:rsidRPr="001661E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E161AA" w:rsidRPr="001661EA">
        <w:rPr>
          <w:rFonts w:ascii="Verdana" w:hAnsi="Verdana" w:hint="eastAsia"/>
          <w:color w:val="auto"/>
          <w:sz w:val="24"/>
          <w:szCs w:val="24"/>
        </w:rPr>
        <w:t>up</w:t>
      </w:r>
      <w:r w:rsidR="004853DC" w:rsidRPr="001661E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64213A" w:rsidRPr="001661EA">
        <w:rPr>
          <w:rFonts w:ascii="Verdana" w:hAnsi="Verdana" w:hint="eastAsia"/>
          <w:color w:val="auto"/>
          <w:sz w:val="24"/>
          <w:szCs w:val="24"/>
        </w:rPr>
        <w:t xml:space="preserve">by </w:t>
      </w:r>
      <w:r w:rsidR="00426071" w:rsidRPr="001661EA">
        <w:rPr>
          <w:rFonts w:ascii="Verdana" w:hAnsi="Verdana" w:hint="eastAsia"/>
          <w:color w:val="auto"/>
          <w:sz w:val="24"/>
          <w:szCs w:val="24"/>
        </w:rPr>
        <w:t>0.</w:t>
      </w:r>
      <w:r w:rsidR="001D4256">
        <w:rPr>
          <w:rFonts w:ascii="Verdana" w:hAnsi="Verdana" w:hint="eastAsia"/>
          <w:color w:val="auto"/>
          <w:sz w:val="24"/>
          <w:szCs w:val="24"/>
        </w:rPr>
        <w:t>6</w:t>
      </w:r>
      <w:r w:rsidR="00DF13FC" w:rsidRPr="001661EA">
        <w:rPr>
          <w:rFonts w:ascii="Verdana" w:hAnsi="Verdana" w:hint="eastAsia"/>
          <w:color w:val="auto"/>
          <w:sz w:val="24"/>
          <w:szCs w:val="24"/>
        </w:rPr>
        <w:t xml:space="preserve">% </w:t>
      </w:r>
      <w:r w:rsidR="000914A0" w:rsidRPr="001661EA">
        <w:rPr>
          <w:rFonts w:ascii="Verdana" w:hAnsi="Verdana" w:hint="eastAsia"/>
          <w:color w:val="auto"/>
          <w:sz w:val="24"/>
          <w:szCs w:val="24"/>
        </w:rPr>
        <w:t>fro</w:t>
      </w:r>
      <w:r w:rsidR="00DF13FC" w:rsidRPr="001661EA">
        <w:rPr>
          <w:rFonts w:ascii="Verdana" w:hAnsi="Verdana" w:hint="eastAsia"/>
          <w:color w:val="auto"/>
          <w:sz w:val="24"/>
          <w:szCs w:val="24"/>
        </w:rPr>
        <w:t>m</w:t>
      </w:r>
      <w:r w:rsidR="008B3E73" w:rsidRPr="001661E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D4256">
        <w:rPr>
          <w:rFonts w:ascii="Verdana" w:hAnsi="Verdana" w:hint="eastAsia"/>
          <w:color w:val="auto"/>
          <w:sz w:val="24"/>
          <w:szCs w:val="24"/>
        </w:rPr>
        <w:t>May</w:t>
      </w:r>
      <w:r w:rsidR="00A07297" w:rsidRPr="001661EA">
        <w:rPr>
          <w:rFonts w:ascii="Verdana" w:hAnsi="Verdana" w:hint="eastAsia"/>
          <w:color w:val="auto"/>
          <w:sz w:val="24"/>
          <w:szCs w:val="24"/>
        </w:rPr>
        <w:t xml:space="preserve"> 201</w:t>
      </w:r>
      <w:r w:rsidR="00EB3E60" w:rsidRPr="001661EA">
        <w:rPr>
          <w:rFonts w:ascii="Verdana" w:hAnsi="Verdana" w:hint="eastAsia"/>
          <w:color w:val="auto"/>
          <w:sz w:val="24"/>
          <w:szCs w:val="24"/>
        </w:rPr>
        <w:t>3</w:t>
      </w:r>
      <w:r w:rsidRPr="001661EA">
        <w:rPr>
          <w:rFonts w:ascii="Verdana" w:hAnsi="Verdana" w:hint="eastAsia"/>
          <w:color w:val="auto"/>
          <w:sz w:val="24"/>
          <w:szCs w:val="24"/>
        </w:rPr>
        <w:t>.</w:t>
      </w:r>
      <w:r w:rsidR="003A6363" w:rsidRPr="001661E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BD5F8D" w:rsidRPr="001661EA">
        <w:rPr>
          <w:rFonts w:ascii="Verdana" w:hAnsi="Verdana" w:hint="eastAsia"/>
          <w:color w:val="auto"/>
          <w:sz w:val="24"/>
          <w:szCs w:val="24"/>
        </w:rPr>
        <w:t>I</w:t>
      </w:r>
      <w:r w:rsidR="003A6363" w:rsidRPr="001661EA">
        <w:rPr>
          <w:rFonts w:ascii="Verdana" w:hAnsi="Verdana" w:hint="eastAsia"/>
          <w:color w:val="auto"/>
          <w:sz w:val="24"/>
          <w:szCs w:val="24"/>
        </w:rPr>
        <w:t>ts trend-adjusted index</w:t>
      </w:r>
      <w:r w:rsidR="00E161AA" w:rsidRPr="001661EA">
        <w:rPr>
          <w:rFonts w:ascii="Verdana" w:hAnsi="Verdana" w:hint="eastAsia"/>
          <w:color w:val="auto"/>
          <w:sz w:val="24"/>
          <w:szCs w:val="24"/>
        </w:rPr>
        <w:t xml:space="preserve"> in</w:t>
      </w:r>
      <w:r w:rsidR="00ED0AC3" w:rsidRPr="001661EA">
        <w:rPr>
          <w:rFonts w:ascii="Verdana" w:hAnsi="Verdana" w:hint="eastAsia"/>
          <w:color w:val="auto"/>
          <w:sz w:val="24"/>
          <w:szCs w:val="24"/>
        </w:rPr>
        <w:t>creased</w:t>
      </w:r>
      <w:r w:rsidR="00D76CC9" w:rsidRPr="001661EA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D878BA" w:rsidRPr="001661EA">
        <w:rPr>
          <w:rFonts w:ascii="Verdana" w:hAnsi="Verdana" w:hint="eastAsia"/>
          <w:color w:val="auto"/>
          <w:sz w:val="24"/>
          <w:szCs w:val="24"/>
        </w:rPr>
        <w:t>0.</w:t>
      </w:r>
      <w:r w:rsidR="001D4256">
        <w:rPr>
          <w:rFonts w:ascii="Verdana" w:hAnsi="Verdana" w:hint="eastAsia"/>
          <w:color w:val="auto"/>
          <w:sz w:val="24"/>
          <w:szCs w:val="24"/>
        </w:rPr>
        <w:t>4</w:t>
      </w:r>
      <w:r w:rsidR="004853DC" w:rsidRPr="001661EA">
        <w:rPr>
          <w:rFonts w:ascii="Verdana" w:hAnsi="Verdana" w:hint="eastAsia"/>
          <w:color w:val="auto"/>
          <w:sz w:val="24"/>
          <w:szCs w:val="24"/>
        </w:rPr>
        <w:t xml:space="preserve">% to </w:t>
      </w:r>
      <w:r w:rsidR="00702519" w:rsidRPr="001661EA">
        <w:rPr>
          <w:rFonts w:ascii="Verdana" w:hAnsi="Verdana" w:hint="eastAsia"/>
          <w:color w:val="auto"/>
          <w:sz w:val="24"/>
          <w:szCs w:val="24"/>
        </w:rPr>
        <w:t>9</w:t>
      </w:r>
      <w:r w:rsidR="001D4256">
        <w:rPr>
          <w:rFonts w:ascii="Verdana" w:hAnsi="Verdana" w:hint="eastAsia"/>
          <w:color w:val="auto"/>
          <w:sz w:val="24"/>
          <w:szCs w:val="24"/>
        </w:rPr>
        <w:t>9.9</w:t>
      </w:r>
      <w:r w:rsidR="00DA109D" w:rsidRPr="001661EA">
        <w:rPr>
          <w:rFonts w:ascii="Verdana" w:hAnsi="Verdana" w:hint="eastAsia"/>
          <w:color w:val="auto"/>
          <w:sz w:val="24"/>
          <w:szCs w:val="24"/>
        </w:rPr>
        <w:t xml:space="preserve">. </w:t>
      </w:r>
      <w:r w:rsidR="00F16528" w:rsidRPr="001661E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878BA" w:rsidRPr="001661EA">
        <w:rPr>
          <w:rFonts w:ascii="Verdana" w:hAnsi="Verdana" w:hint="eastAsia"/>
          <w:color w:val="auto"/>
          <w:sz w:val="24"/>
          <w:szCs w:val="24"/>
        </w:rPr>
        <w:t>Among</w:t>
      </w:r>
      <w:r w:rsidR="00011BA5" w:rsidRPr="001661E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878BA" w:rsidRPr="001661EA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011BA5" w:rsidRPr="001661EA">
        <w:rPr>
          <w:rFonts w:ascii="Verdana" w:hAnsi="Verdana" w:hint="eastAsia"/>
          <w:color w:val="auto"/>
          <w:sz w:val="24"/>
          <w:szCs w:val="24"/>
        </w:rPr>
        <w:t xml:space="preserve">seven </w:t>
      </w:r>
      <w:r w:rsidR="00011BA5" w:rsidRPr="001661EA">
        <w:rPr>
          <w:rFonts w:ascii="Verdana" w:hAnsi="Verdana"/>
          <w:color w:val="auto"/>
          <w:sz w:val="24"/>
          <w:szCs w:val="24"/>
        </w:rPr>
        <w:t>indicators making up the trend-adjusted index</w:t>
      </w:r>
      <w:r w:rsidR="00D878BA" w:rsidRPr="001661EA">
        <w:rPr>
          <w:rFonts w:ascii="Verdana" w:hAnsi="Verdana" w:hint="eastAsia"/>
          <w:color w:val="auto"/>
          <w:sz w:val="24"/>
          <w:szCs w:val="24"/>
        </w:rPr>
        <w:t>,</w:t>
      </w:r>
      <w:r w:rsidR="00E161AA" w:rsidRPr="001661EA">
        <w:rPr>
          <w:rFonts w:ascii="Verdana" w:hAnsi="Verdana" w:hint="eastAsia"/>
          <w:color w:val="auto"/>
          <w:sz w:val="24"/>
          <w:szCs w:val="24"/>
        </w:rPr>
        <w:t xml:space="preserve"> electric power consumption, </w:t>
      </w:r>
      <w:r w:rsidR="00F16528" w:rsidRPr="001661EA">
        <w:rPr>
          <w:rFonts w:ascii="Verdana" w:hAnsi="Verdana" w:hint="eastAsia"/>
          <w:color w:val="auto"/>
          <w:sz w:val="24"/>
          <w:szCs w:val="24"/>
        </w:rPr>
        <w:t>r</w:t>
      </w:r>
      <w:r w:rsidR="00F16528" w:rsidRPr="001661EA">
        <w:rPr>
          <w:rFonts w:ascii="Verdana" w:hAnsi="Verdana"/>
          <w:color w:val="auto"/>
          <w:sz w:val="24"/>
          <w:szCs w:val="24"/>
        </w:rPr>
        <w:t xml:space="preserve">eal machineries and electrical </w:t>
      </w:r>
      <w:proofErr w:type="spellStart"/>
      <w:r w:rsidR="00F16528" w:rsidRPr="001661EA">
        <w:rPr>
          <w:rFonts w:ascii="Verdana" w:hAnsi="Verdana"/>
          <w:color w:val="auto"/>
          <w:sz w:val="24"/>
          <w:szCs w:val="24"/>
        </w:rPr>
        <w:t>equipment</w:t>
      </w:r>
      <w:r w:rsidR="001E4688">
        <w:rPr>
          <w:rFonts w:ascii="Verdana" w:hAnsi="Verdana" w:hint="eastAsia"/>
          <w:color w:val="auto"/>
          <w:sz w:val="24"/>
          <w:szCs w:val="24"/>
        </w:rPr>
        <w:t>s</w:t>
      </w:r>
      <w:proofErr w:type="spellEnd"/>
      <w:r w:rsidR="00F16528" w:rsidRPr="001661EA">
        <w:rPr>
          <w:rFonts w:ascii="Verdana" w:hAnsi="Verdana"/>
          <w:color w:val="auto"/>
          <w:sz w:val="24"/>
          <w:szCs w:val="24"/>
        </w:rPr>
        <w:t xml:space="preserve"> imports</w:t>
      </w:r>
      <w:r w:rsidR="00E161AA" w:rsidRPr="001661EA">
        <w:rPr>
          <w:rFonts w:ascii="Verdana" w:hAnsi="Verdana" w:hint="eastAsia"/>
          <w:color w:val="auto"/>
          <w:sz w:val="24"/>
          <w:szCs w:val="24"/>
        </w:rPr>
        <w:t xml:space="preserve">, and </w:t>
      </w:r>
      <w:r w:rsidR="001D4256" w:rsidRPr="001661EA">
        <w:rPr>
          <w:rFonts w:ascii="Verdana" w:hAnsi="Verdana" w:hint="eastAsia"/>
          <w:color w:val="auto"/>
          <w:sz w:val="24"/>
          <w:szCs w:val="24"/>
        </w:rPr>
        <w:t xml:space="preserve">real customs-cleared exports </w:t>
      </w:r>
      <w:r w:rsidR="00776D6A" w:rsidRPr="001661EA">
        <w:rPr>
          <w:rFonts w:ascii="Verdana" w:hAnsi="Verdana" w:hint="eastAsia"/>
          <w:color w:val="auto"/>
          <w:sz w:val="24"/>
          <w:szCs w:val="24"/>
        </w:rPr>
        <w:t xml:space="preserve">had </w:t>
      </w:r>
      <w:r w:rsidR="00D878BA" w:rsidRPr="001661EA">
        <w:rPr>
          <w:rFonts w:ascii="Verdana" w:hAnsi="Verdana" w:hint="eastAsia"/>
          <w:color w:val="auto"/>
          <w:sz w:val="24"/>
          <w:szCs w:val="24"/>
        </w:rPr>
        <w:t>positive</w:t>
      </w:r>
      <w:r w:rsidR="00776D6A" w:rsidRPr="001661EA">
        <w:rPr>
          <w:rFonts w:ascii="Verdana" w:hAnsi="Verdana"/>
          <w:color w:val="auto"/>
          <w:sz w:val="24"/>
          <w:szCs w:val="24"/>
        </w:rPr>
        <w:t xml:space="preserve"> cyclical movements from </w:t>
      </w:r>
      <w:r w:rsidR="00B337D0" w:rsidRPr="001661EA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776D6A" w:rsidRPr="001661EA">
        <w:rPr>
          <w:rFonts w:ascii="Verdana" w:hAnsi="Verdana"/>
          <w:color w:val="auto"/>
          <w:sz w:val="24"/>
          <w:szCs w:val="24"/>
        </w:rPr>
        <w:t>previous month</w:t>
      </w:r>
      <w:r w:rsidR="00AD0FC6" w:rsidRPr="001661EA">
        <w:rPr>
          <w:rFonts w:ascii="Verdana" w:hAnsi="Verdana" w:hint="eastAsia"/>
          <w:color w:val="auto"/>
          <w:sz w:val="24"/>
          <w:szCs w:val="24"/>
        </w:rPr>
        <w:t xml:space="preserve">, while </w:t>
      </w:r>
      <w:r w:rsidR="001D4256" w:rsidRPr="001661EA">
        <w:rPr>
          <w:rFonts w:ascii="Verdana" w:hAnsi="Verdana" w:hint="eastAsia"/>
          <w:color w:val="auto"/>
          <w:sz w:val="24"/>
          <w:szCs w:val="24"/>
        </w:rPr>
        <w:t>nonagricultural employment</w:t>
      </w:r>
      <w:r w:rsidR="001D4256">
        <w:rPr>
          <w:rFonts w:ascii="Verdana" w:hAnsi="Verdana" w:hint="eastAsia"/>
          <w:color w:val="auto"/>
          <w:sz w:val="24"/>
          <w:szCs w:val="24"/>
        </w:rPr>
        <w:t>,</w:t>
      </w:r>
      <w:r w:rsidR="001D4256" w:rsidRPr="001661EA">
        <w:rPr>
          <w:rFonts w:ascii="Verdana" w:hAnsi="Verdana" w:hint="eastAsia"/>
          <w:color w:val="auto"/>
          <w:sz w:val="24"/>
          <w:szCs w:val="24"/>
        </w:rPr>
        <w:t xml:space="preserve"> the </w:t>
      </w:r>
      <w:r w:rsidR="001D4256" w:rsidRPr="001661EA">
        <w:rPr>
          <w:rFonts w:ascii="Verdana" w:hAnsi="Verdana"/>
          <w:color w:val="auto"/>
          <w:sz w:val="24"/>
          <w:szCs w:val="24"/>
        </w:rPr>
        <w:t>industrial production index</w:t>
      </w:r>
      <w:r w:rsidR="001D4256" w:rsidRPr="001661EA">
        <w:rPr>
          <w:rFonts w:ascii="Verdana" w:hAnsi="Verdana" w:hint="eastAsia"/>
          <w:color w:val="auto"/>
          <w:sz w:val="24"/>
          <w:szCs w:val="24"/>
        </w:rPr>
        <w:t>,</w:t>
      </w:r>
      <w:r w:rsidR="001D4256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AD0FC6" w:rsidRPr="001661EA">
        <w:rPr>
          <w:rFonts w:ascii="Verdana" w:hAnsi="Verdana" w:hint="eastAsia"/>
          <w:color w:val="auto"/>
          <w:sz w:val="24"/>
          <w:szCs w:val="24"/>
        </w:rPr>
        <w:t>the</w:t>
      </w:r>
      <w:r w:rsidR="00EB63FF" w:rsidRPr="001661EA">
        <w:rPr>
          <w:rFonts w:ascii="Verdana" w:hAnsi="Verdana"/>
          <w:color w:val="auto"/>
          <w:sz w:val="24"/>
          <w:szCs w:val="24"/>
        </w:rPr>
        <w:t xml:space="preserve"> </w:t>
      </w:r>
      <w:r w:rsidR="00AD0FC6" w:rsidRPr="001661EA">
        <w:rPr>
          <w:rFonts w:ascii="Verdana" w:hAnsi="Verdana" w:hint="eastAsia"/>
          <w:color w:val="auto"/>
          <w:sz w:val="24"/>
          <w:szCs w:val="24"/>
        </w:rPr>
        <w:t>i</w:t>
      </w:r>
      <w:r w:rsidR="007E1DAD" w:rsidRPr="001661EA">
        <w:rPr>
          <w:rFonts w:ascii="Verdana" w:hAnsi="Verdana"/>
          <w:color w:val="auto"/>
          <w:sz w:val="24"/>
          <w:szCs w:val="24"/>
        </w:rPr>
        <w:t xml:space="preserve">ndex of </w:t>
      </w:r>
      <w:r w:rsidR="007E1DAD" w:rsidRPr="001661EA">
        <w:rPr>
          <w:rFonts w:ascii="Verdana" w:hAnsi="Verdana" w:hint="eastAsia"/>
          <w:color w:val="auto"/>
          <w:sz w:val="24"/>
          <w:szCs w:val="24"/>
        </w:rPr>
        <w:t>producer</w:t>
      </w:r>
      <w:r w:rsidR="007E1DAD" w:rsidRPr="001661EA">
        <w:rPr>
          <w:rFonts w:ascii="Verdana" w:hAnsi="Verdana"/>
          <w:color w:val="auto"/>
          <w:sz w:val="24"/>
          <w:szCs w:val="24"/>
        </w:rPr>
        <w:t>’</w:t>
      </w:r>
      <w:r w:rsidR="007E1DAD" w:rsidRPr="001661EA">
        <w:rPr>
          <w:rFonts w:ascii="Verdana" w:hAnsi="Verdana" w:hint="eastAsia"/>
          <w:color w:val="auto"/>
          <w:sz w:val="24"/>
          <w:szCs w:val="24"/>
        </w:rPr>
        <w:t xml:space="preserve">s shipment for manufacturing, </w:t>
      </w:r>
      <w:r w:rsidR="00A53A03" w:rsidRPr="001661EA">
        <w:rPr>
          <w:rFonts w:ascii="Verdana" w:hAnsi="Verdana" w:hint="eastAsia"/>
          <w:color w:val="auto"/>
          <w:sz w:val="24"/>
          <w:szCs w:val="24"/>
        </w:rPr>
        <w:t xml:space="preserve">and </w:t>
      </w:r>
      <w:r w:rsidR="001D4256" w:rsidRPr="001661EA">
        <w:rPr>
          <w:rFonts w:ascii="Verdana" w:hAnsi="Verdana" w:hint="eastAsia"/>
          <w:color w:val="auto"/>
          <w:sz w:val="24"/>
          <w:szCs w:val="24"/>
        </w:rPr>
        <w:t>the s</w:t>
      </w:r>
      <w:r w:rsidR="001D4256" w:rsidRPr="001661EA">
        <w:rPr>
          <w:rFonts w:ascii="Verdana" w:hAnsi="Verdana"/>
          <w:color w:val="auto"/>
          <w:sz w:val="24"/>
          <w:szCs w:val="24"/>
        </w:rPr>
        <w:t xml:space="preserve">ales index of </w:t>
      </w:r>
      <w:r w:rsidR="001D4256" w:rsidRPr="001661EA">
        <w:rPr>
          <w:rFonts w:ascii="Verdana" w:hAnsi="Verdana" w:hint="eastAsia"/>
          <w:color w:val="auto"/>
          <w:sz w:val="24"/>
          <w:szCs w:val="24"/>
        </w:rPr>
        <w:t xml:space="preserve">trade </w:t>
      </w:r>
      <w:r w:rsidR="001D4256" w:rsidRPr="001661EA">
        <w:rPr>
          <w:rFonts w:ascii="Verdana" w:hAnsi="Verdana"/>
          <w:color w:val="auto"/>
          <w:sz w:val="24"/>
          <w:szCs w:val="24"/>
        </w:rPr>
        <w:t xml:space="preserve">and food services </w:t>
      </w:r>
      <w:r w:rsidR="00D878BA" w:rsidRPr="001661EA">
        <w:rPr>
          <w:rFonts w:ascii="Verdana" w:hAnsi="Verdana"/>
          <w:color w:val="auto"/>
          <w:sz w:val="24"/>
          <w:szCs w:val="24"/>
        </w:rPr>
        <w:t>had negative cyclical movements</w:t>
      </w:r>
      <w:r w:rsidR="00D878BA" w:rsidRPr="001661EA">
        <w:rPr>
          <w:rFonts w:ascii="Verdana" w:hAnsi="Verdana" w:hint="eastAsia"/>
          <w:color w:val="auto"/>
          <w:sz w:val="24"/>
          <w:szCs w:val="24"/>
        </w:rPr>
        <w:t>.</w:t>
      </w:r>
      <w:r w:rsidR="001D4256" w:rsidRPr="001D4256">
        <w:rPr>
          <w:rFonts w:ascii="Verdana" w:hAnsi="Verdana" w:hint="eastAsia"/>
          <w:color w:val="auto"/>
          <w:sz w:val="24"/>
          <w:szCs w:val="24"/>
        </w:rPr>
        <w:t xml:space="preserve"> </w:t>
      </w:r>
    </w:p>
    <w:p w:rsidR="0073413C" w:rsidRPr="00401B41" w:rsidRDefault="00546264" w:rsidP="00C72072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Lines="40" w:before="144" w:beforeAutospacing="0" w:line="40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401B41">
        <w:rPr>
          <w:rFonts w:ascii="Verdana" w:hAnsi="Verdana" w:hint="eastAsia"/>
          <w:color w:val="auto"/>
          <w:sz w:val="24"/>
          <w:szCs w:val="24"/>
        </w:rPr>
        <w:t>Lagging Indicators: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 xml:space="preserve"> With revised data, t</w:t>
      </w:r>
      <w:r w:rsidR="00467B16" w:rsidRPr="00401B41">
        <w:rPr>
          <w:rFonts w:ascii="Verdana" w:hAnsi="Verdana"/>
          <w:color w:val="auto"/>
          <w:sz w:val="24"/>
          <w:szCs w:val="24"/>
        </w:rPr>
        <w:t xml:space="preserve">he 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>lagging</w:t>
      </w:r>
      <w:r w:rsidR="00E11B73">
        <w:rPr>
          <w:rFonts w:ascii="Verdana" w:hAnsi="Verdana"/>
          <w:color w:val="auto"/>
          <w:sz w:val="24"/>
          <w:szCs w:val="24"/>
        </w:rPr>
        <w:t xml:space="preserve"> index stood at</w:t>
      </w:r>
      <w:r w:rsidR="00E11B73">
        <w:rPr>
          <w:rFonts w:ascii="Verdana" w:hAnsi="Verdana" w:hint="eastAsia"/>
          <w:color w:val="auto"/>
          <w:sz w:val="24"/>
          <w:szCs w:val="24"/>
        </w:rPr>
        <w:t xml:space="preserve"> 10</w:t>
      </w:r>
      <w:r w:rsidR="00C9468F">
        <w:rPr>
          <w:rFonts w:ascii="Verdana" w:hAnsi="Verdana" w:hint="eastAsia"/>
          <w:color w:val="auto"/>
          <w:sz w:val="24"/>
          <w:szCs w:val="24"/>
        </w:rPr>
        <w:t>2.3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C304B6">
        <w:rPr>
          <w:rFonts w:ascii="Verdana" w:hAnsi="Verdana" w:hint="eastAsia"/>
          <w:color w:val="auto"/>
          <w:sz w:val="24"/>
          <w:szCs w:val="24"/>
        </w:rPr>
        <w:t>down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C72072">
        <w:rPr>
          <w:rFonts w:ascii="Verdana" w:hAnsi="Verdana" w:hint="eastAsia"/>
          <w:color w:val="auto"/>
          <w:sz w:val="24"/>
          <w:szCs w:val="24"/>
        </w:rPr>
        <w:t>0.3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 xml:space="preserve">% from </w:t>
      </w:r>
      <w:r w:rsidR="00C304B6">
        <w:rPr>
          <w:rFonts w:ascii="Verdana" w:hAnsi="Verdana" w:hint="eastAsia"/>
          <w:color w:val="000000" w:themeColor="text1"/>
          <w:sz w:val="24"/>
          <w:szCs w:val="24"/>
        </w:rPr>
        <w:t>May</w:t>
      </w:r>
      <w:r w:rsidR="00536A6A" w:rsidRPr="00401B41">
        <w:rPr>
          <w:rFonts w:ascii="Verdana" w:hAnsi="Verdana"/>
          <w:color w:val="auto"/>
          <w:sz w:val="24"/>
          <w:szCs w:val="24"/>
        </w:rPr>
        <w:t xml:space="preserve"> 201</w:t>
      </w:r>
      <w:r w:rsidR="00606FAA" w:rsidRPr="00401B41">
        <w:rPr>
          <w:rFonts w:ascii="Verdana" w:hAnsi="Verdana" w:hint="eastAsia"/>
          <w:color w:val="auto"/>
          <w:sz w:val="24"/>
          <w:szCs w:val="24"/>
        </w:rPr>
        <w:t>3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 xml:space="preserve">. Its trend-adjusted index </w:t>
      </w:r>
      <w:r w:rsidR="00C72072">
        <w:rPr>
          <w:rFonts w:ascii="Verdana" w:hAnsi="Verdana" w:hint="eastAsia"/>
          <w:color w:val="auto"/>
          <w:sz w:val="24"/>
          <w:szCs w:val="24"/>
        </w:rPr>
        <w:t>de</w:t>
      </w:r>
      <w:r w:rsidR="00536A6A" w:rsidRPr="00401B41">
        <w:rPr>
          <w:rFonts w:ascii="Verdana" w:hAnsi="Verdana" w:hint="eastAsia"/>
          <w:color w:val="auto"/>
          <w:sz w:val="24"/>
          <w:szCs w:val="24"/>
        </w:rPr>
        <w:t>creased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F848D9" w:rsidRPr="00401B41">
        <w:rPr>
          <w:rFonts w:ascii="Verdana" w:hAnsi="Verdana" w:hint="eastAsia"/>
          <w:color w:val="auto"/>
          <w:sz w:val="24"/>
          <w:szCs w:val="24"/>
        </w:rPr>
        <w:t>0.</w:t>
      </w:r>
      <w:r w:rsidR="00C304B6">
        <w:rPr>
          <w:rFonts w:ascii="Verdana" w:hAnsi="Verdana" w:hint="eastAsia"/>
          <w:color w:val="auto"/>
          <w:sz w:val="24"/>
          <w:szCs w:val="24"/>
        </w:rPr>
        <w:t>5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 xml:space="preserve">% to </w:t>
      </w:r>
      <w:r w:rsidR="00C304B6">
        <w:rPr>
          <w:rFonts w:ascii="Verdana" w:hAnsi="Verdana" w:hint="eastAsia"/>
          <w:color w:val="auto"/>
          <w:sz w:val="24"/>
          <w:szCs w:val="24"/>
        </w:rPr>
        <w:t>99.4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>.</w:t>
      </w:r>
      <w:r w:rsidR="00917B92" w:rsidRPr="00401B41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9D0577" w:rsidRPr="00401B41">
        <w:rPr>
          <w:rFonts w:ascii="Verdana" w:hAnsi="Verdana"/>
          <w:color w:val="auto"/>
          <w:sz w:val="24"/>
          <w:szCs w:val="24"/>
        </w:rPr>
        <w:t>Among the six indicators making up the trend-adjusted index</w:t>
      </w:r>
      <w:r w:rsidR="00341EFC" w:rsidRPr="00401B41">
        <w:rPr>
          <w:rFonts w:ascii="Verdana" w:hAnsi="Verdana"/>
          <w:color w:val="auto"/>
          <w:sz w:val="24"/>
          <w:szCs w:val="24"/>
        </w:rPr>
        <w:t>,</w:t>
      </w:r>
      <w:r w:rsidR="00554E19" w:rsidRPr="00401B41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E11B73" w:rsidRPr="00401B41">
        <w:rPr>
          <w:rFonts w:ascii="Verdana" w:hAnsi="Verdana" w:hint="eastAsia"/>
          <w:color w:val="auto"/>
          <w:sz w:val="24"/>
          <w:szCs w:val="24"/>
        </w:rPr>
        <w:t>t</w:t>
      </w:r>
      <w:r w:rsidR="00E11B73" w:rsidRPr="00401B41">
        <w:rPr>
          <w:rFonts w:ascii="Verdana" w:hAnsi="Verdana"/>
          <w:color w:val="auto"/>
          <w:sz w:val="24"/>
          <w:szCs w:val="24"/>
        </w:rPr>
        <w:t>he manufacturing unit output labor cost index</w:t>
      </w:r>
      <w:r w:rsidR="008A6D05" w:rsidRPr="00401B41">
        <w:rPr>
          <w:rFonts w:ascii="Verdana" w:hAnsi="Verdana"/>
          <w:color w:val="auto"/>
          <w:sz w:val="24"/>
          <w:szCs w:val="24"/>
        </w:rPr>
        <w:t xml:space="preserve"> had positive cyclical movement from</w:t>
      </w:r>
      <w:r w:rsidR="008A6D05" w:rsidRPr="00B337D0">
        <w:rPr>
          <w:rFonts w:ascii="Verdana" w:hAnsi="Verdana"/>
          <w:color w:val="FF0000"/>
          <w:sz w:val="24"/>
          <w:szCs w:val="24"/>
        </w:rPr>
        <w:t xml:space="preserve"> </w:t>
      </w:r>
      <w:r w:rsidR="00B337D0" w:rsidRPr="000768E1">
        <w:rPr>
          <w:rFonts w:ascii="Verdana" w:hAnsi="Verdana" w:hint="eastAsia"/>
          <w:color w:val="auto"/>
          <w:sz w:val="24"/>
          <w:szCs w:val="24"/>
        </w:rPr>
        <w:t>the</w:t>
      </w:r>
      <w:r w:rsidR="00B337D0" w:rsidRPr="00B337D0">
        <w:rPr>
          <w:rFonts w:ascii="Verdana" w:hAnsi="Verdana" w:hint="eastAsia"/>
          <w:color w:val="FF0000"/>
          <w:sz w:val="24"/>
          <w:szCs w:val="24"/>
        </w:rPr>
        <w:t xml:space="preserve"> </w:t>
      </w:r>
      <w:r w:rsidR="008A6D05" w:rsidRPr="00401B41">
        <w:rPr>
          <w:rFonts w:ascii="Verdana" w:hAnsi="Verdana"/>
          <w:color w:val="auto"/>
          <w:sz w:val="24"/>
          <w:szCs w:val="24"/>
        </w:rPr>
        <w:t>previous month</w:t>
      </w:r>
      <w:r w:rsidR="00C72072">
        <w:rPr>
          <w:rFonts w:ascii="Verdana" w:hAnsi="Verdana" w:hint="eastAsia"/>
          <w:color w:val="auto"/>
          <w:sz w:val="24"/>
          <w:szCs w:val="24"/>
        </w:rPr>
        <w:t>, while</w:t>
      </w:r>
      <w:r w:rsidR="00C72072" w:rsidRPr="00C72072">
        <w:rPr>
          <w:rFonts w:ascii="Verdana" w:hAnsi="Verdana"/>
          <w:color w:val="auto"/>
          <w:sz w:val="24"/>
          <w:szCs w:val="24"/>
        </w:rPr>
        <w:t xml:space="preserve"> the inventories to sales ratio for manufacturing</w:t>
      </w:r>
      <w:r w:rsidR="00C72072">
        <w:rPr>
          <w:rFonts w:ascii="Verdana" w:hAnsi="Verdana" w:hint="eastAsia"/>
          <w:color w:val="auto"/>
          <w:sz w:val="24"/>
          <w:szCs w:val="24"/>
        </w:rPr>
        <w:t>,</w:t>
      </w:r>
      <w:r w:rsidR="00C72072" w:rsidRPr="00C72072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B337D0" w:rsidRPr="000768E1">
        <w:rPr>
          <w:rFonts w:ascii="Verdana" w:hAnsi="Verdana" w:hint="eastAsia"/>
          <w:color w:val="auto"/>
          <w:sz w:val="24"/>
          <w:szCs w:val="24"/>
        </w:rPr>
        <w:t>the</w:t>
      </w:r>
      <w:r w:rsidR="00B337D0">
        <w:rPr>
          <w:rFonts w:ascii="Verdana" w:hAnsi="Verdana" w:hint="eastAsia"/>
          <w:color w:val="auto"/>
          <w:sz w:val="24"/>
          <w:szCs w:val="24"/>
        </w:rPr>
        <w:t xml:space="preserve"> u</w:t>
      </w:r>
      <w:r w:rsidR="00554E19" w:rsidRPr="00401B41">
        <w:rPr>
          <w:rFonts w:ascii="Verdana" w:hAnsi="Verdana"/>
          <w:color w:val="auto"/>
          <w:sz w:val="24"/>
          <w:szCs w:val="24"/>
        </w:rPr>
        <w:t xml:space="preserve">nemployment rate </w:t>
      </w:r>
      <w:r w:rsidR="00554E19" w:rsidRPr="00401B41">
        <w:rPr>
          <w:rFonts w:ascii="Verdana" w:hAnsi="Verdana"/>
          <w:color w:val="auto"/>
          <w:sz w:val="24"/>
          <w:szCs w:val="24"/>
        </w:rPr>
        <w:lastRenderedPageBreak/>
        <w:t>(inverted),</w:t>
      </w:r>
      <w:r w:rsidR="00554E19" w:rsidRPr="00401B41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341EFC" w:rsidRPr="00401B41">
        <w:rPr>
          <w:rFonts w:ascii="Verdana" w:hAnsi="Verdana"/>
          <w:color w:val="auto"/>
          <w:sz w:val="24"/>
          <w:szCs w:val="24"/>
        </w:rPr>
        <w:t>regular employees on payrolls in industry and services</w:t>
      </w:r>
      <w:r w:rsidR="00C72072" w:rsidRPr="00C72072">
        <w:rPr>
          <w:rFonts w:ascii="Verdana" w:hAnsi="Verdana"/>
          <w:color w:val="auto"/>
          <w:sz w:val="24"/>
          <w:szCs w:val="24"/>
        </w:rPr>
        <w:t>, loans and investments of monetary financial institutions</w:t>
      </w:r>
      <w:r w:rsidR="00FA4D03" w:rsidRPr="00401B41">
        <w:rPr>
          <w:rFonts w:ascii="Verdana" w:hAnsi="Verdana"/>
          <w:color w:val="auto"/>
          <w:sz w:val="24"/>
          <w:szCs w:val="24"/>
        </w:rPr>
        <w:t xml:space="preserve">, </w:t>
      </w:r>
      <w:r w:rsidR="00F75EDE" w:rsidRPr="00401B41">
        <w:rPr>
          <w:rFonts w:ascii="Verdana" w:hAnsi="Verdana" w:hint="eastAsia"/>
          <w:color w:val="auto"/>
          <w:sz w:val="24"/>
          <w:szCs w:val="24"/>
        </w:rPr>
        <w:t xml:space="preserve">and </w:t>
      </w:r>
      <w:r w:rsidR="00B337D0" w:rsidRPr="000768E1">
        <w:rPr>
          <w:rFonts w:ascii="Verdana" w:hAnsi="Verdana" w:hint="eastAsia"/>
          <w:color w:val="auto"/>
          <w:sz w:val="24"/>
          <w:szCs w:val="24"/>
        </w:rPr>
        <w:t>the</w:t>
      </w:r>
      <w:r w:rsidR="00B337D0" w:rsidRPr="00B337D0">
        <w:rPr>
          <w:rFonts w:ascii="Verdana" w:hAnsi="Verdana" w:hint="eastAsia"/>
          <w:color w:val="FF0000"/>
          <w:sz w:val="24"/>
          <w:szCs w:val="24"/>
        </w:rPr>
        <w:t xml:space="preserve"> </w:t>
      </w:r>
      <w:r w:rsidR="00FA4D03" w:rsidRPr="00401B41">
        <w:rPr>
          <w:rFonts w:ascii="Verdana" w:hAnsi="Verdana"/>
          <w:color w:val="auto"/>
          <w:sz w:val="24"/>
          <w:szCs w:val="24"/>
        </w:rPr>
        <w:t>interbank overnight call-loan rate</w:t>
      </w:r>
      <w:r w:rsidR="00341EFC" w:rsidRPr="00401B41">
        <w:rPr>
          <w:rFonts w:ascii="Verdana" w:hAnsi="Verdana" w:hint="eastAsia"/>
          <w:color w:val="auto"/>
          <w:sz w:val="24"/>
          <w:szCs w:val="24"/>
        </w:rPr>
        <w:t xml:space="preserve"> had </w:t>
      </w:r>
      <w:r w:rsidR="00E8253A" w:rsidRPr="00401B41">
        <w:rPr>
          <w:rFonts w:ascii="Verdana" w:hAnsi="Verdana" w:hint="eastAsia"/>
          <w:color w:val="auto"/>
          <w:sz w:val="24"/>
          <w:szCs w:val="24"/>
        </w:rPr>
        <w:t xml:space="preserve">negative </w:t>
      </w:r>
      <w:r w:rsidR="00E8253A" w:rsidRPr="00401B41">
        <w:rPr>
          <w:rFonts w:ascii="Verdana" w:hAnsi="Verdana"/>
          <w:color w:val="auto"/>
          <w:sz w:val="24"/>
          <w:szCs w:val="24"/>
        </w:rPr>
        <w:t>cyclical movement</w:t>
      </w:r>
      <w:r w:rsidR="00341EFC" w:rsidRPr="00401B41">
        <w:rPr>
          <w:rFonts w:ascii="Verdana" w:hAnsi="Verdana" w:hint="eastAsia"/>
          <w:color w:val="auto"/>
          <w:sz w:val="24"/>
          <w:szCs w:val="24"/>
        </w:rPr>
        <w:t xml:space="preserve">s. </w:t>
      </w:r>
    </w:p>
    <w:p w:rsidR="00FC0BC3" w:rsidRPr="00486F4C" w:rsidRDefault="00CB0AAA" w:rsidP="006B5B5D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Lines="40" w:before="144" w:beforeAutospacing="0" w:line="400" w:lineRule="exact"/>
        <w:ind w:leftChars="200" w:left="962" w:rightChars="150" w:right="360" w:hangingChars="201" w:hanging="482"/>
        <w:jc w:val="both"/>
        <w:rPr>
          <w:rFonts w:ascii="Verdana" w:hAnsi="Verdana"/>
          <w:color w:val="FF0000"/>
          <w:sz w:val="24"/>
          <w:szCs w:val="24"/>
        </w:rPr>
      </w:pPr>
      <w:r w:rsidRPr="003B202A">
        <w:rPr>
          <w:rFonts w:ascii="Verdana" w:eastAsia="新細明體" w:hAnsi="Verdana" w:hint="eastAsia"/>
          <w:color w:val="auto"/>
          <w:sz w:val="24"/>
          <w:szCs w:val="24"/>
        </w:rPr>
        <w:t xml:space="preserve">The Monitoring Indicators: </w:t>
      </w:r>
      <w:r w:rsidR="00195B79" w:rsidRPr="003B202A">
        <w:rPr>
          <w:rFonts w:ascii="Verdana" w:eastAsia="新細明體" w:hAnsi="Verdana"/>
          <w:color w:val="auto"/>
          <w:sz w:val="24"/>
          <w:szCs w:val="24"/>
        </w:rPr>
        <w:t>The total score in</w:t>
      </w:r>
      <w:r w:rsidR="00835D67" w:rsidRPr="003B202A">
        <w:rPr>
          <w:rFonts w:ascii="Verdana" w:eastAsia="新細明體" w:hAnsi="Verdana" w:hint="eastAsia"/>
          <w:color w:val="auto"/>
          <w:sz w:val="24"/>
          <w:szCs w:val="24"/>
        </w:rPr>
        <w:t xml:space="preserve"> </w:t>
      </w:r>
      <w:r w:rsidR="002E55B7">
        <w:rPr>
          <w:rFonts w:ascii="Verdana" w:eastAsia="新細明體" w:hAnsi="Verdana" w:hint="eastAsia"/>
          <w:color w:val="auto"/>
          <w:sz w:val="24"/>
          <w:szCs w:val="24"/>
        </w:rPr>
        <w:t>June</w:t>
      </w:r>
      <w:r w:rsidR="00195B79" w:rsidRPr="003B202A">
        <w:rPr>
          <w:rFonts w:ascii="Verdana" w:eastAsia="新細明體" w:hAnsi="Verdana"/>
          <w:color w:val="auto"/>
          <w:sz w:val="24"/>
          <w:szCs w:val="24"/>
        </w:rPr>
        <w:t xml:space="preserve"> </w:t>
      </w:r>
      <w:r w:rsidR="00835D67" w:rsidRPr="003B202A">
        <w:rPr>
          <w:rFonts w:ascii="Verdana" w:eastAsia="新細明體" w:hAnsi="Verdana" w:hint="eastAsia"/>
          <w:color w:val="auto"/>
          <w:sz w:val="24"/>
          <w:szCs w:val="24"/>
        </w:rPr>
        <w:t>increased</w:t>
      </w:r>
      <w:r w:rsidR="00B337D0" w:rsidRPr="003B202A">
        <w:rPr>
          <w:rFonts w:ascii="Verdana" w:eastAsia="新細明體" w:hAnsi="Verdana" w:hint="eastAsia"/>
          <w:color w:val="auto"/>
          <w:sz w:val="24"/>
          <w:szCs w:val="24"/>
        </w:rPr>
        <w:t xml:space="preserve"> by </w:t>
      </w:r>
      <w:r w:rsidR="002E55B7">
        <w:rPr>
          <w:rFonts w:ascii="Verdana" w:eastAsia="新細明體" w:hAnsi="Verdana" w:hint="eastAsia"/>
          <w:color w:val="auto"/>
          <w:sz w:val="24"/>
          <w:szCs w:val="24"/>
        </w:rPr>
        <w:t>four</w:t>
      </w:r>
      <w:r w:rsidR="00E24D53" w:rsidRPr="003B202A">
        <w:rPr>
          <w:rFonts w:ascii="Verdana" w:eastAsia="新細明體" w:hAnsi="Verdana" w:hint="eastAsia"/>
          <w:color w:val="auto"/>
          <w:sz w:val="24"/>
          <w:szCs w:val="24"/>
        </w:rPr>
        <w:t xml:space="preserve"> point</w:t>
      </w:r>
      <w:r w:rsidR="00835D67" w:rsidRPr="003B202A">
        <w:rPr>
          <w:rFonts w:ascii="Verdana" w:eastAsia="新細明體" w:hAnsi="Verdana" w:hint="eastAsia"/>
          <w:color w:val="auto"/>
          <w:sz w:val="24"/>
          <w:szCs w:val="24"/>
        </w:rPr>
        <w:t>s</w:t>
      </w:r>
      <w:r w:rsidR="007524A4" w:rsidRPr="003B202A">
        <w:rPr>
          <w:rFonts w:ascii="Verdana" w:eastAsia="新細明體" w:hAnsi="Verdana" w:hint="eastAsia"/>
          <w:color w:val="auto"/>
          <w:sz w:val="24"/>
          <w:szCs w:val="24"/>
        </w:rPr>
        <w:t xml:space="preserve"> </w:t>
      </w:r>
      <w:r w:rsidR="00E24D53" w:rsidRPr="003B202A">
        <w:rPr>
          <w:rFonts w:ascii="Verdana" w:eastAsia="新細明體" w:hAnsi="Verdana" w:hint="eastAsia"/>
          <w:color w:val="auto"/>
          <w:sz w:val="24"/>
          <w:szCs w:val="24"/>
        </w:rPr>
        <w:t xml:space="preserve">to </w:t>
      </w:r>
      <w:r w:rsidR="002E55B7">
        <w:rPr>
          <w:rFonts w:ascii="Verdana" w:eastAsia="新細明體" w:hAnsi="Verdana" w:hint="eastAsia"/>
          <w:color w:val="auto"/>
          <w:sz w:val="24"/>
          <w:szCs w:val="24"/>
        </w:rPr>
        <w:t>23</w:t>
      </w:r>
      <w:r w:rsidR="00195B79" w:rsidRPr="003B202A">
        <w:rPr>
          <w:rFonts w:ascii="Verdana" w:eastAsia="新細明體" w:hAnsi="Verdana"/>
          <w:color w:val="auto"/>
          <w:sz w:val="24"/>
          <w:szCs w:val="24"/>
        </w:rPr>
        <w:t>,</w:t>
      </w:r>
      <w:r w:rsidR="0074562D" w:rsidRPr="003B202A">
        <w:rPr>
          <w:rFonts w:ascii="Verdana" w:eastAsia="新細明體" w:hAnsi="Verdana" w:hint="eastAsia"/>
          <w:color w:val="auto"/>
          <w:sz w:val="24"/>
          <w:szCs w:val="24"/>
        </w:rPr>
        <w:t xml:space="preserve"> flashing the </w:t>
      </w:r>
      <w:r w:rsidR="0074562D" w:rsidRPr="003B202A">
        <w:rPr>
          <w:rFonts w:ascii="Verdana" w:eastAsia="新細明體" w:hAnsi="Verdana"/>
          <w:color w:val="auto"/>
          <w:sz w:val="24"/>
          <w:szCs w:val="24"/>
        </w:rPr>
        <w:t>“</w:t>
      </w:r>
      <w:r w:rsidR="002E55B7">
        <w:rPr>
          <w:rFonts w:ascii="Verdana" w:eastAsia="新細明體" w:hAnsi="Verdana" w:hint="eastAsia"/>
          <w:color w:val="auto"/>
          <w:sz w:val="24"/>
          <w:szCs w:val="24"/>
        </w:rPr>
        <w:t>green</w:t>
      </w:r>
      <w:r w:rsidR="0074562D" w:rsidRPr="003B202A">
        <w:rPr>
          <w:rFonts w:ascii="Verdana" w:eastAsia="新細明體" w:hAnsi="Verdana"/>
          <w:color w:val="auto"/>
          <w:sz w:val="24"/>
          <w:szCs w:val="24"/>
        </w:rPr>
        <w:t>”</w:t>
      </w:r>
      <w:r w:rsidR="0074562D" w:rsidRPr="003B202A">
        <w:rPr>
          <w:rFonts w:ascii="Verdana" w:eastAsia="新細明體" w:hAnsi="Verdana" w:hint="eastAsia"/>
          <w:color w:val="auto"/>
          <w:sz w:val="24"/>
          <w:szCs w:val="24"/>
        </w:rPr>
        <w:t xml:space="preserve"> signal for the </w:t>
      </w:r>
      <w:r w:rsidR="002E55B7">
        <w:rPr>
          <w:rFonts w:ascii="Verdana" w:eastAsia="新細明體" w:hAnsi="Verdana" w:hint="eastAsia"/>
          <w:color w:val="auto"/>
          <w:sz w:val="24"/>
          <w:szCs w:val="24"/>
        </w:rPr>
        <w:t>first</w:t>
      </w:r>
      <w:r w:rsidR="0074562D" w:rsidRPr="003B202A">
        <w:rPr>
          <w:rFonts w:ascii="Verdana" w:eastAsia="新細明體" w:hAnsi="Verdana" w:hint="eastAsia"/>
          <w:color w:val="auto"/>
          <w:sz w:val="24"/>
          <w:szCs w:val="24"/>
        </w:rPr>
        <w:t xml:space="preserve"> month</w:t>
      </w:r>
      <w:r w:rsidR="007524A4" w:rsidRPr="003B202A">
        <w:rPr>
          <w:rFonts w:ascii="Verdana" w:eastAsia="新細明體" w:hAnsi="Verdana" w:hint="eastAsia"/>
          <w:color w:val="auto"/>
          <w:sz w:val="24"/>
          <w:szCs w:val="24"/>
        </w:rPr>
        <w:t>.</w:t>
      </w:r>
      <w:r w:rsidR="00F63840" w:rsidRPr="003B202A">
        <w:rPr>
          <w:rFonts w:ascii="Verdana" w:eastAsia="新細明體" w:hAnsi="Verdana"/>
          <w:color w:val="auto"/>
          <w:sz w:val="24"/>
          <w:szCs w:val="24"/>
        </w:rPr>
        <w:t xml:space="preserve"> </w:t>
      </w:r>
      <w:r w:rsidR="00F63840" w:rsidRPr="003B202A">
        <w:rPr>
          <w:rFonts w:ascii="Verdana" w:eastAsia="新細明體" w:hAnsi="Verdana" w:hint="eastAsia"/>
          <w:color w:val="auto"/>
          <w:sz w:val="24"/>
          <w:szCs w:val="24"/>
        </w:rPr>
        <w:t>Among the nine components,</w:t>
      </w:r>
      <w:r w:rsidR="00F2251F" w:rsidRPr="003B202A">
        <w:rPr>
          <w:rFonts w:ascii="Verdana" w:eastAsia="新細明體" w:hAnsi="Verdana" w:hint="eastAsia"/>
          <w:color w:val="auto"/>
          <w:sz w:val="24"/>
          <w:szCs w:val="24"/>
        </w:rPr>
        <w:t xml:space="preserve"> </w:t>
      </w:r>
      <w:r w:rsidR="002E55B7">
        <w:rPr>
          <w:rFonts w:ascii="Verdana" w:eastAsia="新細明體" w:hAnsi="Verdana" w:hint="eastAsia"/>
          <w:color w:val="auto"/>
          <w:sz w:val="24"/>
          <w:szCs w:val="24"/>
        </w:rPr>
        <w:t xml:space="preserve">industrial production index and manufacturing </w:t>
      </w:r>
      <w:r w:rsidR="002E55B7">
        <w:rPr>
          <w:rFonts w:ascii="Verdana" w:eastAsia="新細明體" w:hAnsi="Verdana"/>
          <w:color w:val="auto"/>
          <w:sz w:val="24"/>
          <w:szCs w:val="24"/>
        </w:rPr>
        <w:t>sales</w:t>
      </w:r>
      <w:r w:rsidR="002E55B7">
        <w:rPr>
          <w:rFonts w:ascii="Verdana" w:eastAsia="新細明體" w:hAnsi="Verdana" w:hint="eastAsia"/>
          <w:color w:val="auto"/>
          <w:sz w:val="24"/>
          <w:szCs w:val="24"/>
        </w:rPr>
        <w:t xml:space="preserve"> </w:t>
      </w:r>
      <w:r w:rsidR="008F4281">
        <w:rPr>
          <w:rFonts w:ascii="Verdana" w:eastAsia="新細明體" w:hAnsi="Verdana" w:hint="eastAsia"/>
          <w:color w:val="auto"/>
          <w:sz w:val="24"/>
          <w:szCs w:val="24"/>
        </w:rPr>
        <w:t xml:space="preserve">each </w:t>
      </w:r>
      <w:r w:rsidR="006B5B5D" w:rsidRPr="003B202A">
        <w:rPr>
          <w:rFonts w:ascii="Verdana" w:eastAsia="新細明體" w:hAnsi="Verdana" w:hint="eastAsia"/>
          <w:color w:val="auto"/>
          <w:sz w:val="24"/>
          <w:szCs w:val="24"/>
        </w:rPr>
        <w:t xml:space="preserve">changed its individual light signal from </w:t>
      </w:r>
      <w:r w:rsidR="006B5B5D" w:rsidRPr="003B202A">
        <w:rPr>
          <w:rFonts w:ascii="Verdana" w:eastAsia="新細明體" w:hAnsi="Verdana"/>
          <w:color w:val="auto"/>
          <w:sz w:val="24"/>
          <w:szCs w:val="24"/>
        </w:rPr>
        <w:t>“</w:t>
      </w:r>
      <w:r w:rsidR="006B5B5D" w:rsidRPr="003B202A">
        <w:rPr>
          <w:rFonts w:ascii="Verdana" w:eastAsia="新細明體" w:hAnsi="Verdana" w:hint="eastAsia"/>
          <w:color w:val="auto"/>
          <w:sz w:val="24"/>
          <w:szCs w:val="24"/>
        </w:rPr>
        <w:t>blue</w:t>
      </w:r>
      <w:r w:rsidR="006B5B5D" w:rsidRPr="003B202A">
        <w:rPr>
          <w:rFonts w:ascii="Verdana" w:eastAsia="新細明體" w:hAnsi="Verdana"/>
          <w:color w:val="auto"/>
          <w:sz w:val="24"/>
          <w:szCs w:val="24"/>
        </w:rPr>
        <w:t>”</w:t>
      </w:r>
      <w:r w:rsidR="006B5B5D" w:rsidRPr="003B202A">
        <w:rPr>
          <w:rFonts w:ascii="Verdana" w:eastAsia="新細明體" w:hAnsi="Verdana" w:hint="eastAsia"/>
          <w:color w:val="auto"/>
          <w:sz w:val="24"/>
          <w:szCs w:val="24"/>
        </w:rPr>
        <w:t xml:space="preserve"> to </w:t>
      </w:r>
      <w:r w:rsidR="006B5B5D" w:rsidRPr="003B202A">
        <w:rPr>
          <w:rFonts w:ascii="Verdana" w:eastAsia="新細明體" w:hAnsi="Verdana"/>
          <w:color w:val="auto"/>
          <w:sz w:val="24"/>
          <w:szCs w:val="24"/>
        </w:rPr>
        <w:t>“</w:t>
      </w:r>
      <w:r w:rsidR="002E55B7">
        <w:rPr>
          <w:rFonts w:ascii="Verdana" w:eastAsia="新細明體" w:hAnsi="Verdana" w:hint="eastAsia"/>
          <w:color w:val="auto"/>
          <w:sz w:val="24"/>
          <w:szCs w:val="24"/>
        </w:rPr>
        <w:t>yellow-blue</w:t>
      </w:r>
      <w:r w:rsidR="006B5B5D" w:rsidRPr="003B202A">
        <w:rPr>
          <w:rFonts w:ascii="Verdana" w:eastAsia="新細明體" w:hAnsi="Verdana"/>
          <w:color w:val="auto"/>
          <w:sz w:val="24"/>
          <w:szCs w:val="24"/>
        </w:rPr>
        <w:t>”</w:t>
      </w:r>
      <w:r w:rsidR="002E55B7">
        <w:rPr>
          <w:rFonts w:ascii="Verdana" w:eastAsia="新細明體" w:hAnsi="Verdana" w:hint="eastAsia"/>
          <w:color w:val="auto"/>
          <w:sz w:val="24"/>
          <w:szCs w:val="24"/>
        </w:rPr>
        <w:t xml:space="preserve">, customs cleared exports and imports of machineries and electrical </w:t>
      </w:r>
      <w:proofErr w:type="spellStart"/>
      <w:r w:rsidR="002E55B7">
        <w:rPr>
          <w:rFonts w:ascii="Verdana" w:eastAsia="新細明體" w:hAnsi="Verdana" w:hint="eastAsia"/>
          <w:color w:val="auto"/>
          <w:sz w:val="24"/>
          <w:szCs w:val="24"/>
        </w:rPr>
        <w:t>equipments</w:t>
      </w:r>
      <w:proofErr w:type="spellEnd"/>
      <w:r w:rsidR="006B5B5D" w:rsidRPr="003B202A">
        <w:rPr>
          <w:rFonts w:ascii="Verdana" w:eastAsia="新細明體" w:hAnsi="Verdana" w:hint="eastAsia"/>
          <w:color w:val="auto"/>
          <w:sz w:val="24"/>
          <w:szCs w:val="24"/>
        </w:rPr>
        <w:t xml:space="preserve"> </w:t>
      </w:r>
      <w:r w:rsidR="008F4281">
        <w:rPr>
          <w:rFonts w:ascii="Verdana" w:eastAsia="新細明體" w:hAnsi="Verdana" w:hint="eastAsia"/>
          <w:color w:val="auto"/>
          <w:sz w:val="24"/>
          <w:szCs w:val="24"/>
        </w:rPr>
        <w:t xml:space="preserve">each </w:t>
      </w:r>
      <w:r w:rsidR="006B5B5D" w:rsidRPr="003B202A">
        <w:rPr>
          <w:rFonts w:ascii="Verdana" w:eastAsia="新細明體" w:hAnsi="Verdana" w:hint="eastAsia"/>
          <w:color w:val="auto"/>
          <w:sz w:val="24"/>
          <w:szCs w:val="24"/>
        </w:rPr>
        <w:t>changed its individual light signal from</w:t>
      </w:r>
      <w:r w:rsidR="006B5B5D" w:rsidRPr="003B202A">
        <w:rPr>
          <w:rFonts w:ascii="Verdana" w:eastAsia="新細明體" w:hAnsi="Verdana"/>
          <w:color w:val="auto"/>
          <w:sz w:val="24"/>
          <w:szCs w:val="24"/>
        </w:rPr>
        <w:t xml:space="preserve"> “</w:t>
      </w:r>
      <w:r w:rsidR="002E55B7">
        <w:rPr>
          <w:rFonts w:ascii="Verdana" w:eastAsia="新細明體" w:hAnsi="Verdana" w:hint="eastAsia"/>
          <w:color w:val="auto"/>
          <w:sz w:val="24"/>
          <w:szCs w:val="24"/>
        </w:rPr>
        <w:t>yellow-blue</w:t>
      </w:r>
      <w:r w:rsidR="006B5B5D" w:rsidRPr="003B202A">
        <w:rPr>
          <w:rFonts w:ascii="Verdana" w:eastAsia="新細明體" w:hAnsi="Verdana"/>
          <w:color w:val="auto"/>
          <w:sz w:val="24"/>
          <w:szCs w:val="24"/>
        </w:rPr>
        <w:t>”</w:t>
      </w:r>
      <w:r w:rsidR="006B5B5D" w:rsidRPr="003B202A">
        <w:rPr>
          <w:rFonts w:ascii="Verdana" w:eastAsia="新細明體" w:hAnsi="Verdana" w:hint="eastAsia"/>
          <w:color w:val="auto"/>
          <w:sz w:val="24"/>
          <w:szCs w:val="24"/>
        </w:rPr>
        <w:t xml:space="preserve"> to </w:t>
      </w:r>
      <w:r w:rsidR="006B5B5D" w:rsidRPr="003B202A">
        <w:rPr>
          <w:rFonts w:ascii="Verdana" w:eastAsia="新細明體" w:hAnsi="Verdana"/>
          <w:color w:val="auto"/>
          <w:sz w:val="24"/>
          <w:szCs w:val="24"/>
        </w:rPr>
        <w:t>“</w:t>
      </w:r>
      <w:r w:rsidR="002E55B7">
        <w:rPr>
          <w:rFonts w:ascii="Verdana" w:eastAsia="新細明體" w:hAnsi="Verdana" w:hint="eastAsia"/>
          <w:color w:val="auto"/>
          <w:sz w:val="24"/>
          <w:szCs w:val="24"/>
        </w:rPr>
        <w:t>green</w:t>
      </w:r>
      <w:r w:rsidR="006B5B5D" w:rsidRPr="003B202A">
        <w:rPr>
          <w:rFonts w:ascii="Verdana" w:eastAsia="新細明體" w:hAnsi="Verdana"/>
          <w:color w:val="auto"/>
          <w:sz w:val="24"/>
          <w:szCs w:val="24"/>
        </w:rPr>
        <w:t>”</w:t>
      </w:r>
      <w:r w:rsidR="00BF04D6">
        <w:rPr>
          <w:rFonts w:ascii="Verdana" w:eastAsia="新細明體" w:hAnsi="Verdana" w:hint="eastAsia"/>
          <w:color w:val="auto"/>
          <w:sz w:val="24"/>
          <w:szCs w:val="24"/>
        </w:rPr>
        <w:t>,</w:t>
      </w:r>
      <w:r w:rsidR="006B5B5D" w:rsidRPr="003B202A">
        <w:rPr>
          <w:rFonts w:ascii="Verdana" w:eastAsia="新細明體" w:hAnsi="Verdana" w:hint="eastAsia"/>
          <w:color w:val="auto"/>
          <w:sz w:val="24"/>
          <w:szCs w:val="24"/>
        </w:rPr>
        <w:t xml:space="preserve"> each gained one point</w:t>
      </w:r>
      <w:r w:rsidR="00486F4C" w:rsidRPr="003B202A">
        <w:rPr>
          <w:rFonts w:ascii="Verdana" w:eastAsia="新細明體" w:hAnsi="Verdana" w:hint="eastAsia"/>
          <w:color w:val="auto"/>
          <w:sz w:val="24"/>
          <w:szCs w:val="24"/>
        </w:rPr>
        <w:t>.</w:t>
      </w:r>
      <w:r w:rsidR="00FC0BC3" w:rsidRPr="003B202A">
        <w:rPr>
          <w:rFonts w:ascii="Verdana" w:eastAsia="新細明體" w:hAnsi="Verdana" w:hint="eastAsia"/>
          <w:color w:val="auto"/>
          <w:sz w:val="24"/>
          <w:szCs w:val="24"/>
        </w:rPr>
        <w:t xml:space="preserve"> The light signals for the rest of </w:t>
      </w:r>
      <w:r w:rsidR="00486F4C" w:rsidRPr="003B202A">
        <w:rPr>
          <w:rFonts w:ascii="Verdana" w:eastAsia="新細明體" w:hAnsi="Verdana" w:hint="eastAsia"/>
          <w:color w:val="auto"/>
          <w:sz w:val="24"/>
          <w:szCs w:val="24"/>
        </w:rPr>
        <w:t>five</w:t>
      </w:r>
      <w:r w:rsidR="00FC0BC3" w:rsidRPr="003B202A">
        <w:rPr>
          <w:rFonts w:ascii="Verdana" w:eastAsia="新細明體" w:hAnsi="Verdana" w:hint="eastAsia"/>
          <w:color w:val="auto"/>
          <w:sz w:val="24"/>
          <w:szCs w:val="24"/>
        </w:rPr>
        <w:t xml:space="preserve"> components remained unchanged</w:t>
      </w:r>
      <w:r w:rsidR="00FC0BC3" w:rsidRPr="003B202A">
        <w:rPr>
          <w:rFonts w:ascii="Verdana" w:eastAsia="新細明體" w:hAnsi="Verdana"/>
          <w:color w:val="auto"/>
          <w:sz w:val="24"/>
          <w:szCs w:val="24"/>
        </w:rPr>
        <w:t>.</w:t>
      </w:r>
      <w:r w:rsidR="00FC0BC3" w:rsidRPr="003B202A">
        <w:rPr>
          <w:rFonts w:ascii="Verdana" w:hAnsi="Verdana" w:hint="eastAsia"/>
          <w:color w:val="auto"/>
          <w:sz w:val="24"/>
          <w:szCs w:val="24"/>
        </w:rPr>
        <w:t xml:space="preserve"> </w:t>
      </w:r>
    </w:p>
    <w:p w:rsidR="002F5A77" w:rsidRPr="00BC23C5" w:rsidRDefault="00703E9A" w:rsidP="00A93C84">
      <w:pPr>
        <w:pStyle w:val="Web"/>
        <w:suppressAutoHyphens/>
        <w:spacing w:beforeLines="50" w:before="180" w:beforeAutospacing="0" w:after="0" w:afterAutospacing="0" w:line="240" w:lineRule="auto"/>
        <w:ind w:left="482" w:rightChars="150" w:right="360"/>
        <w:jc w:val="center"/>
        <w:rPr>
          <w:rFonts w:ascii="ZWAdobeF" w:hAnsi="ZWAdobeF"/>
          <w:color w:val="auto"/>
          <w:sz w:val="2"/>
          <w:szCs w:val="20"/>
        </w:rPr>
      </w:pPr>
      <w:r w:rsidRPr="00824F22">
        <w:rPr>
          <w:rStyle w:val="a5"/>
          <w:rFonts w:ascii="ZWAdobeF" w:hAnsi="ZWAdobeF" w:hint="eastAsia"/>
          <w:b w:val="0"/>
          <w:bCs w:val="0"/>
          <w:color w:val="auto"/>
          <w:sz w:val="2"/>
        </w:rPr>
        <w:t>T</w:t>
      </w:r>
      <w:r w:rsidR="00A1650D" w:rsidRPr="00824F22">
        <w:rPr>
          <w:rStyle w:val="a5"/>
          <w:rFonts w:hint="eastAsia"/>
          <w:b w:val="0"/>
          <w:bCs w:val="0"/>
          <w:color w:val="auto"/>
          <w:sz w:val="28"/>
        </w:rPr>
        <w:t xml:space="preserve">~~ </w:t>
      </w:r>
      <w:proofErr w:type="gramStart"/>
      <w:r w:rsidR="00A1650D" w:rsidRPr="00824F22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>The</w:t>
      </w:r>
      <w:proofErr w:type="gramEnd"/>
      <w:r w:rsidR="00A1650D" w:rsidRPr="00824F22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 next release is scheduled for </w:t>
      </w:r>
      <w:r w:rsidR="00C304B6">
        <w:rPr>
          <w:rStyle w:val="a5"/>
          <w:rFonts w:ascii="Verdana" w:eastAsiaTheme="minorEastAsia" w:hAnsi="Verdana" w:hint="eastAsia"/>
          <w:bCs w:val="0"/>
          <w:color w:val="auto"/>
          <w:sz w:val="26"/>
          <w:szCs w:val="26"/>
        </w:rPr>
        <w:t>August</w:t>
      </w:r>
      <w:r w:rsidR="004D50A0" w:rsidRPr="00260507">
        <w:rPr>
          <w:rStyle w:val="a5"/>
          <w:rFonts w:ascii="Verdana" w:eastAsia="GungsuhChe" w:hAnsi="Verdana" w:hint="eastAsia"/>
          <w:bCs w:val="0"/>
          <w:color w:val="auto"/>
          <w:sz w:val="26"/>
          <w:szCs w:val="26"/>
        </w:rPr>
        <w:t xml:space="preserve"> </w:t>
      </w:r>
      <w:r w:rsidR="00712094">
        <w:rPr>
          <w:rStyle w:val="a5"/>
          <w:rFonts w:ascii="Verdana" w:hAnsi="Verdana" w:hint="eastAsia"/>
          <w:bCs w:val="0"/>
          <w:color w:val="auto"/>
          <w:sz w:val="26"/>
          <w:szCs w:val="26"/>
        </w:rPr>
        <w:t>2</w:t>
      </w:r>
      <w:r w:rsidR="00C304B6">
        <w:rPr>
          <w:rStyle w:val="a5"/>
          <w:rFonts w:ascii="Verdana" w:hAnsi="Verdana" w:hint="eastAsia"/>
          <w:bCs w:val="0"/>
          <w:color w:val="auto"/>
          <w:sz w:val="26"/>
          <w:szCs w:val="26"/>
        </w:rPr>
        <w:t>7</w:t>
      </w:r>
      <w:r w:rsidR="00A1650D" w:rsidRPr="00824F22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 20</w:t>
      </w:r>
      <w:r w:rsidR="00FB7FA5" w:rsidRPr="00824F22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1</w:t>
      </w:r>
      <w:r w:rsidR="006A0123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3</w:t>
      </w:r>
      <w:r w:rsidR="00A1650D" w:rsidRPr="00824F22">
        <w:rPr>
          <w:rStyle w:val="a5"/>
          <w:rFonts w:hint="eastAsia"/>
          <w:bCs w:val="0"/>
          <w:color w:val="auto"/>
          <w:sz w:val="28"/>
        </w:rPr>
        <w:t xml:space="preserve"> </w:t>
      </w:r>
      <w:r w:rsidR="00A1650D" w:rsidRPr="00824F22">
        <w:rPr>
          <w:rStyle w:val="a5"/>
          <w:rFonts w:hint="eastAsia"/>
          <w:b w:val="0"/>
          <w:bCs w:val="0"/>
          <w:color w:val="auto"/>
          <w:sz w:val="28"/>
        </w:rPr>
        <w:t>~~</w:t>
      </w:r>
      <w:r w:rsidRPr="00824F22">
        <w:rPr>
          <w:rStyle w:val="a5"/>
          <w:rFonts w:ascii="ZWAdobeF" w:hAnsi="ZWAdobeF"/>
          <w:b w:val="0"/>
          <w:bCs w:val="0"/>
          <w:color w:val="auto"/>
          <w:sz w:val="2"/>
        </w:rPr>
        <w:t>T</w:t>
      </w:r>
      <w:bookmarkEnd w:id="0"/>
    </w:p>
    <w:p w:rsidR="00A97860" w:rsidRPr="00824F22" w:rsidRDefault="00D07E47" w:rsidP="00A93C84">
      <w:pPr>
        <w:pStyle w:val="1"/>
        <w:spacing w:before="120" w:line="480" w:lineRule="exact"/>
        <w:rPr>
          <w:rStyle w:val="a5"/>
          <w:sz w:val="32"/>
        </w:rPr>
      </w:pPr>
      <w:r w:rsidRPr="00824F22">
        <w:rPr>
          <w:rStyle w:val="a5"/>
          <w:rFonts w:hint="eastAsia"/>
          <w:sz w:val="32"/>
        </w:rPr>
        <w:t>L</w:t>
      </w:r>
      <w:r w:rsidRPr="00824F22">
        <w:rPr>
          <w:rStyle w:val="a5"/>
          <w:sz w:val="32"/>
        </w:rPr>
        <w:t>eading</w:t>
      </w:r>
      <w:r w:rsidR="00A97860" w:rsidRPr="00824F22">
        <w:rPr>
          <w:rStyle w:val="a5"/>
          <w:sz w:val="32"/>
        </w:rPr>
        <w:t xml:space="preserve"> Indicators</w:t>
      </w:r>
    </w:p>
    <w:p w:rsidR="00A97860" w:rsidRPr="00DC3021" w:rsidRDefault="00A97860" w:rsidP="00A97860">
      <w:pPr>
        <w:jc w:val="right"/>
      </w:pPr>
      <w:r w:rsidRPr="00DC3021">
        <w:t>Seasonally adjusted</w:t>
      </w:r>
    </w:p>
    <w:tbl>
      <w:tblPr>
        <w:tblW w:w="9720" w:type="dxa"/>
        <w:tblInd w:w="2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8"/>
        <w:gridCol w:w="780"/>
        <w:gridCol w:w="780"/>
        <w:gridCol w:w="780"/>
        <w:gridCol w:w="780"/>
        <w:gridCol w:w="782"/>
        <w:gridCol w:w="780"/>
        <w:gridCol w:w="780"/>
      </w:tblGrid>
      <w:tr w:rsidR="007965DB" w:rsidRPr="0077357C" w:rsidTr="00CB5FAE">
        <w:trPr>
          <w:cantSplit/>
          <w:trHeight w:val="228"/>
        </w:trPr>
        <w:tc>
          <w:tcPr>
            <w:tcW w:w="425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65DB" w:rsidRPr="0077357C" w:rsidRDefault="007965DB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65DB" w:rsidRPr="0077357C" w:rsidRDefault="007965DB" w:rsidP="00103852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2012</w:t>
            </w:r>
          </w:p>
        </w:tc>
        <w:tc>
          <w:tcPr>
            <w:tcW w:w="4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65DB" w:rsidRPr="0077357C" w:rsidRDefault="007965DB" w:rsidP="00103852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2013</w:t>
            </w:r>
          </w:p>
        </w:tc>
      </w:tr>
      <w:tr w:rsidR="007965DB" w:rsidRPr="0077357C" w:rsidTr="00B13773">
        <w:trPr>
          <w:cantSplit/>
          <w:trHeight w:val="272"/>
        </w:trPr>
        <w:tc>
          <w:tcPr>
            <w:tcW w:w="42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5DB" w:rsidRPr="0077357C" w:rsidRDefault="007965DB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DB" w:rsidRPr="0077357C" w:rsidRDefault="007965DB" w:rsidP="008811E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Dec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DB" w:rsidRPr="0077357C" w:rsidRDefault="007965DB" w:rsidP="008811E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Jan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DB" w:rsidRPr="0077357C" w:rsidRDefault="007965DB" w:rsidP="008811E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Feb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DB" w:rsidRPr="0077357C" w:rsidRDefault="007965DB" w:rsidP="008811E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Mar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DB" w:rsidRPr="0077357C" w:rsidRDefault="007965DB" w:rsidP="008811E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Apr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DB" w:rsidRPr="0077357C" w:rsidRDefault="007965DB" w:rsidP="008811E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May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65DB" w:rsidRPr="0077357C" w:rsidRDefault="007965DB" w:rsidP="008811E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Jun</w:t>
            </w:r>
          </w:p>
        </w:tc>
      </w:tr>
      <w:tr w:rsidR="007965DB" w:rsidRPr="0077357C" w:rsidTr="00B13773">
        <w:trPr>
          <w:cantSplit/>
          <w:trHeight w:val="360"/>
        </w:trPr>
        <w:tc>
          <w:tcPr>
            <w:tcW w:w="425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65DB" w:rsidRPr="0077357C" w:rsidRDefault="007965DB" w:rsidP="00103852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7357C">
              <w:rPr>
                <w:b/>
                <w:bCs/>
                <w:sz w:val="22"/>
                <w:szCs w:val="22"/>
              </w:rPr>
              <w:t>Composite Index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5336D1" w:rsidRDefault="007965DB" w:rsidP="008811ED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100.8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5336D1" w:rsidRDefault="007965DB" w:rsidP="008811ED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101.4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5336D1" w:rsidRDefault="007965DB" w:rsidP="008811ED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102.0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5336D1" w:rsidRDefault="007965DB" w:rsidP="008811ED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102.5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5336D1" w:rsidRDefault="007965DB" w:rsidP="008811ED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103.0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5336D1" w:rsidRDefault="007965DB" w:rsidP="008811ED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103.6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5336D1" w:rsidRDefault="007965DB" w:rsidP="008811ED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104.2</w:t>
            </w:r>
          </w:p>
        </w:tc>
      </w:tr>
      <w:tr w:rsidR="007965DB" w:rsidRPr="0077357C" w:rsidTr="00B13773">
        <w:trPr>
          <w:cantSplit/>
          <w:trHeight w:val="278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965DB" w:rsidRPr="0077357C" w:rsidRDefault="007965DB" w:rsidP="00103852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5336D1" w:rsidRDefault="007965DB" w:rsidP="008811ED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0.7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5336D1" w:rsidRDefault="007965DB" w:rsidP="008811ED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0.7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5336D1" w:rsidRDefault="007965DB" w:rsidP="008811ED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5336D1" w:rsidRDefault="007965DB" w:rsidP="008811ED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5336D1" w:rsidRDefault="007965DB" w:rsidP="008811ED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0.6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5336D1" w:rsidRDefault="007965DB" w:rsidP="008811ED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0.6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5336D1" w:rsidRDefault="007965DB" w:rsidP="008811ED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0.6</w:t>
            </w:r>
          </w:p>
        </w:tc>
      </w:tr>
      <w:tr w:rsidR="007965DB" w:rsidRPr="0077357C" w:rsidTr="00B13773">
        <w:trPr>
          <w:cantSplit/>
          <w:trHeight w:val="278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965DB" w:rsidRPr="0077357C" w:rsidRDefault="007965DB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 xml:space="preserve">Annualized 6-month rate of change </w:t>
            </w:r>
            <w:r w:rsidRPr="0077357C">
              <w:rPr>
                <w:rFonts w:eastAsia="Arial Unicode MS"/>
                <w:w w:val="95"/>
                <w:sz w:val="22"/>
                <w:szCs w:val="22"/>
              </w:rPr>
              <w:t>(%)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5336D1" w:rsidRDefault="007965DB" w:rsidP="008811ED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4.7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5336D1" w:rsidRDefault="007965DB" w:rsidP="008811ED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5.4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5336D1" w:rsidRDefault="007965DB" w:rsidP="008811ED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5.8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5336D1" w:rsidRDefault="007965DB" w:rsidP="008811ED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6.1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5336D1" w:rsidRDefault="007965DB" w:rsidP="008811ED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6.5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5336D1" w:rsidRDefault="007965DB" w:rsidP="008811ED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6.8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5336D1" w:rsidRDefault="007965DB" w:rsidP="008811ED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7.0</w:t>
            </w:r>
          </w:p>
        </w:tc>
      </w:tr>
      <w:tr w:rsidR="007965DB" w:rsidRPr="0077357C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965DB" w:rsidRPr="0077357C" w:rsidRDefault="007965DB" w:rsidP="00103852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 xml:space="preserve">Change from preceding month </w:t>
            </w:r>
            <w:r w:rsidRPr="0077357C">
              <w:rPr>
                <w:rFonts w:hint="eastAsia"/>
                <w:sz w:val="22"/>
                <w:szCs w:val="22"/>
              </w:rPr>
              <w:t>(point</w:t>
            </w:r>
            <w:r w:rsidRPr="0077357C">
              <w:rPr>
                <w:sz w:val="22"/>
                <w:szCs w:val="22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5336D1" w:rsidRDefault="007965DB" w:rsidP="008811ED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0.9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5336D1" w:rsidRDefault="007965DB" w:rsidP="008811ED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0.7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5336D1" w:rsidRDefault="007965DB" w:rsidP="008811ED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0.4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5336D1" w:rsidRDefault="007965DB" w:rsidP="008811ED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0.3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5336D1" w:rsidRDefault="007965DB" w:rsidP="008811ED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0.4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5336D1" w:rsidRDefault="007965DB" w:rsidP="008811ED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0.3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5336D1" w:rsidRDefault="007965DB" w:rsidP="008811ED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0.2</w:t>
            </w:r>
          </w:p>
        </w:tc>
      </w:tr>
      <w:tr w:rsidR="007965DB" w:rsidRPr="0077357C" w:rsidTr="00B13773">
        <w:trPr>
          <w:cantSplit/>
          <w:trHeight w:val="339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965DB" w:rsidRPr="0077357C" w:rsidRDefault="007965DB" w:rsidP="00103852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7357C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5DB" w:rsidRPr="001F189A" w:rsidRDefault="007965DB" w:rsidP="008811E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5DB" w:rsidRPr="001F189A" w:rsidRDefault="007965DB" w:rsidP="008811E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5DB" w:rsidRPr="001F189A" w:rsidRDefault="007965DB" w:rsidP="008811E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5DB" w:rsidRPr="001F189A" w:rsidRDefault="007965DB" w:rsidP="008811E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5DB" w:rsidRPr="001F189A" w:rsidRDefault="007965DB" w:rsidP="008811E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5DB" w:rsidRPr="001F189A" w:rsidRDefault="007965DB" w:rsidP="008811E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5DB" w:rsidRPr="001F189A" w:rsidRDefault="007965DB" w:rsidP="008811ED">
            <w:pPr>
              <w:jc w:val="right"/>
              <w:rPr>
                <w:sz w:val="20"/>
                <w:szCs w:val="20"/>
              </w:rPr>
            </w:pPr>
          </w:p>
        </w:tc>
      </w:tr>
      <w:tr w:rsidR="007965DB" w:rsidRPr="0077357C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965DB" w:rsidRPr="0077357C" w:rsidRDefault="007965DB" w:rsidP="00AE7DEE">
            <w:pPr>
              <w:pStyle w:val="aff4"/>
              <w:autoSpaceDE w:val="0"/>
              <w:autoSpaceDN w:val="0"/>
              <w:spacing w:line="340" w:lineRule="exact"/>
              <w:ind w:leftChars="98" w:left="235"/>
              <w:rPr>
                <w:b w:val="0"/>
                <w:bCs w:val="0"/>
                <w:sz w:val="22"/>
                <w:szCs w:val="22"/>
              </w:rPr>
            </w:pPr>
            <w:r w:rsidRPr="0077357C">
              <w:rPr>
                <w:b w:val="0"/>
                <w:bCs w:val="0"/>
                <w:sz w:val="22"/>
                <w:szCs w:val="22"/>
              </w:rPr>
              <w:t>Index of export order</w:t>
            </w:r>
            <w:r w:rsidRPr="0077357C">
              <w:rPr>
                <w:rFonts w:hint="eastAsia"/>
                <w:b w:val="0"/>
                <w:bCs w:val="0"/>
                <w:sz w:val="22"/>
                <w:szCs w:val="22"/>
              </w:rPr>
              <w:t>s</w:t>
            </w:r>
            <w:r w:rsidRPr="0077357C">
              <w:rPr>
                <w:b w:val="0"/>
                <w:bCs w:val="0"/>
                <w:sz w:val="22"/>
                <w:szCs w:val="22"/>
              </w:rPr>
              <w:t xml:space="preserve"> (20</w:t>
            </w:r>
            <w:r w:rsidRPr="00042A00">
              <w:rPr>
                <w:rFonts w:hint="eastAsia"/>
                <w:b w:val="0"/>
                <w:bCs w:val="0"/>
                <w:sz w:val="22"/>
                <w:szCs w:val="22"/>
              </w:rPr>
              <w:t>11</w:t>
            </w:r>
            <w:r w:rsidRPr="0077357C">
              <w:rPr>
                <w:b w:val="0"/>
                <w:bCs w:val="0"/>
                <w:sz w:val="22"/>
                <w:szCs w:val="22"/>
              </w:rPr>
              <w:t>=100)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903D33" w:rsidRDefault="007965DB" w:rsidP="008811ED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>112.0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903D33" w:rsidRDefault="007965DB" w:rsidP="008811ED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>106.9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903D33" w:rsidRDefault="007965DB" w:rsidP="008811ED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>103.0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903D33" w:rsidRDefault="007965DB" w:rsidP="008811ED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>99.8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903D33" w:rsidRDefault="007965DB" w:rsidP="008811ED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>102.8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903D33" w:rsidRDefault="007965DB" w:rsidP="008811ED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>102.5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903D33" w:rsidRDefault="007965DB" w:rsidP="008811ED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>102.4</w:t>
            </w:r>
          </w:p>
        </w:tc>
      </w:tr>
      <w:tr w:rsidR="007965DB" w:rsidRPr="0077357C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965DB" w:rsidRPr="0077357C" w:rsidRDefault="007965DB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>Real monetary aggregate</w:t>
            </w:r>
            <w:r w:rsidRPr="0077357C">
              <w:rPr>
                <w:rFonts w:hint="eastAsia"/>
                <w:sz w:val="22"/>
                <w:szCs w:val="22"/>
              </w:rPr>
              <w:t>s</w:t>
            </w:r>
            <w:r w:rsidRPr="0077357C">
              <w:rPr>
                <w:sz w:val="22"/>
                <w:szCs w:val="22"/>
              </w:rPr>
              <w:t xml:space="preserve"> M1B (NT$ billion)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903D33" w:rsidRDefault="007965DB" w:rsidP="008811ED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 xml:space="preserve">11,945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903D33" w:rsidRDefault="007965DB" w:rsidP="008811ED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 xml:space="preserve">12,029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903D33" w:rsidRDefault="007965DB" w:rsidP="008811ED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 xml:space="preserve">11,908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903D33" w:rsidRDefault="007965DB" w:rsidP="008811ED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 xml:space="preserve">12,234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903D33" w:rsidRDefault="007965DB" w:rsidP="008811ED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 xml:space="preserve">12,250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903D33" w:rsidRDefault="007965DB" w:rsidP="008811ED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 xml:space="preserve">12,417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903D33" w:rsidRDefault="007965DB" w:rsidP="008811ED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 xml:space="preserve">12,541 </w:t>
            </w:r>
          </w:p>
        </w:tc>
      </w:tr>
      <w:tr w:rsidR="007965DB" w:rsidRPr="0077357C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965DB" w:rsidRPr="0077357C" w:rsidRDefault="007965DB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 xml:space="preserve">Stock price </w:t>
            </w:r>
            <w:r w:rsidRPr="0077357C">
              <w:rPr>
                <w:rFonts w:hint="eastAsia"/>
                <w:sz w:val="22"/>
                <w:szCs w:val="22"/>
              </w:rPr>
              <w:t>index</w:t>
            </w:r>
            <w:r w:rsidRPr="0077357C">
              <w:rPr>
                <w:sz w:val="22"/>
                <w:szCs w:val="22"/>
              </w:rPr>
              <w:t>(1966=100)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903D33" w:rsidRDefault="007965DB" w:rsidP="008811ED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 xml:space="preserve">7,631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903D33" w:rsidRDefault="007965DB" w:rsidP="008811ED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 xml:space="preserve">7,759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903D33" w:rsidRDefault="007965DB" w:rsidP="008811ED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 xml:space="preserve">7,933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903D33" w:rsidRDefault="007965DB" w:rsidP="008811ED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 xml:space="preserve">7,907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903D33" w:rsidRDefault="007965DB" w:rsidP="008811ED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 xml:space="preserve">7,893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903D33" w:rsidRDefault="007965DB" w:rsidP="008811ED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 xml:space="preserve">8,272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903D33" w:rsidRDefault="007965DB" w:rsidP="008811ED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 xml:space="preserve">7,989 </w:t>
            </w:r>
          </w:p>
        </w:tc>
      </w:tr>
      <w:tr w:rsidR="007965DB" w:rsidRPr="0077357C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965DB" w:rsidRPr="0077357C" w:rsidRDefault="007965DB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>Index of producer's Inventory</w:t>
            </w:r>
            <w:r w:rsidRPr="0077357C">
              <w:rPr>
                <w:rFonts w:hint="eastAsia"/>
                <w:sz w:val="22"/>
                <w:szCs w:val="22"/>
              </w:rPr>
              <w:t xml:space="preserve"> for manufacturing*</w:t>
            </w:r>
            <w:r>
              <w:rPr>
                <w:sz w:val="22"/>
                <w:szCs w:val="22"/>
              </w:rPr>
              <w:t>(20</w:t>
            </w:r>
            <w:r>
              <w:rPr>
                <w:rFonts w:hint="eastAsia"/>
                <w:sz w:val="22"/>
                <w:szCs w:val="22"/>
              </w:rPr>
              <w:t>11</w:t>
            </w:r>
            <w:r w:rsidRPr="0077357C">
              <w:rPr>
                <w:sz w:val="22"/>
                <w:szCs w:val="22"/>
              </w:rPr>
              <w:t>=100)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5336D1" w:rsidRDefault="007965DB" w:rsidP="008811ED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108.3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5336D1" w:rsidRDefault="007965DB" w:rsidP="008811ED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107.8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5336D1" w:rsidRDefault="007965DB" w:rsidP="008811ED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108.0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5336D1" w:rsidRDefault="007965DB" w:rsidP="008811ED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110.7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5336D1" w:rsidRDefault="007965DB" w:rsidP="008811ED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110.4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5336D1" w:rsidRDefault="007965DB" w:rsidP="008811ED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106.3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5336D1" w:rsidRDefault="007965DB" w:rsidP="008811ED">
            <w:pPr>
              <w:jc w:val="right"/>
              <w:rPr>
                <w:sz w:val="20"/>
                <w:szCs w:val="20"/>
              </w:rPr>
            </w:pPr>
            <w:r w:rsidRPr="005336D1">
              <w:rPr>
                <w:rFonts w:hint="eastAsia"/>
                <w:sz w:val="20"/>
                <w:szCs w:val="20"/>
              </w:rPr>
              <w:t>105.9</w:t>
            </w:r>
            <w:r w:rsidRPr="005336D1"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7965DB" w:rsidRPr="0077357C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965DB" w:rsidRPr="0077357C" w:rsidRDefault="007965DB" w:rsidP="00103852">
            <w:pPr>
              <w:spacing w:line="340" w:lineRule="exact"/>
              <w:ind w:left="210"/>
              <w:rPr>
                <w:sz w:val="22"/>
                <w:szCs w:val="22"/>
              </w:rPr>
            </w:pPr>
            <w:r w:rsidRPr="0077357C">
              <w:rPr>
                <w:rFonts w:hint="eastAsia"/>
                <w:sz w:val="22"/>
                <w:szCs w:val="22"/>
              </w:rPr>
              <w:t>A</w:t>
            </w:r>
            <w:r w:rsidRPr="0077357C">
              <w:rPr>
                <w:sz w:val="22"/>
                <w:szCs w:val="22"/>
              </w:rPr>
              <w:t xml:space="preserve">verage monthly overtime </w:t>
            </w:r>
            <w:r w:rsidRPr="0077357C">
              <w:rPr>
                <w:rFonts w:hint="eastAsia"/>
                <w:sz w:val="22"/>
                <w:szCs w:val="22"/>
              </w:rPr>
              <w:t>in i</w:t>
            </w:r>
            <w:r w:rsidRPr="0077357C">
              <w:rPr>
                <w:sz w:val="22"/>
                <w:szCs w:val="22"/>
              </w:rPr>
              <w:t xml:space="preserve">ndustry </w:t>
            </w:r>
            <w:r w:rsidRPr="0077357C">
              <w:rPr>
                <w:rFonts w:hint="eastAsia"/>
                <w:sz w:val="22"/>
                <w:szCs w:val="22"/>
              </w:rPr>
              <w:t xml:space="preserve">and </w:t>
            </w:r>
            <w:r w:rsidRPr="0077357C">
              <w:rPr>
                <w:sz w:val="22"/>
                <w:szCs w:val="22"/>
              </w:rPr>
              <w:t>services (hours/month)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903D33" w:rsidRDefault="007965DB" w:rsidP="008811ED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>8.2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903D33" w:rsidRDefault="007965DB" w:rsidP="008811ED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>8.2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903D33" w:rsidRDefault="007965DB" w:rsidP="008811ED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>8.4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903D33" w:rsidRDefault="007965DB" w:rsidP="008811ED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>8.3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903D33" w:rsidRDefault="007965DB" w:rsidP="008811ED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>8.4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903D33" w:rsidRDefault="007965DB" w:rsidP="008811ED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>8.4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903D33" w:rsidRDefault="007965DB" w:rsidP="008811ED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>8.4</w:t>
            </w:r>
            <w:r w:rsidRPr="005336D1"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7965DB" w:rsidRPr="0077357C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965DB" w:rsidRPr="0077357C" w:rsidRDefault="007965DB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>Building Permits *</w:t>
            </w:r>
            <w:r w:rsidRPr="0077357C">
              <w:rPr>
                <w:rFonts w:hint="eastAsia"/>
                <w:sz w:val="22"/>
                <w:szCs w:val="22"/>
              </w:rPr>
              <w:t>*</w:t>
            </w:r>
            <w:r w:rsidRPr="0077357C">
              <w:rPr>
                <w:sz w:val="22"/>
                <w:szCs w:val="22"/>
              </w:rPr>
              <w:t xml:space="preserve"> (1</w:t>
            </w:r>
            <w:r w:rsidRPr="0077357C">
              <w:rPr>
                <w:rFonts w:hint="eastAsia"/>
                <w:sz w:val="22"/>
                <w:szCs w:val="22"/>
              </w:rPr>
              <w:t>,</w:t>
            </w:r>
            <w:r w:rsidRPr="0077357C">
              <w:rPr>
                <w:sz w:val="22"/>
                <w:szCs w:val="22"/>
              </w:rPr>
              <w:t>000m</w:t>
            </w:r>
            <w:r w:rsidRPr="002A5C2C">
              <w:rPr>
                <w:sz w:val="22"/>
                <w:szCs w:val="22"/>
                <w:vertAlign w:val="superscript"/>
              </w:rPr>
              <w:t>2</w:t>
            </w:r>
            <w:r w:rsidRPr="0077357C">
              <w:rPr>
                <w:sz w:val="22"/>
                <w:szCs w:val="22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903D33" w:rsidRDefault="007965DB" w:rsidP="008811ED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 xml:space="preserve">2,267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903D33" w:rsidRDefault="007965DB" w:rsidP="008811ED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 xml:space="preserve">2,741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903D33" w:rsidRDefault="007965DB" w:rsidP="008811ED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 xml:space="preserve">2,905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903D33" w:rsidRDefault="007965DB" w:rsidP="008811ED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 xml:space="preserve">2,319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903D33" w:rsidRDefault="007965DB" w:rsidP="008811ED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 xml:space="preserve">3,016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903D33" w:rsidRDefault="007965DB" w:rsidP="008811ED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 xml:space="preserve">3,022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5DB" w:rsidRPr="00903D33" w:rsidRDefault="007965DB" w:rsidP="008811ED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 xml:space="preserve">2,311 </w:t>
            </w:r>
          </w:p>
        </w:tc>
      </w:tr>
      <w:tr w:rsidR="007965DB" w:rsidRPr="0077357C" w:rsidTr="00B13773">
        <w:trPr>
          <w:cantSplit/>
          <w:trHeight w:val="76"/>
        </w:trPr>
        <w:tc>
          <w:tcPr>
            <w:tcW w:w="42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5DB" w:rsidRPr="0077357C" w:rsidRDefault="007965DB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>SEMI Book-to-Bill Ratio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65DB" w:rsidRPr="00903D33" w:rsidRDefault="007965DB" w:rsidP="008811ED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>0.92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65DB" w:rsidRPr="00903D33" w:rsidRDefault="007965DB" w:rsidP="008811ED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>1.11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65DB" w:rsidRPr="00903D33" w:rsidRDefault="007965DB" w:rsidP="008811ED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>1.10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65DB" w:rsidRPr="00903D33" w:rsidRDefault="007965DB" w:rsidP="008811ED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>1.11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65DB" w:rsidRPr="00903D33" w:rsidRDefault="007965DB" w:rsidP="008811ED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>1.08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65DB" w:rsidRPr="00903D33" w:rsidRDefault="007965DB" w:rsidP="008811ED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>1.08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65DB" w:rsidRPr="00903D33" w:rsidRDefault="007965DB" w:rsidP="008811ED">
            <w:pPr>
              <w:jc w:val="right"/>
              <w:rPr>
                <w:sz w:val="20"/>
                <w:szCs w:val="20"/>
              </w:rPr>
            </w:pPr>
            <w:r w:rsidRPr="00903D33">
              <w:rPr>
                <w:rFonts w:hint="eastAsia"/>
                <w:sz w:val="20"/>
                <w:szCs w:val="20"/>
              </w:rPr>
              <w:t>1.10</w:t>
            </w:r>
          </w:p>
        </w:tc>
      </w:tr>
    </w:tbl>
    <w:p w:rsidR="00616E61" w:rsidRPr="00DC3021" w:rsidRDefault="00616E61" w:rsidP="001062CF">
      <w:pPr>
        <w:spacing w:line="180" w:lineRule="exact"/>
        <w:ind w:left="896" w:hangingChars="448" w:hanging="896"/>
        <w:jc w:val="both"/>
        <w:rPr>
          <w:rFonts w:ascii="Verdana" w:hAnsi="Verdana"/>
          <w:sz w:val="20"/>
          <w:szCs w:val="20"/>
        </w:rPr>
      </w:pPr>
      <w:r w:rsidRPr="00DC3021">
        <w:rPr>
          <w:rFonts w:ascii="Verdana" w:hAnsi="Verdana" w:hint="eastAsia"/>
          <w:sz w:val="20"/>
          <w:szCs w:val="20"/>
        </w:rPr>
        <w:t>Note</w:t>
      </w:r>
      <w:r w:rsidRPr="00DC3021">
        <w:rPr>
          <w:rFonts w:ascii="Verdana" w:hAnsi="Verdana" w:hint="eastAsia"/>
          <w:sz w:val="20"/>
          <w:szCs w:val="20"/>
        </w:rPr>
        <w:t>：</w:t>
      </w:r>
      <w:r w:rsidRPr="00DC3021">
        <w:rPr>
          <w:rFonts w:ascii="Verdana" w:hAnsi="Verdana" w:hint="eastAsia"/>
          <w:sz w:val="20"/>
          <w:szCs w:val="20"/>
        </w:rPr>
        <w:t>1</w:t>
      </w:r>
      <w:r w:rsidRPr="00DC3021">
        <w:rPr>
          <w:rFonts w:ascii="Verdana" w:hAnsi="Verdana"/>
          <w:sz w:val="20"/>
          <w:szCs w:val="20"/>
        </w:rPr>
        <w:t>.</w:t>
      </w:r>
      <w:r>
        <w:rPr>
          <w:rFonts w:ascii="Verdana" w:hAnsi="Verdana" w:hint="eastAsia"/>
          <w:sz w:val="20"/>
          <w:szCs w:val="20"/>
        </w:rPr>
        <w:t xml:space="preserve"> </w:t>
      </w:r>
      <w:r w:rsidRPr="00DC3021">
        <w:rPr>
          <w:rFonts w:ascii="Verdana" w:hAnsi="Verdana"/>
          <w:sz w:val="20"/>
          <w:szCs w:val="20"/>
        </w:rPr>
        <w:t>p</w:t>
      </w:r>
      <w:r>
        <w:rPr>
          <w:rFonts w:ascii="Verdana" w:hAnsi="Verdana" w:hint="eastAsia"/>
          <w:sz w:val="20"/>
          <w:szCs w:val="20"/>
        </w:rPr>
        <w:t>=</w:t>
      </w:r>
      <w:r w:rsidRPr="00DC3021">
        <w:rPr>
          <w:rFonts w:ascii="Verdana" w:hAnsi="Verdana" w:hint="eastAsia"/>
          <w:sz w:val="20"/>
          <w:szCs w:val="20"/>
        </w:rPr>
        <w:t xml:space="preserve">Preliminary.  </w:t>
      </w:r>
    </w:p>
    <w:p w:rsidR="00616E61" w:rsidRPr="00DC3021" w:rsidRDefault="00616E61" w:rsidP="001062CF">
      <w:pPr>
        <w:spacing w:line="180" w:lineRule="exact"/>
        <w:ind w:firstLineChars="336" w:firstLine="672"/>
        <w:jc w:val="both"/>
        <w:rPr>
          <w:rFonts w:ascii="Verdana" w:hAnsi="Verdana"/>
          <w:sz w:val="20"/>
          <w:szCs w:val="20"/>
        </w:rPr>
      </w:pPr>
      <w:r w:rsidRPr="00DC3021">
        <w:rPr>
          <w:rFonts w:ascii="Verdana" w:hAnsi="Verdana" w:hint="eastAsia"/>
          <w:sz w:val="20"/>
          <w:szCs w:val="20"/>
        </w:rPr>
        <w:t>2.</w:t>
      </w:r>
      <w:r>
        <w:rPr>
          <w:rFonts w:ascii="Verdana" w:hAnsi="Verdana" w:hint="eastAsia"/>
          <w:sz w:val="20"/>
          <w:szCs w:val="20"/>
        </w:rPr>
        <w:t xml:space="preserve"> </w:t>
      </w:r>
      <w:r w:rsidRPr="00DC3021">
        <w:rPr>
          <w:rFonts w:ascii="Verdana" w:hAnsi="Verdana" w:hint="eastAsia"/>
          <w:sz w:val="20"/>
          <w:szCs w:val="20"/>
        </w:rPr>
        <w:t>* This series is inverted while aggregating composite leading index.</w:t>
      </w:r>
    </w:p>
    <w:p w:rsidR="00AC7B88" w:rsidRDefault="00616E61" w:rsidP="006A2E09">
      <w:pPr>
        <w:spacing w:line="180" w:lineRule="exact"/>
        <w:ind w:firstLineChars="472" w:firstLine="944"/>
        <w:jc w:val="both"/>
        <w:rPr>
          <w:rFonts w:ascii="Verdana" w:hAnsi="Verdana"/>
          <w:sz w:val="20"/>
          <w:szCs w:val="20"/>
        </w:rPr>
      </w:pPr>
      <w:r w:rsidRPr="00DC3021">
        <w:rPr>
          <w:rFonts w:ascii="Verdana" w:hAnsi="Verdana" w:hint="eastAsia"/>
          <w:sz w:val="20"/>
          <w:szCs w:val="20"/>
        </w:rPr>
        <w:t>** Including only housing, mercantile, business and service, industry warehousing.</w:t>
      </w:r>
    </w:p>
    <w:p w:rsidR="007965DB" w:rsidRDefault="007965DB" w:rsidP="006A2E09">
      <w:pPr>
        <w:spacing w:line="180" w:lineRule="exact"/>
        <w:ind w:firstLineChars="472" w:firstLine="944"/>
        <w:jc w:val="both"/>
        <w:rPr>
          <w:rFonts w:ascii="Verdana" w:hAnsi="Verdana"/>
          <w:sz w:val="20"/>
          <w:szCs w:val="20"/>
        </w:rPr>
      </w:pPr>
    </w:p>
    <w:p w:rsidR="007965DB" w:rsidRDefault="007965DB" w:rsidP="006A2E09">
      <w:pPr>
        <w:spacing w:line="180" w:lineRule="exact"/>
        <w:ind w:firstLineChars="472" w:firstLine="944"/>
        <w:jc w:val="both"/>
        <w:rPr>
          <w:rFonts w:ascii="Verdana" w:hAnsi="Verdana"/>
          <w:sz w:val="20"/>
          <w:szCs w:val="20"/>
        </w:rPr>
      </w:pPr>
    </w:p>
    <w:p w:rsidR="007965DB" w:rsidRDefault="007965DB" w:rsidP="006A2E09">
      <w:pPr>
        <w:spacing w:line="180" w:lineRule="exact"/>
        <w:ind w:firstLineChars="472" w:firstLine="944"/>
        <w:jc w:val="both"/>
        <w:rPr>
          <w:rFonts w:ascii="Verdana" w:hAnsi="Verdana"/>
          <w:sz w:val="20"/>
          <w:szCs w:val="20"/>
        </w:rPr>
      </w:pPr>
    </w:p>
    <w:p w:rsidR="007965DB" w:rsidRDefault="007965DB" w:rsidP="006A2E09">
      <w:pPr>
        <w:spacing w:line="180" w:lineRule="exact"/>
        <w:ind w:firstLineChars="472" w:firstLine="944"/>
        <w:jc w:val="both"/>
        <w:rPr>
          <w:rFonts w:ascii="Verdana" w:hAnsi="Verdana"/>
          <w:sz w:val="20"/>
          <w:szCs w:val="20"/>
        </w:rPr>
      </w:pPr>
    </w:p>
    <w:p w:rsidR="0059512A" w:rsidRPr="00824F22" w:rsidRDefault="0059512A" w:rsidP="006E7CB9">
      <w:pPr>
        <w:pStyle w:val="1"/>
        <w:spacing w:beforeLines="150" w:before="540" w:line="480" w:lineRule="exact"/>
        <w:rPr>
          <w:rStyle w:val="a5"/>
          <w:sz w:val="32"/>
          <w:vertAlign w:val="superscript"/>
        </w:rPr>
      </w:pPr>
      <w:r w:rsidRPr="00824F22">
        <w:rPr>
          <w:rStyle w:val="a5"/>
          <w:sz w:val="32"/>
        </w:rPr>
        <w:lastRenderedPageBreak/>
        <w:t>Coincident Indicators</w:t>
      </w:r>
    </w:p>
    <w:p w:rsidR="003A748B" w:rsidRPr="00DC3021" w:rsidRDefault="003A748B" w:rsidP="00C272AC">
      <w:pPr>
        <w:ind w:rightChars="-75" w:right="-180"/>
        <w:jc w:val="right"/>
      </w:pPr>
      <w:r w:rsidRPr="00DC3021">
        <w:t>Seasonally adjusted</w:t>
      </w:r>
    </w:p>
    <w:tbl>
      <w:tblPr>
        <w:tblW w:w="9900" w:type="dxa"/>
        <w:tblInd w:w="-196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0"/>
        <w:gridCol w:w="800"/>
        <w:gridCol w:w="741"/>
        <w:gridCol w:w="777"/>
        <w:gridCol w:w="777"/>
        <w:gridCol w:w="797"/>
        <w:gridCol w:w="813"/>
        <w:gridCol w:w="745"/>
      </w:tblGrid>
      <w:tr w:rsidR="001D4256" w:rsidRPr="0077357C" w:rsidTr="001D4256">
        <w:trPr>
          <w:cantSplit/>
          <w:trHeight w:val="259"/>
        </w:trPr>
        <w:tc>
          <w:tcPr>
            <w:tcW w:w="445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256" w:rsidRPr="0077357C" w:rsidRDefault="001D4256" w:rsidP="00103852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256" w:rsidRPr="0077357C" w:rsidRDefault="001D4256" w:rsidP="00A07297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2012</w:t>
            </w:r>
          </w:p>
        </w:tc>
        <w:tc>
          <w:tcPr>
            <w:tcW w:w="465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256" w:rsidRPr="0077357C" w:rsidRDefault="001D4256" w:rsidP="008B11D0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2013</w:t>
            </w:r>
          </w:p>
        </w:tc>
      </w:tr>
      <w:tr w:rsidR="001D4256" w:rsidRPr="0077357C" w:rsidTr="001D4256">
        <w:trPr>
          <w:cantSplit/>
          <w:trHeight w:val="272"/>
        </w:trPr>
        <w:tc>
          <w:tcPr>
            <w:tcW w:w="44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256" w:rsidRPr="0077357C" w:rsidRDefault="001D4256" w:rsidP="00103852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256" w:rsidRPr="0077357C" w:rsidRDefault="001D4256" w:rsidP="007758C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Dec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256" w:rsidRPr="0077357C" w:rsidRDefault="001D4256" w:rsidP="007758C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Jan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256" w:rsidRPr="0077357C" w:rsidRDefault="001D4256" w:rsidP="007758C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Feb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256" w:rsidRPr="0077357C" w:rsidRDefault="001D4256" w:rsidP="007758C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Mar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256" w:rsidRPr="0077357C" w:rsidRDefault="001D4256" w:rsidP="007758C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Apr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256" w:rsidRPr="0077357C" w:rsidRDefault="001D4256" w:rsidP="007758C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May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256" w:rsidRPr="0077357C" w:rsidRDefault="001D4256" w:rsidP="002F5A7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Jun</w:t>
            </w:r>
          </w:p>
        </w:tc>
      </w:tr>
      <w:tr w:rsidR="001D4256" w:rsidRPr="0077357C" w:rsidTr="001D4256">
        <w:trPr>
          <w:cantSplit/>
          <w:trHeight w:val="360"/>
        </w:trPr>
        <w:tc>
          <w:tcPr>
            <w:tcW w:w="445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4256" w:rsidRPr="0077357C" w:rsidRDefault="001D4256" w:rsidP="00103852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7357C">
              <w:rPr>
                <w:b/>
                <w:bCs/>
                <w:sz w:val="22"/>
                <w:szCs w:val="22"/>
              </w:rPr>
              <w:t>Composite Index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101.0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101.2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101.2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101.4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101.7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102.2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102.8 </w:t>
            </w:r>
          </w:p>
        </w:tc>
      </w:tr>
      <w:tr w:rsidR="001D4256" w:rsidRPr="0077357C" w:rsidTr="001D4256">
        <w:trPr>
          <w:cantSplit/>
          <w:trHeight w:val="294"/>
        </w:trPr>
        <w:tc>
          <w:tcPr>
            <w:tcW w:w="4450" w:type="dxa"/>
            <w:tcBorders>
              <w:top w:val="nil"/>
              <w:bottom w:val="nil"/>
            </w:tcBorders>
            <w:shd w:val="clear" w:color="auto" w:fill="auto"/>
          </w:tcPr>
          <w:p w:rsidR="001D4256" w:rsidRPr="0077357C" w:rsidRDefault="001D4256" w:rsidP="00103852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0.1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0.1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0.1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0.1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0.3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0.5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0.6 </w:t>
            </w:r>
          </w:p>
        </w:tc>
      </w:tr>
      <w:tr w:rsidR="001D4256" w:rsidRPr="0077357C" w:rsidTr="001D4256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D4256" w:rsidRPr="0077357C" w:rsidRDefault="001D4256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rFonts w:hint="eastAsia"/>
                <w:sz w:val="22"/>
                <w:szCs w:val="22"/>
              </w:rPr>
              <w:t>Trend adjusted index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99.2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99.2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99.1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99.0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99.2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99.5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99.9 </w:t>
            </w:r>
          </w:p>
        </w:tc>
      </w:tr>
      <w:tr w:rsidR="001D4256" w:rsidRPr="0077357C" w:rsidTr="001D4256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D4256" w:rsidRPr="0077357C" w:rsidRDefault="001D4256" w:rsidP="00103852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-0.1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-0.1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-0.1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-0.0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0.2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0.3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0.4 </w:t>
            </w:r>
          </w:p>
        </w:tc>
      </w:tr>
      <w:tr w:rsidR="001D4256" w:rsidRPr="0077357C" w:rsidTr="001D4256">
        <w:trPr>
          <w:cantSplit/>
          <w:trHeight w:val="339"/>
        </w:trPr>
        <w:tc>
          <w:tcPr>
            <w:tcW w:w="4450" w:type="dxa"/>
            <w:tcBorders>
              <w:top w:val="nil"/>
              <w:bottom w:val="nil"/>
            </w:tcBorders>
            <w:shd w:val="clear" w:color="auto" w:fill="auto"/>
          </w:tcPr>
          <w:p w:rsidR="001D4256" w:rsidRPr="0077357C" w:rsidRDefault="001D4256" w:rsidP="00103852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77357C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1D4256" w:rsidRPr="0077357C" w:rsidTr="001D4256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D4256" w:rsidRPr="0077357C" w:rsidRDefault="001D4256" w:rsidP="008C77F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 xml:space="preserve">Industrial production </w:t>
            </w:r>
            <w:r w:rsidRPr="0077357C">
              <w:rPr>
                <w:rFonts w:hint="eastAsia"/>
                <w:sz w:val="22"/>
                <w:szCs w:val="22"/>
              </w:rPr>
              <w:t>index</w:t>
            </w:r>
            <w:r w:rsidRPr="00F263A5">
              <w:rPr>
                <w:sz w:val="22"/>
                <w:szCs w:val="22"/>
              </w:rPr>
              <w:t>(20</w:t>
            </w:r>
            <w:r w:rsidRPr="00F263A5">
              <w:rPr>
                <w:rFonts w:hint="eastAsia"/>
                <w:sz w:val="22"/>
                <w:szCs w:val="22"/>
              </w:rPr>
              <w:t>11</w:t>
            </w:r>
            <w:r w:rsidRPr="00F263A5">
              <w:rPr>
                <w:sz w:val="22"/>
                <w:szCs w:val="22"/>
              </w:rPr>
              <w:t>=100</w:t>
            </w:r>
            <w:r w:rsidRPr="0077357C">
              <w:rPr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99.5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101.7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100.1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99.2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98.2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99.0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99.7 </w:t>
            </w:r>
          </w:p>
        </w:tc>
      </w:tr>
      <w:tr w:rsidR="001D4256" w:rsidRPr="0077357C" w:rsidTr="001D4256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</w:tcBorders>
            <w:shd w:val="clear" w:color="auto" w:fill="auto"/>
          </w:tcPr>
          <w:p w:rsidR="001D4256" w:rsidRPr="0077357C" w:rsidRDefault="001D4256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 xml:space="preserve">Electric power consumption (billion </w:t>
            </w:r>
            <w:r w:rsidRPr="0077357C">
              <w:rPr>
                <w:rFonts w:hint="eastAsia"/>
                <w:sz w:val="22"/>
                <w:szCs w:val="22"/>
              </w:rPr>
              <w:t>k</w:t>
            </w:r>
            <w:r w:rsidRPr="0077357C">
              <w:rPr>
                <w:sz w:val="22"/>
                <w:szCs w:val="22"/>
              </w:rPr>
              <w:t>W</w:t>
            </w:r>
            <w:r w:rsidRPr="0077357C">
              <w:rPr>
                <w:rFonts w:hint="eastAsia"/>
                <w:sz w:val="22"/>
                <w:szCs w:val="22"/>
              </w:rPr>
              <w:t>h</w:t>
            </w:r>
            <w:r w:rsidRPr="0077357C">
              <w:rPr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11.02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12.05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11.77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11.39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11.87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11.94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12.39 </w:t>
            </w:r>
          </w:p>
        </w:tc>
      </w:tr>
      <w:tr w:rsidR="001D4256" w:rsidRPr="0077357C" w:rsidTr="001D4256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D4256" w:rsidRPr="0077357C" w:rsidRDefault="001D4256" w:rsidP="003E4F3C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rFonts w:hint="eastAsia"/>
                <w:sz w:val="22"/>
                <w:szCs w:val="22"/>
              </w:rPr>
              <w:t>Index of producer</w:t>
            </w:r>
            <w:r w:rsidRPr="0077357C">
              <w:rPr>
                <w:sz w:val="22"/>
                <w:szCs w:val="22"/>
              </w:rPr>
              <w:t>’</w:t>
            </w:r>
            <w:r w:rsidRPr="0077357C">
              <w:rPr>
                <w:rFonts w:hint="eastAsia"/>
                <w:sz w:val="22"/>
                <w:szCs w:val="22"/>
              </w:rPr>
              <w:t>s shipment</w:t>
            </w:r>
            <w:r w:rsidRPr="0077357C">
              <w:rPr>
                <w:sz w:val="22"/>
                <w:szCs w:val="22"/>
              </w:rPr>
              <w:t xml:space="preserve"> </w:t>
            </w:r>
            <w:r w:rsidRPr="0077357C">
              <w:rPr>
                <w:rFonts w:hint="eastAsia"/>
                <w:sz w:val="22"/>
                <w:szCs w:val="22"/>
              </w:rPr>
              <w:t xml:space="preserve">for manufacturing </w:t>
            </w:r>
            <w:r w:rsidRPr="0077357C">
              <w:rPr>
                <w:sz w:val="22"/>
                <w:szCs w:val="22"/>
              </w:rPr>
              <w:t>(</w:t>
            </w:r>
            <w:r w:rsidRPr="00F263A5">
              <w:rPr>
                <w:rFonts w:hint="eastAsia"/>
                <w:sz w:val="22"/>
                <w:szCs w:val="22"/>
              </w:rPr>
              <w:t>2011=100</w:t>
            </w:r>
            <w:r w:rsidRPr="0077357C">
              <w:rPr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99.3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101.5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97.5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94.9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96.3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97.9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>97.7</w:t>
            </w:r>
            <w:r w:rsidRPr="001D4256">
              <w:rPr>
                <w:rFonts w:hint="eastAsia"/>
                <w:color w:val="000000" w:themeColor="text1"/>
                <w:sz w:val="20"/>
                <w:szCs w:val="20"/>
                <w:vertAlign w:val="subscript"/>
              </w:rPr>
              <w:t>p</w:t>
            </w:r>
          </w:p>
        </w:tc>
      </w:tr>
      <w:tr w:rsidR="001D4256" w:rsidRPr="0077357C" w:rsidTr="001D4256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</w:tcBorders>
            <w:shd w:val="clear" w:color="auto" w:fill="auto"/>
          </w:tcPr>
          <w:p w:rsidR="001D4256" w:rsidRPr="0077357C" w:rsidRDefault="001D4256" w:rsidP="00232E27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98607F">
              <w:rPr>
                <w:rFonts w:hint="eastAsia"/>
                <w:color w:val="000000" w:themeColor="text1"/>
                <w:sz w:val="22"/>
                <w:szCs w:val="22"/>
              </w:rPr>
              <w:t>S</w:t>
            </w:r>
            <w:r w:rsidRPr="0098607F">
              <w:rPr>
                <w:color w:val="000000" w:themeColor="text1"/>
                <w:sz w:val="22"/>
                <w:szCs w:val="22"/>
              </w:rPr>
              <w:t xml:space="preserve">ales index of </w:t>
            </w:r>
            <w:r w:rsidRPr="0098607F">
              <w:rPr>
                <w:rFonts w:hint="eastAsia"/>
                <w:color w:val="000000" w:themeColor="text1"/>
                <w:sz w:val="22"/>
                <w:szCs w:val="22"/>
              </w:rPr>
              <w:t xml:space="preserve">trade </w:t>
            </w:r>
            <w:r w:rsidRPr="0098607F">
              <w:rPr>
                <w:color w:val="000000" w:themeColor="text1"/>
                <w:sz w:val="22"/>
                <w:szCs w:val="22"/>
              </w:rPr>
              <w:t>and food services (200</w:t>
            </w:r>
            <w:r w:rsidRPr="0098607F">
              <w:rPr>
                <w:rFonts w:hint="eastAsia"/>
                <w:color w:val="000000" w:themeColor="text1"/>
                <w:sz w:val="22"/>
                <w:szCs w:val="22"/>
              </w:rPr>
              <w:t>6</w:t>
            </w:r>
            <w:r w:rsidRPr="0098607F">
              <w:rPr>
                <w:color w:val="000000" w:themeColor="text1"/>
                <w:sz w:val="22"/>
                <w:szCs w:val="22"/>
              </w:rPr>
              <w:t>=1</w:t>
            </w:r>
            <w:r w:rsidRPr="0077357C">
              <w:rPr>
                <w:sz w:val="22"/>
                <w:szCs w:val="22"/>
              </w:rPr>
              <w:t>00)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111.7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 w:rsidP="00905240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>110.</w:t>
            </w:r>
            <w:r w:rsidR="00905240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 w:rsidP="00905240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="00905240">
              <w:rPr>
                <w:rFonts w:hint="eastAsia"/>
                <w:color w:val="000000" w:themeColor="text1"/>
                <w:sz w:val="20"/>
                <w:szCs w:val="20"/>
              </w:rPr>
              <w:t>10</w:t>
            </w: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>.</w:t>
            </w:r>
            <w:r w:rsidR="00905240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109.6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 w:rsidP="00905240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 w:rsidR="00905240">
              <w:rPr>
                <w:rFonts w:hint="eastAsia"/>
                <w:color w:val="000000" w:themeColor="text1"/>
                <w:sz w:val="20"/>
                <w:szCs w:val="20"/>
              </w:rPr>
              <w:t>0</w:t>
            </w: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>.</w:t>
            </w:r>
            <w:r w:rsidR="00905240"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111.0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110.3 </w:t>
            </w:r>
          </w:p>
        </w:tc>
      </w:tr>
      <w:tr w:rsidR="001D4256" w:rsidRPr="0077357C" w:rsidTr="001D4256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D4256" w:rsidRPr="0077357C" w:rsidRDefault="001D4256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>Nonagricultural employment (</w:t>
            </w:r>
            <w:r w:rsidRPr="0077357C">
              <w:rPr>
                <w:rFonts w:hint="eastAsia"/>
                <w:sz w:val="22"/>
                <w:szCs w:val="22"/>
              </w:rPr>
              <w:t>1,000</w:t>
            </w:r>
            <w:r w:rsidRPr="0077357C">
              <w:rPr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10,373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10,381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10,400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10,404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10,408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10,412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10,421 </w:t>
            </w:r>
          </w:p>
        </w:tc>
      </w:tr>
      <w:tr w:rsidR="001D4256" w:rsidRPr="0077357C" w:rsidTr="001D4256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</w:tcBorders>
            <w:shd w:val="clear" w:color="auto" w:fill="auto"/>
          </w:tcPr>
          <w:p w:rsidR="001D4256" w:rsidRPr="0077357C" w:rsidRDefault="001D4256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 xml:space="preserve">Real </w:t>
            </w:r>
            <w:r w:rsidRPr="0077357C">
              <w:rPr>
                <w:rFonts w:hint="eastAsia"/>
                <w:sz w:val="22"/>
                <w:szCs w:val="22"/>
              </w:rPr>
              <w:t xml:space="preserve">customs-cleared </w:t>
            </w:r>
            <w:r w:rsidRPr="0077357C">
              <w:rPr>
                <w:sz w:val="22"/>
                <w:szCs w:val="22"/>
              </w:rPr>
              <w:t>exports</w:t>
            </w:r>
            <w:r w:rsidRPr="0077357C">
              <w:rPr>
                <w:rFonts w:hint="eastAsia"/>
                <w:sz w:val="22"/>
                <w:szCs w:val="22"/>
              </w:rPr>
              <w:t xml:space="preserve"> </w:t>
            </w:r>
            <w:r w:rsidRPr="0077357C">
              <w:rPr>
                <w:sz w:val="22"/>
                <w:szCs w:val="22"/>
              </w:rPr>
              <w:t>(NT$ billion)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786.2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775.4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751.1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779.3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767.9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783.9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804.7 </w:t>
            </w:r>
          </w:p>
        </w:tc>
      </w:tr>
      <w:tr w:rsidR="001D4256" w:rsidRPr="0077357C" w:rsidTr="001D4256">
        <w:trPr>
          <w:cantSplit/>
          <w:trHeight w:val="76"/>
        </w:trPr>
        <w:tc>
          <w:tcPr>
            <w:tcW w:w="445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256" w:rsidRPr="0077357C" w:rsidRDefault="001D4256" w:rsidP="001661EA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>Real machineries and electrical equipment</w:t>
            </w:r>
            <w:r>
              <w:rPr>
                <w:rFonts w:hint="eastAsia"/>
                <w:sz w:val="22"/>
                <w:szCs w:val="22"/>
              </w:rPr>
              <w:t>s</w:t>
            </w:r>
            <w:r w:rsidRPr="0077357C">
              <w:rPr>
                <w:sz w:val="22"/>
                <w:szCs w:val="22"/>
              </w:rPr>
              <w:t xml:space="preserve"> imports</w:t>
            </w:r>
            <w:r w:rsidRPr="0098607F">
              <w:rPr>
                <w:rFonts w:hint="eastAsia"/>
                <w:color w:val="000000" w:themeColor="text1"/>
                <w:sz w:val="22"/>
                <w:szCs w:val="22"/>
              </w:rPr>
              <w:t>*</w:t>
            </w:r>
            <w:r w:rsidRPr="0077357C">
              <w:rPr>
                <w:sz w:val="22"/>
                <w:szCs w:val="22"/>
              </w:rPr>
              <w:t xml:space="preserve"> (NT$ billion)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204.5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217.8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211.3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211.7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207.8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216.9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256" w:rsidRPr="001D4256" w:rsidRDefault="001D425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4256">
              <w:rPr>
                <w:rFonts w:hint="eastAsia"/>
                <w:color w:val="000000" w:themeColor="text1"/>
                <w:sz w:val="20"/>
                <w:szCs w:val="20"/>
              </w:rPr>
              <w:t xml:space="preserve">218.9 </w:t>
            </w:r>
          </w:p>
        </w:tc>
      </w:tr>
    </w:tbl>
    <w:p w:rsidR="00F50147" w:rsidRPr="00D67474" w:rsidRDefault="00F50147" w:rsidP="00AE7DEE">
      <w:pPr>
        <w:spacing w:line="180" w:lineRule="exact"/>
        <w:ind w:leftChars="-60" w:left="564" w:hangingChars="354" w:hanging="708"/>
        <w:rPr>
          <w:rStyle w:val="a5"/>
          <w:sz w:val="20"/>
          <w:szCs w:val="20"/>
        </w:rPr>
      </w:pPr>
      <w:r w:rsidRPr="00DC3021">
        <w:rPr>
          <w:rFonts w:ascii="Verdana" w:hAnsi="Verdana" w:hint="eastAsia"/>
          <w:sz w:val="20"/>
          <w:szCs w:val="20"/>
        </w:rPr>
        <w:t>Note</w:t>
      </w:r>
      <w:r w:rsidRPr="00DC3021">
        <w:rPr>
          <w:rFonts w:ascii="Verdana" w:hAnsi="Verdana" w:hint="eastAsia"/>
          <w:sz w:val="20"/>
          <w:szCs w:val="20"/>
        </w:rPr>
        <w:t>：</w:t>
      </w:r>
      <w:r w:rsidR="00AE7DEE">
        <w:rPr>
          <w:rFonts w:ascii="Verdana" w:hAnsi="Verdana" w:hint="eastAsia"/>
          <w:sz w:val="20"/>
          <w:szCs w:val="20"/>
        </w:rPr>
        <w:t>*</w:t>
      </w:r>
      <w:r w:rsidR="006A2E09" w:rsidRPr="00D67474">
        <w:rPr>
          <w:rFonts w:ascii="Verdana" w:hAnsi="Verdana"/>
          <w:sz w:val="16"/>
          <w:szCs w:val="16"/>
        </w:rPr>
        <w:t xml:space="preserve">Due to the original statistical bureau no longer compiling “electronic machinery” import price index, this deflator has replaced with “machinery, electrical equipment, TV image &amp; sound recorders, etc.” import price index starting from </w:t>
      </w:r>
      <w:r w:rsidR="00AE7DEE">
        <w:rPr>
          <w:rFonts w:ascii="Verdana" w:hAnsi="Verdana" w:hint="eastAsia"/>
          <w:sz w:val="16"/>
          <w:szCs w:val="16"/>
        </w:rPr>
        <w:t>January 2013</w:t>
      </w:r>
      <w:r w:rsidR="006A2E09" w:rsidRPr="00D67474">
        <w:rPr>
          <w:rFonts w:ascii="Verdana" w:hAnsi="Verdana"/>
          <w:sz w:val="16"/>
          <w:szCs w:val="16"/>
        </w:rPr>
        <w:t>.</w:t>
      </w:r>
    </w:p>
    <w:p w:rsidR="00AE052F" w:rsidRPr="00824F22" w:rsidRDefault="00AE052F" w:rsidP="00147438">
      <w:pPr>
        <w:pStyle w:val="1"/>
        <w:spacing w:beforeLines="50" w:before="180" w:line="480" w:lineRule="exact"/>
        <w:rPr>
          <w:rStyle w:val="a5"/>
          <w:sz w:val="32"/>
          <w:vertAlign w:val="superscript"/>
        </w:rPr>
      </w:pPr>
      <w:r>
        <w:rPr>
          <w:rStyle w:val="a5"/>
          <w:rFonts w:hint="eastAsia"/>
          <w:sz w:val="32"/>
        </w:rPr>
        <w:t>Lagging</w:t>
      </w:r>
      <w:r w:rsidRPr="00824F22">
        <w:rPr>
          <w:rStyle w:val="a5"/>
          <w:sz w:val="32"/>
        </w:rPr>
        <w:t xml:space="preserve"> Indicators</w:t>
      </w:r>
    </w:p>
    <w:p w:rsidR="00371F53" w:rsidRPr="00DC3021" w:rsidRDefault="00371F53" w:rsidP="00AE052F">
      <w:pPr>
        <w:ind w:rightChars="-75" w:right="-180"/>
        <w:jc w:val="right"/>
      </w:pPr>
      <w:r w:rsidRPr="00DC3021">
        <w:t>Seasonally adjusted</w:t>
      </w:r>
    </w:p>
    <w:tbl>
      <w:tblPr>
        <w:tblW w:w="9900" w:type="dxa"/>
        <w:tblInd w:w="-16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3"/>
        <w:gridCol w:w="677"/>
        <w:gridCol w:w="8"/>
        <w:gridCol w:w="769"/>
        <w:gridCol w:w="784"/>
        <w:gridCol w:w="806"/>
        <w:gridCol w:w="762"/>
        <w:gridCol w:w="793"/>
        <w:gridCol w:w="778"/>
      </w:tblGrid>
      <w:tr w:rsidR="00C304B6" w:rsidRPr="0077357C" w:rsidTr="002872C8">
        <w:trPr>
          <w:cantSplit/>
          <w:trHeight w:val="259"/>
        </w:trPr>
        <w:tc>
          <w:tcPr>
            <w:tcW w:w="4523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B6" w:rsidRPr="0077357C" w:rsidRDefault="00C304B6" w:rsidP="00533634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04B6" w:rsidRPr="0077357C" w:rsidRDefault="00C304B6" w:rsidP="00533634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2012</w:t>
            </w:r>
          </w:p>
        </w:tc>
        <w:tc>
          <w:tcPr>
            <w:tcW w:w="469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04B6" w:rsidRPr="0077357C" w:rsidRDefault="00C304B6" w:rsidP="00533634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2013</w:t>
            </w:r>
          </w:p>
        </w:tc>
      </w:tr>
      <w:tr w:rsidR="00C304B6" w:rsidRPr="0077357C" w:rsidTr="00C72072">
        <w:trPr>
          <w:cantSplit/>
          <w:trHeight w:val="272"/>
        </w:trPr>
        <w:tc>
          <w:tcPr>
            <w:tcW w:w="45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B6" w:rsidRPr="0077357C" w:rsidRDefault="00C304B6" w:rsidP="00533634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:rsidR="00C304B6" w:rsidRPr="004668AE" w:rsidRDefault="00C304B6" w:rsidP="00DD5051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Dec</w:t>
            </w: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04B6" w:rsidRPr="004668AE" w:rsidRDefault="00C304B6" w:rsidP="00DD5051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Jan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C304B6" w:rsidRPr="004668AE" w:rsidRDefault="00C304B6" w:rsidP="00DD5051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Feb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</w:tcPr>
          <w:p w:rsidR="00C304B6" w:rsidRPr="004668AE" w:rsidRDefault="00C304B6" w:rsidP="00DD5051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Mar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C304B6" w:rsidRPr="004668AE" w:rsidRDefault="00C304B6" w:rsidP="00DD5051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Apr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C304B6" w:rsidRPr="004668AE" w:rsidRDefault="00C304B6" w:rsidP="00DD5051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May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:rsidR="00C304B6" w:rsidRPr="004668AE" w:rsidRDefault="00C304B6" w:rsidP="00A45508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Jun</w:t>
            </w:r>
          </w:p>
        </w:tc>
      </w:tr>
      <w:tr w:rsidR="00C304B6" w:rsidRPr="004668AE" w:rsidTr="00C72072">
        <w:trPr>
          <w:cantSplit/>
          <w:trHeight w:val="360"/>
        </w:trPr>
        <w:tc>
          <w:tcPr>
            <w:tcW w:w="452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04B6" w:rsidRPr="0077357C" w:rsidRDefault="00C304B6" w:rsidP="00533634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7357C">
              <w:rPr>
                <w:b/>
                <w:bCs/>
                <w:sz w:val="22"/>
                <w:szCs w:val="22"/>
              </w:rPr>
              <w:t>Composite Index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rFonts w:hint="eastAsia"/>
                <w:color w:val="000000" w:themeColor="text1"/>
                <w:sz w:val="20"/>
                <w:szCs w:val="20"/>
              </w:rPr>
              <w:t xml:space="preserve">102.4 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rFonts w:hint="eastAsia"/>
                <w:color w:val="000000" w:themeColor="text1"/>
                <w:sz w:val="20"/>
                <w:szCs w:val="20"/>
              </w:rPr>
              <w:t xml:space="preserve">102.6 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rFonts w:hint="eastAsia"/>
                <w:color w:val="000000" w:themeColor="text1"/>
                <w:sz w:val="20"/>
                <w:szCs w:val="20"/>
              </w:rPr>
              <w:t xml:space="preserve">102.8 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rFonts w:hint="eastAsia"/>
                <w:color w:val="000000" w:themeColor="text1"/>
                <w:sz w:val="20"/>
                <w:szCs w:val="20"/>
              </w:rPr>
              <w:t xml:space="preserve">102.9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rFonts w:hint="eastAsia"/>
                <w:color w:val="000000" w:themeColor="text1"/>
                <w:sz w:val="20"/>
                <w:szCs w:val="20"/>
              </w:rPr>
              <w:t xml:space="preserve">102.8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rFonts w:hint="eastAsia"/>
                <w:color w:val="000000" w:themeColor="text1"/>
                <w:sz w:val="20"/>
                <w:szCs w:val="20"/>
              </w:rPr>
              <w:t xml:space="preserve">102.6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rFonts w:hint="eastAsia"/>
                <w:color w:val="000000" w:themeColor="text1"/>
                <w:sz w:val="20"/>
                <w:szCs w:val="20"/>
              </w:rPr>
              <w:t xml:space="preserve">102.3 </w:t>
            </w:r>
          </w:p>
        </w:tc>
      </w:tr>
      <w:tr w:rsidR="00C304B6" w:rsidRPr="004668AE" w:rsidTr="00C72072">
        <w:trPr>
          <w:cantSplit/>
          <w:trHeight w:val="294"/>
        </w:trPr>
        <w:tc>
          <w:tcPr>
            <w:tcW w:w="4523" w:type="dxa"/>
            <w:tcBorders>
              <w:top w:val="nil"/>
              <w:bottom w:val="nil"/>
            </w:tcBorders>
            <w:shd w:val="clear" w:color="auto" w:fill="auto"/>
          </w:tcPr>
          <w:p w:rsidR="00C304B6" w:rsidRPr="0077357C" w:rsidRDefault="00C304B6" w:rsidP="00533634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rFonts w:hint="eastAsia"/>
                <w:color w:val="000000" w:themeColor="text1"/>
                <w:sz w:val="20"/>
                <w:szCs w:val="20"/>
              </w:rPr>
              <w:t xml:space="preserve">0.2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rFonts w:hint="eastAsia"/>
                <w:color w:val="000000" w:themeColor="text1"/>
                <w:sz w:val="20"/>
                <w:szCs w:val="20"/>
              </w:rPr>
              <w:t xml:space="preserve">0.2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rFonts w:hint="eastAsia"/>
                <w:color w:val="000000" w:themeColor="text1"/>
                <w:sz w:val="20"/>
                <w:szCs w:val="20"/>
              </w:rPr>
              <w:t xml:space="preserve">0.2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rFonts w:hint="eastAsia"/>
                <w:color w:val="000000" w:themeColor="text1"/>
                <w:sz w:val="20"/>
                <w:szCs w:val="20"/>
              </w:rPr>
              <w:t xml:space="preserve">0.1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rFonts w:hint="eastAsia"/>
                <w:color w:val="000000" w:themeColor="text1"/>
                <w:sz w:val="20"/>
                <w:szCs w:val="20"/>
              </w:rPr>
              <w:t xml:space="preserve">-0.1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rFonts w:hint="eastAsia"/>
                <w:color w:val="000000" w:themeColor="text1"/>
                <w:sz w:val="20"/>
                <w:szCs w:val="20"/>
              </w:rPr>
              <w:t xml:space="preserve">-0.2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rFonts w:hint="eastAsia"/>
                <w:color w:val="000000" w:themeColor="text1"/>
                <w:sz w:val="20"/>
                <w:szCs w:val="20"/>
              </w:rPr>
              <w:t xml:space="preserve">-0.3 </w:t>
            </w:r>
          </w:p>
        </w:tc>
      </w:tr>
      <w:tr w:rsidR="00C304B6" w:rsidRPr="004668AE" w:rsidTr="00C72072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304B6" w:rsidRPr="0077357C" w:rsidRDefault="00C304B6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rFonts w:hint="eastAsia"/>
                <w:sz w:val="22"/>
                <w:szCs w:val="22"/>
              </w:rPr>
              <w:t>Trend adjusted index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rFonts w:hint="eastAsia"/>
                <w:color w:val="000000" w:themeColor="text1"/>
                <w:sz w:val="20"/>
                <w:szCs w:val="20"/>
              </w:rPr>
              <w:t xml:space="preserve">100.6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rFonts w:hint="eastAsia"/>
                <w:color w:val="000000" w:themeColor="text1"/>
                <w:sz w:val="20"/>
                <w:szCs w:val="20"/>
              </w:rPr>
              <w:t xml:space="preserve">100.6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rFonts w:hint="eastAsia"/>
                <w:color w:val="000000" w:themeColor="text1"/>
                <w:sz w:val="20"/>
                <w:szCs w:val="20"/>
              </w:rPr>
              <w:t xml:space="preserve">100.6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rFonts w:hint="eastAsia"/>
                <w:color w:val="000000" w:themeColor="text1"/>
                <w:sz w:val="20"/>
                <w:szCs w:val="20"/>
              </w:rPr>
              <w:t xml:space="preserve">100.6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rFonts w:hint="eastAsia"/>
                <w:color w:val="000000" w:themeColor="text1"/>
                <w:sz w:val="20"/>
                <w:szCs w:val="20"/>
              </w:rPr>
              <w:t xml:space="preserve">100.3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rFonts w:hint="eastAsia"/>
                <w:color w:val="000000" w:themeColor="text1"/>
                <w:sz w:val="20"/>
                <w:szCs w:val="20"/>
              </w:rPr>
              <w:t xml:space="preserve">99.9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rFonts w:hint="eastAsia"/>
                <w:color w:val="000000" w:themeColor="text1"/>
                <w:sz w:val="20"/>
                <w:szCs w:val="20"/>
              </w:rPr>
              <w:t xml:space="preserve">99.4 </w:t>
            </w:r>
          </w:p>
        </w:tc>
      </w:tr>
      <w:tr w:rsidR="00C304B6" w:rsidRPr="004668AE" w:rsidTr="00C72072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304B6" w:rsidRPr="0077357C" w:rsidRDefault="00C304B6" w:rsidP="00533634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rFonts w:hint="eastAsia"/>
                <w:color w:val="000000" w:themeColor="text1"/>
                <w:sz w:val="20"/>
                <w:szCs w:val="20"/>
              </w:rPr>
              <w:t xml:space="preserve">-0.0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rFonts w:hint="eastAsia"/>
                <w:color w:val="000000" w:themeColor="text1"/>
                <w:sz w:val="20"/>
                <w:szCs w:val="20"/>
              </w:rPr>
              <w:t xml:space="preserve">0.0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rFonts w:hint="eastAsia"/>
                <w:color w:val="000000" w:themeColor="text1"/>
                <w:sz w:val="20"/>
                <w:szCs w:val="20"/>
              </w:rPr>
              <w:t xml:space="preserve">0.0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rFonts w:hint="eastAsia"/>
                <w:color w:val="000000" w:themeColor="text1"/>
                <w:sz w:val="20"/>
                <w:szCs w:val="20"/>
              </w:rPr>
              <w:t xml:space="preserve">-0.1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rFonts w:hint="eastAsia"/>
                <w:color w:val="000000" w:themeColor="text1"/>
                <w:sz w:val="20"/>
                <w:szCs w:val="20"/>
              </w:rPr>
              <w:t xml:space="preserve">-0.3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rFonts w:hint="eastAsia"/>
                <w:color w:val="000000" w:themeColor="text1"/>
                <w:sz w:val="20"/>
                <w:szCs w:val="20"/>
              </w:rPr>
              <w:t xml:space="preserve">-0.4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rFonts w:hint="eastAsia"/>
                <w:color w:val="000000" w:themeColor="text1"/>
                <w:sz w:val="20"/>
                <w:szCs w:val="20"/>
              </w:rPr>
              <w:t xml:space="preserve">-0.5 </w:t>
            </w:r>
          </w:p>
        </w:tc>
      </w:tr>
      <w:tr w:rsidR="00C304B6" w:rsidRPr="004668AE" w:rsidTr="00C72072">
        <w:trPr>
          <w:cantSplit/>
          <w:trHeight w:val="339"/>
        </w:trPr>
        <w:tc>
          <w:tcPr>
            <w:tcW w:w="4523" w:type="dxa"/>
            <w:tcBorders>
              <w:top w:val="nil"/>
              <w:bottom w:val="nil"/>
            </w:tcBorders>
            <w:shd w:val="clear" w:color="auto" w:fill="auto"/>
          </w:tcPr>
          <w:p w:rsidR="00C304B6" w:rsidRPr="0077357C" w:rsidRDefault="00C304B6" w:rsidP="00533634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77357C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55287B" w:rsidRDefault="00C304B6" w:rsidP="00B373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55287B" w:rsidRDefault="00C304B6" w:rsidP="00B373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55287B" w:rsidRDefault="00C304B6" w:rsidP="00B373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55287B" w:rsidRDefault="00C304B6" w:rsidP="00B373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55287B" w:rsidRDefault="00C304B6" w:rsidP="00B373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55287B" w:rsidRDefault="00C304B6" w:rsidP="00B373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55287B" w:rsidRDefault="00C304B6" w:rsidP="00B37375">
            <w:pPr>
              <w:jc w:val="right"/>
              <w:rPr>
                <w:sz w:val="20"/>
                <w:szCs w:val="20"/>
              </w:rPr>
            </w:pPr>
          </w:p>
        </w:tc>
      </w:tr>
      <w:tr w:rsidR="00C304B6" w:rsidRPr="00C304B6" w:rsidTr="00C304B6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304B6" w:rsidRPr="0077357C" w:rsidRDefault="00C304B6" w:rsidP="00CA12D6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Unemployment rate* 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%</w:t>
            </w:r>
            <w:r w:rsidRPr="0077357C">
              <w:rPr>
                <w:sz w:val="22"/>
                <w:szCs w:val="22"/>
              </w:rPr>
              <w:t>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 w:rsidP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color w:val="000000" w:themeColor="text1"/>
                <w:sz w:val="20"/>
                <w:szCs w:val="20"/>
              </w:rPr>
              <w:t xml:space="preserve"> 4.21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 w:rsidP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color w:val="000000" w:themeColor="text1"/>
                <w:sz w:val="20"/>
                <w:szCs w:val="20"/>
              </w:rPr>
              <w:t xml:space="preserve"> 4.20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 w:rsidP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color w:val="000000" w:themeColor="text1"/>
                <w:sz w:val="20"/>
                <w:szCs w:val="20"/>
              </w:rPr>
              <w:t xml:space="preserve"> 4.16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 w:rsidP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color w:val="000000" w:themeColor="text1"/>
                <w:sz w:val="20"/>
                <w:szCs w:val="20"/>
              </w:rPr>
              <w:t xml:space="preserve"> 4.18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 w:rsidP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color w:val="000000" w:themeColor="text1"/>
                <w:sz w:val="20"/>
                <w:szCs w:val="20"/>
              </w:rPr>
              <w:t xml:space="preserve"> 4.19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 w:rsidP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color w:val="000000" w:themeColor="text1"/>
                <w:sz w:val="20"/>
                <w:szCs w:val="20"/>
              </w:rPr>
              <w:t xml:space="preserve"> 4.19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 w:rsidP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color w:val="000000" w:themeColor="text1"/>
                <w:sz w:val="20"/>
                <w:szCs w:val="20"/>
              </w:rPr>
              <w:t xml:space="preserve"> 4.17 </w:t>
            </w:r>
          </w:p>
        </w:tc>
      </w:tr>
      <w:tr w:rsidR="00C304B6" w:rsidRPr="00AE4658" w:rsidTr="00C304B6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</w:tcBorders>
            <w:shd w:val="clear" w:color="auto" w:fill="auto"/>
          </w:tcPr>
          <w:p w:rsidR="00C304B6" w:rsidRDefault="00C304B6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Regular employees on payrolls</w:t>
            </w:r>
          </w:p>
          <w:p w:rsidR="00C304B6" w:rsidRPr="0077357C" w:rsidRDefault="00C304B6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in</w:t>
            </w:r>
            <w:r w:rsidRPr="0077357C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industry &amp; services 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Thousand persons</w:t>
            </w:r>
            <w:r w:rsidRPr="0077357C">
              <w:rPr>
                <w:sz w:val="22"/>
                <w:szCs w:val="22"/>
              </w:rPr>
              <w:t>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 w:rsidP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color w:val="000000" w:themeColor="text1"/>
                <w:sz w:val="20"/>
                <w:szCs w:val="20"/>
              </w:rPr>
              <w:t xml:space="preserve"> 6,795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 w:rsidP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color w:val="000000" w:themeColor="text1"/>
                <w:sz w:val="20"/>
                <w:szCs w:val="20"/>
              </w:rPr>
              <w:t xml:space="preserve"> 6,804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 w:rsidP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color w:val="000000" w:themeColor="text1"/>
                <w:sz w:val="20"/>
                <w:szCs w:val="20"/>
              </w:rPr>
              <w:t xml:space="preserve"> 6,819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 w:rsidP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color w:val="000000" w:themeColor="text1"/>
                <w:sz w:val="20"/>
                <w:szCs w:val="20"/>
              </w:rPr>
              <w:t xml:space="preserve"> 6,820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 w:rsidP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color w:val="000000" w:themeColor="text1"/>
                <w:sz w:val="20"/>
                <w:szCs w:val="20"/>
              </w:rPr>
              <w:t xml:space="preserve"> 6,827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 w:rsidP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color w:val="000000" w:themeColor="text1"/>
                <w:sz w:val="20"/>
                <w:szCs w:val="20"/>
              </w:rPr>
              <w:t xml:space="preserve"> 6,835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 w:rsidP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color w:val="000000" w:themeColor="text1"/>
                <w:sz w:val="20"/>
                <w:szCs w:val="20"/>
              </w:rPr>
              <w:t xml:space="preserve"> 6,843</w:t>
            </w:r>
            <w:r>
              <w:rPr>
                <w:rFonts w:hint="eastAsia"/>
                <w:color w:val="000000" w:themeColor="text1"/>
                <w:sz w:val="20"/>
                <w:szCs w:val="20"/>
                <w:vertAlign w:val="subscript"/>
              </w:rPr>
              <w:t>p</w:t>
            </w:r>
            <w:r w:rsidRPr="00C304B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304B6" w:rsidRPr="00AE4658" w:rsidTr="00C304B6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304B6" w:rsidRDefault="00C304B6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The manufacturing unit output labor cost index</w:t>
            </w:r>
          </w:p>
          <w:p w:rsidR="00C304B6" w:rsidRPr="0077357C" w:rsidRDefault="00C304B6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(index 2006=100)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 w:rsidP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color w:val="000000" w:themeColor="text1"/>
                <w:sz w:val="20"/>
                <w:szCs w:val="20"/>
              </w:rPr>
              <w:t xml:space="preserve">85.4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 w:rsidP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color w:val="000000" w:themeColor="text1"/>
                <w:sz w:val="20"/>
                <w:szCs w:val="20"/>
              </w:rPr>
              <w:t xml:space="preserve">78.9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 w:rsidP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color w:val="000000" w:themeColor="text1"/>
                <w:sz w:val="20"/>
                <w:szCs w:val="20"/>
              </w:rPr>
              <w:t xml:space="preserve">85.6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 w:rsidP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color w:val="000000" w:themeColor="text1"/>
                <w:sz w:val="20"/>
                <w:szCs w:val="20"/>
              </w:rPr>
              <w:t xml:space="preserve">84.5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 w:rsidP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color w:val="000000" w:themeColor="text1"/>
                <w:sz w:val="20"/>
                <w:szCs w:val="20"/>
              </w:rPr>
              <w:t xml:space="preserve">85.4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 w:rsidP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color w:val="000000" w:themeColor="text1"/>
                <w:sz w:val="20"/>
                <w:szCs w:val="20"/>
              </w:rPr>
              <w:t xml:space="preserve">84.6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 w:rsidP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color w:val="000000" w:themeColor="text1"/>
                <w:sz w:val="20"/>
                <w:szCs w:val="20"/>
              </w:rPr>
              <w:t>84.3</w:t>
            </w:r>
            <w:r>
              <w:rPr>
                <w:rFonts w:hint="eastAsia"/>
                <w:color w:val="000000" w:themeColor="text1"/>
                <w:sz w:val="20"/>
                <w:szCs w:val="20"/>
                <w:vertAlign w:val="subscript"/>
              </w:rPr>
              <w:t>p</w:t>
            </w:r>
            <w:r w:rsidRPr="00C304B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304B6" w:rsidRPr="00AE4658" w:rsidTr="00C304B6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</w:tcBorders>
            <w:shd w:val="clear" w:color="auto" w:fill="auto"/>
          </w:tcPr>
          <w:p w:rsidR="00C304B6" w:rsidRDefault="00C304B6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Interbank overnight call-loan rate</w:t>
            </w:r>
          </w:p>
          <w:p w:rsidR="00C304B6" w:rsidRPr="0077357C" w:rsidRDefault="00C304B6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(percent per annum)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 w:rsidP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color w:val="000000" w:themeColor="text1"/>
                <w:sz w:val="20"/>
                <w:szCs w:val="20"/>
              </w:rPr>
              <w:t xml:space="preserve"> 0.388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 w:rsidP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color w:val="000000" w:themeColor="text1"/>
                <w:sz w:val="20"/>
                <w:szCs w:val="20"/>
              </w:rPr>
              <w:t xml:space="preserve"> 0.387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 w:rsidP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color w:val="000000" w:themeColor="text1"/>
                <w:sz w:val="20"/>
                <w:szCs w:val="20"/>
              </w:rPr>
              <w:t xml:space="preserve"> 0.387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 w:rsidP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color w:val="000000" w:themeColor="text1"/>
                <w:sz w:val="20"/>
                <w:szCs w:val="20"/>
              </w:rPr>
              <w:t xml:space="preserve"> 0.387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 w:rsidP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color w:val="000000" w:themeColor="text1"/>
                <w:sz w:val="20"/>
                <w:szCs w:val="20"/>
              </w:rPr>
              <w:t xml:space="preserve"> 0.386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 w:rsidP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color w:val="000000" w:themeColor="text1"/>
                <w:sz w:val="20"/>
                <w:szCs w:val="20"/>
              </w:rPr>
              <w:t xml:space="preserve"> 0.386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 w:rsidP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color w:val="000000" w:themeColor="text1"/>
                <w:sz w:val="20"/>
                <w:szCs w:val="20"/>
              </w:rPr>
              <w:t xml:space="preserve"> 0.386 </w:t>
            </w:r>
          </w:p>
        </w:tc>
      </w:tr>
      <w:tr w:rsidR="00C304B6" w:rsidRPr="00AE4658" w:rsidTr="00C304B6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304B6" w:rsidRPr="00627B47" w:rsidRDefault="00C304B6" w:rsidP="00CF152D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Loans and investments of </w:t>
            </w:r>
            <w:r w:rsidRPr="006D46E1">
              <w:rPr>
                <w:sz w:val="22"/>
                <w:szCs w:val="22"/>
              </w:rPr>
              <w:t>monetary</w:t>
            </w:r>
            <w:r>
              <w:rPr>
                <w:rFonts w:hint="eastAsia"/>
                <w:sz w:val="22"/>
                <w:szCs w:val="22"/>
              </w:rPr>
              <w:t xml:space="preserve"> financial institutions (NT$ billion)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 w:rsidP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color w:val="000000" w:themeColor="text1"/>
                <w:sz w:val="20"/>
                <w:szCs w:val="20"/>
              </w:rPr>
              <w:t xml:space="preserve">25,510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 w:rsidP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color w:val="000000" w:themeColor="text1"/>
                <w:sz w:val="20"/>
                <w:szCs w:val="20"/>
              </w:rPr>
              <w:t xml:space="preserve"> 25,602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 w:rsidP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color w:val="000000" w:themeColor="text1"/>
                <w:sz w:val="20"/>
                <w:szCs w:val="20"/>
              </w:rPr>
              <w:t xml:space="preserve"> 25,718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 w:rsidP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color w:val="000000" w:themeColor="text1"/>
                <w:sz w:val="20"/>
                <w:szCs w:val="20"/>
              </w:rPr>
              <w:t xml:space="preserve"> 25,934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 w:rsidP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color w:val="000000" w:themeColor="text1"/>
                <w:sz w:val="20"/>
                <w:szCs w:val="20"/>
              </w:rPr>
              <w:t xml:space="preserve"> 25,986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 w:rsidP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color w:val="000000" w:themeColor="text1"/>
                <w:sz w:val="20"/>
                <w:szCs w:val="20"/>
              </w:rPr>
              <w:t xml:space="preserve"> 25,979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4B6" w:rsidRPr="00C304B6" w:rsidRDefault="00C304B6" w:rsidP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color w:val="000000" w:themeColor="text1"/>
                <w:sz w:val="20"/>
                <w:szCs w:val="20"/>
              </w:rPr>
              <w:t xml:space="preserve"> 26,131 </w:t>
            </w:r>
          </w:p>
        </w:tc>
      </w:tr>
      <w:tr w:rsidR="00C304B6" w:rsidRPr="00C304B6" w:rsidTr="00C304B6">
        <w:trPr>
          <w:cantSplit/>
          <w:trHeight w:val="360"/>
        </w:trPr>
        <w:tc>
          <w:tcPr>
            <w:tcW w:w="452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B6" w:rsidRPr="00627B47" w:rsidRDefault="00C304B6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Inventories to sales ratio for manufacturing (%)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04B6" w:rsidRPr="00C304B6" w:rsidRDefault="00C304B6" w:rsidP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color w:val="000000" w:themeColor="text1"/>
                <w:sz w:val="20"/>
                <w:szCs w:val="20"/>
              </w:rPr>
              <w:t xml:space="preserve">69.0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04B6" w:rsidRPr="00C304B6" w:rsidRDefault="00C304B6" w:rsidP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color w:val="000000" w:themeColor="text1"/>
                <w:sz w:val="20"/>
                <w:szCs w:val="20"/>
              </w:rPr>
              <w:t xml:space="preserve">68.2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04B6" w:rsidRPr="00C304B6" w:rsidRDefault="00C304B6" w:rsidP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color w:val="000000" w:themeColor="text1"/>
                <w:sz w:val="20"/>
                <w:szCs w:val="20"/>
              </w:rPr>
              <w:t xml:space="preserve">70.1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04B6" w:rsidRPr="00C304B6" w:rsidRDefault="00C304B6" w:rsidP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color w:val="000000" w:themeColor="text1"/>
                <w:sz w:val="20"/>
                <w:szCs w:val="20"/>
              </w:rPr>
              <w:t xml:space="preserve">73.2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04B6" w:rsidRPr="00C304B6" w:rsidRDefault="00C304B6" w:rsidP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color w:val="000000" w:themeColor="text1"/>
                <w:sz w:val="20"/>
                <w:szCs w:val="20"/>
              </w:rPr>
              <w:t xml:space="preserve">72.0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04B6" w:rsidRPr="00C304B6" w:rsidRDefault="00C304B6" w:rsidP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color w:val="000000" w:themeColor="text1"/>
                <w:sz w:val="20"/>
                <w:szCs w:val="20"/>
              </w:rPr>
              <w:t xml:space="preserve">66.8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04B6" w:rsidRPr="00C304B6" w:rsidRDefault="00C304B6" w:rsidP="00C304B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304B6">
              <w:rPr>
                <w:color w:val="000000" w:themeColor="text1"/>
                <w:sz w:val="20"/>
                <w:szCs w:val="20"/>
              </w:rPr>
              <w:t>66.5</w:t>
            </w:r>
            <w:r>
              <w:rPr>
                <w:rFonts w:hint="eastAsia"/>
                <w:color w:val="000000" w:themeColor="text1"/>
                <w:sz w:val="20"/>
                <w:szCs w:val="20"/>
                <w:vertAlign w:val="subscript"/>
              </w:rPr>
              <w:t>p</w:t>
            </w:r>
            <w:r w:rsidRPr="00C304B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AE052F" w:rsidRDefault="00AE052F" w:rsidP="007D6676">
      <w:pPr>
        <w:spacing w:line="200" w:lineRule="exact"/>
        <w:ind w:left="896" w:hangingChars="448" w:hanging="896"/>
        <w:jc w:val="both"/>
        <w:rPr>
          <w:rFonts w:ascii="Verdana" w:hAnsi="Verdana"/>
          <w:sz w:val="20"/>
          <w:szCs w:val="20"/>
        </w:rPr>
      </w:pPr>
      <w:r w:rsidRPr="00DC3021">
        <w:rPr>
          <w:rFonts w:ascii="Verdana" w:hAnsi="Verdana" w:hint="eastAsia"/>
          <w:sz w:val="20"/>
          <w:szCs w:val="20"/>
        </w:rPr>
        <w:t>Note</w:t>
      </w:r>
      <w:r w:rsidRPr="00DC3021">
        <w:rPr>
          <w:rFonts w:ascii="Verdana" w:hAnsi="Verdana" w:hint="eastAsia"/>
          <w:sz w:val="20"/>
          <w:szCs w:val="20"/>
        </w:rPr>
        <w:t>：</w:t>
      </w:r>
      <w:r w:rsidR="00DF517D">
        <w:rPr>
          <w:rFonts w:ascii="Verdana" w:hAnsi="Verdana" w:hint="eastAsia"/>
          <w:sz w:val="20"/>
          <w:szCs w:val="20"/>
        </w:rPr>
        <w:t xml:space="preserve"> </w:t>
      </w:r>
      <w:r w:rsidR="00616E61">
        <w:rPr>
          <w:rFonts w:ascii="Verdana" w:hAnsi="Verdana" w:hint="eastAsia"/>
          <w:sz w:val="20"/>
          <w:szCs w:val="20"/>
        </w:rPr>
        <w:t>*</w:t>
      </w:r>
      <w:r w:rsidRPr="00DC3021">
        <w:rPr>
          <w:rFonts w:ascii="Verdana" w:hAnsi="Verdana" w:hint="eastAsia"/>
          <w:sz w:val="20"/>
          <w:szCs w:val="20"/>
        </w:rPr>
        <w:t xml:space="preserve"> This series is inverted </w:t>
      </w:r>
      <w:r w:rsidR="00616E61">
        <w:rPr>
          <w:rFonts w:ascii="Verdana" w:hAnsi="Verdana" w:hint="eastAsia"/>
          <w:sz w:val="20"/>
          <w:szCs w:val="20"/>
        </w:rPr>
        <w:t>while aggregating composite lagg</w:t>
      </w:r>
      <w:r w:rsidRPr="00DC3021">
        <w:rPr>
          <w:rFonts w:ascii="Verdana" w:hAnsi="Verdana" w:hint="eastAsia"/>
          <w:sz w:val="20"/>
          <w:szCs w:val="20"/>
        </w:rPr>
        <w:t>ing index.</w:t>
      </w:r>
    </w:p>
    <w:p w:rsidR="00CA12D6" w:rsidRPr="0067591C" w:rsidRDefault="00CA12D6" w:rsidP="002D5EBD">
      <w:pPr>
        <w:spacing w:line="240" w:lineRule="exact"/>
        <w:ind w:leftChars="-17" w:left="1205" w:hangingChars="623" w:hanging="124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lastRenderedPageBreak/>
        <w:t xml:space="preserve">       </w:t>
      </w:r>
    </w:p>
    <w:p w:rsidR="00A97860" w:rsidRPr="00824F22" w:rsidRDefault="00AC53BD" w:rsidP="00A9786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1" behindDoc="0" locked="0" layoutInCell="1" allowOverlap="1" wp14:anchorId="6683E686" wp14:editId="6D2F8CA0">
                <wp:simplePos x="0" y="0"/>
                <wp:positionH relativeFrom="column">
                  <wp:posOffset>281711</wp:posOffset>
                </wp:positionH>
                <wp:positionV relativeFrom="paragraph">
                  <wp:posOffset>361163</wp:posOffset>
                </wp:positionV>
                <wp:extent cx="5993994" cy="342900"/>
                <wp:effectExtent l="0" t="0" r="0" b="0"/>
                <wp:wrapNone/>
                <wp:docPr id="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994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8932AC" w:rsidP="00C1289D">
                            <w:pPr>
                              <w:ind w:firstLineChars="350" w:firstLine="7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A71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2004.3(P)   2005.2(T)              2008.3(P)   2009.2(T)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0" o:spid="_x0000_s1026" type="#_x0000_t202" style="position:absolute;left:0;text-align:left;margin-left:22.2pt;margin-top:28.45pt;width:471.95pt;height:27pt;z-index:251653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aK/AIAAIcGAAAOAAAAZHJzL2Uyb0RvYy54bWysVduOmzAQfa/Uf7D8znKJEwJaUiUkVJW2&#10;F2m3H+CACVbBprazZFv13zs2u0k224eqWx6Q7RnG58yZGa7fHboW3TOluRQZDq8CjJgoZcXFLsNf&#10;7wpvjpE2VFS0lYJl+IFp/G7x9s310Kcsko1sK6YQBBE6HfoMN8b0qe/rsmEd1VeyZwKMtVQdNbBV&#10;O79SdIDoXetHQTDzB6mqXsmSaQ2n69GIFy5+XbPSfK5rzQxqMwzYjHsr997at7+4pulO0b7h5SMM&#10;+g8oOsoFXHoMtaaGor3iL0J1vFRSy9pclbLzZV3zkjkOwCYMLtjcNrRnjgskR/fHNOn/F7b8dP9F&#10;IV5lOMZI0A4kumMHg1bygKLY5WfodQputz04mgMYQGfHVfc3svymkZB5Q8WOLZWSQ8NoBfhCm1n/&#10;7FOriE61DbIdPsoKLqJ7I12gQ606mzxIB4LooNPDURsLpoTDaZJMkoRgVIJtQqIkcOB8mj593Stt&#10;3jPZIbvIsALtXXR6f6ONRUPTJxd7mZAFb1unfyueHYDjeMJcAY1f0xSQwNJ6WkxO3J9JkGzmmznx&#10;SDTbeCRYr71lkRNvVoTxdD1Z5/k6/GVRhCRteFUxYS99KrSQ/J2QjyU/lsix1LRseWXDWUha7bZ5&#10;q9A9hUIv3OMUAMvJzX8Ow6UEuFxQCiMSrKLEK2bz2CMFmXpJHMy9IExWySwgCVkXzyndcMFeTwkN&#10;GU6m0RQj2u5glpRGjVV2wn9BM3DPS5o07biBqdLyLsPzoxNNbW1uROU0N5S34/osK5bJn7OyLKZB&#10;TCZzL46nE49MNoG3mhe5t8zD2SzerPLV5kLojSse/frEOHnOKvEM7+MdJ8hQuk9l6prP9tvYeeaw&#10;PQBx24RbWT1AGyoJXQK9BtMbFo1UPzAaYBJmWH/fU8Uwaj8IaOUkJMSOTrch0ziCjTq3bM8tVJQQ&#10;KsMGdHTL3Izjdt8rvmvgpnF4CLmE9q+568wTKqBiNzDtHKnHyWzH6fneeZ3+H4vfAAAA//8DAFBL&#10;AwQUAAYACAAAACEAAMumf90AAAAJAQAADwAAAGRycy9kb3ducmV2LnhtbEyPwU7DMBBE70j8g7VI&#10;3KjdklZJiFNVIK5UFKjUmxtvk4h4HcVuE/6e7QmOq3maeVusJ9eJCw6h9aRhPlMgkCpvW6o1fH68&#10;PqQgQjRkTecJNfxggHV5e1OY3PqR3vGyi7XgEgq50dDE2OdShqpBZ8LM90icnfzgTORzqKUdzMjl&#10;rpMLpVbSmZZ4oTE9PjdYfe/OTsPX2+mwT9S2fnHLfvSTkuQyqfX93bR5AhFxin8wXPVZHUp2Ovoz&#10;2SA6DUmSMKlhucpAcJ6l6SOII4NzlYEsC/n/g/IXAAD//wMAUEsBAi0AFAAGAAgAAAAhALaDOJL+&#10;AAAA4QEAABMAAAAAAAAAAAAAAAAAAAAAAFtDb250ZW50X1R5cGVzXS54bWxQSwECLQAUAAYACAAA&#10;ACEAOP0h/9YAAACUAQAACwAAAAAAAAAAAAAAAAAvAQAAX3JlbHMvLnJlbHNQSwECLQAUAAYACAAA&#10;ACEAoAGGivwCAACHBgAADgAAAAAAAAAAAAAAAAAuAgAAZHJzL2Uyb0RvYy54bWxQSwECLQAUAAYA&#10;CAAAACEAAMumf90AAAAJAQAADwAAAAAAAAAAAAAAAABWBQAAZHJzL2Rvd25yZXYueG1sUEsFBgAA&#10;AAAEAAQA8wAAAGAGAAAAAA==&#10;" filled="f" stroked="f">
                <v:textbox>
                  <w:txbxContent>
                    <w:p w:rsidR="00A71B1F" w:rsidRPr="00E6417F" w:rsidRDefault="008932AC" w:rsidP="00C1289D">
                      <w:pPr>
                        <w:ind w:firstLineChars="350" w:firstLine="7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r w:rsidR="00A71B1F">
                        <w:rPr>
                          <w:rFonts w:hint="eastAsia"/>
                          <w:sz w:val="20"/>
                          <w:szCs w:val="20"/>
                        </w:rPr>
                        <w:t>2004.3(P)   2005.2(T)              2008.3(P)   2009.2(T)</w:t>
                      </w:r>
                    </w:p>
                  </w:txbxContent>
                </v:textbox>
              </v:shape>
            </w:pict>
          </mc:Fallback>
        </mc:AlternateContent>
      </w:r>
      <w:r w:rsidR="00E9213A">
        <w:rPr>
          <w:rFonts w:hint="eastAsia"/>
          <w:b/>
          <w:sz w:val="32"/>
          <w:szCs w:val="32"/>
        </w:rPr>
        <w:t>C</w:t>
      </w:r>
      <w:r w:rsidR="00E9213A" w:rsidRPr="00824F22">
        <w:rPr>
          <w:rFonts w:hint="eastAsia"/>
          <w:b/>
          <w:sz w:val="32"/>
          <w:szCs w:val="32"/>
        </w:rPr>
        <w:t xml:space="preserve">omposite </w:t>
      </w:r>
      <w:r w:rsidR="00E9213A">
        <w:rPr>
          <w:rFonts w:hint="eastAsia"/>
          <w:b/>
          <w:sz w:val="32"/>
          <w:szCs w:val="32"/>
        </w:rPr>
        <w:t>L</w:t>
      </w:r>
      <w:r w:rsidR="00E9213A" w:rsidRPr="00824F22">
        <w:rPr>
          <w:rFonts w:hint="eastAsia"/>
          <w:b/>
          <w:sz w:val="32"/>
          <w:szCs w:val="32"/>
        </w:rPr>
        <w:t>eading</w:t>
      </w:r>
      <w:r w:rsidR="00E9213A">
        <w:rPr>
          <w:rFonts w:hint="eastAsia"/>
          <w:b/>
          <w:sz w:val="32"/>
          <w:szCs w:val="32"/>
        </w:rPr>
        <w:t xml:space="preserve"> I</w:t>
      </w:r>
      <w:r w:rsidR="00E9213A" w:rsidRPr="00824F22">
        <w:rPr>
          <w:rFonts w:hint="eastAsia"/>
          <w:b/>
          <w:sz w:val="32"/>
          <w:szCs w:val="32"/>
        </w:rPr>
        <w:t>ndex</w:t>
      </w:r>
    </w:p>
    <w:p w:rsidR="00AE72CD" w:rsidRPr="00327E64" w:rsidRDefault="00AC53BD" w:rsidP="00E9213A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auto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36526A6" wp14:editId="7A887901">
                <wp:simplePos x="0" y="0"/>
                <wp:positionH relativeFrom="column">
                  <wp:posOffset>-182880</wp:posOffset>
                </wp:positionH>
                <wp:positionV relativeFrom="paragraph">
                  <wp:posOffset>3740467</wp:posOffset>
                </wp:positionV>
                <wp:extent cx="6673215" cy="342900"/>
                <wp:effectExtent l="0" t="0" r="0" b="0"/>
                <wp:wrapNone/>
                <wp:docPr id="2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AC53BD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left:0;text-align:left;margin-left:-14.4pt;margin-top:294.5pt;width:525.45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kDk/g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MsURyFGgrbA0QPbG7SUexRNxrZAfacT8LvvwNPswQBEu2R1dyeLbxoJmdVUbNlCKdnXjJYAMLQ3&#10;/YurQxxtg2z6j7KEh+jOSBdoX6nWVg/qgSA6EPV0IseCKeBwMpmOonCMUQG2EYniwLHn0+R4u1Pa&#10;vGeyRXaRYgXku+j08U4bi4YmRxf7mJA5bxongEY8OwDH4YQ5BQ23aQJIYGk9LSbH7s84iNez9Yx4&#10;JJqsPRKsVt4iz4g3ycPpeDVaZdkq/GVRhCSpeVkyYR89Ki0kf8fkQfODRk5a07LhpQ1nIWm13WSN&#10;Qo8UlJ67n2MALGc3/zkMVxLI5SqlMCLBMoq9fDKbeiQnYy+eBjMvCONlPAlITFb585TuuGCvTwn1&#10;KY7HETBMmy0Mk8KoQWVn/FdpBu73Mk2atNzAWGl4m+LZyYkmVptrUTrODeXNsL6ois3kz1VZ5ONg&#10;SkYzbzodjzwyWgfecpZn3iILQZnrZbZcXxG9duLRry+Mo+dCiRd4D2+cIYN0jzJ1zWf7beg8s9/s&#10;XaO7zrSNuZHlE3SjktAs0HIwxWFRS/UDox4mYor19x1VDKPmg4COjkNC7Ah1GzKeRrBRl5bNpYWK&#10;AkKl2ACdbpmZYezuOsW3Nbw0zBAhFzAFKu4a9IwKMrIbmHout8OEtmP1cu+8zv8j898AAAD//wMA&#10;UEsDBBQABgAIAAAAIQBxr0yU4AAAAAwBAAAPAAAAZHJzL2Rvd25yZXYueG1sTI9BT8JAFITvJvyH&#10;zTPxBrtUIKX2lRCNV42AJt6W7qNt7L5tugut/97lJMfJTGa+yTejbcWFet84RpjPFAji0pmGK4TD&#10;/nWagvBBs9GtY0L4JQ+bYnKX68y4gT/osguViCXsM41Qh9BlUvqyJqv9zHXE0Tu53uoQZV9J0+sh&#10;lttWJkqtpNUNx4Vad/RcU/mzO1uEz7fT99dCvVcvdtkNblSS7VoiPtyP2ycQgcbwH4YrfkSHIjId&#10;3ZmNFy3CNEkjekBYput46ppQSTIHcURYLR4VyCKXtyeKPwAAAP//AwBQSwECLQAUAAYACAAAACEA&#10;toM4kv4AAADhAQAAEwAAAAAAAAAAAAAAAAAAAAAAW0NvbnRlbnRfVHlwZXNdLnhtbFBLAQItABQA&#10;BgAIAAAAIQA4/SH/1gAAAJQBAAALAAAAAAAAAAAAAAAAAC8BAABfcmVscy8ucmVsc1BLAQItABQA&#10;BgAIAAAAIQCz2kDk/gIAAI8GAAAOAAAAAAAAAAAAAAAAAC4CAABkcnMvZTJvRG9jLnhtbFBLAQIt&#10;ABQABgAIAAAAIQBxr0yU4AAAAAwBAAAPAAAAAAAAAAAAAAAAAFgFAABkcnMvZG93bnJldi54bWxQ&#10;SwUGAAAAAAQABADzAAAAZQYAAAAA&#10;" filled="f" stroked="f">
                <v:textbox>
                  <w:txbxContent>
                    <w:p w:rsidR="00A71B1F" w:rsidRPr="00E6417F" w:rsidRDefault="00A71B1F" w:rsidP="00AC53BD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</w:p>
                  </w:txbxContent>
                </v:textbox>
              </v:shape>
            </w:pict>
          </mc:Fallback>
        </mc:AlternateContent>
      </w:r>
      <w:r w:rsidR="008F3EC2">
        <w:rPr>
          <w:noProof/>
          <w:color w:val="auto"/>
        </w:rPr>
        <w:drawing>
          <wp:inline distT="0" distB="0" distL="0" distR="0" wp14:anchorId="0DB71995">
            <wp:extent cx="6188400" cy="3776400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40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650D" w:rsidRPr="00824F22" w:rsidRDefault="004B61BF" w:rsidP="00897303">
      <w:pPr>
        <w:pStyle w:val="Web"/>
        <w:snapToGrid w:val="0"/>
        <w:spacing w:beforeLines="100" w:before="360" w:beforeAutospacing="0" w:after="0" w:afterAutospacing="0" w:line="360" w:lineRule="auto"/>
        <w:ind w:rightChars="150" w:right="360" w:firstLineChars="75" w:firstLine="24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824F22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Annualized 6-month rate of change of composite </w:t>
      </w:r>
      <w:r w:rsidR="000A5F3A" w:rsidRPr="00824F22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leading</w:t>
      </w:r>
      <w:r w:rsidRPr="00824F22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index</w:t>
      </w:r>
    </w:p>
    <w:p w:rsidR="00CB7B54" w:rsidRPr="00BA3F47" w:rsidRDefault="00AC53BD" w:rsidP="00BA3F47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auto"/>
          <w:szCs w:val="20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7940627" wp14:editId="04BD0DA4">
                <wp:simplePos x="0" y="0"/>
                <wp:positionH relativeFrom="column">
                  <wp:posOffset>-182562</wp:posOffset>
                </wp:positionH>
                <wp:positionV relativeFrom="paragraph">
                  <wp:posOffset>3755390</wp:posOffset>
                </wp:positionV>
                <wp:extent cx="6673215" cy="342900"/>
                <wp:effectExtent l="0" t="0" r="0" b="0"/>
                <wp:wrapNone/>
                <wp:docPr id="2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D2464B">
                            <w:pPr>
                              <w:ind w:firstLineChars="250" w:firstLine="5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6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8    2009    2010     2011    2012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4.35pt;margin-top:295.7pt;width:525.45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47i/g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MsURxFGgrbA0QPbG7SUexRNxrZAfacT8LvvwNPswQBEu2R1dyeLbxoJmdVUbNlCKdnXjJYAMLQ3&#10;/YurQxxtg2z6j7KEh+jOSBdoX6nWVg/qgSA6EPV0IseCKeBwMpmOonCMUQG2EYniwLHn0+R4u1Pa&#10;vGeyRXaRYgXku+j08U4bi4YmRxf7mJA5bxongEY8OwDH4YQ5BQ23aQJIYGk9LSbH7s84iNez9Yx4&#10;JJqsPRKsVt4iz4g3ycPpeDVaZdkq/GVRhCSpeVkyYR89Ki0kf8fkQfODRk5a07LhpQ1nIWm13WSN&#10;Qo8UlJ67n2MALGc3/zkMVxLI5SqlMCLBMoq9fDKbeiQnYy+eBjMvCONlPAlITFb585TuuGCvTwn1&#10;KY7HETBMmy0Mk8KoQWVn/FdpBu73Mk2atNzAWGl4m+LZyYkmVptrUTrODeXNsL6ois3kz1VZ5ONg&#10;SkYzbzodjzwyWgfecpZn3iILQZnrZbZcXxG9duLRry+Mo+dCiRd4D2+cIYN0jzJ1zWf7beg8s9/s&#10;h0Y/9vRGlk/QjUpCs0DLwRSHRS3VD4x6mIgp1t93VDGMmg8COjoOCbEj1G3IeBrBRl1aNpcWKgoI&#10;lWIDdLplZoaxu+sU39bw0jBDhFzAFKi4a1A7LgZUkJHdwNRzuR0mtB2rl3vndf4fmf8GAAD//wMA&#10;UEsDBBQABgAIAAAAIQA2YcIu4AAAAAwBAAAPAAAAZHJzL2Rvd25yZXYueG1sTI/BTsMwEETvSPyD&#10;tUjcWrtRUtqQTYVAXEEUqNSbG2+TiHgdxW4T/h73RI+reZp5W2wm24kzDb51jLCYKxDElTMt1whf&#10;n6+zFQgfNBvdOSaEX/KwKW9vCp0bN/IHnbehFrGEfa4RmhD6XEpfNWS1n7ueOGZHN1gd4jnU0gx6&#10;jOW2k4lSS2l1y3Gh0T09N1T9bE8W4fvtuN+l6r1+sVk/uklJtmuJeH83PT2CCDSFfxgu+lEdyuh0&#10;cCc2XnQIs2T1EFGEbL1IQVwIlSQJiAPCMs1SkGUhr58o/wAAAP//AwBQSwECLQAUAAYACAAAACEA&#10;toM4kv4AAADhAQAAEwAAAAAAAAAAAAAAAAAAAAAAW0NvbnRlbnRfVHlwZXNdLnhtbFBLAQItABQA&#10;BgAIAAAAIQA4/SH/1gAAAJQBAAALAAAAAAAAAAAAAAAAAC8BAABfcmVscy8ucmVsc1BLAQItABQA&#10;BgAIAAAAIQCW847i/gIAAI8GAAAOAAAAAAAAAAAAAAAAAC4CAABkcnMvZTJvRG9jLnhtbFBLAQIt&#10;ABQABgAIAAAAIQA2YcIu4AAAAAwBAAAPAAAAAAAAAAAAAAAAAFgFAABkcnMvZG93bnJldi54bWxQ&#10;SwUGAAAAAAQABADzAAAAZQYAAAAA&#10;" filled="f" stroked="f">
                <v:textbox>
                  <w:txbxContent>
                    <w:p w:rsidR="00A71B1F" w:rsidRPr="00E6417F" w:rsidRDefault="00A71B1F" w:rsidP="00D2464B">
                      <w:pPr>
                        <w:ind w:firstLineChars="250" w:firstLine="5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6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8    2009    2010     2011    2012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</w:p>
                  </w:txbxContent>
                </v:textbox>
              </v:shape>
            </w:pict>
          </mc:Fallback>
        </mc:AlternateContent>
      </w:r>
      <w:r w:rsidR="00DD0AC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C10FA3" wp14:editId="0081CFDD">
                <wp:simplePos x="0" y="0"/>
                <wp:positionH relativeFrom="column">
                  <wp:posOffset>114300</wp:posOffset>
                </wp:positionH>
                <wp:positionV relativeFrom="paragraph">
                  <wp:posOffset>4007485</wp:posOffset>
                </wp:positionV>
                <wp:extent cx="2343150" cy="327025"/>
                <wp:effectExtent l="0" t="0" r="0" b="0"/>
                <wp:wrapNone/>
                <wp:docPr id="13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B1F" w:rsidRDefault="00A71B1F" w:rsidP="008443FC">
                            <w:pPr>
                              <w:spacing w:line="320" w:lineRule="exact"/>
                            </w:pPr>
                            <w:r>
                              <w:t>S</w:t>
                            </w:r>
                            <w:r>
                              <w:rPr>
                                <w:rFonts w:hint="eastAsia"/>
                              </w:rPr>
                              <w:t xml:space="preserve">haded areas represent recessions.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29" type="#_x0000_t202" style="position:absolute;left:0;text-align:left;margin-left:9pt;margin-top:315.55pt;width:184.5pt;height:2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J2ug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KIoTW6Ch1yn4PfTgafZgAGdHVvf3svyqkZDLhooNu1VKDg2jFSQY2pv+&#10;2dURR1uQ9fBBVhCIbo10QPtadbZ6UA8E6NCop1NzbDIlHEYTMgljMJVgm0SzIIpdCJoeb/dKm3dM&#10;dsguMqyg+Q6d7u61sdnQ9OhigwlZ8LZ1AmjFxQE4jicQG65am83C9fNHEiSr+WpOPBJNVx4J8ty7&#10;LZbEmxbhLM4n+XKZhz9t3JCkDa8qJmyYo7ZC8me9O6h8VMVJXVq2vLJwNiWtNutlq9COgrYL9x0K&#10;cubmX6bhigBcXlAKIxLcRYlXTOczjxQk9pJZMPeCMLlLpgFJSF5cUrrngv07JTRkOImhj47Ob7kF&#10;7nvNjaYdNzA9Wt5leH5yoqmV4EpUrrWG8nZcn5XCpv9cCmj3sdFOsFajo1rNfr13j2Nio1sxr2X1&#10;BApWEgQGWoTJB4tGqu8YDTBFMqy/baliGLXvBbyCJCTEjh23IfEsgo06t6zPLVSUAJVhg9G4XJpx&#10;VG17xTcNRBrfnZC38HJq7kT9nNXhvcGkcNwOU82OovO983qevYtfAAAA//8DAFBLAwQUAAYACAAA&#10;ACEAlS8A1t0AAAAKAQAADwAAAGRycy9kb3ducmV2LnhtbEyPwU7DMBBE75X4B2uRuLV2WkhDiFNV&#10;IK4gCkXi5sbbJGq8jmK3CX/PcoLjzI5m3xSbyXXigkNoPWlIFgoEUuVtS7WGj/fneQYiREPWdJ5Q&#10;wzcG2JRXs8Lk1o/0hpddrAWXUMiNhibGPpcyVA06Exa+R+Lb0Q/ORJZDLe1gRi53nVwqlUpnWuIP&#10;jenxscHqtDs7DfuX49fnrXqtn9xdP/pJSXL3Uuub62n7ACLiFP/C8IvP6FAy08GfyQbRsc54StSQ&#10;rpIEBAdW2ZqdAzvZMgVZFvL/hPIHAAD//wMAUEsBAi0AFAAGAAgAAAAhALaDOJL+AAAA4QEAABMA&#10;AAAAAAAAAAAAAAAAAAAAAFtDb250ZW50X1R5cGVzXS54bWxQSwECLQAUAAYACAAAACEAOP0h/9YA&#10;AACUAQAACwAAAAAAAAAAAAAAAAAvAQAAX3JlbHMvLnJlbHNQSwECLQAUAAYACAAAACEAWkDSdroC&#10;AADDBQAADgAAAAAAAAAAAAAAAAAuAgAAZHJzL2Uyb0RvYy54bWxQSwECLQAUAAYACAAAACEAlS8A&#10;1t0AAAAKAQAADwAAAAAAAAAAAAAAAAAUBQAAZHJzL2Rvd25yZXYueG1sUEsFBgAAAAAEAAQA8wAA&#10;AB4GAAAAAA==&#10;" filled="f" stroked="f">
                <v:textbox>
                  <w:txbxContent>
                    <w:p w:rsidR="00A71B1F" w:rsidRDefault="00A71B1F" w:rsidP="008443FC">
                      <w:pPr>
                        <w:spacing w:line="320" w:lineRule="exact"/>
                      </w:pPr>
                      <w:r>
                        <w:t>S</w:t>
                      </w:r>
                      <w:r>
                        <w:rPr>
                          <w:rFonts w:hint="eastAsia"/>
                        </w:rPr>
                        <w:t xml:space="preserve">haded areas represent recessions. </w:t>
                      </w:r>
                    </w:p>
                  </w:txbxContent>
                </v:textbox>
              </v:shape>
            </w:pict>
          </mc:Fallback>
        </mc:AlternateContent>
      </w:r>
      <w:r w:rsidR="008F3EC2">
        <w:rPr>
          <w:noProof/>
          <w:color w:val="auto"/>
          <w:szCs w:val="20"/>
        </w:rPr>
        <w:drawing>
          <wp:inline distT="0" distB="0" distL="0" distR="0" wp14:anchorId="2921C89C">
            <wp:extent cx="6188400" cy="3776400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40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213A" w:rsidRDefault="00DE646D" w:rsidP="00E9213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C8538A" wp14:editId="4C399C8A">
                <wp:simplePos x="0" y="0"/>
                <wp:positionH relativeFrom="column">
                  <wp:posOffset>92745</wp:posOffset>
                </wp:positionH>
                <wp:positionV relativeFrom="paragraph">
                  <wp:posOffset>344170</wp:posOffset>
                </wp:positionV>
                <wp:extent cx="5827395" cy="342900"/>
                <wp:effectExtent l="0" t="0" r="0" b="0"/>
                <wp:wrapNone/>
                <wp:docPr id="1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3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A71B1F">
                            <w:pPr>
                              <w:ind w:firstLineChars="350" w:firstLine="7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32A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2004.3(P)   2005.2(T)              2008.3(P)   2009.2(T)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.3pt;margin-top:27.1pt;width:458.85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gW/wIAAI8GAAAOAAAAZHJzL2Uyb0RvYy54bWysVdtu2zAMfR+wfxD07voSJb6g7pA48TCg&#10;uwDtPkCx5ViYLXmSWqcb9u+j5DZJ0z0M6/xgSCJNncND0pfv9n2H7pnSXIochxcBRkxUsuZil+Ov&#10;t6WXYKQNFTXtpGA5fmAav7t6++ZyHDIWyVZ2NVMIggidjUOOW2OGzPd11bKe6gs5MAHGRqqeGtiq&#10;nV8rOkL0vvOjIFj4o1T1oGTFtIbT9WTEVy5+07DKfG4azQzqcgzYjHsr997at391SbOdokPLq0cY&#10;9B9Q9JQLuPQQak0NRXeKvwjV80pJLRtzUcnel03DK+Y4AJswOGNz09KBOS6QHD0c0qT/X9jq0/0X&#10;hXgN2sUYCdqDRrdsb9BK7lEUuwSNg87A72YAT7MHAzg7snq4ltU3jYQsWip2bKmUHFtGawAY2tT6&#10;J59aSXSmbZDt+FHWcBG9M9IF2jeqt9mDfCCIDkI9HMSxYCo4nCdRPEvnGFVgm5EoDRw4n2ZPXw9K&#10;m/dM9sgucqxAfBed3l9rY9HQ7MnFXiZkybvOFUAnnh2A43TCXAVNX9MMkMDSelpMTt2faZBukk1C&#10;PBItNh4J1mtvWRbEW5RhPF/P1kWxDn9ZFCHJWl7XTNhLnyotJH+n5GPNTzVyqDUtO17bcBaSVrtt&#10;0Sl0T6HSS/c4BcBydPOfw3ApAS5nlMKIBKso9cpFEnukJHMvjYPEC8J0lS4CkpJ1+ZzSNRfs9ZTQ&#10;mON0HoHCtNvBMKmMmqrsiP+MZuCelzRp1nMDY6XjfY6TgxPNbG1uRO00N5R30/okK5bJn7OyLOdB&#10;TGaJF8fzmUdmm8BbJWXhLYtwsYg3q2K1ORN644pHvz4xTp6TSjzB+3jHETKU7lOZuuaz/TZ1ntlv&#10;967RiU2Y7cWtrB+gG5WEZoGWgykOi1aqHxiNMBFzrL/fUcUw6j4I6Og0JMSOULch8ziCjTq1bE8t&#10;VFQQKscG5HTLwkxj925QfNfCTdMMEXIJU6DhrkGPqICR3cDUc9weJ7Qdq6d753X8j1z9BgAA//8D&#10;AFBLAwQUAAYACAAAACEAAVBCDt0AAAAJAQAADwAAAGRycy9kb3ducmV2LnhtbEyPy27CMBBF90j9&#10;B2sqdQd2Q0AQ4qCqVbetoA+JnYmHJGo8jmJD0r/vdAXLq3N150y+HV0rLtiHxpOGx5kCgVR621Cl&#10;4fPjdboCEaIha1pPqOEXA2yLu0luMusH2uFlHyvBIxQyo6GOscukDGWNzoSZ75CYnXzvTOTYV9L2&#10;ZuBx18pEqaV0piG+UJsOn2ssf/Znp+Hr7XT4TtV79eIW3eBHJcmtpdYP9+PTBkTEMV7L8K/P6lCw&#10;09GfyQbRck6X3NSwSBMQzNfzZA7iyECtEpBFLm8/KP4AAAD//wMAUEsBAi0AFAAGAAgAAAAhALaD&#10;OJL+AAAA4QEAABMAAAAAAAAAAAAAAAAAAAAAAFtDb250ZW50X1R5cGVzXS54bWxQSwECLQAUAAYA&#10;CAAAACEAOP0h/9YAAACUAQAACwAAAAAAAAAAAAAAAAAvAQAAX3JlbHMvLnJlbHNQSwECLQAUAAYA&#10;CAAAACEADbKoFv8CAACPBgAADgAAAAAAAAAAAAAAAAAuAgAAZHJzL2Uyb0RvYy54bWxQSwECLQAU&#10;AAYACAAAACEAAVBCDt0AAAAJAQAADwAAAAAAAAAAAAAAAABZBQAAZHJzL2Rvd25yZXYueG1sUEsF&#10;BgAAAAAEAAQA8wAAAGMGAAAAAA==&#10;" filled="f" stroked="f">
                <v:textbox>
                  <w:txbxContent>
                    <w:p w:rsidR="00A71B1F" w:rsidRPr="00E6417F" w:rsidRDefault="00A71B1F" w:rsidP="00A71B1F">
                      <w:pPr>
                        <w:ind w:firstLineChars="350" w:firstLine="7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8932AC">
                        <w:rPr>
                          <w:rFonts w:hint="eastAsia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2004.3(P)   2005.2(T)              2008.3(P)   2009.2(T)</w:t>
                      </w:r>
                    </w:p>
                  </w:txbxContent>
                </v:textbox>
              </v:shape>
            </w:pict>
          </mc:Fallback>
        </mc:AlternateContent>
      </w:r>
      <w:r w:rsidR="00E9213A">
        <w:rPr>
          <w:rFonts w:hint="eastAsia"/>
          <w:b/>
          <w:sz w:val="32"/>
          <w:szCs w:val="32"/>
        </w:rPr>
        <w:t>C</w:t>
      </w:r>
      <w:r w:rsidR="00E9213A" w:rsidRPr="00824F22">
        <w:rPr>
          <w:rFonts w:hint="eastAsia"/>
          <w:b/>
          <w:sz w:val="32"/>
          <w:szCs w:val="32"/>
        </w:rPr>
        <w:t xml:space="preserve">omposite </w:t>
      </w:r>
      <w:r w:rsidR="00E9213A">
        <w:rPr>
          <w:rFonts w:hint="eastAsia"/>
          <w:b/>
          <w:sz w:val="32"/>
          <w:szCs w:val="32"/>
        </w:rPr>
        <w:t>Coincident I</w:t>
      </w:r>
      <w:r w:rsidR="00E9213A" w:rsidRPr="00824F22">
        <w:rPr>
          <w:rFonts w:hint="eastAsia"/>
          <w:b/>
          <w:sz w:val="32"/>
          <w:szCs w:val="32"/>
        </w:rPr>
        <w:t>ndex</w:t>
      </w:r>
    </w:p>
    <w:p w:rsidR="00E9213A" w:rsidRPr="00262FBF" w:rsidRDefault="006E5006" w:rsidP="00E9213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20E3A7" wp14:editId="73CA6571">
                <wp:simplePos x="0" y="0"/>
                <wp:positionH relativeFrom="column">
                  <wp:posOffset>-191465</wp:posOffset>
                </wp:positionH>
                <wp:positionV relativeFrom="paragraph">
                  <wp:posOffset>3659505</wp:posOffset>
                </wp:positionV>
                <wp:extent cx="6673215" cy="342900"/>
                <wp:effectExtent l="0" t="0" r="0" b="0"/>
                <wp:wrapNone/>
                <wp:docPr id="1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232E27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521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8   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2009    2010    2011  </w:t>
                            </w:r>
                            <w:r w:rsidR="003521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2012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5.1pt;margin-top:288.15pt;width:525.4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0oL/Q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EvgLsRI0BY4emB7g5Zyj6LJ2Bao73QCfvcdeJo9GMDZJau7O1l800jIrKZiyxZKyb5mtASAob3p&#10;X1wd4mgbZNN/lCU8RHdGukD7SrW2elAPBNGBqKcTORZMAYeTyXQUhWOMCrCNSBQHjj2fJsfbndLm&#10;PZMtsosUKyDfRaePd9pYNDQ5utjHhMx50zgBNOLZATgOJ8wpaLhNE0ACS+tpMTl2f8ZBvJ6tZ8Qj&#10;0WTtkWC18hZ5RrxJHk7Hq9Eqy1bhL4siJEnNy5IJ++hRaSH5OyYPmh80ctKalg0vbTgLSavtJmsU&#10;eqSg9Nz9HANgObv5z2G4kkAuVymFEQmWUezlk9nUIzkZe/E0mHlBGC/jSUBissqfp3THBXt9SqhP&#10;cTyOgGHabGGYFEYNKjvjv0ozcL+XadKk5QbGSsPbFM9OTjSx2lyL0nFuKG+G9UVVbCZ/rsoiHwdT&#10;Mpp50+l45JHROvCWszzzFlkIylwvs+X6iui1E49+fWEcPRdKvMB7eOMMGaR7lKlrPttvQ+eZ/Wbv&#10;Gv3U0xtZPkE3KgnNAi0HUxwWtVQ/MOphIqZYf99RxTBqPgjo6DgkxI5QtyHjaQQbdWnZXFqoKCBU&#10;ig3Q6ZaZGcburlN8W8NLwwwRcgFToOKuQe24GFBBRnYDU8/ldpjQdqxe7p3X+X9k/hsAAP//AwBQ&#10;SwMEFAAGAAgAAAAhAMRBKkLfAAAADAEAAA8AAABkcnMvZG93bnJldi54bWxMj8FOwzAQRO9I/IO1&#10;SNxam4SmNM2mQiCuINqCxM2Nt0lEvI5itwl/j3uC42qeZt4Wm8l24kyDbx0j3M0VCOLKmZZrhP3u&#10;ZfYAwgfNRneOCeGHPGzK66tC58aN/E7nbahFLGGfa4QmhD6X0lcNWe3nrieO2dENVod4DrU0gx5j&#10;ue1kolQmrW45LjS6p6eGqu/tySJ8vB6/Pu/VW/1sF/3oJiXZriTi7c30uAYRaAp/MFz0ozqU0eng&#10;Tmy86BBmqUoiirBYZimIC6EStQRxQMhSlYIsC/n/ifIXAAD//wMAUEsBAi0AFAAGAAgAAAAhALaD&#10;OJL+AAAA4QEAABMAAAAAAAAAAAAAAAAAAAAAAFtDb250ZW50X1R5cGVzXS54bWxQSwECLQAUAAYA&#10;CAAAACEAOP0h/9YAAACUAQAACwAAAAAAAAAAAAAAAAAvAQAAX3JlbHMvLnJlbHNQSwECLQAUAAYA&#10;CAAAACEAdAtKC/0CAACPBgAADgAAAAAAAAAAAAAAAAAuAgAAZHJzL2Uyb0RvYy54bWxQSwECLQAU&#10;AAYACAAAACEAxEEqQt8AAAAMAQAADwAAAAAAAAAAAAAAAABXBQAAZHJzL2Rvd25yZXYueG1sUEsF&#10;BgAAAAAEAAQA8wAAAGMGAAAAAA==&#10;" filled="f" stroked="f">
                <v:textbox>
                  <w:txbxContent>
                    <w:p w:rsidR="00A71B1F" w:rsidRPr="00E6417F" w:rsidRDefault="00A71B1F" w:rsidP="00232E27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="0035213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8   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2009    2010    2011  </w:t>
                      </w:r>
                      <w:r w:rsidR="0035213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2012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</w:p>
                  </w:txbxContent>
                </v:textbox>
              </v:shape>
            </w:pict>
          </mc:Fallback>
        </mc:AlternateContent>
      </w:r>
      <w:r w:rsidR="001D4256">
        <w:rPr>
          <w:b/>
          <w:noProof/>
          <w:sz w:val="32"/>
          <w:szCs w:val="32"/>
        </w:rPr>
        <w:drawing>
          <wp:inline distT="0" distB="0" distL="0" distR="0" wp14:anchorId="43EEC0A7">
            <wp:extent cx="6199200" cy="37764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20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5769" w:rsidRPr="00824F22" w:rsidRDefault="0000761C" w:rsidP="00025D22">
      <w:pPr>
        <w:spacing w:beforeLines="100" w:before="360"/>
        <w:ind w:firstLineChars="112" w:firstLine="359"/>
        <w:jc w:val="center"/>
        <w:rPr>
          <w:szCs w:val="32"/>
        </w:rPr>
      </w:pPr>
      <w:r w:rsidRPr="00824F22">
        <w:rPr>
          <w:rFonts w:hint="eastAsia"/>
          <w:b/>
          <w:sz w:val="32"/>
          <w:szCs w:val="32"/>
        </w:rPr>
        <w:t>Trend-adjusted composite c</w:t>
      </w:r>
      <w:r w:rsidR="000A5F3A" w:rsidRPr="00824F22">
        <w:rPr>
          <w:rFonts w:hint="eastAsia"/>
          <w:b/>
          <w:sz w:val="32"/>
          <w:szCs w:val="32"/>
        </w:rPr>
        <w:t>oincide</w:t>
      </w:r>
      <w:r w:rsidR="002B3329" w:rsidRPr="00824F22">
        <w:rPr>
          <w:rFonts w:hint="eastAsia"/>
          <w:b/>
          <w:sz w:val="32"/>
          <w:szCs w:val="32"/>
        </w:rPr>
        <w:t>nt</w:t>
      </w:r>
      <w:r w:rsidR="000A5F3A" w:rsidRPr="00824F22">
        <w:rPr>
          <w:rFonts w:hint="eastAsia"/>
          <w:b/>
          <w:sz w:val="32"/>
          <w:szCs w:val="32"/>
        </w:rPr>
        <w:t xml:space="preserve"> index </w:t>
      </w:r>
    </w:p>
    <w:p w:rsidR="00A31C8F" w:rsidRPr="00327E64" w:rsidRDefault="00DD0AC4" w:rsidP="006003E9">
      <w:pPr>
        <w:ind w:leftChars="-12" w:left="-29"/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949F93" wp14:editId="66BA9CF9">
                <wp:simplePos x="0" y="0"/>
                <wp:positionH relativeFrom="column">
                  <wp:posOffset>-214960</wp:posOffset>
                </wp:positionH>
                <wp:positionV relativeFrom="paragraph">
                  <wp:posOffset>3661410</wp:posOffset>
                </wp:positionV>
                <wp:extent cx="6673215" cy="342900"/>
                <wp:effectExtent l="0" t="0" r="0" b="0"/>
                <wp:wrapNone/>
                <wp:docPr id="10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C03114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5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5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8    2009     2010   2011    2012</w:t>
                            </w:r>
                            <w:r w:rsidR="00145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32" type="#_x0000_t202" style="position:absolute;left:0;text-align:left;margin-left:-16.95pt;margin-top:288.3pt;width:525.4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2+/wIAAI8GAAAOAAAAZHJzL2Uyb0RvYy54bWysVdtu2zAMfR+wfxD07voSxYmNOkPixMOA&#10;7gK0+wDFlmNhtuRJSp1u2L+Pkps0TfcwrMuDIYkUdQ55yFy/O3QtumdKcykyHF4FGDFRyoqLXYa/&#10;3hXeHCNtqKhoKwXL8APT+N3i7ZvroU9ZJBvZVkwhCCJ0OvQZbozpU9/XZcM6qq9kzwQYa6k6amCr&#10;dn6l6ADRu9aPgiD2B6mqXsmSaQ2n69GIFy5+XbPSfK5rzQxqMwzYjPsq993ar7+4pulO0b7h5SMM&#10;+g8oOsoFPHoKtaaGor3iL0J1vFRSy9pclbLzZV3zkjkOwCYMLtjcNrRnjgskR/enNOn/F7b8dP9F&#10;IV5B7SA9gnZQozt2MGglDyiKE5ugodcp+N324GkOYABnR1b3N7L8ppGQeUPFji2VkkPDaAUAQ3vT&#10;P7s6xtE2yHb4KCt4iO6NdIEOteps9iAfCKIDkodTcSyYEg7jeDaJwilGJdgmJEoCVz2fpsfbvdLm&#10;PZMdsosMKyi+i07vb7SxaGh6dLGPCVnwtnUCaMWzA3AcT5hT0HibpoAEltbTYnLV/ZkEyWa+mROP&#10;RPHGI8F67S2LnHhxEc6m68k6z9fhL4siJGnDq4oJ++hRaSH5u0o+an7UyElrWra8suEsJK1227xV&#10;6J6C0gv3cxUAy5Ob/xyGSwlwuaAURiRYRYlXxPOZRwoy9ZJZMPeCMFklcUASsi6eU7rhgr2eEhoy&#10;nEwjqDBtdzBMSqNGlT3hv6AZuN9LmjTtuIGx0vIuw/OTE02tNjeicjU3lLfj+iwrlsmfs7IspsGM&#10;TObebDadeGSyCbzVvMi9ZR6CMjerfLW5KPTGiUe/PjGuPGdKPMP7+MYTZJDuUaau+Wy/jZ1nDtuD&#10;a/T42NNbWT1ANyoJzQItB1McFo1UPzAaYCJmWH/fU8Uwaj8I6OgkJMSOULch01kEG3Vu2Z5bqCgh&#10;VIYNlNMtczOO3X2v+K6Bl8YZIuQSpkDNXYPacTGiAkZ2A1PPcXuc0Hasnu+d19P/yOI3AAAA//8D&#10;AFBLAwQUAAYACAAAACEAQGwlGOAAAAAMAQAADwAAAGRycy9kb3ducmV2LnhtbEyPy07DMBBF90j8&#10;gzVI7Fq7hLo0ZFIhEFtQy0Ni58bTJCIeR7HbhL/HXcFyNEf3nltsJteJEw2h9YywmCsQxJW3LdcI&#10;72/PszsQIRq2pvNMCD8UYFNeXhQmt37kLZ12sRYphENuEJoY+1zKUDXkTJj7njj9Dn5wJqZzqKUd&#10;zJjCXSdvlNLSmZZTQ2N6emyo+t4dHcLHy+Hr81a91k9u2Y9+UpLdWiJeX00P9yAiTfEPhrN+Uocy&#10;Oe39kW0QHcIsy9YJRViutAZxJtRilebtEXSmNMiykP9HlL8AAAD//wMAUEsBAi0AFAAGAAgAAAAh&#10;ALaDOJL+AAAA4QEAABMAAAAAAAAAAAAAAAAAAAAAAFtDb250ZW50X1R5cGVzXS54bWxQSwECLQAU&#10;AAYACAAAACEAOP0h/9YAAACUAQAACwAAAAAAAAAAAAAAAAAvAQAAX3JlbHMvLnJlbHNQSwECLQAU&#10;AAYACAAAACEATMIdvv8CAACPBgAADgAAAAAAAAAAAAAAAAAuAgAAZHJzL2Uyb0RvYy54bWxQSwEC&#10;LQAUAAYACAAAACEAQGwlGOAAAAAMAQAADwAAAAAAAAAAAAAAAABZBQAAZHJzL2Rvd25yZXYueG1s&#10;UEsFBgAAAAAEAAQA8wAAAGYGAAAAAA==&#10;" filled="f" stroked="f">
                <v:textbox>
                  <w:txbxContent>
                    <w:p w:rsidR="00A71B1F" w:rsidRPr="00E6417F" w:rsidRDefault="00A71B1F" w:rsidP="00C03114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145AC0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145AC0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8    2009     2010   2011    2012</w:t>
                      </w:r>
                      <w:r w:rsidR="00145AC0">
                        <w:rPr>
                          <w:rFonts w:hint="eastAsia"/>
                          <w:sz w:val="20"/>
                          <w:szCs w:val="20"/>
                        </w:rPr>
                        <w:t xml:space="preserve">     2013</w:t>
                      </w:r>
                    </w:p>
                  </w:txbxContent>
                </v:textbox>
              </v:shape>
            </w:pict>
          </mc:Fallback>
        </mc:AlternateContent>
      </w:r>
      <w:r w:rsidR="00ED57D1">
        <w:rPr>
          <w:b/>
          <w:noProof/>
          <w:sz w:val="32"/>
          <w:szCs w:val="32"/>
        </w:rPr>
        <w:drawing>
          <wp:inline distT="0" distB="0" distL="0" distR="0" wp14:anchorId="0350480B">
            <wp:extent cx="6188400" cy="377640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40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EBD" w:rsidRDefault="002D5EBD" w:rsidP="00D21C42">
      <w:pPr>
        <w:jc w:val="center"/>
        <w:rPr>
          <w:b/>
          <w:sz w:val="32"/>
          <w:szCs w:val="32"/>
        </w:rPr>
      </w:pPr>
    </w:p>
    <w:p w:rsidR="00E9213A" w:rsidRDefault="00DE646D" w:rsidP="00D21C4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9A0A1ED" wp14:editId="7270BFBC">
                <wp:simplePos x="0" y="0"/>
                <wp:positionH relativeFrom="column">
                  <wp:posOffset>1905</wp:posOffset>
                </wp:positionH>
                <wp:positionV relativeFrom="paragraph">
                  <wp:posOffset>348615</wp:posOffset>
                </wp:positionV>
                <wp:extent cx="6013450" cy="342900"/>
                <wp:effectExtent l="0" t="0" r="0" b="0"/>
                <wp:wrapNone/>
                <wp:docPr id="18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Default="00A71B1F" w:rsidP="009B290C">
                            <w:pPr>
                              <w:ind w:firstLineChars="500" w:firstLine="10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32A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2005.2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(T)   </w:t>
                            </w:r>
                            <w:r w:rsidR="009B29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F7C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2008.3(P)   2009.2(T)</w:t>
                            </w:r>
                          </w:p>
                          <w:p w:rsidR="00A71B1F" w:rsidRPr="00E6417F" w:rsidRDefault="00A71B1F" w:rsidP="00DE646D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.15pt;margin-top:27.45pt;width:473.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LL/wIAAI8GAAAOAAAAZHJzL2Uyb0RvYy54bWysVduOmzAQfa/Uf7D8znKJEwJaUiUkVJW2&#10;F2m3H+CACVbBprazZFv13zs2u0k224eqWx6Q7RnG58yZGa7fHboW3TOluRQZDq8CjJgoZcXFLsNf&#10;7wpvjpE2VFS0lYJl+IFp/G7x9s310Kcsko1sK6YQBBE6HfoMN8b0qe/rsmEd1VeyZwKMtVQdNbBV&#10;O79SdIDoXetHQTDzB6mqXsmSaQ2n69GIFy5+XbPSfK5rzQxqMwzYjHsr997at7+4pulO0b7h5SMM&#10;+g8oOsoFXHoMtaaGor3iL0J1vFRSy9pclbLzZV3zkjkOwCYMLtjcNrRnjgskR/fHNOn/F7b8dP9F&#10;IV6BdqCUoB1odMcOBq3kAUWxS9DQ6xT8bnvwNAcwgLMjq/sbWX7TSMi8oWLHlkrJoWG0AoChTa1/&#10;9qmVRKfaBtkOH2UFF9G9kS7QoVadzR7kA0F0EOrhKI4FU8LhLAgnZAqmEmwTEiWBA+fT9OnrXmnz&#10;nskO2UWGFYjvotP7G20sGpo+udjLhCx427oCaMWzA3AcT5iroPFrmgISWFpPi8mp+zMJks18Myce&#10;iWYbjwTrtbcscuLNijCerifrPF+HvyyKkKQNryom7KVPlRaSv1PysebHGjnWmpYtr2w4C0mr3TZv&#10;FbqnUOmFe5wCYDm5+c9huJQAlwtKYUSCVZR4xWwee6QgUy+Jg7kXhMkqmQUkIeviOaUbLtjrKaEh&#10;w8k0mmJE2x0Mk9KoscpO+C9oBu55SZOmHTcwVlreZXh+dKKprc2NqJzmhvJ2XJ9lxTL5c1aWxTSI&#10;yWTuxfF04pHJJvBW8yL3lnk4m8WbVb7aXAi9ccWjX58YJ89ZJZ7hfbzjBBlK96lMXfPZfhs7zxy2&#10;B9fosU2Y7cWtrB6gG5WEZoG+gikOi0aqHxgNMBEzrL/vqWIYtR8EdHQSEmJHqNuQaRzBRp1btucW&#10;KkoIlWEDcrplbsaxu+8V3zVw0zhDhFzCFKi5a9ATKmBkNzD1HLfHCW3H6vneeZ3+I4vfAAAA//8D&#10;AFBLAwQUAAYACAAAACEAozAgkNoAAAAHAQAADwAAAGRycy9kb3ducmV2LnhtbEyOy07DMBBF90j8&#10;gzVI7KgNpNCETCoEYgtqeUjs3HiaRMTjKHab8PcMK1jOvUd3Trmefa+ONMYuMMLlwoAiroPruEF4&#10;e326WIGKybKzfWBC+KYI6+r0pLSFCxNv6LhNjZIRjoVFaFMaCq1j3ZK3cREGYun2YfQ2yTk22o12&#10;knHf6ytjbrS3HcuH1g700FL9tT14hPfn/edHZl6aR78cpjAbzT7XiOdn8/0dqERz+oPhV1/UoRKn&#10;XTiwi6pHuBYOYZnloKTNs1sJdoKZVQ66KvV//+oHAAD//wMAUEsBAi0AFAAGAAgAAAAhALaDOJL+&#10;AAAA4QEAABMAAAAAAAAAAAAAAAAAAAAAAFtDb250ZW50X1R5cGVzXS54bWxQSwECLQAUAAYACAAA&#10;ACEAOP0h/9YAAACUAQAACwAAAAAAAAAAAAAAAAAvAQAAX3JlbHMvLnJlbHNQSwECLQAUAAYACAAA&#10;ACEAgNJyy/8CAACPBgAADgAAAAAAAAAAAAAAAAAuAgAAZHJzL2Uyb0RvYy54bWxQSwECLQAUAAYA&#10;CAAAACEAozAgkNoAAAAHAQAADwAAAAAAAAAAAAAAAABZBQAAZHJzL2Rvd25yZXYueG1sUEsFBgAA&#10;AAAEAAQA8wAAAGAGAAAAAA==&#10;" filled="f" stroked="f">
                <v:textbox>
                  <w:txbxContent>
                    <w:p w:rsidR="00A71B1F" w:rsidRDefault="00A71B1F" w:rsidP="009B290C">
                      <w:pPr>
                        <w:ind w:firstLineChars="500" w:firstLine="10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8932AC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2004.3(P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 xml:space="preserve">)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2005.2</w:t>
                      </w:r>
                      <w:proofErr w:type="gramEnd"/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(T)   </w:t>
                      </w:r>
                      <w:r w:rsidR="009B290C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0F7CBF">
                        <w:rPr>
                          <w:rFonts w:hint="eastAsia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2008.3(P)   2009.2(T)</w:t>
                      </w:r>
                    </w:p>
                    <w:p w:rsidR="00A71B1F" w:rsidRPr="00E6417F" w:rsidRDefault="00A71B1F" w:rsidP="00DE646D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404D">
        <w:rPr>
          <w:rFonts w:hint="eastAsia"/>
          <w:b/>
          <w:sz w:val="32"/>
          <w:szCs w:val="32"/>
        </w:rPr>
        <w:t>C</w:t>
      </w:r>
      <w:r w:rsidR="0013404D" w:rsidRPr="00824F22">
        <w:rPr>
          <w:rFonts w:hint="eastAsia"/>
          <w:b/>
          <w:sz w:val="32"/>
          <w:szCs w:val="32"/>
        </w:rPr>
        <w:t xml:space="preserve">omposite </w:t>
      </w:r>
      <w:r w:rsidR="0013404D">
        <w:rPr>
          <w:rFonts w:hint="eastAsia"/>
          <w:b/>
          <w:sz w:val="32"/>
          <w:szCs w:val="32"/>
        </w:rPr>
        <w:t>Lagging I</w:t>
      </w:r>
      <w:r w:rsidR="0013404D" w:rsidRPr="00824F22">
        <w:rPr>
          <w:rFonts w:hint="eastAsia"/>
          <w:b/>
          <w:sz w:val="32"/>
          <w:szCs w:val="32"/>
        </w:rPr>
        <w:t>ndex</w:t>
      </w:r>
    </w:p>
    <w:p w:rsidR="00E9213A" w:rsidRPr="00327E64" w:rsidRDefault="00DD0AC4" w:rsidP="00D21C42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AA536E" wp14:editId="774F8843">
                <wp:simplePos x="0" y="0"/>
                <wp:positionH relativeFrom="column">
                  <wp:posOffset>-130028</wp:posOffset>
                </wp:positionH>
                <wp:positionV relativeFrom="paragraph">
                  <wp:posOffset>3661410</wp:posOffset>
                </wp:positionV>
                <wp:extent cx="6673215" cy="342900"/>
                <wp:effectExtent l="0" t="0" r="0" b="0"/>
                <wp:wrapNone/>
                <wp:docPr id="9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531595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2D5C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315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2013</w:t>
                            </w:r>
                          </w:p>
                          <w:p w:rsidR="00A71B1F" w:rsidRDefault="00A71B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034" type="#_x0000_t202" style="position:absolute;left:0;text-align:left;margin-left:-10.25pt;margin-top:288.3pt;width:525.4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YL/gIAAI4GAAAOAAAAZHJzL2Uyb0RvYy54bWysVdtu2zAMfR+wfxD07voSJb6g7pA48TCg&#10;uwDtPkCx5ViYLXmSWqcb9u+j5CZN0z0M6/JgSCJFHfIcMpfv9n2H7pnSXIochxcBRkxUsuZil+Ov&#10;t6WXYKQNFTXtpGA5fmAav7t6++ZyHDIWyVZ2NVMIggidjUOOW2OGzPd11bKe6gs5MAHGRqqeGtiq&#10;nV8rOkL0vvOjIFj4o1T1oGTFtIbT9WTEVy5+07DKfG4azQzqcgzYjPsq993ar391SbOdokPLq0cY&#10;9B9Q9JQLePQYak0NRXeKvwjV80pJLRtzUcnel03DK+ZygGzC4Cybm5YOzOUCxdHDsUz6/4WtPt1/&#10;UYjXOU4xErQHim7Z3qCV3KMojmx9xkFn4HYzgKPZgwF4drnq4VpW3zQSsmip2LGlUnJsGa0BX2hv&#10;+idXpzjaBtmOH2UND9E7I12gfaN6WzwoB4LowNPDkRsLpoLDxSKeReEcowpsMxKlgSPPp9nh9qC0&#10;ec9kj+wixwq4d9Hp/bU2Fg3NDi72MSFL3nWO/048OwDH6YQ5AU23aQZIYGk9LSZH7s80SDfJJiEe&#10;iRYbjwTrtbcsC+ItyjCer2froliHvyyKkGQtr2sm7KMHoYXk74h8lPwkkaPUtOx4bcNZSFrttkWn&#10;0D0FoZfu5xgAy5Ob/xyGKwnkcpZSGJFgFaVeuUhij5Rk7qVxkHhBmK7SRUBSsi6fp3TNBXt9SmgE&#10;Dc4jYJh2O5gllVGTyp7wn6UZuN/LNGnWcwNTpeN9jpOjE82sNjeidpwbyrtpfVIVm8mfq7Is50FM&#10;ZokXx/OZR2abwFslZeEtixCUuVkVq80Z0RsnHv36wjh6TpR4gvfxjSfIIN2DTF3z2X6bOs/st3vX&#10;58mhp7eyfoBuVBKaBVoOhjgsWql+YDTCQMyx/n5HFcOo+yCgo9OQEDtB3YbM4wg26tSyPbVQUUGo&#10;HBug0y0LM03du0HxXQsvTTNEyCVMgYa7BrXjYkIFGdkNDD2X2+OAtlP1dO+8nv5Grn4DAAD//wMA&#10;UEsDBBQABgAIAAAAIQCRMWDe3wAAAAwBAAAPAAAAZHJzL2Rvd25yZXYueG1sTI/BTsMwEETvSPyD&#10;tUjcWpu2cSFkUyEQVxCFInFz420SEa+j2G3C3+Oe4Liap5m3xWZynTjREFrPCDdzBYK48rblGuHj&#10;/Xl2CyJEw9Z0ngnhhwJsysuLwuTWj/xGp22sRSrhkBuEJsY+lzJUDTkT5r4nTtnBD87EdA61tIMZ&#10;U7nr5EIpLZ1pOS00pqfHhqrv7dEh7F4OX58r9Vo/uawf/aQkuzuJeH01PdyDiDTFPxjO+kkdyuS0&#10;90e2QXQIs4XKEoqQrbUGcSbUUq1A7BH0UmmQZSH/P1H+AgAA//8DAFBLAQItABQABgAIAAAAIQC2&#10;gziS/gAAAOEBAAATAAAAAAAAAAAAAAAAAAAAAABbQ29udGVudF9UeXBlc10ueG1sUEsBAi0AFAAG&#10;AAgAAAAhADj9If/WAAAAlAEAAAsAAAAAAAAAAAAAAAAALwEAAF9yZWxzLy5yZWxzUEsBAi0AFAAG&#10;AAgAAAAhANd4tgv+AgAAjgYAAA4AAAAAAAAAAAAAAAAALgIAAGRycy9lMm9Eb2MueG1sUEsBAi0A&#10;FAAGAAgAAAAhAJExYN7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531595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2D5C87"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r w:rsidR="00531595">
                        <w:rPr>
                          <w:rFonts w:hint="eastAsia"/>
                          <w:sz w:val="20"/>
                          <w:szCs w:val="20"/>
                        </w:rPr>
                        <w:t xml:space="preserve"> 2013</w:t>
                      </w:r>
                    </w:p>
                    <w:p w:rsidR="00A71B1F" w:rsidRDefault="00A71B1F"/>
                  </w:txbxContent>
                </v:textbox>
              </v:shape>
            </w:pict>
          </mc:Fallback>
        </mc:AlternateContent>
      </w:r>
      <w:r w:rsidR="00D75D7C">
        <w:rPr>
          <w:b/>
          <w:noProof/>
          <w:sz w:val="32"/>
          <w:szCs w:val="32"/>
        </w:rPr>
        <w:drawing>
          <wp:inline distT="0" distB="0" distL="0" distR="0" wp14:anchorId="54C29AF6">
            <wp:extent cx="6191639" cy="37764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639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213A" w:rsidRDefault="0013404D" w:rsidP="0013404D">
      <w:pPr>
        <w:spacing w:beforeLines="100" w:before="360"/>
        <w:ind w:firstLineChars="112" w:firstLine="359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Trend-adjusted composite lagging</w:t>
      </w:r>
      <w:r w:rsidRPr="00824F22">
        <w:rPr>
          <w:rFonts w:hint="eastAsia"/>
          <w:b/>
          <w:sz w:val="32"/>
          <w:szCs w:val="32"/>
        </w:rPr>
        <w:t xml:space="preserve"> index</w:t>
      </w:r>
    </w:p>
    <w:p w:rsidR="0013404D" w:rsidRPr="00327E64" w:rsidRDefault="00DD0AC4" w:rsidP="00D21C42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EF7496" wp14:editId="2E588A17">
                <wp:simplePos x="0" y="0"/>
                <wp:positionH relativeFrom="column">
                  <wp:posOffset>-126742</wp:posOffset>
                </wp:positionH>
                <wp:positionV relativeFrom="paragraph">
                  <wp:posOffset>3663950</wp:posOffset>
                </wp:positionV>
                <wp:extent cx="6673215" cy="342900"/>
                <wp:effectExtent l="0" t="0" r="0" b="0"/>
                <wp:wrapNone/>
                <wp:docPr id="8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5F6D4C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F6D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2D5C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F6D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35" type="#_x0000_t202" style="position:absolute;left:0;text-align:left;margin-left:-10pt;margin-top:288.5pt;width:525.4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9qS/gIAAI4GAAAOAAAAZHJzL2Uyb0RvYy54bWysVdtu2zAMfR+wfxD07voSJY6NOkPixMOA&#10;7gK0+wDFlmNhtuRJSp1u2L+Pkps0TfcwrMuDIYkUdchzyFy/O3QtumdKcykyHF4FGDFRyoqLXYa/&#10;3hXeHCNtqKhoKwXL8APT+N3i7ZvroU9ZJBvZVkwhCCJ0OvQZbozpU9/XZcM6qq9kzwQYa6k6amCr&#10;dn6l6ADRu9aPgmDmD1JVvZIl0xpO16MRL1z8umal+VzXmhnUZhiwGfdV7ru1X39xTdOdon3Dy0cY&#10;9B9QdJQLePQUak0NRXvFX4TqeKmklrW5KmXny7rmJXM5QDZhcJHNbUN75nKB4uj+VCb9/8KWn+6/&#10;KMSrDANRgnZA0R07GLSSBxTFE1ufodcpuN324GgOYACeXa66v5HlN42EzBsqdmyplBwaRivAF9qb&#10;/tnVMY62QbbDR1nBQ3RvpAt0qFVniwflQBAdeHo4cWPBlHA4m8WTKJxiVIJtQqIkcOT5ND3e7pU2&#10;75nskF1kWAH3Ljq9v9HGoqHp0cU+JmTB29bx34pnB+A4njAnoPE2TQEJLK2nxeTI/ZkEyWa+mROP&#10;RLONR4L12lsWOfFmRRhP15N1nq/DXxZFSNKGVxUT9tGj0ELyd0Q+Sn6UyElqWra8suEsJK1227xV&#10;6J6C0Av3cwyA5cnNfw7DlQRyuUgpjEiwihKvmM1jjxRk6iVxMPeCMFkls4AkZF08T+mGC/b6lNCQ&#10;4WQaAcO03cEsKY0aVfaE/yLNwP1epknTjhuYKi3vQNYnJ5pabW5E5Tg3lLfj+qwqNpM/V2VZTIOY&#10;TOZeHE8nHplsAm81L3JvmYegzM0qX20uiN448ejXF8bRc6bEM7yPbzxBBukeZeqaz/bb2HnmsD24&#10;Pk+OPb2V1QN0o5LQLNByMMRh0Uj1A6MBBmKG9fc9VQyj9oOAjk5CQuwEdRsyjSPYqHPL9txCRQmh&#10;MmyATrfMzTh1973iuwZeGmeIkEuYAjV3DWrHxYgKMrIbGHout8cBbafq+d55Pf2NLH4DAAD//wMA&#10;UEsDBBQABgAIAAAAIQCSy6Pu3wAAAAwBAAAPAAAAZHJzL2Rvd25yZXYueG1sTI9NT8MwDIbvSPyH&#10;yEjctmSMbazUnRCIK2jjQ+KWNV5b0ThVk63l3+Od4GbLrx4/b74ZfatO1McmMMJsakARl8E1XCG8&#10;vz1P7kDFZNnZNjAh/FCETXF5kdvMhYG3dNqlSgmEY2YR6pS6TOtY1uRtnIaOWG6H0HubZO0r7Xo7&#10;CNy3+saYpfa2YflQ244eayq/d0eP8PFy+Pq8Na/Vk190QxiNZr/WiNdX48M9qERj+gvDWV/UoRCn&#10;fTiyi6pFmAheogiL1UqGc8LMzRrUHmE5nxnQRa7/lyh+AQAA//8DAFBLAQItABQABgAIAAAAIQC2&#10;gziS/gAAAOEBAAATAAAAAAAAAAAAAAAAAAAAAABbQ29udGVudF9UeXBlc10ueG1sUEsBAi0AFAAG&#10;AAgAAAAhADj9If/WAAAAlAEAAAsAAAAAAAAAAAAAAAAALwEAAF9yZWxzLy5yZWxzUEsBAi0AFAAG&#10;AAgAAAAhAGyT2pL+AgAAjgYAAA4AAAAAAAAAAAAAAAAALgIAAGRycy9lMm9Eb2MueG1sUEsBAi0A&#10;FAAGAAgAAAAhAJLLo+7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5F6D4C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="005F6D4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2D5C87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5F6D4C">
                        <w:rPr>
                          <w:rFonts w:hint="eastAsia"/>
                          <w:sz w:val="20"/>
                          <w:szCs w:val="20"/>
                        </w:rPr>
                        <w:t xml:space="preserve">  2013</w:t>
                      </w:r>
                    </w:p>
                  </w:txbxContent>
                </v:textbox>
              </v:shape>
            </w:pict>
          </mc:Fallback>
        </mc:AlternateContent>
      </w:r>
      <w:r w:rsidR="00D75D7C">
        <w:rPr>
          <w:b/>
          <w:noProof/>
          <w:sz w:val="32"/>
          <w:szCs w:val="32"/>
        </w:rPr>
        <w:drawing>
          <wp:inline distT="0" distB="0" distL="0" distR="0" wp14:anchorId="7703DE6E">
            <wp:extent cx="6191639" cy="37764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639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3305" w:rsidRDefault="00A63305" w:rsidP="00D21C42">
      <w:pPr>
        <w:jc w:val="center"/>
        <w:rPr>
          <w:b/>
          <w:sz w:val="32"/>
          <w:szCs w:val="32"/>
        </w:rPr>
      </w:pPr>
    </w:p>
    <w:p w:rsidR="005B1019" w:rsidRDefault="005B1019" w:rsidP="00D21C42">
      <w:pPr>
        <w:jc w:val="center"/>
        <w:rPr>
          <w:b/>
          <w:sz w:val="32"/>
          <w:szCs w:val="32"/>
        </w:rPr>
      </w:pPr>
    </w:p>
    <w:p w:rsidR="00D21C42" w:rsidRPr="00824F22" w:rsidRDefault="00D21C42" w:rsidP="00D21C42">
      <w:pPr>
        <w:jc w:val="center"/>
        <w:rPr>
          <w:b/>
          <w:sz w:val="32"/>
          <w:szCs w:val="32"/>
        </w:rPr>
      </w:pPr>
      <w:r w:rsidRPr="00824F22">
        <w:rPr>
          <w:b/>
          <w:sz w:val="32"/>
          <w:szCs w:val="32"/>
        </w:rPr>
        <w:t>Monitoring Indicat</w:t>
      </w:r>
      <w:r w:rsidR="000700FD" w:rsidRPr="00824F22">
        <w:rPr>
          <w:rFonts w:hint="eastAsia"/>
          <w:b/>
          <w:sz w:val="32"/>
          <w:szCs w:val="32"/>
        </w:rPr>
        <w:t>or</w:t>
      </w:r>
      <w:r w:rsidRPr="00824F22">
        <w:rPr>
          <w:b/>
          <w:sz w:val="32"/>
          <w:szCs w:val="32"/>
        </w:rPr>
        <w:t>s</w:t>
      </w:r>
    </w:p>
    <w:p w:rsidR="00D21C42" w:rsidRPr="00632DE1" w:rsidRDefault="005B1019" w:rsidP="005B1019">
      <w:pPr>
        <w:ind w:leftChars="1" w:left="283" w:hangingChars="117" w:hanging="281"/>
        <w:jc w:val="center"/>
      </w:pPr>
      <w:r>
        <w:rPr>
          <w:noProof/>
        </w:rPr>
        <w:drawing>
          <wp:inline distT="0" distB="0" distL="0" distR="0">
            <wp:extent cx="6325585" cy="3204000"/>
            <wp:effectExtent l="0" t="0" r="0" b="0"/>
            <wp:docPr id="14" name="圖片 14" descr="\\oa-srv01\經研處_1\景氣組(大森)\1.記者會及月報\new工作區(9908)\5.燈號\新聞稿圖\10206\英文-景氣燈號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a-srv01\經研處_1\景氣組(大森)\1.記者會及月報\new工作區(9908)\5.燈號\新聞稿圖\10206\英文-景氣燈號圖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585" cy="32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1C42" w:rsidRPr="00632DE1" w:rsidSect="00614B81">
      <w:footerReference w:type="even" r:id="rId16"/>
      <w:footerReference w:type="default" r:id="rId17"/>
      <w:pgSz w:w="11906" w:h="16838"/>
      <w:pgMar w:top="1021" w:right="1106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B1F" w:rsidRDefault="00A71B1F">
      <w:r>
        <w:separator/>
      </w:r>
    </w:p>
  </w:endnote>
  <w:endnote w:type="continuationSeparator" w:id="0">
    <w:p w:rsidR="00A71B1F" w:rsidRDefault="00A7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1F" w:rsidRDefault="00A71B1F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1B1F" w:rsidRDefault="00A71B1F" w:rsidP="000B430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1F" w:rsidRDefault="00A71B1F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A79C5">
      <w:rPr>
        <w:rStyle w:val="ab"/>
        <w:noProof/>
      </w:rPr>
      <w:t>1</w:t>
    </w:r>
    <w:r>
      <w:rPr>
        <w:rStyle w:val="ab"/>
      </w:rPr>
      <w:fldChar w:fldCharType="end"/>
    </w:r>
  </w:p>
  <w:p w:rsidR="00A71B1F" w:rsidRDefault="00A71B1F" w:rsidP="00BF13B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B1F" w:rsidRDefault="00A71B1F">
      <w:r>
        <w:separator/>
      </w:r>
    </w:p>
  </w:footnote>
  <w:footnote w:type="continuationSeparator" w:id="0">
    <w:p w:rsidR="00A71B1F" w:rsidRDefault="00A71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64A90"/>
    <w:lvl w:ilvl="0">
      <w:start w:val="1"/>
      <w:numFmt w:val="decimal"/>
      <w:pStyle w:val="5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D"/>
    <w:multiLevelType w:val="singleLevel"/>
    <w:tmpl w:val="0BB0D530"/>
    <w:lvl w:ilvl="0">
      <w:start w:val="1"/>
      <w:numFmt w:val="decimal"/>
      <w:pStyle w:val="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E"/>
    <w:multiLevelType w:val="singleLevel"/>
    <w:tmpl w:val="97AE5B52"/>
    <w:lvl w:ilvl="0">
      <w:start w:val="1"/>
      <w:numFmt w:val="decimal"/>
      <w:pStyle w:val="3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>
    <w:nsid w:val="FFFFFF7F"/>
    <w:multiLevelType w:val="singleLevel"/>
    <w:tmpl w:val="13A8721C"/>
    <w:lvl w:ilvl="0">
      <w:start w:val="1"/>
      <w:numFmt w:val="decimal"/>
      <w:pStyle w:val="2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>
    <w:nsid w:val="FFFFFF80"/>
    <w:multiLevelType w:val="singleLevel"/>
    <w:tmpl w:val="B908FB2E"/>
    <w:lvl w:ilvl="0">
      <w:start w:val="1"/>
      <w:numFmt w:val="bullet"/>
      <w:pStyle w:val="50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C62FFA2"/>
    <w:lvl w:ilvl="0">
      <w:start w:val="1"/>
      <w:numFmt w:val="bullet"/>
      <w:pStyle w:val="40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1884FDC"/>
    <w:lvl w:ilvl="0">
      <w:start w:val="1"/>
      <w:numFmt w:val="bullet"/>
      <w:pStyle w:val="30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48A40D2"/>
    <w:lvl w:ilvl="0">
      <w:start w:val="1"/>
      <w:numFmt w:val="bullet"/>
      <w:pStyle w:val="20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3A07D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8EFE0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C96120A"/>
    <w:multiLevelType w:val="hybridMultilevel"/>
    <w:tmpl w:val="677C701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3F47149"/>
    <w:multiLevelType w:val="hybridMultilevel"/>
    <w:tmpl w:val="931C062A"/>
    <w:lvl w:ilvl="0" w:tplc="BAA4967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EE9B0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4FC22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A1AC0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88D1A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237FC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E5094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EFF08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F43916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38738E"/>
    <w:multiLevelType w:val="multilevel"/>
    <w:tmpl w:val="056C4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B322501"/>
    <w:multiLevelType w:val="hybridMultilevel"/>
    <w:tmpl w:val="95CC602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749D0CED"/>
    <w:multiLevelType w:val="hybridMultilevel"/>
    <w:tmpl w:val="AE602CFA"/>
    <w:lvl w:ilvl="0" w:tplc="F2B6D1C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2129">
      <o:colormenu v:ext="edit" fillcolor="green" strokecolor="gree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63"/>
    <w:rsid w:val="0000073A"/>
    <w:rsid w:val="00002FDE"/>
    <w:rsid w:val="0000396A"/>
    <w:rsid w:val="00003D3A"/>
    <w:rsid w:val="00004761"/>
    <w:rsid w:val="00004DFD"/>
    <w:rsid w:val="00005AEA"/>
    <w:rsid w:val="00006F70"/>
    <w:rsid w:val="0000761C"/>
    <w:rsid w:val="00010185"/>
    <w:rsid w:val="000105A7"/>
    <w:rsid w:val="00011BA5"/>
    <w:rsid w:val="00014CD0"/>
    <w:rsid w:val="0001569F"/>
    <w:rsid w:val="00015A31"/>
    <w:rsid w:val="00015FAB"/>
    <w:rsid w:val="000163AF"/>
    <w:rsid w:val="0002239C"/>
    <w:rsid w:val="00023632"/>
    <w:rsid w:val="000241A7"/>
    <w:rsid w:val="0002465E"/>
    <w:rsid w:val="00024920"/>
    <w:rsid w:val="00024AEE"/>
    <w:rsid w:val="000250A3"/>
    <w:rsid w:val="000258D5"/>
    <w:rsid w:val="00025D22"/>
    <w:rsid w:val="00027232"/>
    <w:rsid w:val="000301B1"/>
    <w:rsid w:val="00030E75"/>
    <w:rsid w:val="00030EBA"/>
    <w:rsid w:val="000320DB"/>
    <w:rsid w:val="00032B0F"/>
    <w:rsid w:val="00033B0E"/>
    <w:rsid w:val="00034422"/>
    <w:rsid w:val="00035359"/>
    <w:rsid w:val="00035E46"/>
    <w:rsid w:val="0003623B"/>
    <w:rsid w:val="0003665A"/>
    <w:rsid w:val="00036DB9"/>
    <w:rsid w:val="000371BF"/>
    <w:rsid w:val="00040F49"/>
    <w:rsid w:val="000410FD"/>
    <w:rsid w:val="000418A5"/>
    <w:rsid w:val="000422B7"/>
    <w:rsid w:val="00042366"/>
    <w:rsid w:val="00042A00"/>
    <w:rsid w:val="0004386D"/>
    <w:rsid w:val="00043B12"/>
    <w:rsid w:val="00043B9D"/>
    <w:rsid w:val="00043BA2"/>
    <w:rsid w:val="000441FC"/>
    <w:rsid w:val="0004476B"/>
    <w:rsid w:val="000453F7"/>
    <w:rsid w:val="00045BDF"/>
    <w:rsid w:val="000460CE"/>
    <w:rsid w:val="00047DA4"/>
    <w:rsid w:val="00050D08"/>
    <w:rsid w:val="00051709"/>
    <w:rsid w:val="000526BC"/>
    <w:rsid w:val="0005310F"/>
    <w:rsid w:val="0005348D"/>
    <w:rsid w:val="00054216"/>
    <w:rsid w:val="0005452D"/>
    <w:rsid w:val="00055022"/>
    <w:rsid w:val="000554E6"/>
    <w:rsid w:val="00055628"/>
    <w:rsid w:val="000558F5"/>
    <w:rsid w:val="0005623C"/>
    <w:rsid w:val="0005735D"/>
    <w:rsid w:val="0005738E"/>
    <w:rsid w:val="00057649"/>
    <w:rsid w:val="00057BB4"/>
    <w:rsid w:val="00057BB9"/>
    <w:rsid w:val="00057DDC"/>
    <w:rsid w:val="000600F9"/>
    <w:rsid w:val="0006045F"/>
    <w:rsid w:val="00061818"/>
    <w:rsid w:val="00062A13"/>
    <w:rsid w:val="00063255"/>
    <w:rsid w:val="000637D6"/>
    <w:rsid w:val="0006483A"/>
    <w:rsid w:val="00064D9D"/>
    <w:rsid w:val="00065004"/>
    <w:rsid w:val="000661B4"/>
    <w:rsid w:val="00066C88"/>
    <w:rsid w:val="00066FA0"/>
    <w:rsid w:val="000673B9"/>
    <w:rsid w:val="000700FD"/>
    <w:rsid w:val="00070235"/>
    <w:rsid w:val="00070248"/>
    <w:rsid w:val="00074295"/>
    <w:rsid w:val="00074673"/>
    <w:rsid w:val="000768E1"/>
    <w:rsid w:val="00077617"/>
    <w:rsid w:val="0007787E"/>
    <w:rsid w:val="00077EB1"/>
    <w:rsid w:val="00077FB3"/>
    <w:rsid w:val="00081C4B"/>
    <w:rsid w:val="00083661"/>
    <w:rsid w:val="000837F1"/>
    <w:rsid w:val="00084AC8"/>
    <w:rsid w:val="00085028"/>
    <w:rsid w:val="000851E8"/>
    <w:rsid w:val="00085A65"/>
    <w:rsid w:val="00086980"/>
    <w:rsid w:val="000869EF"/>
    <w:rsid w:val="00087701"/>
    <w:rsid w:val="0008797B"/>
    <w:rsid w:val="00090F04"/>
    <w:rsid w:val="000914A0"/>
    <w:rsid w:val="00091BE6"/>
    <w:rsid w:val="00092405"/>
    <w:rsid w:val="0009336E"/>
    <w:rsid w:val="00093B2A"/>
    <w:rsid w:val="00094461"/>
    <w:rsid w:val="0009510D"/>
    <w:rsid w:val="00096B2F"/>
    <w:rsid w:val="00096F89"/>
    <w:rsid w:val="0009763B"/>
    <w:rsid w:val="00097D4B"/>
    <w:rsid w:val="000A0246"/>
    <w:rsid w:val="000A0668"/>
    <w:rsid w:val="000A101F"/>
    <w:rsid w:val="000A1705"/>
    <w:rsid w:val="000A24DB"/>
    <w:rsid w:val="000A5F3A"/>
    <w:rsid w:val="000A6C79"/>
    <w:rsid w:val="000A72C5"/>
    <w:rsid w:val="000A7F33"/>
    <w:rsid w:val="000B0664"/>
    <w:rsid w:val="000B068D"/>
    <w:rsid w:val="000B09FC"/>
    <w:rsid w:val="000B0A31"/>
    <w:rsid w:val="000B2EF2"/>
    <w:rsid w:val="000B2FBF"/>
    <w:rsid w:val="000B301C"/>
    <w:rsid w:val="000B3607"/>
    <w:rsid w:val="000B39A9"/>
    <w:rsid w:val="000B4306"/>
    <w:rsid w:val="000B449B"/>
    <w:rsid w:val="000B6339"/>
    <w:rsid w:val="000B7038"/>
    <w:rsid w:val="000C0FF3"/>
    <w:rsid w:val="000C1703"/>
    <w:rsid w:val="000C19DA"/>
    <w:rsid w:val="000C430F"/>
    <w:rsid w:val="000C4804"/>
    <w:rsid w:val="000C4D07"/>
    <w:rsid w:val="000C53F8"/>
    <w:rsid w:val="000C57C0"/>
    <w:rsid w:val="000C64D2"/>
    <w:rsid w:val="000D195F"/>
    <w:rsid w:val="000D299C"/>
    <w:rsid w:val="000D2BA5"/>
    <w:rsid w:val="000D2CCF"/>
    <w:rsid w:val="000D2F82"/>
    <w:rsid w:val="000D3ECC"/>
    <w:rsid w:val="000D4CAF"/>
    <w:rsid w:val="000D5747"/>
    <w:rsid w:val="000D5BA9"/>
    <w:rsid w:val="000D622D"/>
    <w:rsid w:val="000D70D5"/>
    <w:rsid w:val="000D7209"/>
    <w:rsid w:val="000D736E"/>
    <w:rsid w:val="000E0D78"/>
    <w:rsid w:val="000E320F"/>
    <w:rsid w:val="000E4889"/>
    <w:rsid w:val="000E4B66"/>
    <w:rsid w:val="000E5353"/>
    <w:rsid w:val="000E5449"/>
    <w:rsid w:val="000E5713"/>
    <w:rsid w:val="000E6800"/>
    <w:rsid w:val="000E6DB4"/>
    <w:rsid w:val="000E7F1A"/>
    <w:rsid w:val="000F06DE"/>
    <w:rsid w:val="000F0A39"/>
    <w:rsid w:val="000F123F"/>
    <w:rsid w:val="000F15BE"/>
    <w:rsid w:val="000F27AC"/>
    <w:rsid w:val="000F2DA6"/>
    <w:rsid w:val="000F33B0"/>
    <w:rsid w:val="000F3CDE"/>
    <w:rsid w:val="000F40FC"/>
    <w:rsid w:val="000F517B"/>
    <w:rsid w:val="000F5738"/>
    <w:rsid w:val="000F5859"/>
    <w:rsid w:val="000F6B57"/>
    <w:rsid w:val="000F7481"/>
    <w:rsid w:val="000F788B"/>
    <w:rsid w:val="000F7CBF"/>
    <w:rsid w:val="000F7D3C"/>
    <w:rsid w:val="00100412"/>
    <w:rsid w:val="001012D8"/>
    <w:rsid w:val="00102657"/>
    <w:rsid w:val="001031D6"/>
    <w:rsid w:val="001036AF"/>
    <w:rsid w:val="00103852"/>
    <w:rsid w:val="0010551C"/>
    <w:rsid w:val="00105B52"/>
    <w:rsid w:val="00105F6D"/>
    <w:rsid w:val="001062CF"/>
    <w:rsid w:val="001078DE"/>
    <w:rsid w:val="00110BEE"/>
    <w:rsid w:val="00111F2E"/>
    <w:rsid w:val="00112B2A"/>
    <w:rsid w:val="00112E15"/>
    <w:rsid w:val="00113C07"/>
    <w:rsid w:val="00113CA8"/>
    <w:rsid w:val="001157C0"/>
    <w:rsid w:val="001168DF"/>
    <w:rsid w:val="00116F6B"/>
    <w:rsid w:val="00117B37"/>
    <w:rsid w:val="00120403"/>
    <w:rsid w:val="00120509"/>
    <w:rsid w:val="001208A1"/>
    <w:rsid w:val="00120AC6"/>
    <w:rsid w:val="00120B85"/>
    <w:rsid w:val="00122ACE"/>
    <w:rsid w:val="00122B77"/>
    <w:rsid w:val="00122EFB"/>
    <w:rsid w:val="00123211"/>
    <w:rsid w:val="00124879"/>
    <w:rsid w:val="0012488C"/>
    <w:rsid w:val="00124EA8"/>
    <w:rsid w:val="00125816"/>
    <w:rsid w:val="00126292"/>
    <w:rsid w:val="00126F55"/>
    <w:rsid w:val="001270F2"/>
    <w:rsid w:val="0012752D"/>
    <w:rsid w:val="00127B42"/>
    <w:rsid w:val="00127DB0"/>
    <w:rsid w:val="00133178"/>
    <w:rsid w:val="0013404D"/>
    <w:rsid w:val="001340A2"/>
    <w:rsid w:val="00134572"/>
    <w:rsid w:val="00134BCC"/>
    <w:rsid w:val="00134BF6"/>
    <w:rsid w:val="00134CF6"/>
    <w:rsid w:val="00135357"/>
    <w:rsid w:val="001355E1"/>
    <w:rsid w:val="00136052"/>
    <w:rsid w:val="001363F8"/>
    <w:rsid w:val="001402F2"/>
    <w:rsid w:val="001417C2"/>
    <w:rsid w:val="00141B7C"/>
    <w:rsid w:val="00141D45"/>
    <w:rsid w:val="00141F22"/>
    <w:rsid w:val="001431BB"/>
    <w:rsid w:val="001432EC"/>
    <w:rsid w:val="00143553"/>
    <w:rsid w:val="00143FB6"/>
    <w:rsid w:val="001448F1"/>
    <w:rsid w:val="00144CB3"/>
    <w:rsid w:val="00145AC0"/>
    <w:rsid w:val="00145D5F"/>
    <w:rsid w:val="00146351"/>
    <w:rsid w:val="00146DF1"/>
    <w:rsid w:val="00147438"/>
    <w:rsid w:val="00147868"/>
    <w:rsid w:val="00147A06"/>
    <w:rsid w:val="0015062E"/>
    <w:rsid w:val="0015092F"/>
    <w:rsid w:val="001541B3"/>
    <w:rsid w:val="00155337"/>
    <w:rsid w:val="00155820"/>
    <w:rsid w:val="00156BB3"/>
    <w:rsid w:val="00160196"/>
    <w:rsid w:val="001608B8"/>
    <w:rsid w:val="00160C55"/>
    <w:rsid w:val="00161ECF"/>
    <w:rsid w:val="00162A29"/>
    <w:rsid w:val="00162C0E"/>
    <w:rsid w:val="00162CF8"/>
    <w:rsid w:val="001631CD"/>
    <w:rsid w:val="00163F27"/>
    <w:rsid w:val="00164904"/>
    <w:rsid w:val="00165250"/>
    <w:rsid w:val="0016590B"/>
    <w:rsid w:val="00165E8B"/>
    <w:rsid w:val="001661EA"/>
    <w:rsid w:val="0016719E"/>
    <w:rsid w:val="0016789C"/>
    <w:rsid w:val="001703D8"/>
    <w:rsid w:val="0017133C"/>
    <w:rsid w:val="001742C9"/>
    <w:rsid w:val="00175621"/>
    <w:rsid w:val="00175834"/>
    <w:rsid w:val="00176353"/>
    <w:rsid w:val="00176D24"/>
    <w:rsid w:val="00181097"/>
    <w:rsid w:val="00182BB8"/>
    <w:rsid w:val="00183022"/>
    <w:rsid w:val="001835C9"/>
    <w:rsid w:val="0018499B"/>
    <w:rsid w:val="00184EB2"/>
    <w:rsid w:val="001855B6"/>
    <w:rsid w:val="00185814"/>
    <w:rsid w:val="00187DC1"/>
    <w:rsid w:val="001905D1"/>
    <w:rsid w:val="001917FF"/>
    <w:rsid w:val="001927B7"/>
    <w:rsid w:val="00192A6D"/>
    <w:rsid w:val="0019433E"/>
    <w:rsid w:val="0019470C"/>
    <w:rsid w:val="00195B79"/>
    <w:rsid w:val="00197489"/>
    <w:rsid w:val="001978E6"/>
    <w:rsid w:val="00197E71"/>
    <w:rsid w:val="001A02C4"/>
    <w:rsid w:val="001A0920"/>
    <w:rsid w:val="001A0B62"/>
    <w:rsid w:val="001A16AB"/>
    <w:rsid w:val="001A1D98"/>
    <w:rsid w:val="001A1E91"/>
    <w:rsid w:val="001A2692"/>
    <w:rsid w:val="001A2EA7"/>
    <w:rsid w:val="001A2F04"/>
    <w:rsid w:val="001A335E"/>
    <w:rsid w:val="001A4345"/>
    <w:rsid w:val="001A44AA"/>
    <w:rsid w:val="001A5082"/>
    <w:rsid w:val="001A58CA"/>
    <w:rsid w:val="001A5D82"/>
    <w:rsid w:val="001A642F"/>
    <w:rsid w:val="001A68E9"/>
    <w:rsid w:val="001B0331"/>
    <w:rsid w:val="001B054D"/>
    <w:rsid w:val="001B0A01"/>
    <w:rsid w:val="001B180E"/>
    <w:rsid w:val="001B1D84"/>
    <w:rsid w:val="001B276B"/>
    <w:rsid w:val="001B3292"/>
    <w:rsid w:val="001B33EB"/>
    <w:rsid w:val="001B37C6"/>
    <w:rsid w:val="001B447C"/>
    <w:rsid w:val="001B50AC"/>
    <w:rsid w:val="001B6401"/>
    <w:rsid w:val="001B6F9C"/>
    <w:rsid w:val="001B7646"/>
    <w:rsid w:val="001B76B3"/>
    <w:rsid w:val="001B7B41"/>
    <w:rsid w:val="001B7CF6"/>
    <w:rsid w:val="001C0080"/>
    <w:rsid w:val="001C030E"/>
    <w:rsid w:val="001C08DB"/>
    <w:rsid w:val="001C095E"/>
    <w:rsid w:val="001C0AFB"/>
    <w:rsid w:val="001C12F5"/>
    <w:rsid w:val="001C354E"/>
    <w:rsid w:val="001C3ADF"/>
    <w:rsid w:val="001C4543"/>
    <w:rsid w:val="001C49A4"/>
    <w:rsid w:val="001C5DC9"/>
    <w:rsid w:val="001C67FD"/>
    <w:rsid w:val="001C69A1"/>
    <w:rsid w:val="001C6A39"/>
    <w:rsid w:val="001C7A3E"/>
    <w:rsid w:val="001D0378"/>
    <w:rsid w:val="001D0598"/>
    <w:rsid w:val="001D18CB"/>
    <w:rsid w:val="001D24A3"/>
    <w:rsid w:val="001D358C"/>
    <w:rsid w:val="001D4256"/>
    <w:rsid w:val="001D429B"/>
    <w:rsid w:val="001D536C"/>
    <w:rsid w:val="001E0139"/>
    <w:rsid w:val="001E082D"/>
    <w:rsid w:val="001E0D94"/>
    <w:rsid w:val="001E0E2C"/>
    <w:rsid w:val="001E235A"/>
    <w:rsid w:val="001E2E84"/>
    <w:rsid w:val="001E4688"/>
    <w:rsid w:val="001E50BF"/>
    <w:rsid w:val="001E53B5"/>
    <w:rsid w:val="001E587C"/>
    <w:rsid w:val="001E62DE"/>
    <w:rsid w:val="001E63CC"/>
    <w:rsid w:val="001E69CF"/>
    <w:rsid w:val="001E6F3F"/>
    <w:rsid w:val="001E7654"/>
    <w:rsid w:val="001E7ECD"/>
    <w:rsid w:val="001F222A"/>
    <w:rsid w:val="001F292A"/>
    <w:rsid w:val="001F3513"/>
    <w:rsid w:val="001F359B"/>
    <w:rsid w:val="001F3B90"/>
    <w:rsid w:val="001F3B9D"/>
    <w:rsid w:val="001F4AA2"/>
    <w:rsid w:val="001F4C6D"/>
    <w:rsid w:val="001F76CB"/>
    <w:rsid w:val="0020049E"/>
    <w:rsid w:val="00200EED"/>
    <w:rsid w:val="00201163"/>
    <w:rsid w:val="002012CE"/>
    <w:rsid w:val="002013E3"/>
    <w:rsid w:val="00201572"/>
    <w:rsid w:val="00201DAD"/>
    <w:rsid w:val="00202BBD"/>
    <w:rsid w:val="00202DFC"/>
    <w:rsid w:val="00202E44"/>
    <w:rsid w:val="0020393E"/>
    <w:rsid w:val="00203EC0"/>
    <w:rsid w:val="00204278"/>
    <w:rsid w:val="0020438A"/>
    <w:rsid w:val="00205010"/>
    <w:rsid w:val="00205739"/>
    <w:rsid w:val="00205952"/>
    <w:rsid w:val="00206C8F"/>
    <w:rsid w:val="002103CF"/>
    <w:rsid w:val="0021072E"/>
    <w:rsid w:val="002126AA"/>
    <w:rsid w:val="00212F39"/>
    <w:rsid w:val="002130A2"/>
    <w:rsid w:val="00213364"/>
    <w:rsid w:val="002157A0"/>
    <w:rsid w:val="002159CD"/>
    <w:rsid w:val="0021673E"/>
    <w:rsid w:val="0021698E"/>
    <w:rsid w:val="00216C2F"/>
    <w:rsid w:val="00216EE9"/>
    <w:rsid w:val="0021726F"/>
    <w:rsid w:val="00223213"/>
    <w:rsid w:val="002240CC"/>
    <w:rsid w:val="00224E57"/>
    <w:rsid w:val="00225211"/>
    <w:rsid w:val="002252E6"/>
    <w:rsid w:val="002255C2"/>
    <w:rsid w:val="00226516"/>
    <w:rsid w:val="002265AD"/>
    <w:rsid w:val="00226B2A"/>
    <w:rsid w:val="002276D5"/>
    <w:rsid w:val="0023121F"/>
    <w:rsid w:val="00231819"/>
    <w:rsid w:val="00231A3F"/>
    <w:rsid w:val="00232191"/>
    <w:rsid w:val="002329FA"/>
    <w:rsid w:val="00232E27"/>
    <w:rsid w:val="0023341F"/>
    <w:rsid w:val="00233451"/>
    <w:rsid w:val="00233F3B"/>
    <w:rsid w:val="00236537"/>
    <w:rsid w:val="00236AD7"/>
    <w:rsid w:val="00236E35"/>
    <w:rsid w:val="00237644"/>
    <w:rsid w:val="0024026E"/>
    <w:rsid w:val="002406AE"/>
    <w:rsid w:val="0024077C"/>
    <w:rsid w:val="0024092F"/>
    <w:rsid w:val="00240995"/>
    <w:rsid w:val="00240A26"/>
    <w:rsid w:val="00240FA0"/>
    <w:rsid w:val="002422C6"/>
    <w:rsid w:val="0024593B"/>
    <w:rsid w:val="00246DE9"/>
    <w:rsid w:val="002470B7"/>
    <w:rsid w:val="00247115"/>
    <w:rsid w:val="00247164"/>
    <w:rsid w:val="002476B0"/>
    <w:rsid w:val="002505DC"/>
    <w:rsid w:val="00251E94"/>
    <w:rsid w:val="00251ECF"/>
    <w:rsid w:val="00252030"/>
    <w:rsid w:val="0025224D"/>
    <w:rsid w:val="0025231C"/>
    <w:rsid w:val="00252BB4"/>
    <w:rsid w:val="0025306A"/>
    <w:rsid w:val="00253827"/>
    <w:rsid w:val="00253893"/>
    <w:rsid w:val="00254E7B"/>
    <w:rsid w:val="002557C8"/>
    <w:rsid w:val="002559F7"/>
    <w:rsid w:val="00255F0F"/>
    <w:rsid w:val="00256B5C"/>
    <w:rsid w:val="002601BE"/>
    <w:rsid w:val="002603E5"/>
    <w:rsid w:val="00260507"/>
    <w:rsid w:val="002608EC"/>
    <w:rsid w:val="00260F11"/>
    <w:rsid w:val="00261247"/>
    <w:rsid w:val="00261981"/>
    <w:rsid w:val="00261F7A"/>
    <w:rsid w:val="0026247B"/>
    <w:rsid w:val="0026299E"/>
    <w:rsid w:val="00262FBF"/>
    <w:rsid w:val="00263504"/>
    <w:rsid w:val="002645B2"/>
    <w:rsid w:val="00264632"/>
    <w:rsid w:val="002649A9"/>
    <w:rsid w:val="00264A5D"/>
    <w:rsid w:val="0026546E"/>
    <w:rsid w:val="00265F5C"/>
    <w:rsid w:val="00267215"/>
    <w:rsid w:val="00267F61"/>
    <w:rsid w:val="0027005E"/>
    <w:rsid w:val="0027136B"/>
    <w:rsid w:val="00271ABB"/>
    <w:rsid w:val="00271CFC"/>
    <w:rsid w:val="002730EF"/>
    <w:rsid w:val="00273919"/>
    <w:rsid w:val="002741D6"/>
    <w:rsid w:val="002749A4"/>
    <w:rsid w:val="00276F3D"/>
    <w:rsid w:val="002802DA"/>
    <w:rsid w:val="00283557"/>
    <w:rsid w:val="002835F6"/>
    <w:rsid w:val="00283AFD"/>
    <w:rsid w:val="00283FDF"/>
    <w:rsid w:val="0028539C"/>
    <w:rsid w:val="00286400"/>
    <w:rsid w:val="00287144"/>
    <w:rsid w:val="0028741D"/>
    <w:rsid w:val="002908D7"/>
    <w:rsid w:val="00290F68"/>
    <w:rsid w:val="00291821"/>
    <w:rsid w:val="002919D5"/>
    <w:rsid w:val="00292B9F"/>
    <w:rsid w:val="00292F32"/>
    <w:rsid w:val="002945C4"/>
    <w:rsid w:val="002946C5"/>
    <w:rsid w:val="0029478B"/>
    <w:rsid w:val="002961DB"/>
    <w:rsid w:val="00296696"/>
    <w:rsid w:val="002A0C52"/>
    <w:rsid w:val="002A0DC4"/>
    <w:rsid w:val="002A20BB"/>
    <w:rsid w:val="002A301B"/>
    <w:rsid w:val="002A37AA"/>
    <w:rsid w:val="002A4C83"/>
    <w:rsid w:val="002A53D3"/>
    <w:rsid w:val="002A5490"/>
    <w:rsid w:val="002A594A"/>
    <w:rsid w:val="002A5C2C"/>
    <w:rsid w:val="002A6AC0"/>
    <w:rsid w:val="002A6AF7"/>
    <w:rsid w:val="002B165D"/>
    <w:rsid w:val="002B1A15"/>
    <w:rsid w:val="002B225C"/>
    <w:rsid w:val="002B2D4F"/>
    <w:rsid w:val="002B3329"/>
    <w:rsid w:val="002B4B19"/>
    <w:rsid w:val="002B4B99"/>
    <w:rsid w:val="002B512C"/>
    <w:rsid w:val="002B54AF"/>
    <w:rsid w:val="002B6B8F"/>
    <w:rsid w:val="002B7CF4"/>
    <w:rsid w:val="002C0887"/>
    <w:rsid w:val="002C08E0"/>
    <w:rsid w:val="002C1205"/>
    <w:rsid w:val="002C12D0"/>
    <w:rsid w:val="002C1FC6"/>
    <w:rsid w:val="002C208B"/>
    <w:rsid w:val="002C283F"/>
    <w:rsid w:val="002C3229"/>
    <w:rsid w:val="002C35CA"/>
    <w:rsid w:val="002C602D"/>
    <w:rsid w:val="002C64A7"/>
    <w:rsid w:val="002C7AA4"/>
    <w:rsid w:val="002C7F6D"/>
    <w:rsid w:val="002D03F9"/>
    <w:rsid w:val="002D09BC"/>
    <w:rsid w:val="002D09DE"/>
    <w:rsid w:val="002D0FFE"/>
    <w:rsid w:val="002D13FD"/>
    <w:rsid w:val="002D17CF"/>
    <w:rsid w:val="002D2002"/>
    <w:rsid w:val="002D2A78"/>
    <w:rsid w:val="002D2C8E"/>
    <w:rsid w:val="002D305F"/>
    <w:rsid w:val="002D318F"/>
    <w:rsid w:val="002D31C0"/>
    <w:rsid w:val="002D5480"/>
    <w:rsid w:val="002D5AFB"/>
    <w:rsid w:val="002D5C87"/>
    <w:rsid w:val="002D5EBD"/>
    <w:rsid w:val="002D622E"/>
    <w:rsid w:val="002D6709"/>
    <w:rsid w:val="002D6F96"/>
    <w:rsid w:val="002D7E75"/>
    <w:rsid w:val="002E0962"/>
    <w:rsid w:val="002E09CD"/>
    <w:rsid w:val="002E121B"/>
    <w:rsid w:val="002E2DB0"/>
    <w:rsid w:val="002E46BA"/>
    <w:rsid w:val="002E4B2C"/>
    <w:rsid w:val="002E545F"/>
    <w:rsid w:val="002E54DF"/>
    <w:rsid w:val="002E55B7"/>
    <w:rsid w:val="002E596F"/>
    <w:rsid w:val="002E5D61"/>
    <w:rsid w:val="002E5F28"/>
    <w:rsid w:val="002E63E8"/>
    <w:rsid w:val="002E6B6C"/>
    <w:rsid w:val="002E76FB"/>
    <w:rsid w:val="002E7F09"/>
    <w:rsid w:val="002F009C"/>
    <w:rsid w:val="002F13D9"/>
    <w:rsid w:val="002F162F"/>
    <w:rsid w:val="002F19D7"/>
    <w:rsid w:val="002F1B61"/>
    <w:rsid w:val="002F25F9"/>
    <w:rsid w:val="002F2A13"/>
    <w:rsid w:val="002F339B"/>
    <w:rsid w:val="002F3449"/>
    <w:rsid w:val="002F4899"/>
    <w:rsid w:val="002F5A77"/>
    <w:rsid w:val="002F611E"/>
    <w:rsid w:val="002F67CB"/>
    <w:rsid w:val="002F739D"/>
    <w:rsid w:val="002F73E8"/>
    <w:rsid w:val="002F7914"/>
    <w:rsid w:val="00300F13"/>
    <w:rsid w:val="003011C2"/>
    <w:rsid w:val="003022AB"/>
    <w:rsid w:val="0030431E"/>
    <w:rsid w:val="00304546"/>
    <w:rsid w:val="00305C0D"/>
    <w:rsid w:val="0030632D"/>
    <w:rsid w:val="0030682B"/>
    <w:rsid w:val="003077CB"/>
    <w:rsid w:val="00307BE6"/>
    <w:rsid w:val="0031123F"/>
    <w:rsid w:val="0031140D"/>
    <w:rsid w:val="00311417"/>
    <w:rsid w:val="00311DE1"/>
    <w:rsid w:val="00312096"/>
    <w:rsid w:val="00312FB2"/>
    <w:rsid w:val="00312FEE"/>
    <w:rsid w:val="00313152"/>
    <w:rsid w:val="00313238"/>
    <w:rsid w:val="003133AE"/>
    <w:rsid w:val="003134C7"/>
    <w:rsid w:val="00313AA7"/>
    <w:rsid w:val="00313C98"/>
    <w:rsid w:val="00314865"/>
    <w:rsid w:val="0031587D"/>
    <w:rsid w:val="00315D3F"/>
    <w:rsid w:val="00315E85"/>
    <w:rsid w:val="00317D61"/>
    <w:rsid w:val="003206A4"/>
    <w:rsid w:val="00321029"/>
    <w:rsid w:val="00321172"/>
    <w:rsid w:val="00321728"/>
    <w:rsid w:val="00321DBA"/>
    <w:rsid w:val="00322669"/>
    <w:rsid w:val="00323C0E"/>
    <w:rsid w:val="0032408A"/>
    <w:rsid w:val="003256A2"/>
    <w:rsid w:val="00325C1A"/>
    <w:rsid w:val="0032680B"/>
    <w:rsid w:val="003269A9"/>
    <w:rsid w:val="00327651"/>
    <w:rsid w:val="00327895"/>
    <w:rsid w:val="00327E64"/>
    <w:rsid w:val="0033016C"/>
    <w:rsid w:val="003306D9"/>
    <w:rsid w:val="0033083F"/>
    <w:rsid w:val="00332052"/>
    <w:rsid w:val="00332101"/>
    <w:rsid w:val="003325BD"/>
    <w:rsid w:val="00332EF4"/>
    <w:rsid w:val="0033365E"/>
    <w:rsid w:val="00333B11"/>
    <w:rsid w:val="0033420D"/>
    <w:rsid w:val="0033423F"/>
    <w:rsid w:val="00335060"/>
    <w:rsid w:val="0033546E"/>
    <w:rsid w:val="00335728"/>
    <w:rsid w:val="003366D2"/>
    <w:rsid w:val="0033694E"/>
    <w:rsid w:val="00337A23"/>
    <w:rsid w:val="003408B4"/>
    <w:rsid w:val="00340AA8"/>
    <w:rsid w:val="00341714"/>
    <w:rsid w:val="00341EFC"/>
    <w:rsid w:val="003427FB"/>
    <w:rsid w:val="00342A64"/>
    <w:rsid w:val="00342E84"/>
    <w:rsid w:val="00345208"/>
    <w:rsid w:val="00345706"/>
    <w:rsid w:val="0034590F"/>
    <w:rsid w:val="00345DAA"/>
    <w:rsid w:val="00346C4C"/>
    <w:rsid w:val="00347919"/>
    <w:rsid w:val="00347C6E"/>
    <w:rsid w:val="0035031F"/>
    <w:rsid w:val="003504C7"/>
    <w:rsid w:val="00352137"/>
    <w:rsid w:val="00354013"/>
    <w:rsid w:val="00354326"/>
    <w:rsid w:val="00355368"/>
    <w:rsid w:val="00357257"/>
    <w:rsid w:val="00361192"/>
    <w:rsid w:val="003616E6"/>
    <w:rsid w:val="00362007"/>
    <w:rsid w:val="003622D9"/>
    <w:rsid w:val="0036278E"/>
    <w:rsid w:val="00363BBC"/>
    <w:rsid w:val="003647A6"/>
    <w:rsid w:val="003654CD"/>
    <w:rsid w:val="00365522"/>
    <w:rsid w:val="00366B52"/>
    <w:rsid w:val="003670AD"/>
    <w:rsid w:val="00367735"/>
    <w:rsid w:val="00371F53"/>
    <w:rsid w:val="003726DD"/>
    <w:rsid w:val="00372CE4"/>
    <w:rsid w:val="00373222"/>
    <w:rsid w:val="0037409E"/>
    <w:rsid w:val="003743B3"/>
    <w:rsid w:val="0037500D"/>
    <w:rsid w:val="0037725F"/>
    <w:rsid w:val="0038044A"/>
    <w:rsid w:val="00381788"/>
    <w:rsid w:val="00382320"/>
    <w:rsid w:val="0038346D"/>
    <w:rsid w:val="00383726"/>
    <w:rsid w:val="0038403E"/>
    <w:rsid w:val="00384621"/>
    <w:rsid w:val="0038494E"/>
    <w:rsid w:val="00384DCC"/>
    <w:rsid w:val="0038580D"/>
    <w:rsid w:val="00385A64"/>
    <w:rsid w:val="003863FE"/>
    <w:rsid w:val="003866CA"/>
    <w:rsid w:val="003874DB"/>
    <w:rsid w:val="003875CF"/>
    <w:rsid w:val="00387E8D"/>
    <w:rsid w:val="00390387"/>
    <w:rsid w:val="00390B98"/>
    <w:rsid w:val="003912E5"/>
    <w:rsid w:val="00391D0F"/>
    <w:rsid w:val="003924F5"/>
    <w:rsid w:val="00392C9A"/>
    <w:rsid w:val="00393C12"/>
    <w:rsid w:val="0039453B"/>
    <w:rsid w:val="00394E28"/>
    <w:rsid w:val="0039503C"/>
    <w:rsid w:val="003953EC"/>
    <w:rsid w:val="00395AD2"/>
    <w:rsid w:val="00395B18"/>
    <w:rsid w:val="003969FA"/>
    <w:rsid w:val="00396BF0"/>
    <w:rsid w:val="003A0975"/>
    <w:rsid w:val="003A2463"/>
    <w:rsid w:val="003A2552"/>
    <w:rsid w:val="003A286F"/>
    <w:rsid w:val="003A2BD7"/>
    <w:rsid w:val="003A3DA7"/>
    <w:rsid w:val="003A3F8B"/>
    <w:rsid w:val="003A433E"/>
    <w:rsid w:val="003A5443"/>
    <w:rsid w:val="003A5ED5"/>
    <w:rsid w:val="003A6363"/>
    <w:rsid w:val="003A6552"/>
    <w:rsid w:val="003A748B"/>
    <w:rsid w:val="003B202A"/>
    <w:rsid w:val="003B2AFD"/>
    <w:rsid w:val="003B3EB6"/>
    <w:rsid w:val="003B419D"/>
    <w:rsid w:val="003B4472"/>
    <w:rsid w:val="003B5228"/>
    <w:rsid w:val="003B586F"/>
    <w:rsid w:val="003B594E"/>
    <w:rsid w:val="003B618F"/>
    <w:rsid w:val="003B6B36"/>
    <w:rsid w:val="003B72A3"/>
    <w:rsid w:val="003B74E4"/>
    <w:rsid w:val="003B7674"/>
    <w:rsid w:val="003C057D"/>
    <w:rsid w:val="003C110D"/>
    <w:rsid w:val="003C1D48"/>
    <w:rsid w:val="003C1F08"/>
    <w:rsid w:val="003C25E7"/>
    <w:rsid w:val="003C29CD"/>
    <w:rsid w:val="003C3089"/>
    <w:rsid w:val="003C3376"/>
    <w:rsid w:val="003C3BD4"/>
    <w:rsid w:val="003C3D5C"/>
    <w:rsid w:val="003C4D58"/>
    <w:rsid w:val="003C5296"/>
    <w:rsid w:val="003C5396"/>
    <w:rsid w:val="003C6C19"/>
    <w:rsid w:val="003C701A"/>
    <w:rsid w:val="003C7268"/>
    <w:rsid w:val="003C742B"/>
    <w:rsid w:val="003D13B6"/>
    <w:rsid w:val="003D1626"/>
    <w:rsid w:val="003D19D4"/>
    <w:rsid w:val="003D2253"/>
    <w:rsid w:val="003D2B7C"/>
    <w:rsid w:val="003D47FF"/>
    <w:rsid w:val="003D525E"/>
    <w:rsid w:val="003D5444"/>
    <w:rsid w:val="003D6883"/>
    <w:rsid w:val="003D74DC"/>
    <w:rsid w:val="003D7DE4"/>
    <w:rsid w:val="003D7E4F"/>
    <w:rsid w:val="003E1D14"/>
    <w:rsid w:val="003E1E4B"/>
    <w:rsid w:val="003E2CE9"/>
    <w:rsid w:val="003E2DD8"/>
    <w:rsid w:val="003E2F01"/>
    <w:rsid w:val="003E3B3B"/>
    <w:rsid w:val="003E4F3C"/>
    <w:rsid w:val="003E50FA"/>
    <w:rsid w:val="003E6054"/>
    <w:rsid w:val="003E660B"/>
    <w:rsid w:val="003E67D0"/>
    <w:rsid w:val="003E76B2"/>
    <w:rsid w:val="003F070B"/>
    <w:rsid w:val="003F0D66"/>
    <w:rsid w:val="003F1A85"/>
    <w:rsid w:val="003F2CE4"/>
    <w:rsid w:val="003F312A"/>
    <w:rsid w:val="003F4988"/>
    <w:rsid w:val="003F5D2F"/>
    <w:rsid w:val="003F6963"/>
    <w:rsid w:val="003F73C9"/>
    <w:rsid w:val="003F7899"/>
    <w:rsid w:val="00400B18"/>
    <w:rsid w:val="00401243"/>
    <w:rsid w:val="00401B41"/>
    <w:rsid w:val="00402DAD"/>
    <w:rsid w:val="00403205"/>
    <w:rsid w:val="00403305"/>
    <w:rsid w:val="00404795"/>
    <w:rsid w:val="00405341"/>
    <w:rsid w:val="00405D50"/>
    <w:rsid w:val="00405F2D"/>
    <w:rsid w:val="004075CD"/>
    <w:rsid w:val="00407BF1"/>
    <w:rsid w:val="00410C52"/>
    <w:rsid w:val="00412584"/>
    <w:rsid w:val="00412BEB"/>
    <w:rsid w:val="00412FF5"/>
    <w:rsid w:val="00416D33"/>
    <w:rsid w:val="0041740E"/>
    <w:rsid w:val="004176D7"/>
    <w:rsid w:val="004179F1"/>
    <w:rsid w:val="004203C7"/>
    <w:rsid w:val="00421BA8"/>
    <w:rsid w:val="00421CE6"/>
    <w:rsid w:val="0042249F"/>
    <w:rsid w:val="004225FD"/>
    <w:rsid w:val="00424D8F"/>
    <w:rsid w:val="004254EF"/>
    <w:rsid w:val="0042573D"/>
    <w:rsid w:val="00425A97"/>
    <w:rsid w:val="00426071"/>
    <w:rsid w:val="004269E7"/>
    <w:rsid w:val="00427433"/>
    <w:rsid w:val="00430605"/>
    <w:rsid w:val="004308AA"/>
    <w:rsid w:val="00430B87"/>
    <w:rsid w:val="004317B1"/>
    <w:rsid w:val="00431D50"/>
    <w:rsid w:val="004321DE"/>
    <w:rsid w:val="00432710"/>
    <w:rsid w:val="00433019"/>
    <w:rsid w:val="00434155"/>
    <w:rsid w:val="0043502A"/>
    <w:rsid w:val="0043666D"/>
    <w:rsid w:val="004375ED"/>
    <w:rsid w:val="00437773"/>
    <w:rsid w:val="004401EF"/>
    <w:rsid w:val="00440669"/>
    <w:rsid w:val="00445127"/>
    <w:rsid w:val="00445814"/>
    <w:rsid w:val="00445C50"/>
    <w:rsid w:val="00445E28"/>
    <w:rsid w:val="00445EBB"/>
    <w:rsid w:val="0044606A"/>
    <w:rsid w:val="00446C68"/>
    <w:rsid w:val="004501E2"/>
    <w:rsid w:val="004503DF"/>
    <w:rsid w:val="00450542"/>
    <w:rsid w:val="004506ED"/>
    <w:rsid w:val="00452330"/>
    <w:rsid w:val="00452932"/>
    <w:rsid w:val="00454138"/>
    <w:rsid w:val="004542B7"/>
    <w:rsid w:val="00454694"/>
    <w:rsid w:val="0045470B"/>
    <w:rsid w:val="00454DC8"/>
    <w:rsid w:val="00454E0A"/>
    <w:rsid w:val="004555DD"/>
    <w:rsid w:val="00455FD3"/>
    <w:rsid w:val="004561BC"/>
    <w:rsid w:val="00456469"/>
    <w:rsid w:val="004568BB"/>
    <w:rsid w:val="00461660"/>
    <w:rsid w:val="00461CE6"/>
    <w:rsid w:val="00461D11"/>
    <w:rsid w:val="00464135"/>
    <w:rsid w:val="00464170"/>
    <w:rsid w:val="004667A6"/>
    <w:rsid w:val="004668AE"/>
    <w:rsid w:val="00467919"/>
    <w:rsid w:val="00467A3A"/>
    <w:rsid w:val="00467B16"/>
    <w:rsid w:val="004705CA"/>
    <w:rsid w:val="0047093D"/>
    <w:rsid w:val="00471942"/>
    <w:rsid w:val="004729AD"/>
    <w:rsid w:val="00472C58"/>
    <w:rsid w:val="00475CCF"/>
    <w:rsid w:val="004763C8"/>
    <w:rsid w:val="004774F8"/>
    <w:rsid w:val="00477814"/>
    <w:rsid w:val="00480731"/>
    <w:rsid w:val="00480B99"/>
    <w:rsid w:val="004823A7"/>
    <w:rsid w:val="00483AED"/>
    <w:rsid w:val="00483F71"/>
    <w:rsid w:val="00484EB3"/>
    <w:rsid w:val="004853DC"/>
    <w:rsid w:val="0048562C"/>
    <w:rsid w:val="00485B0E"/>
    <w:rsid w:val="00486F4C"/>
    <w:rsid w:val="00486F68"/>
    <w:rsid w:val="004877BF"/>
    <w:rsid w:val="00487DC3"/>
    <w:rsid w:val="0049061B"/>
    <w:rsid w:val="0049066B"/>
    <w:rsid w:val="00490755"/>
    <w:rsid w:val="00490949"/>
    <w:rsid w:val="00490ACF"/>
    <w:rsid w:val="004916A9"/>
    <w:rsid w:val="00491BF0"/>
    <w:rsid w:val="00492A24"/>
    <w:rsid w:val="00493351"/>
    <w:rsid w:val="00493843"/>
    <w:rsid w:val="00493F13"/>
    <w:rsid w:val="00494661"/>
    <w:rsid w:val="00494D70"/>
    <w:rsid w:val="00495EFA"/>
    <w:rsid w:val="004966C4"/>
    <w:rsid w:val="0049689A"/>
    <w:rsid w:val="00496C4B"/>
    <w:rsid w:val="00496DCA"/>
    <w:rsid w:val="00496F92"/>
    <w:rsid w:val="00497600"/>
    <w:rsid w:val="004A07EE"/>
    <w:rsid w:val="004A1181"/>
    <w:rsid w:val="004A1446"/>
    <w:rsid w:val="004A1B0A"/>
    <w:rsid w:val="004A2005"/>
    <w:rsid w:val="004A26A6"/>
    <w:rsid w:val="004A2D3C"/>
    <w:rsid w:val="004A4ABB"/>
    <w:rsid w:val="004A5461"/>
    <w:rsid w:val="004A6857"/>
    <w:rsid w:val="004A6B96"/>
    <w:rsid w:val="004B0D14"/>
    <w:rsid w:val="004B1D60"/>
    <w:rsid w:val="004B2495"/>
    <w:rsid w:val="004B328D"/>
    <w:rsid w:val="004B373D"/>
    <w:rsid w:val="004B55F8"/>
    <w:rsid w:val="004B5EE6"/>
    <w:rsid w:val="004B61BF"/>
    <w:rsid w:val="004B6360"/>
    <w:rsid w:val="004B65B7"/>
    <w:rsid w:val="004B6A25"/>
    <w:rsid w:val="004B6B3D"/>
    <w:rsid w:val="004B7176"/>
    <w:rsid w:val="004B7303"/>
    <w:rsid w:val="004B74E7"/>
    <w:rsid w:val="004B7E24"/>
    <w:rsid w:val="004C02FE"/>
    <w:rsid w:val="004C1183"/>
    <w:rsid w:val="004C137D"/>
    <w:rsid w:val="004C1EAA"/>
    <w:rsid w:val="004C1FA1"/>
    <w:rsid w:val="004C3409"/>
    <w:rsid w:val="004C519B"/>
    <w:rsid w:val="004C59E6"/>
    <w:rsid w:val="004C60C1"/>
    <w:rsid w:val="004C6A42"/>
    <w:rsid w:val="004C6C40"/>
    <w:rsid w:val="004C6CAE"/>
    <w:rsid w:val="004D0C6C"/>
    <w:rsid w:val="004D2C11"/>
    <w:rsid w:val="004D3145"/>
    <w:rsid w:val="004D4507"/>
    <w:rsid w:val="004D4C54"/>
    <w:rsid w:val="004D4E4C"/>
    <w:rsid w:val="004D50A0"/>
    <w:rsid w:val="004D5211"/>
    <w:rsid w:val="004D5495"/>
    <w:rsid w:val="004D6C71"/>
    <w:rsid w:val="004D746A"/>
    <w:rsid w:val="004D7E02"/>
    <w:rsid w:val="004E08BC"/>
    <w:rsid w:val="004E1468"/>
    <w:rsid w:val="004E17A2"/>
    <w:rsid w:val="004E1CB5"/>
    <w:rsid w:val="004E2247"/>
    <w:rsid w:val="004E2C56"/>
    <w:rsid w:val="004E5526"/>
    <w:rsid w:val="004E5576"/>
    <w:rsid w:val="004E65D3"/>
    <w:rsid w:val="004E7A30"/>
    <w:rsid w:val="004E7BD0"/>
    <w:rsid w:val="004E7E10"/>
    <w:rsid w:val="004F0A9F"/>
    <w:rsid w:val="004F0BF0"/>
    <w:rsid w:val="004F0DDC"/>
    <w:rsid w:val="004F229C"/>
    <w:rsid w:val="004F249A"/>
    <w:rsid w:val="004F286C"/>
    <w:rsid w:val="004F4B63"/>
    <w:rsid w:val="004F52E8"/>
    <w:rsid w:val="004F63C8"/>
    <w:rsid w:val="004F7A8A"/>
    <w:rsid w:val="00500469"/>
    <w:rsid w:val="005017F6"/>
    <w:rsid w:val="00501919"/>
    <w:rsid w:val="0050207A"/>
    <w:rsid w:val="0050259E"/>
    <w:rsid w:val="005025BF"/>
    <w:rsid w:val="00503272"/>
    <w:rsid w:val="005065D0"/>
    <w:rsid w:val="005066C1"/>
    <w:rsid w:val="00506A35"/>
    <w:rsid w:val="00506C0D"/>
    <w:rsid w:val="00506F5D"/>
    <w:rsid w:val="00507A14"/>
    <w:rsid w:val="00510D73"/>
    <w:rsid w:val="00510E72"/>
    <w:rsid w:val="00511B0E"/>
    <w:rsid w:val="00512572"/>
    <w:rsid w:val="00513798"/>
    <w:rsid w:val="005141D3"/>
    <w:rsid w:val="00514F00"/>
    <w:rsid w:val="005154F3"/>
    <w:rsid w:val="005156E1"/>
    <w:rsid w:val="00517ACE"/>
    <w:rsid w:val="00517B44"/>
    <w:rsid w:val="00517F0E"/>
    <w:rsid w:val="00520246"/>
    <w:rsid w:val="00520C0C"/>
    <w:rsid w:val="00522A28"/>
    <w:rsid w:val="00522C8F"/>
    <w:rsid w:val="00523A02"/>
    <w:rsid w:val="00526D56"/>
    <w:rsid w:val="0052706A"/>
    <w:rsid w:val="005275A1"/>
    <w:rsid w:val="005309F3"/>
    <w:rsid w:val="00531595"/>
    <w:rsid w:val="005322C1"/>
    <w:rsid w:val="00532938"/>
    <w:rsid w:val="00533634"/>
    <w:rsid w:val="00533AD0"/>
    <w:rsid w:val="00533E4A"/>
    <w:rsid w:val="0053413C"/>
    <w:rsid w:val="00534586"/>
    <w:rsid w:val="00535EA9"/>
    <w:rsid w:val="00536455"/>
    <w:rsid w:val="005364B2"/>
    <w:rsid w:val="005365B5"/>
    <w:rsid w:val="00536699"/>
    <w:rsid w:val="00536A6A"/>
    <w:rsid w:val="00536B99"/>
    <w:rsid w:val="00536BDF"/>
    <w:rsid w:val="005370A6"/>
    <w:rsid w:val="00537BBF"/>
    <w:rsid w:val="00537FEB"/>
    <w:rsid w:val="005400FF"/>
    <w:rsid w:val="005404D3"/>
    <w:rsid w:val="00542A04"/>
    <w:rsid w:val="005433EE"/>
    <w:rsid w:val="005437CB"/>
    <w:rsid w:val="00543AB7"/>
    <w:rsid w:val="00546264"/>
    <w:rsid w:val="0054673F"/>
    <w:rsid w:val="005470CB"/>
    <w:rsid w:val="0055141D"/>
    <w:rsid w:val="00551993"/>
    <w:rsid w:val="00552262"/>
    <w:rsid w:val="0055277F"/>
    <w:rsid w:val="0055287B"/>
    <w:rsid w:val="0055333F"/>
    <w:rsid w:val="00553BBC"/>
    <w:rsid w:val="00554E19"/>
    <w:rsid w:val="005551D2"/>
    <w:rsid w:val="0055522E"/>
    <w:rsid w:val="00555690"/>
    <w:rsid w:val="0055645A"/>
    <w:rsid w:val="005575A9"/>
    <w:rsid w:val="00560FAF"/>
    <w:rsid w:val="005620C3"/>
    <w:rsid w:val="0056250D"/>
    <w:rsid w:val="00562DD4"/>
    <w:rsid w:val="005636A1"/>
    <w:rsid w:val="005638A1"/>
    <w:rsid w:val="00565079"/>
    <w:rsid w:val="00566DC6"/>
    <w:rsid w:val="00566F40"/>
    <w:rsid w:val="00572655"/>
    <w:rsid w:val="00574800"/>
    <w:rsid w:val="00575C00"/>
    <w:rsid w:val="00576CB0"/>
    <w:rsid w:val="00577A70"/>
    <w:rsid w:val="00577BA0"/>
    <w:rsid w:val="005814A9"/>
    <w:rsid w:val="00581A99"/>
    <w:rsid w:val="00581F49"/>
    <w:rsid w:val="00582812"/>
    <w:rsid w:val="005834A8"/>
    <w:rsid w:val="0058354C"/>
    <w:rsid w:val="00584474"/>
    <w:rsid w:val="00585A6F"/>
    <w:rsid w:val="005869E8"/>
    <w:rsid w:val="00586D57"/>
    <w:rsid w:val="00586D92"/>
    <w:rsid w:val="00587C47"/>
    <w:rsid w:val="00587E41"/>
    <w:rsid w:val="00590025"/>
    <w:rsid w:val="005903C9"/>
    <w:rsid w:val="00590E94"/>
    <w:rsid w:val="00590ED5"/>
    <w:rsid w:val="005910D1"/>
    <w:rsid w:val="005915FA"/>
    <w:rsid w:val="00591C15"/>
    <w:rsid w:val="00591CAC"/>
    <w:rsid w:val="005921F6"/>
    <w:rsid w:val="005925FD"/>
    <w:rsid w:val="00592E35"/>
    <w:rsid w:val="005935C0"/>
    <w:rsid w:val="0059382B"/>
    <w:rsid w:val="005938C3"/>
    <w:rsid w:val="0059512A"/>
    <w:rsid w:val="0059524B"/>
    <w:rsid w:val="00595A50"/>
    <w:rsid w:val="00595FD1"/>
    <w:rsid w:val="00596822"/>
    <w:rsid w:val="00596A16"/>
    <w:rsid w:val="00596C18"/>
    <w:rsid w:val="00596CD1"/>
    <w:rsid w:val="005971AA"/>
    <w:rsid w:val="005979B4"/>
    <w:rsid w:val="005A005B"/>
    <w:rsid w:val="005A0E6E"/>
    <w:rsid w:val="005A1E5D"/>
    <w:rsid w:val="005A3375"/>
    <w:rsid w:val="005A36DC"/>
    <w:rsid w:val="005A3E50"/>
    <w:rsid w:val="005A4888"/>
    <w:rsid w:val="005A48D0"/>
    <w:rsid w:val="005A60F2"/>
    <w:rsid w:val="005A79C5"/>
    <w:rsid w:val="005A7B45"/>
    <w:rsid w:val="005B0719"/>
    <w:rsid w:val="005B1019"/>
    <w:rsid w:val="005B1C2F"/>
    <w:rsid w:val="005B3A54"/>
    <w:rsid w:val="005B43C4"/>
    <w:rsid w:val="005B4D08"/>
    <w:rsid w:val="005B5786"/>
    <w:rsid w:val="005B5CF1"/>
    <w:rsid w:val="005B6B38"/>
    <w:rsid w:val="005B6D6C"/>
    <w:rsid w:val="005B7300"/>
    <w:rsid w:val="005B7A12"/>
    <w:rsid w:val="005C1C70"/>
    <w:rsid w:val="005C22BE"/>
    <w:rsid w:val="005C2E29"/>
    <w:rsid w:val="005C2FAF"/>
    <w:rsid w:val="005C3467"/>
    <w:rsid w:val="005C3FB2"/>
    <w:rsid w:val="005C51E4"/>
    <w:rsid w:val="005C6DF3"/>
    <w:rsid w:val="005C709D"/>
    <w:rsid w:val="005C7584"/>
    <w:rsid w:val="005C7E62"/>
    <w:rsid w:val="005D015B"/>
    <w:rsid w:val="005D0F3E"/>
    <w:rsid w:val="005D173E"/>
    <w:rsid w:val="005D1A3E"/>
    <w:rsid w:val="005D1D66"/>
    <w:rsid w:val="005D3C46"/>
    <w:rsid w:val="005D3CA6"/>
    <w:rsid w:val="005D41D1"/>
    <w:rsid w:val="005D543E"/>
    <w:rsid w:val="005D644E"/>
    <w:rsid w:val="005D6474"/>
    <w:rsid w:val="005D6C94"/>
    <w:rsid w:val="005D6F7B"/>
    <w:rsid w:val="005D7337"/>
    <w:rsid w:val="005E0139"/>
    <w:rsid w:val="005E0D21"/>
    <w:rsid w:val="005E181D"/>
    <w:rsid w:val="005E1A24"/>
    <w:rsid w:val="005E25EC"/>
    <w:rsid w:val="005E2F73"/>
    <w:rsid w:val="005E316A"/>
    <w:rsid w:val="005E34D4"/>
    <w:rsid w:val="005E3C79"/>
    <w:rsid w:val="005E4660"/>
    <w:rsid w:val="005E4A67"/>
    <w:rsid w:val="005E5A90"/>
    <w:rsid w:val="005E62D2"/>
    <w:rsid w:val="005E67A9"/>
    <w:rsid w:val="005E7F9B"/>
    <w:rsid w:val="005F0061"/>
    <w:rsid w:val="005F0E3B"/>
    <w:rsid w:val="005F1379"/>
    <w:rsid w:val="005F19CE"/>
    <w:rsid w:val="005F263E"/>
    <w:rsid w:val="005F3091"/>
    <w:rsid w:val="005F3510"/>
    <w:rsid w:val="005F36D6"/>
    <w:rsid w:val="005F45B2"/>
    <w:rsid w:val="005F481F"/>
    <w:rsid w:val="005F4DDE"/>
    <w:rsid w:val="005F5014"/>
    <w:rsid w:val="005F5F6F"/>
    <w:rsid w:val="005F668B"/>
    <w:rsid w:val="005F680E"/>
    <w:rsid w:val="005F6D4C"/>
    <w:rsid w:val="005F6F3D"/>
    <w:rsid w:val="005F752E"/>
    <w:rsid w:val="006003E9"/>
    <w:rsid w:val="00600FB0"/>
    <w:rsid w:val="00601B29"/>
    <w:rsid w:val="00601C83"/>
    <w:rsid w:val="00602A22"/>
    <w:rsid w:val="00603AA6"/>
    <w:rsid w:val="00603C13"/>
    <w:rsid w:val="006060C1"/>
    <w:rsid w:val="00606B11"/>
    <w:rsid w:val="00606B91"/>
    <w:rsid w:val="00606FAA"/>
    <w:rsid w:val="00607E5C"/>
    <w:rsid w:val="00607EC8"/>
    <w:rsid w:val="00610102"/>
    <w:rsid w:val="00611128"/>
    <w:rsid w:val="00611544"/>
    <w:rsid w:val="00611839"/>
    <w:rsid w:val="00611952"/>
    <w:rsid w:val="0061239E"/>
    <w:rsid w:val="0061365D"/>
    <w:rsid w:val="006143BF"/>
    <w:rsid w:val="00614B81"/>
    <w:rsid w:val="006150D5"/>
    <w:rsid w:val="006168E8"/>
    <w:rsid w:val="00616B9D"/>
    <w:rsid w:val="00616BB5"/>
    <w:rsid w:val="00616C3D"/>
    <w:rsid w:val="00616D9C"/>
    <w:rsid w:val="00616DA9"/>
    <w:rsid w:val="00616E61"/>
    <w:rsid w:val="00617619"/>
    <w:rsid w:val="00620EE3"/>
    <w:rsid w:val="0062112D"/>
    <w:rsid w:val="00621258"/>
    <w:rsid w:val="00621299"/>
    <w:rsid w:val="00621EC4"/>
    <w:rsid w:val="0062218C"/>
    <w:rsid w:val="00622B17"/>
    <w:rsid w:val="00623AB6"/>
    <w:rsid w:val="006245B0"/>
    <w:rsid w:val="006245C9"/>
    <w:rsid w:val="00624957"/>
    <w:rsid w:val="00625059"/>
    <w:rsid w:val="006253E3"/>
    <w:rsid w:val="00626476"/>
    <w:rsid w:val="00626D58"/>
    <w:rsid w:val="006271FC"/>
    <w:rsid w:val="0062783B"/>
    <w:rsid w:val="00627B47"/>
    <w:rsid w:val="00627F70"/>
    <w:rsid w:val="006314F7"/>
    <w:rsid w:val="006321D2"/>
    <w:rsid w:val="00632DE1"/>
    <w:rsid w:val="00633894"/>
    <w:rsid w:val="006341E0"/>
    <w:rsid w:val="00634947"/>
    <w:rsid w:val="00634DBB"/>
    <w:rsid w:val="00634EDB"/>
    <w:rsid w:val="00635166"/>
    <w:rsid w:val="0063520A"/>
    <w:rsid w:val="006359EA"/>
    <w:rsid w:val="0063635B"/>
    <w:rsid w:val="00637CA6"/>
    <w:rsid w:val="006400FB"/>
    <w:rsid w:val="00640B1D"/>
    <w:rsid w:val="00640DBE"/>
    <w:rsid w:val="00641576"/>
    <w:rsid w:val="0064213A"/>
    <w:rsid w:val="00643DAC"/>
    <w:rsid w:val="006445E2"/>
    <w:rsid w:val="0064536B"/>
    <w:rsid w:val="00646287"/>
    <w:rsid w:val="00646E8C"/>
    <w:rsid w:val="006477ED"/>
    <w:rsid w:val="00650142"/>
    <w:rsid w:val="00650D16"/>
    <w:rsid w:val="006511E8"/>
    <w:rsid w:val="006521D9"/>
    <w:rsid w:val="0065241E"/>
    <w:rsid w:val="006528A6"/>
    <w:rsid w:val="00652D22"/>
    <w:rsid w:val="00652F9B"/>
    <w:rsid w:val="00654B9B"/>
    <w:rsid w:val="00654F0D"/>
    <w:rsid w:val="00655E88"/>
    <w:rsid w:val="00656F4C"/>
    <w:rsid w:val="006577AD"/>
    <w:rsid w:val="00657C4F"/>
    <w:rsid w:val="006621EA"/>
    <w:rsid w:val="00662293"/>
    <w:rsid w:val="00662BFE"/>
    <w:rsid w:val="00664621"/>
    <w:rsid w:val="00664D50"/>
    <w:rsid w:val="006700A0"/>
    <w:rsid w:val="00670A85"/>
    <w:rsid w:val="00671481"/>
    <w:rsid w:val="00673478"/>
    <w:rsid w:val="00674CF5"/>
    <w:rsid w:val="00675050"/>
    <w:rsid w:val="0067591C"/>
    <w:rsid w:val="006759B9"/>
    <w:rsid w:val="00677358"/>
    <w:rsid w:val="00677FD4"/>
    <w:rsid w:val="006808E0"/>
    <w:rsid w:val="00680F13"/>
    <w:rsid w:val="00681099"/>
    <w:rsid w:val="006814EF"/>
    <w:rsid w:val="0068164F"/>
    <w:rsid w:val="006819D3"/>
    <w:rsid w:val="00681AA2"/>
    <w:rsid w:val="00682B74"/>
    <w:rsid w:val="00682E7D"/>
    <w:rsid w:val="0068518D"/>
    <w:rsid w:val="00685546"/>
    <w:rsid w:val="006856EA"/>
    <w:rsid w:val="00685BF8"/>
    <w:rsid w:val="00690C61"/>
    <w:rsid w:val="006914D1"/>
    <w:rsid w:val="00691DD6"/>
    <w:rsid w:val="00692DE2"/>
    <w:rsid w:val="00692F42"/>
    <w:rsid w:val="00693580"/>
    <w:rsid w:val="00693857"/>
    <w:rsid w:val="006941B9"/>
    <w:rsid w:val="00695335"/>
    <w:rsid w:val="0069710C"/>
    <w:rsid w:val="006A0123"/>
    <w:rsid w:val="006A0310"/>
    <w:rsid w:val="006A06E7"/>
    <w:rsid w:val="006A08A3"/>
    <w:rsid w:val="006A1BBB"/>
    <w:rsid w:val="006A1F97"/>
    <w:rsid w:val="006A24E9"/>
    <w:rsid w:val="006A2E09"/>
    <w:rsid w:val="006A37AA"/>
    <w:rsid w:val="006A3F2B"/>
    <w:rsid w:val="006A4B1A"/>
    <w:rsid w:val="006A52DC"/>
    <w:rsid w:val="006A5690"/>
    <w:rsid w:val="006A63EA"/>
    <w:rsid w:val="006A65E3"/>
    <w:rsid w:val="006A66F1"/>
    <w:rsid w:val="006A7B4C"/>
    <w:rsid w:val="006A7D88"/>
    <w:rsid w:val="006B068A"/>
    <w:rsid w:val="006B0F72"/>
    <w:rsid w:val="006B4BF2"/>
    <w:rsid w:val="006B5843"/>
    <w:rsid w:val="006B5B5B"/>
    <w:rsid w:val="006B5B5D"/>
    <w:rsid w:val="006C22C9"/>
    <w:rsid w:val="006C2973"/>
    <w:rsid w:val="006C2B16"/>
    <w:rsid w:val="006C343E"/>
    <w:rsid w:val="006C3C7F"/>
    <w:rsid w:val="006C5732"/>
    <w:rsid w:val="006C5C14"/>
    <w:rsid w:val="006C5CDA"/>
    <w:rsid w:val="006C6505"/>
    <w:rsid w:val="006C7795"/>
    <w:rsid w:val="006D1585"/>
    <w:rsid w:val="006D162F"/>
    <w:rsid w:val="006D2ED1"/>
    <w:rsid w:val="006D46E1"/>
    <w:rsid w:val="006D4E89"/>
    <w:rsid w:val="006D68E3"/>
    <w:rsid w:val="006D6B7D"/>
    <w:rsid w:val="006E07CC"/>
    <w:rsid w:val="006E1787"/>
    <w:rsid w:val="006E1BF8"/>
    <w:rsid w:val="006E324A"/>
    <w:rsid w:val="006E3359"/>
    <w:rsid w:val="006E47C5"/>
    <w:rsid w:val="006E4B0B"/>
    <w:rsid w:val="006E5006"/>
    <w:rsid w:val="006E66B3"/>
    <w:rsid w:val="006E6A9A"/>
    <w:rsid w:val="006E7344"/>
    <w:rsid w:val="006E7CB9"/>
    <w:rsid w:val="006E7FF3"/>
    <w:rsid w:val="006F0212"/>
    <w:rsid w:val="006F099E"/>
    <w:rsid w:val="006F0E1D"/>
    <w:rsid w:val="006F3EB0"/>
    <w:rsid w:val="006F4092"/>
    <w:rsid w:val="006F72F0"/>
    <w:rsid w:val="006F749C"/>
    <w:rsid w:val="0070014F"/>
    <w:rsid w:val="0070168A"/>
    <w:rsid w:val="0070219C"/>
    <w:rsid w:val="00702519"/>
    <w:rsid w:val="00702664"/>
    <w:rsid w:val="007027D7"/>
    <w:rsid w:val="00703207"/>
    <w:rsid w:val="00703295"/>
    <w:rsid w:val="00703AE6"/>
    <w:rsid w:val="00703E5A"/>
    <w:rsid w:val="00703E9A"/>
    <w:rsid w:val="007040DA"/>
    <w:rsid w:val="00704108"/>
    <w:rsid w:val="0070465D"/>
    <w:rsid w:val="00704C5E"/>
    <w:rsid w:val="00707571"/>
    <w:rsid w:val="00707582"/>
    <w:rsid w:val="007076B1"/>
    <w:rsid w:val="00707B0C"/>
    <w:rsid w:val="007115BE"/>
    <w:rsid w:val="00712094"/>
    <w:rsid w:val="00712E24"/>
    <w:rsid w:val="00714AA6"/>
    <w:rsid w:val="007156B1"/>
    <w:rsid w:val="0071649C"/>
    <w:rsid w:val="007215A7"/>
    <w:rsid w:val="0072212C"/>
    <w:rsid w:val="0072267F"/>
    <w:rsid w:val="0072367B"/>
    <w:rsid w:val="00723BC7"/>
    <w:rsid w:val="007257EA"/>
    <w:rsid w:val="00726025"/>
    <w:rsid w:val="007268F2"/>
    <w:rsid w:val="0073033B"/>
    <w:rsid w:val="00731343"/>
    <w:rsid w:val="00732753"/>
    <w:rsid w:val="00732A14"/>
    <w:rsid w:val="00733108"/>
    <w:rsid w:val="0073365C"/>
    <w:rsid w:val="0073413C"/>
    <w:rsid w:val="007354FB"/>
    <w:rsid w:val="00735850"/>
    <w:rsid w:val="00735BF6"/>
    <w:rsid w:val="00735C2C"/>
    <w:rsid w:val="007369F6"/>
    <w:rsid w:val="00737B1F"/>
    <w:rsid w:val="007402F7"/>
    <w:rsid w:val="00740E70"/>
    <w:rsid w:val="0074173C"/>
    <w:rsid w:val="00741996"/>
    <w:rsid w:val="00741A4D"/>
    <w:rsid w:val="0074342B"/>
    <w:rsid w:val="007434CD"/>
    <w:rsid w:val="00744AA6"/>
    <w:rsid w:val="0074507A"/>
    <w:rsid w:val="0074562D"/>
    <w:rsid w:val="00745941"/>
    <w:rsid w:val="00746113"/>
    <w:rsid w:val="007465AB"/>
    <w:rsid w:val="00746A53"/>
    <w:rsid w:val="0074749A"/>
    <w:rsid w:val="00747E80"/>
    <w:rsid w:val="00751340"/>
    <w:rsid w:val="00751CFD"/>
    <w:rsid w:val="007524A4"/>
    <w:rsid w:val="00752FD7"/>
    <w:rsid w:val="00753649"/>
    <w:rsid w:val="0075373A"/>
    <w:rsid w:val="00754243"/>
    <w:rsid w:val="0075444B"/>
    <w:rsid w:val="00756CEF"/>
    <w:rsid w:val="00760035"/>
    <w:rsid w:val="007600D2"/>
    <w:rsid w:val="00760D14"/>
    <w:rsid w:val="00760D81"/>
    <w:rsid w:val="007627B0"/>
    <w:rsid w:val="00763D62"/>
    <w:rsid w:val="00763F57"/>
    <w:rsid w:val="007643AC"/>
    <w:rsid w:val="00764F41"/>
    <w:rsid w:val="00765313"/>
    <w:rsid w:val="007662A3"/>
    <w:rsid w:val="007662A7"/>
    <w:rsid w:val="0076682A"/>
    <w:rsid w:val="00767E9F"/>
    <w:rsid w:val="007702F6"/>
    <w:rsid w:val="00770B19"/>
    <w:rsid w:val="00771B74"/>
    <w:rsid w:val="007722B5"/>
    <w:rsid w:val="0077310D"/>
    <w:rsid w:val="0077357C"/>
    <w:rsid w:val="007738B0"/>
    <w:rsid w:val="00773F02"/>
    <w:rsid w:val="00774A14"/>
    <w:rsid w:val="00775561"/>
    <w:rsid w:val="0077563A"/>
    <w:rsid w:val="00775DA0"/>
    <w:rsid w:val="007765E6"/>
    <w:rsid w:val="00776D6A"/>
    <w:rsid w:val="00780D9C"/>
    <w:rsid w:val="00780EDB"/>
    <w:rsid w:val="007844CB"/>
    <w:rsid w:val="00784A9B"/>
    <w:rsid w:val="00785688"/>
    <w:rsid w:val="00785749"/>
    <w:rsid w:val="00786DD8"/>
    <w:rsid w:val="00787A10"/>
    <w:rsid w:val="00790A0D"/>
    <w:rsid w:val="00790D7B"/>
    <w:rsid w:val="00790FA1"/>
    <w:rsid w:val="007913E3"/>
    <w:rsid w:val="007914C3"/>
    <w:rsid w:val="00792230"/>
    <w:rsid w:val="00792654"/>
    <w:rsid w:val="00793D1A"/>
    <w:rsid w:val="00795276"/>
    <w:rsid w:val="00795C58"/>
    <w:rsid w:val="00795F35"/>
    <w:rsid w:val="00795F93"/>
    <w:rsid w:val="007963DC"/>
    <w:rsid w:val="007965DB"/>
    <w:rsid w:val="00797672"/>
    <w:rsid w:val="00797875"/>
    <w:rsid w:val="007A0107"/>
    <w:rsid w:val="007A058C"/>
    <w:rsid w:val="007A0DD2"/>
    <w:rsid w:val="007A1490"/>
    <w:rsid w:val="007A250D"/>
    <w:rsid w:val="007A3E25"/>
    <w:rsid w:val="007A44BF"/>
    <w:rsid w:val="007A4C9A"/>
    <w:rsid w:val="007A600D"/>
    <w:rsid w:val="007A69D7"/>
    <w:rsid w:val="007A7267"/>
    <w:rsid w:val="007A74C8"/>
    <w:rsid w:val="007A7976"/>
    <w:rsid w:val="007B037E"/>
    <w:rsid w:val="007B0ED9"/>
    <w:rsid w:val="007B1147"/>
    <w:rsid w:val="007B2502"/>
    <w:rsid w:val="007B27B2"/>
    <w:rsid w:val="007B27E2"/>
    <w:rsid w:val="007B2E63"/>
    <w:rsid w:val="007B2E72"/>
    <w:rsid w:val="007B3914"/>
    <w:rsid w:val="007B3BF6"/>
    <w:rsid w:val="007B3BF7"/>
    <w:rsid w:val="007B6036"/>
    <w:rsid w:val="007B72CA"/>
    <w:rsid w:val="007C04A6"/>
    <w:rsid w:val="007C0D70"/>
    <w:rsid w:val="007C1882"/>
    <w:rsid w:val="007C3394"/>
    <w:rsid w:val="007C3827"/>
    <w:rsid w:val="007C4028"/>
    <w:rsid w:val="007C5500"/>
    <w:rsid w:val="007C608F"/>
    <w:rsid w:val="007C6C3B"/>
    <w:rsid w:val="007C6C5B"/>
    <w:rsid w:val="007C6DB1"/>
    <w:rsid w:val="007C6E32"/>
    <w:rsid w:val="007C78AB"/>
    <w:rsid w:val="007C79A8"/>
    <w:rsid w:val="007D0858"/>
    <w:rsid w:val="007D10F9"/>
    <w:rsid w:val="007D13AE"/>
    <w:rsid w:val="007D3FD0"/>
    <w:rsid w:val="007D401E"/>
    <w:rsid w:val="007D4A5D"/>
    <w:rsid w:val="007D4D41"/>
    <w:rsid w:val="007D5FA4"/>
    <w:rsid w:val="007D6676"/>
    <w:rsid w:val="007D6959"/>
    <w:rsid w:val="007D6AA6"/>
    <w:rsid w:val="007D7279"/>
    <w:rsid w:val="007D7628"/>
    <w:rsid w:val="007E0193"/>
    <w:rsid w:val="007E0F4B"/>
    <w:rsid w:val="007E17FD"/>
    <w:rsid w:val="007E187E"/>
    <w:rsid w:val="007E1BD2"/>
    <w:rsid w:val="007E1DAD"/>
    <w:rsid w:val="007E222A"/>
    <w:rsid w:val="007E237D"/>
    <w:rsid w:val="007E2394"/>
    <w:rsid w:val="007E2A22"/>
    <w:rsid w:val="007E3132"/>
    <w:rsid w:val="007E39E9"/>
    <w:rsid w:val="007E5B19"/>
    <w:rsid w:val="007E5C03"/>
    <w:rsid w:val="007E6642"/>
    <w:rsid w:val="007E6DD6"/>
    <w:rsid w:val="007E6FDD"/>
    <w:rsid w:val="007E7019"/>
    <w:rsid w:val="007E7812"/>
    <w:rsid w:val="007E7891"/>
    <w:rsid w:val="007E7D57"/>
    <w:rsid w:val="007F1D8E"/>
    <w:rsid w:val="007F23B4"/>
    <w:rsid w:val="007F363A"/>
    <w:rsid w:val="007F4E47"/>
    <w:rsid w:val="007F529A"/>
    <w:rsid w:val="007F6E98"/>
    <w:rsid w:val="007F784F"/>
    <w:rsid w:val="007F7F62"/>
    <w:rsid w:val="00800377"/>
    <w:rsid w:val="00800570"/>
    <w:rsid w:val="00800761"/>
    <w:rsid w:val="00801055"/>
    <w:rsid w:val="00801422"/>
    <w:rsid w:val="008016C1"/>
    <w:rsid w:val="008018D7"/>
    <w:rsid w:val="00803405"/>
    <w:rsid w:val="0080436C"/>
    <w:rsid w:val="00805323"/>
    <w:rsid w:val="00805D19"/>
    <w:rsid w:val="00806B00"/>
    <w:rsid w:val="00806DAE"/>
    <w:rsid w:val="00807A9E"/>
    <w:rsid w:val="00807EBA"/>
    <w:rsid w:val="0081004C"/>
    <w:rsid w:val="00812187"/>
    <w:rsid w:val="0081238B"/>
    <w:rsid w:val="0081326A"/>
    <w:rsid w:val="0081337E"/>
    <w:rsid w:val="0081560A"/>
    <w:rsid w:val="00815EA8"/>
    <w:rsid w:val="00816746"/>
    <w:rsid w:val="00817010"/>
    <w:rsid w:val="008200DD"/>
    <w:rsid w:val="00820DB2"/>
    <w:rsid w:val="00820F55"/>
    <w:rsid w:val="0082197F"/>
    <w:rsid w:val="00822212"/>
    <w:rsid w:val="00823033"/>
    <w:rsid w:val="00823426"/>
    <w:rsid w:val="00823847"/>
    <w:rsid w:val="00823A00"/>
    <w:rsid w:val="00824DA6"/>
    <w:rsid w:val="00824E72"/>
    <w:rsid w:val="00824F22"/>
    <w:rsid w:val="00825AEF"/>
    <w:rsid w:val="008300A1"/>
    <w:rsid w:val="00830EF8"/>
    <w:rsid w:val="00833DD7"/>
    <w:rsid w:val="00833F4F"/>
    <w:rsid w:val="00834BB4"/>
    <w:rsid w:val="008354BA"/>
    <w:rsid w:val="008359AF"/>
    <w:rsid w:val="00835D67"/>
    <w:rsid w:val="00840D22"/>
    <w:rsid w:val="00840E36"/>
    <w:rsid w:val="00840E52"/>
    <w:rsid w:val="00841BE9"/>
    <w:rsid w:val="00841D39"/>
    <w:rsid w:val="00842492"/>
    <w:rsid w:val="008424E4"/>
    <w:rsid w:val="00843040"/>
    <w:rsid w:val="008443FC"/>
    <w:rsid w:val="008447C3"/>
    <w:rsid w:val="00846D51"/>
    <w:rsid w:val="00846E00"/>
    <w:rsid w:val="00847FD0"/>
    <w:rsid w:val="00850237"/>
    <w:rsid w:val="00850D63"/>
    <w:rsid w:val="0085199F"/>
    <w:rsid w:val="0085201B"/>
    <w:rsid w:val="008521F2"/>
    <w:rsid w:val="008525CE"/>
    <w:rsid w:val="00852670"/>
    <w:rsid w:val="008527F3"/>
    <w:rsid w:val="008531E1"/>
    <w:rsid w:val="00853556"/>
    <w:rsid w:val="00854166"/>
    <w:rsid w:val="008549B2"/>
    <w:rsid w:val="008557ED"/>
    <w:rsid w:val="008563B3"/>
    <w:rsid w:val="0085694F"/>
    <w:rsid w:val="008570DA"/>
    <w:rsid w:val="0086046B"/>
    <w:rsid w:val="00860804"/>
    <w:rsid w:val="00860822"/>
    <w:rsid w:val="00861CEF"/>
    <w:rsid w:val="0086209F"/>
    <w:rsid w:val="008627A0"/>
    <w:rsid w:val="00863050"/>
    <w:rsid w:val="00863F81"/>
    <w:rsid w:val="0086404B"/>
    <w:rsid w:val="0086427F"/>
    <w:rsid w:val="00865EBF"/>
    <w:rsid w:val="00866BED"/>
    <w:rsid w:val="00867506"/>
    <w:rsid w:val="00870528"/>
    <w:rsid w:val="008713B2"/>
    <w:rsid w:val="00872549"/>
    <w:rsid w:val="008728FA"/>
    <w:rsid w:val="0087367E"/>
    <w:rsid w:val="00873AB6"/>
    <w:rsid w:val="00873DDD"/>
    <w:rsid w:val="0087468F"/>
    <w:rsid w:val="008753FC"/>
    <w:rsid w:val="00875DBD"/>
    <w:rsid w:val="0087784D"/>
    <w:rsid w:val="00877967"/>
    <w:rsid w:val="00877C4D"/>
    <w:rsid w:val="00877C5A"/>
    <w:rsid w:val="00877CBA"/>
    <w:rsid w:val="00880644"/>
    <w:rsid w:val="00880848"/>
    <w:rsid w:val="00880D92"/>
    <w:rsid w:val="00883C7A"/>
    <w:rsid w:val="008840D0"/>
    <w:rsid w:val="00884338"/>
    <w:rsid w:val="0088513D"/>
    <w:rsid w:val="00885EAB"/>
    <w:rsid w:val="00885FF5"/>
    <w:rsid w:val="008864EA"/>
    <w:rsid w:val="008925FE"/>
    <w:rsid w:val="008932AC"/>
    <w:rsid w:val="008936F1"/>
    <w:rsid w:val="0089413D"/>
    <w:rsid w:val="008955F5"/>
    <w:rsid w:val="00897303"/>
    <w:rsid w:val="00897D20"/>
    <w:rsid w:val="008A0518"/>
    <w:rsid w:val="008A0A41"/>
    <w:rsid w:val="008A0EEE"/>
    <w:rsid w:val="008A12C2"/>
    <w:rsid w:val="008A1E86"/>
    <w:rsid w:val="008A373C"/>
    <w:rsid w:val="008A3755"/>
    <w:rsid w:val="008A443F"/>
    <w:rsid w:val="008A4761"/>
    <w:rsid w:val="008A4CF7"/>
    <w:rsid w:val="008A589C"/>
    <w:rsid w:val="008A6D05"/>
    <w:rsid w:val="008A6F21"/>
    <w:rsid w:val="008B2266"/>
    <w:rsid w:val="008B244C"/>
    <w:rsid w:val="008B2C02"/>
    <w:rsid w:val="008B2EC6"/>
    <w:rsid w:val="008B3387"/>
    <w:rsid w:val="008B3390"/>
    <w:rsid w:val="008B39F2"/>
    <w:rsid w:val="008B3B46"/>
    <w:rsid w:val="008B3C62"/>
    <w:rsid w:val="008B3E73"/>
    <w:rsid w:val="008B4189"/>
    <w:rsid w:val="008B42E0"/>
    <w:rsid w:val="008B549A"/>
    <w:rsid w:val="008B63AD"/>
    <w:rsid w:val="008C0158"/>
    <w:rsid w:val="008C01AF"/>
    <w:rsid w:val="008C08A8"/>
    <w:rsid w:val="008C115E"/>
    <w:rsid w:val="008C17EC"/>
    <w:rsid w:val="008C1B3C"/>
    <w:rsid w:val="008C23F8"/>
    <w:rsid w:val="008C289E"/>
    <w:rsid w:val="008C45A5"/>
    <w:rsid w:val="008C53A8"/>
    <w:rsid w:val="008C5B6F"/>
    <w:rsid w:val="008C6A35"/>
    <w:rsid w:val="008C6C86"/>
    <w:rsid w:val="008C6E1C"/>
    <w:rsid w:val="008C7729"/>
    <w:rsid w:val="008C77F2"/>
    <w:rsid w:val="008C7819"/>
    <w:rsid w:val="008C7E74"/>
    <w:rsid w:val="008D20C8"/>
    <w:rsid w:val="008D326B"/>
    <w:rsid w:val="008D54C9"/>
    <w:rsid w:val="008D55A2"/>
    <w:rsid w:val="008D63E8"/>
    <w:rsid w:val="008D72D5"/>
    <w:rsid w:val="008E0169"/>
    <w:rsid w:val="008E11EA"/>
    <w:rsid w:val="008E17B3"/>
    <w:rsid w:val="008E1D24"/>
    <w:rsid w:val="008E2E81"/>
    <w:rsid w:val="008E3D54"/>
    <w:rsid w:val="008E5978"/>
    <w:rsid w:val="008E6589"/>
    <w:rsid w:val="008E72CD"/>
    <w:rsid w:val="008E73EB"/>
    <w:rsid w:val="008E7B2B"/>
    <w:rsid w:val="008F0E18"/>
    <w:rsid w:val="008F198C"/>
    <w:rsid w:val="008F3EC2"/>
    <w:rsid w:val="008F3F31"/>
    <w:rsid w:val="008F4195"/>
    <w:rsid w:val="008F4281"/>
    <w:rsid w:val="008F5DE2"/>
    <w:rsid w:val="008F64CF"/>
    <w:rsid w:val="008F7844"/>
    <w:rsid w:val="00900A5B"/>
    <w:rsid w:val="009013AE"/>
    <w:rsid w:val="00901C4D"/>
    <w:rsid w:val="009025A2"/>
    <w:rsid w:val="009026C2"/>
    <w:rsid w:val="00902FEA"/>
    <w:rsid w:val="00903998"/>
    <w:rsid w:val="00903B80"/>
    <w:rsid w:val="00904354"/>
    <w:rsid w:val="0090522D"/>
    <w:rsid w:val="00905240"/>
    <w:rsid w:val="00905501"/>
    <w:rsid w:val="00905B88"/>
    <w:rsid w:val="00905BF3"/>
    <w:rsid w:val="00907E03"/>
    <w:rsid w:val="00910565"/>
    <w:rsid w:val="00911B93"/>
    <w:rsid w:val="00911FE0"/>
    <w:rsid w:val="009126BE"/>
    <w:rsid w:val="00912D00"/>
    <w:rsid w:val="00913C06"/>
    <w:rsid w:val="009145F8"/>
    <w:rsid w:val="00914886"/>
    <w:rsid w:val="00915144"/>
    <w:rsid w:val="00915971"/>
    <w:rsid w:val="009162FB"/>
    <w:rsid w:val="009170C0"/>
    <w:rsid w:val="009178C7"/>
    <w:rsid w:val="00917B92"/>
    <w:rsid w:val="00917F11"/>
    <w:rsid w:val="00920CC9"/>
    <w:rsid w:val="00920E24"/>
    <w:rsid w:val="00920EA4"/>
    <w:rsid w:val="009214CA"/>
    <w:rsid w:val="00921FE9"/>
    <w:rsid w:val="0092201A"/>
    <w:rsid w:val="0092226B"/>
    <w:rsid w:val="0092237F"/>
    <w:rsid w:val="00922808"/>
    <w:rsid w:val="00922F90"/>
    <w:rsid w:val="009230ED"/>
    <w:rsid w:val="009233A3"/>
    <w:rsid w:val="00923CC6"/>
    <w:rsid w:val="0092492B"/>
    <w:rsid w:val="00924ACB"/>
    <w:rsid w:val="00924B3B"/>
    <w:rsid w:val="00924DA3"/>
    <w:rsid w:val="009254B5"/>
    <w:rsid w:val="009254F8"/>
    <w:rsid w:val="00925E1F"/>
    <w:rsid w:val="00927BE2"/>
    <w:rsid w:val="009302DD"/>
    <w:rsid w:val="00931681"/>
    <w:rsid w:val="00931AEF"/>
    <w:rsid w:val="009325FA"/>
    <w:rsid w:val="00933361"/>
    <w:rsid w:val="00934100"/>
    <w:rsid w:val="00934428"/>
    <w:rsid w:val="009344F6"/>
    <w:rsid w:val="009345A0"/>
    <w:rsid w:val="00934DD2"/>
    <w:rsid w:val="009356A9"/>
    <w:rsid w:val="00936C92"/>
    <w:rsid w:val="009374CA"/>
    <w:rsid w:val="0094014B"/>
    <w:rsid w:val="00940690"/>
    <w:rsid w:val="00940777"/>
    <w:rsid w:val="00940EF5"/>
    <w:rsid w:val="009432DB"/>
    <w:rsid w:val="009437E1"/>
    <w:rsid w:val="0094381E"/>
    <w:rsid w:val="00943D70"/>
    <w:rsid w:val="009447F7"/>
    <w:rsid w:val="0094569E"/>
    <w:rsid w:val="00945D74"/>
    <w:rsid w:val="009461C9"/>
    <w:rsid w:val="009467AD"/>
    <w:rsid w:val="00947370"/>
    <w:rsid w:val="00947A61"/>
    <w:rsid w:val="009524AB"/>
    <w:rsid w:val="00952C80"/>
    <w:rsid w:val="00952D0B"/>
    <w:rsid w:val="00952D30"/>
    <w:rsid w:val="00952F06"/>
    <w:rsid w:val="0095303F"/>
    <w:rsid w:val="00953207"/>
    <w:rsid w:val="0095335F"/>
    <w:rsid w:val="009543F7"/>
    <w:rsid w:val="00955243"/>
    <w:rsid w:val="00956252"/>
    <w:rsid w:val="00960125"/>
    <w:rsid w:val="00960AEF"/>
    <w:rsid w:val="00961874"/>
    <w:rsid w:val="00961F1A"/>
    <w:rsid w:val="00963E79"/>
    <w:rsid w:val="009645F6"/>
    <w:rsid w:val="00965A07"/>
    <w:rsid w:val="00966A3E"/>
    <w:rsid w:val="00966BA2"/>
    <w:rsid w:val="0096781E"/>
    <w:rsid w:val="009679E9"/>
    <w:rsid w:val="00967B40"/>
    <w:rsid w:val="00967D68"/>
    <w:rsid w:val="009717F3"/>
    <w:rsid w:val="00971E75"/>
    <w:rsid w:val="009740DD"/>
    <w:rsid w:val="00974964"/>
    <w:rsid w:val="00975CAB"/>
    <w:rsid w:val="00975F2D"/>
    <w:rsid w:val="00976532"/>
    <w:rsid w:val="009767F6"/>
    <w:rsid w:val="00976A60"/>
    <w:rsid w:val="0097761F"/>
    <w:rsid w:val="009802B1"/>
    <w:rsid w:val="009804AB"/>
    <w:rsid w:val="00981144"/>
    <w:rsid w:val="00981B54"/>
    <w:rsid w:val="009821DF"/>
    <w:rsid w:val="009839D4"/>
    <w:rsid w:val="00984BFB"/>
    <w:rsid w:val="00984D0C"/>
    <w:rsid w:val="00985704"/>
    <w:rsid w:val="00985BB6"/>
    <w:rsid w:val="0098607F"/>
    <w:rsid w:val="00986471"/>
    <w:rsid w:val="00986495"/>
    <w:rsid w:val="009867B3"/>
    <w:rsid w:val="00987150"/>
    <w:rsid w:val="00987AA6"/>
    <w:rsid w:val="00987ED1"/>
    <w:rsid w:val="00987EDC"/>
    <w:rsid w:val="0099014F"/>
    <w:rsid w:val="0099024B"/>
    <w:rsid w:val="009905AB"/>
    <w:rsid w:val="009908AA"/>
    <w:rsid w:val="0099187F"/>
    <w:rsid w:val="00992F7D"/>
    <w:rsid w:val="00994538"/>
    <w:rsid w:val="009945FB"/>
    <w:rsid w:val="00997860"/>
    <w:rsid w:val="00997AD9"/>
    <w:rsid w:val="009A0FC6"/>
    <w:rsid w:val="009A42C3"/>
    <w:rsid w:val="009A48E6"/>
    <w:rsid w:val="009A5C0F"/>
    <w:rsid w:val="009A6E84"/>
    <w:rsid w:val="009B0A40"/>
    <w:rsid w:val="009B10D1"/>
    <w:rsid w:val="009B182E"/>
    <w:rsid w:val="009B186D"/>
    <w:rsid w:val="009B290C"/>
    <w:rsid w:val="009B31F8"/>
    <w:rsid w:val="009B4D7D"/>
    <w:rsid w:val="009B5547"/>
    <w:rsid w:val="009B5AEF"/>
    <w:rsid w:val="009B5D4D"/>
    <w:rsid w:val="009B64B8"/>
    <w:rsid w:val="009B67D6"/>
    <w:rsid w:val="009B6F14"/>
    <w:rsid w:val="009B796C"/>
    <w:rsid w:val="009B7B6B"/>
    <w:rsid w:val="009C011F"/>
    <w:rsid w:val="009C2CBE"/>
    <w:rsid w:val="009C30F3"/>
    <w:rsid w:val="009C5C40"/>
    <w:rsid w:val="009C6560"/>
    <w:rsid w:val="009C66B7"/>
    <w:rsid w:val="009C7078"/>
    <w:rsid w:val="009C7388"/>
    <w:rsid w:val="009C78BB"/>
    <w:rsid w:val="009C7FDC"/>
    <w:rsid w:val="009D026A"/>
    <w:rsid w:val="009D0577"/>
    <w:rsid w:val="009D0849"/>
    <w:rsid w:val="009D0F65"/>
    <w:rsid w:val="009D2259"/>
    <w:rsid w:val="009D3413"/>
    <w:rsid w:val="009D37A9"/>
    <w:rsid w:val="009D391B"/>
    <w:rsid w:val="009D3F69"/>
    <w:rsid w:val="009D6968"/>
    <w:rsid w:val="009D7EC1"/>
    <w:rsid w:val="009E0490"/>
    <w:rsid w:val="009E1135"/>
    <w:rsid w:val="009E1BE0"/>
    <w:rsid w:val="009E1E68"/>
    <w:rsid w:val="009E23CF"/>
    <w:rsid w:val="009E303A"/>
    <w:rsid w:val="009E39E9"/>
    <w:rsid w:val="009E3EB7"/>
    <w:rsid w:val="009E406E"/>
    <w:rsid w:val="009E579F"/>
    <w:rsid w:val="009F1021"/>
    <w:rsid w:val="009F187B"/>
    <w:rsid w:val="009F19C0"/>
    <w:rsid w:val="009F20D0"/>
    <w:rsid w:val="009F2A4F"/>
    <w:rsid w:val="009F3798"/>
    <w:rsid w:val="009F3F79"/>
    <w:rsid w:val="009F40F7"/>
    <w:rsid w:val="009F5DDE"/>
    <w:rsid w:val="009F786B"/>
    <w:rsid w:val="009F78EC"/>
    <w:rsid w:val="009F7E35"/>
    <w:rsid w:val="00A00390"/>
    <w:rsid w:val="00A00623"/>
    <w:rsid w:val="00A00699"/>
    <w:rsid w:val="00A01093"/>
    <w:rsid w:val="00A01B50"/>
    <w:rsid w:val="00A026CD"/>
    <w:rsid w:val="00A02CAB"/>
    <w:rsid w:val="00A0385F"/>
    <w:rsid w:val="00A039C8"/>
    <w:rsid w:val="00A03B96"/>
    <w:rsid w:val="00A03EEC"/>
    <w:rsid w:val="00A042D5"/>
    <w:rsid w:val="00A045AA"/>
    <w:rsid w:val="00A04ABF"/>
    <w:rsid w:val="00A06120"/>
    <w:rsid w:val="00A066E4"/>
    <w:rsid w:val="00A07297"/>
    <w:rsid w:val="00A1050A"/>
    <w:rsid w:val="00A109E1"/>
    <w:rsid w:val="00A10D55"/>
    <w:rsid w:val="00A11C1B"/>
    <w:rsid w:val="00A12931"/>
    <w:rsid w:val="00A133FC"/>
    <w:rsid w:val="00A1480B"/>
    <w:rsid w:val="00A15AD3"/>
    <w:rsid w:val="00A1650D"/>
    <w:rsid w:val="00A16ABF"/>
    <w:rsid w:val="00A177AE"/>
    <w:rsid w:val="00A2001D"/>
    <w:rsid w:val="00A20439"/>
    <w:rsid w:val="00A20791"/>
    <w:rsid w:val="00A2091F"/>
    <w:rsid w:val="00A2178F"/>
    <w:rsid w:val="00A21906"/>
    <w:rsid w:val="00A21A81"/>
    <w:rsid w:val="00A22286"/>
    <w:rsid w:val="00A22E89"/>
    <w:rsid w:val="00A23259"/>
    <w:rsid w:val="00A23F0B"/>
    <w:rsid w:val="00A24EE9"/>
    <w:rsid w:val="00A25B90"/>
    <w:rsid w:val="00A26B3A"/>
    <w:rsid w:val="00A27BE4"/>
    <w:rsid w:val="00A31C8F"/>
    <w:rsid w:val="00A335A5"/>
    <w:rsid w:val="00A338AC"/>
    <w:rsid w:val="00A338B5"/>
    <w:rsid w:val="00A33DB8"/>
    <w:rsid w:val="00A35CA5"/>
    <w:rsid w:val="00A370F1"/>
    <w:rsid w:val="00A3786F"/>
    <w:rsid w:val="00A37F6C"/>
    <w:rsid w:val="00A40D9B"/>
    <w:rsid w:val="00A412B6"/>
    <w:rsid w:val="00A413AE"/>
    <w:rsid w:val="00A417FC"/>
    <w:rsid w:val="00A4189D"/>
    <w:rsid w:val="00A41BC9"/>
    <w:rsid w:val="00A4258A"/>
    <w:rsid w:val="00A42C45"/>
    <w:rsid w:val="00A435ED"/>
    <w:rsid w:val="00A449C0"/>
    <w:rsid w:val="00A44DB7"/>
    <w:rsid w:val="00A45066"/>
    <w:rsid w:val="00A45508"/>
    <w:rsid w:val="00A469F9"/>
    <w:rsid w:val="00A47960"/>
    <w:rsid w:val="00A51253"/>
    <w:rsid w:val="00A5157D"/>
    <w:rsid w:val="00A52555"/>
    <w:rsid w:val="00A5272F"/>
    <w:rsid w:val="00A52F28"/>
    <w:rsid w:val="00A538AC"/>
    <w:rsid w:val="00A539D3"/>
    <w:rsid w:val="00A53A03"/>
    <w:rsid w:val="00A54A64"/>
    <w:rsid w:val="00A54A82"/>
    <w:rsid w:val="00A555AA"/>
    <w:rsid w:val="00A55CAC"/>
    <w:rsid w:val="00A610BC"/>
    <w:rsid w:val="00A613F2"/>
    <w:rsid w:val="00A6153F"/>
    <w:rsid w:val="00A61B1C"/>
    <w:rsid w:val="00A62594"/>
    <w:rsid w:val="00A63305"/>
    <w:rsid w:val="00A63A44"/>
    <w:rsid w:val="00A6404B"/>
    <w:rsid w:val="00A64053"/>
    <w:rsid w:val="00A65175"/>
    <w:rsid w:val="00A65585"/>
    <w:rsid w:val="00A65755"/>
    <w:rsid w:val="00A65F98"/>
    <w:rsid w:val="00A663E7"/>
    <w:rsid w:val="00A6697D"/>
    <w:rsid w:val="00A7090C"/>
    <w:rsid w:val="00A70E4A"/>
    <w:rsid w:val="00A71B1F"/>
    <w:rsid w:val="00A71C69"/>
    <w:rsid w:val="00A71E4B"/>
    <w:rsid w:val="00A722C1"/>
    <w:rsid w:val="00A73478"/>
    <w:rsid w:val="00A740EF"/>
    <w:rsid w:val="00A7481E"/>
    <w:rsid w:val="00A74933"/>
    <w:rsid w:val="00A753DA"/>
    <w:rsid w:val="00A75F19"/>
    <w:rsid w:val="00A76B76"/>
    <w:rsid w:val="00A778A3"/>
    <w:rsid w:val="00A8072C"/>
    <w:rsid w:val="00A810EB"/>
    <w:rsid w:val="00A81AC8"/>
    <w:rsid w:val="00A82AA7"/>
    <w:rsid w:val="00A83DE5"/>
    <w:rsid w:val="00A83E33"/>
    <w:rsid w:val="00A85C1B"/>
    <w:rsid w:val="00A907EE"/>
    <w:rsid w:val="00A916F8"/>
    <w:rsid w:val="00A9173B"/>
    <w:rsid w:val="00A921FB"/>
    <w:rsid w:val="00A924DB"/>
    <w:rsid w:val="00A92574"/>
    <w:rsid w:val="00A92919"/>
    <w:rsid w:val="00A929CA"/>
    <w:rsid w:val="00A938FF"/>
    <w:rsid w:val="00A93C84"/>
    <w:rsid w:val="00A93EBF"/>
    <w:rsid w:val="00A9506C"/>
    <w:rsid w:val="00A95DD1"/>
    <w:rsid w:val="00A95EA3"/>
    <w:rsid w:val="00A95F88"/>
    <w:rsid w:val="00A97860"/>
    <w:rsid w:val="00A97DC6"/>
    <w:rsid w:val="00A97FD4"/>
    <w:rsid w:val="00AA03BE"/>
    <w:rsid w:val="00AA1D8E"/>
    <w:rsid w:val="00AA1F40"/>
    <w:rsid w:val="00AA22B8"/>
    <w:rsid w:val="00AA38DD"/>
    <w:rsid w:val="00AA3ABF"/>
    <w:rsid w:val="00AA4CA0"/>
    <w:rsid w:val="00AA4EA8"/>
    <w:rsid w:val="00AA5218"/>
    <w:rsid w:val="00AA59E1"/>
    <w:rsid w:val="00AA7232"/>
    <w:rsid w:val="00AB072F"/>
    <w:rsid w:val="00AB0AFF"/>
    <w:rsid w:val="00AB0F65"/>
    <w:rsid w:val="00AB0F9C"/>
    <w:rsid w:val="00AB15A4"/>
    <w:rsid w:val="00AB1B9C"/>
    <w:rsid w:val="00AB20D4"/>
    <w:rsid w:val="00AB26CE"/>
    <w:rsid w:val="00AB35ED"/>
    <w:rsid w:val="00AB375D"/>
    <w:rsid w:val="00AB3E14"/>
    <w:rsid w:val="00AB445F"/>
    <w:rsid w:val="00AB4E2B"/>
    <w:rsid w:val="00AB58A4"/>
    <w:rsid w:val="00AB5B59"/>
    <w:rsid w:val="00AB5CA7"/>
    <w:rsid w:val="00AB61FA"/>
    <w:rsid w:val="00AB6311"/>
    <w:rsid w:val="00AB6364"/>
    <w:rsid w:val="00AB63C1"/>
    <w:rsid w:val="00AB6802"/>
    <w:rsid w:val="00AB6898"/>
    <w:rsid w:val="00AB765C"/>
    <w:rsid w:val="00AB77FE"/>
    <w:rsid w:val="00AC0361"/>
    <w:rsid w:val="00AC0987"/>
    <w:rsid w:val="00AC0FB9"/>
    <w:rsid w:val="00AC2CF7"/>
    <w:rsid w:val="00AC2E27"/>
    <w:rsid w:val="00AC3471"/>
    <w:rsid w:val="00AC473E"/>
    <w:rsid w:val="00AC4DBE"/>
    <w:rsid w:val="00AC53BD"/>
    <w:rsid w:val="00AC71C7"/>
    <w:rsid w:val="00AC783F"/>
    <w:rsid w:val="00AC7B88"/>
    <w:rsid w:val="00AD01CB"/>
    <w:rsid w:val="00AD0FC6"/>
    <w:rsid w:val="00AD192B"/>
    <w:rsid w:val="00AD2B72"/>
    <w:rsid w:val="00AD494C"/>
    <w:rsid w:val="00AD570F"/>
    <w:rsid w:val="00AD5EF7"/>
    <w:rsid w:val="00AD60B1"/>
    <w:rsid w:val="00AD7CBE"/>
    <w:rsid w:val="00AE052F"/>
    <w:rsid w:val="00AE2B60"/>
    <w:rsid w:val="00AE4658"/>
    <w:rsid w:val="00AE4B18"/>
    <w:rsid w:val="00AE5B68"/>
    <w:rsid w:val="00AE5D70"/>
    <w:rsid w:val="00AE63A7"/>
    <w:rsid w:val="00AE68DA"/>
    <w:rsid w:val="00AE692F"/>
    <w:rsid w:val="00AE72CD"/>
    <w:rsid w:val="00AE7DEE"/>
    <w:rsid w:val="00AE7F03"/>
    <w:rsid w:val="00AF0DFF"/>
    <w:rsid w:val="00AF0EBE"/>
    <w:rsid w:val="00AF1151"/>
    <w:rsid w:val="00AF1307"/>
    <w:rsid w:val="00AF13D4"/>
    <w:rsid w:val="00AF1887"/>
    <w:rsid w:val="00AF1D18"/>
    <w:rsid w:val="00AF2673"/>
    <w:rsid w:val="00AF2FF1"/>
    <w:rsid w:val="00AF3C5D"/>
    <w:rsid w:val="00AF5237"/>
    <w:rsid w:val="00AF5FBB"/>
    <w:rsid w:val="00B00BA4"/>
    <w:rsid w:val="00B01B4E"/>
    <w:rsid w:val="00B024DD"/>
    <w:rsid w:val="00B02B74"/>
    <w:rsid w:val="00B02DE2"/>
    <w:rsid w:val="00B038C9"/>
    <w:rsid w:val="00B05561"/>
    <w:rsid w:val="00B060B3"/>
    <w:rsid w:val="00B065D9"/>
    <w:rsid w:val="00B069D4"/>
    <w:rsid w:val="00B06F9F"/>
    <w:rsid w:val="00B070DA"/>
    <w:rsid w:val="00B0764B"/>
    <w:rsid w:val="00B07D3C"/>
    <w:rsid w:val="00B10335"/>
    <w:rsid w:val="00B10E26"/>
    <w:rsid w:val="00B111E6"/>
    <w:rsid w:val="00B11F03"/>
    <w:rsid w:val="00B11F68"/>
    <w:rsid w:val="00B12B4C"/>
    <w:rsid w:val="00B12F77"/>
    <w:rsid w:val="00B135BB"/>
    <w:rsid w:val="00B13773"/>
    <w:rsid w:val="00B14CFD"/>
    <w:rsid w:val="00B158CD"/>
    <w:rsid w:val="00B1637C"/>
    <w:rsid w:val="00B16531"/>
    <w:rsid w:val="00B1672E"/>
    <w:rsid w:val="00B1770C"/>
    <w:rsid w:val="00B20282"/>
    <w:rsid w:val="00B209AA"/>
    <w:rsid w:val="00B212D2"/>
    <w:rsid w:val="00B248CC"/>
    <w:rsid w:val="00B254FC"/>
    <w:rsid w:val="00B2580C"/>
    <w:rsid w:val="00B2727E"/>
    <w:rsid w:val="00B30000"/>
    <w:rsid w:val="00B30230"/>
    <w:rsid w:val="00B3025C"/>
    <w:rsid w:val="00B32E80"/>
    <w:rsid w:val="00B33681"/>
    <w:rsid w:val="00B337D0"/>
    <w:rsid w:val="00B3381B"/>
    <w:rsid w:val="00B34D4E"/>
    <w:rsid w:val="00B3553E"/>
    <w:rsid w:val="00B3554E"/>
    <w:rsid w:val="00B37375"/>
    <w:rsid w:val="00B404FD"/>
    <w:rsid w:val="00B40BD5"/>
    <w:rsid w:val="00B42244"/>
    <w:rsid w:val="00B431FA"/>
    <w:rsid w:val="00B4377E"/>
    <w:rsid w:val="00B4391C"/>
    <w:rsid w:val="00B44209"/>
    <w:rsid w:val="00B44A18"/>
    <w:rsid w:val="00B45273"/>
    <w:rsid w:val="00B45621"/>
    <w:rsid w:val="00B457EE"/>
    <w:rsid w:val="00B45939"/>
    <w:rsid w:val="00B4733C"/>
    <w:rsid w:val="00B4781B"/>
    <w:rsid w:val="00B50530"/>
    <w:rsid w:val="00B50D7F"/>
    <w:rsid w:val="00B51CA0"/>
    <w:rsid w:val="00B52CB8"/>
    <w:rsid w:val="00B52D79"/>
    <w:rsid w:val="00B52DE3"/>
    <w:rsid w:val="00B539A9"/>
    <w:rsid w:val="00B54889"/>
    <w:rsid w:val="00B56C7F"/>
    <w:rsid w:val="00B60650"/>
    <w:rsid w:val="00B61438"/>
    <w:rsid w:val="00B6164E"/>
    <w:rsid w:val="00B61767"/>
    <w:rsid w:val="00B61B42"/>
    <w:rsid w:val="00B6297B"/>
    <w:rsid w:val="00B63028"/>
    <w:rsid w:val="00B638E0"/>
    <w:rsid w:val="00B64752"/>
    <w:rsid w:val="00B6477A"/>
    <w:rsid w:val="00B649AA"/>
    <w:rsid w:val="00B66974"/>
    <w:rsid w:val="00B67337"/>
    <w:rsid w:val="00B673C4"/>
    <w:rsid w:val="00B7008E"/>
    <w:rsid w:val="00B71948"/>
    <w:rsid w:val="00B71EFF"/>
    <w:rsid w:val="00B72A0E"/>
    <w:rsid w:val="00B731B7"/>
    <w:rsid w:val="00B73A2B"/>
    <w:rsid w:val="00B744DF"/>
    <w:rsid w:val="00B749D0"/>
    <w:rsid w:val="00B74C89"/>
    <w:rsid w:val="00B74F0C"/>
    <w:rsid w:val="00B75290"/>
    <w:rsid w:val="00B75A8E"/>
    <w:rsid w:val="00B7741E"/>
    <w:rsid w:val="00B805D1"/>
    <w:rsid w:val="00B8110C"/>
    <w:rsid w:val="00B82BDB"/>
    <w:rsid w:val="00B82C5F"/>
    <w:rsid w:val="00B838AB"/>
    <w:rsid w:val="00B8510E"/>
    <w:rsid w:val="00B85FDF"/>
    <w:rsid w:val="00B8627B"/>
    <w:rsid w:val="00B87A40"/>
    <w:rsid w:val="00B90830"/>
    <w:rsid w:val="00B90C63"/>
    <w:rsid w:val="00B90DC4"/>
    <w:rsid w:val="00B91C4F"/>
    <w:rsid w:val="00B91D22"/>
    <w:rsid w:val="00B92559"/>
    <w:rsid w:val="00B9263F"/>
    <w:rsid w:val="00B92EA7"/>
    <w:rsid w:val="00B9387D"/>
    <w:rsid w:val="00B93C07"/>
    <w:rsid w:val="00B946D8"/>
    <w:rsid w:val="00B94F50"/>
    <w:rsid w:val="00B95F0F"/>
    <w:rsid w:val="00B963BB"/>
    <w:rsid w:val="00B964FB"/>
    <w:rsid w:val="00B97228"/>
    <w:rsid w:val="00BA0194"/>
    <w:rsid w:val="00BA0A87"/>
    <w:rsid w:val="00BA110E"/>
    <w:rsid w:val="00BA125F"/>
    <w:rsid w:val="00BA1A1A"/>
    <w:rsid w:val="00BA1B23"/>
    <w:rsid w:val="00BA33BE"/>
    <w:rsid w:val="00BA37E8"/>
    <w:rsid w:val="00BA3F47"/>
    <w:rsid w:val="00BA4978"/>
    <w:rsid w:val="00BA56AE"/>
    <w:rsid w:val="00BA5AFA"/>
    <w:rsid w:val="00BA64CC"/>
    <w:rsid w:val="00BA6EB4"/>
    <w:rsid w:val="00BA6F03"/>
    <w:rsid w:val="00BA7E0D"/>
    <w:rsid w:val="00BB0775"/>
    <w:rsid w:val="00BB1CBB"/>
    <w:rsid w:val="00BB327D"/>
    <w:rsid w:val="00BB3DF1"/>
    <w:rsid w:val="00BB4DBE"/>
    <w:rsid w:val="00BB4E47"/>
    <w:rsid w:val="00BB545F"/>
    <w:rsid w:val="00BB6EF1"/>
    <w:rsid w:val="00BB74B4"/>
    <w:rsid w:val="00BB7ABB"/>
    <w:rsid w:val="00BC0608"/>
    <w:rsid w:val="00BC06C1"/>
    <w:rsid w:val="00BC23C5"/>
    <w:rsid w:val="00BC25B3"/>
    <w:rsid w:val="00BC4C24"/>
    <w:rsid w:val="00BC6441"/>
    <w:rsid w:val="00BC6451"/>
    <w:rsid w:val="00BC673D"/>
    <w:rsid w:val="00BC6D36"/>
    <w:rsid w:val="00BC6DA3"/>
    <w:rsid w:val="00BD0ADB"/>
    <w:rsid w:val="00BD10F6"/>
    <w:rsid w:val="00BD2349"/>
    <w:rsid w:val="00BD337A"/>
    <w:rsid w:val="00BD36E6"/>
    <w:rsid w:val="00BD3CCA"/>
    <w:rsid w:val="00BD43CA"/>
    <w:rsid w:val="00BD4ACA"/>
    <w:rsid w:val="00BD4FF7"/>
    <w:rsid w:val="00BD5442"/>
    <w:rsid w:val="00BD5CBD"/>
    <w:rsid w:val="00BD5F8D"/>
    <w:rsid w:val="00BD60D1"/>
    <w:rsid w:val="00BD6DF7"/>
    <w:rsid w:val="00BD7108"/>
    <w:rsid w:val="00BD773A"/>
    <w:rsid w:val="00BD7A30"/>
    <w:rsid w:val="00BE0DD0"/>
    <w:rsid w:val="00BE1666"/>
    <w:rsid w:val="00BE217F"/>
    <w:rsid w:val="00BE231A"/>
    <w:rsid w:val="00BE39C8"/>
    <w:rsid w:val="00BE5094"/>
    <w:rsid w:val="00BE5E51"/>
    <w:rsid w:val="00BE632C"/>
    <w:rsid w:val="00BE7419"/>
    <w:rsid w:val="00BE743B"/>
    <w:rsid w:val="00BF04D6"/>
    <w:rsid w:val="00BF054E"/>
    <w:rsid w:val="00BF0B63"/>
    <w:rsid w:val="00BF13BA"/>
    <w:rsid w:val="00BF1611"/>
    <w:rsid w:val="00BF230E"/>
    <w:rsid w:val="00BF24FA"/>
    <w:rsid w:val="00BF2F6F"/>
    <w:rsid w:val="00BF30CD"/>
    <w:rsid w:val="00BF313B"/>
    <w:rsid w:val="00BF3BBA"/>
    <w:rsid w:val="00BF3BE4"/>
    <w:rsid w:val="00BF4D21"/>
    <w:rsid w:val="00BF50C3"/>
    <w:rsid w:val="00BF5316"/>
    <w:rsid w:val="00BF58CF"/>
    <w:rsid w:val="00BF59D0"/>
    <w:rsid w:val="00BF6628"/>
    <w:rsid w:val="00BF6A9A"/>
    <w:rsid w:val="00BF6C66"/>
    <w:rsid w:val="00BF750C"/>
    <w:rsid w:val="00C00B26"/>
    <w:rsid w:val="00C01501"/>
    <w:rsid w:val="00C03114"/>
    <w:rsid w:val="00C03164"/>
    <w:rsid w:val="00C047A5"/>
    <w:rsid w:val="00C0583B"/>
    <w:rsid w:val="00C0665F"/>
    <w:rsid w:val="00C074B6"/>
    <w:rsid w:val="00C07591"/>
    <w:rsid w:val="00C07995"/>
    <w:rsid w:val="00C1006A"/>
    <w:rsid w:val="00C10C5B"/>
    <w:rsid w:val="00C1251E"/>
    <w:rsid w:val="00C1289D"/>
    <w:rsid w:val="00C135F2"/>
    <w:rsid w:val="00C1373D"/>
    <w:rsid w:val="00C159EB"/>
    <w:rsid w:val="00C15FF6"/>
    <w:rsid w:val="00C17191"/>
    <w:rsid w:val="00C172F1"/>
    <w:rsid w:val="00C17608"/>
    <w:rsid w:val="00C17FF9"/>
    <w:rsid w:val="00C205A0"/>
    <w:rsid w:val="00C2096D"/>
    <w:rsid w:val="00C222D2"/>
    <w:rsid w:val="00C22C6C"/>
    <w:rsid w:val="00C23028"/>
    <w:rsid w:val="00C232DF"/>
    <w:rsid w:val="00C234C6"/>
    <w:rsid w:val="00C23CF9"/>
    <w:rsid w:val="00C24229"/>
    <w:rsid w:val="00C251C9"/>
    <w:rsid w:val="00C259C4"/>
    <w:rsid w:val="00C27019"/>
    <w:rsid w:val="00C271C0"/>
    <w:rsid w:val="00C272AC"/>
    <w:rsid w:val="00C304B6"/>
    <w:rsid w:val="00C32766"/>
    <w:rsid w:val="00C32EFE"/>
    <w:rsid w:val="00C33729"/>
    <w:rsid w:val="00C337A3"/>
    <w:rsid w:val="00C350C6"/>
    <w:rsid w:val="00C373E3"/>
    <w:rsid w:val="00C37540"/>
    <w:rsid w:val="00C37921"/>
    <w:rsid w:val="00C408BE"/>
    <w:rsid w:val="00C40958"/>
    <w:rsid w:val="00C40CFF"/>
    <w:rsid w:val="00C411D8"/>
    <w:rsid w:val="00C436E4"/>
    <w:rsid w:val="00C4444A"/>
    <w:rsid w:val="00C44DD6"/>
    <w:rsid w:val="00C45552"/>
    <w:rsid w:val="00C469FE"/>
    <w:rsid w:val="00C4700D"/>
    <w:rsid w:val="00C4705B"/>
    <w:rsid w:val="00C479DF"/>
    <w:rsid w:val="00C501F7"/>
    <w:rsid w:val="00C50657"/>
    <w:rsid w:val="00C5094A"/>
    <w:rsid w:val="00C51445"/>
    <w:rsid w:val="00C5176A"/>
    <w:rsid w:val="00C5189C"/>
    <w:rsid w:val="00C525F7"/>
    <w:rsid w:val="00C5520A"/>
    <w:rsid w:val="00C56084"/>
    <w:rsid w:val="00C56262"/>
    <w:rsid w:val="00C56572"/>
    <w:rsid w:val="00C56634"/>
    <w:rsid w:val="00C5663A"/>
    <w:rsid w:val="00C57169"/>
    <w:rsid w:val="00C60846"/>
    <w:rsid w:val="00C60CF1"/>
    <w:rsid w:val="00C61054"/>
    <w:rsid w:val="00C61150"/>
    <w:rsid w:val="00C612E1"/>
    <w:rsid w:val="00C61C71"/>
    <w:rsid w:val="00C64580"/>
    <w:rsid w:val="00C66B8A"/>
    <w:rsid w:val="00C66DE0"/>
    <w:rsid w:val="00C700AF"/>
    <w:rsid w:val="00C70519"/>
    <w:rsid w:val="00C70ACD"/>
    <w:rsid w:val="00C72072"/>
    <w:rsid w:val="00C7246B"/>
    <w:rsid w:val="00C727A1"/>
    <w:rsid w:val="00C72E4F"/>
    <w:rsid w:val="00C7534A"/>
    <w:rsid w:val="00C7680E"/>
    <w:rsid w:val="00C80A81"/>
    <w:rsid w:val="00C80EE1"/>
    <w:rsid w:val="00C81507"/>
    <w:rsid w:val="00C82509"/>
    <w:rsid w:val="00C82E91"/>
    <w:rsid w:val="00C84033"/>
    <w:rsid w:val="00C84524"/>
    <w:rsid w:val="00C84809"/>
    <w:rsid w:val="00C850E7"/>
    <w:rsid w:val="00C85B7E"/>
    <w:rsid w:val="00C85F2A"/>
    <w:rsid w:val="00C862DD"/>
    <w:rsid w:val="00C8749E"/>
    <w:rsid w:val="00C878A3"/>
    <w:rsid w:val="00C87AB8"/>
    <w:rsid w:val="00C87D85"/>
    <w:rsid w:val="00C91006"/>
    <w:rsid w:val="00C91D9A"/>
    <w:rsid w:val="00C942A0"/>
    <w:rsid w:val="00C9468F"/>
    <w:rsid w:val="00C95ACD"/>
    <w:rsid w:val="00C95D57"/>
    <w:rsid w:val="00C96081"/>
    <w:rsid w:val="00C976E5"/>
    <w:rsid w:val="00C97E2E"/>
    <w:rsid w:val="00CA0E44"/>
    <w:rsid w:val="00CA0F93"/>
    <w:rsid w:val="00CA12D6"/>
    <w:rsid w:val="00CA2807"/>
    <w:rsid w:val="00CA2B4E"/>
    <w:rsid w:val="00CA2D9E"/>
    <w:rsid w:val="00CA32C5"/>
    <w:rsid w:val="00CA35CC"/>
    <w:rsid w:val="00CA4E2A"/>
    <w:rsid w:val="00CA5556"/>
    <w:rsid w:val="00CA7263"/>
    <w:rsid w:val="00CA7B89"/>
    <w:rsid w:val="00CB019C"/>
    <w:rsid w:val="00CB0AAA"/>
    <w:rsid w:val="00CB0B1A"/>
    <w:rsid w:val="00CB234F"/>
    <w:rsid w:val="00CB3087"/>
    <w:rsid w:val="00CB361D"/>
    <w:rsid w:val="00CB4658"/>
    <w:rsid w:val="00CB472C"/>
    <w:rsid w:val="00CB4FBE"/>
    <w:rsid w:val="00CB562F"/>
    <w:rsid w:val="00CB5645"/>
    <w:rsid w:val="00CB5D3B"/>
    <w:rsid w:val="00CB5D4A"/>
    <w:rsid w:val="00CB5FD6"/>
    <w:rsid w:val="00CB7797"/>
    <w:rsid w:val="00CB79AC"/>
    <w:rsid w:val="00CB7B54"/>
    <w:rsid w:val="00CC0208"/>
    <w:rsid w:val="00CC02D8"/>
    <w:rsid w:val="00CC068C"/>
    <w:rsid w:val="00CC0CCA"/>
    <w:rsid w:val="00CC1441"/>
    <w:rsid w:val="00CC1AAF"/>
    <w:rsid w:val="00CC2F17"/>
    <w:rsid w:val="00CC306D"/>
    <w:rsid w:val="00CC3E4F"/>
    <w:rsid w:val="00CC42CD"/>
    <w:rsid w:val="00CC487F"/>
    <w:rsid w:val="00CC6629"/>
    <w:rsid w:val="00CC6E08"/>
    <w:rsid w:val="00CD0513"/>
    <w:rsid w:val="00CD0C5C"/>
    <w:rsid w:val="00CD0F75"/>
    <w:rsid w:val="00CD1A8C"/>
    <w:rsid w:val="00CD36EC"/>
    <w:rsid w:val="00CD42E9"/>
    <w:rsid w:val="00CD6099"/>
    <w:rsid w:val="00CD6A1F"/>
    <w:rsid w:val="00CD7E3D"/>
    <w:rsid w:val="00CD7FED"/>
    <w:rsid w:val="00CE026A"/>
    <w:rsid w:val="00CE0565"/>
    <w:rsid w:val="00CE132A"/>
    <w:rsid w:val="00CE1EC0"/>
    <w:rsid w:val="00CE3410"/>
    <w:rsid w:val="00CE375A"/>
    <w:rsid w:val="00CE3F06"/>
    <w:rsid w:val="00CE5003"/>
    <w:rsid w:val="00CE628C"/>
    <w:rsid w:val="00CE74E0"/>
    <w:rsid w:val="00CE7A86"/>
    <w:rsid w:val="00CF0607"/>
    <w:rsid w:val="00CF14E1"/>
    <w:rsid w:val="00CF152D"/>
    <w:rsid w:val="00CF2059"/>
    <w:rsid w:val="00CF20F7"/>
    <w:rsid w:val="00CF2BEF"/>
    <w:rsid w:val="00CF34CB"/>
    <w:rsid w:val="00CF44D6"/>
    <w:rsid w:val="00CF4BC6"/>
    <w:rsid w:val="00CF75E6"/>
    <w:rsid w:val="00CF7A4A"/>
    <w:rsid w:val="00D00115"/>
    <w:rsid w:val="00D00958"/>
    <w:rsid w:val="00D00D96"/>
    <w:rsid w:val="00D01069"/>
    <w:rsid w:val="00D01432"/>
    <w:rsid w:val="00D03969"/>
    <w:rsid w:val="00D039AC"/>
    <w:rsid w:val="00D04EAA"/>
    <w:rsid w:val="00D051A5"/>
    <w:rsid w:val="00D05769"/>
    <w:rsid w:val="00D05CA8"/>
    <w:rsid w:val="00D06B72"/>
    <w:rsid w:val="00D06D74"/>
    <w:rsid w:val="00D07E47"/>
    <w:rsid w:val="00D10713"/>
    <w:rsid w:val="00D11041"/>
    <w:rsid w:val="00D11073"/>
    <w:rsid w:val="00D12B90"/>
    <w:rsid w:val="00D12F76"/>
    <w:rsid w:val="00D132C3"/>
    <w:rsid w:val="00D135E8"/>
    <w:rsid w:val="00D14024"/>
    <w:rsid w:val="00D1416F"/>
    <w:rsid w:val="00D145FC"/>
    <w:rsid w:val="00D1488A"/>
    <w:rsid w:val="00D156D5"/>
    <w:rsid w:val="00D1589A"/>
    <w:rsid w:val="00D15A13"/>
    <w:rsid w:val="00D15F48"/>
    <w:rsid w:val="00D172D3"/>
    <w:rsid w:val="00D17E82"/>
    <w:rsid w:val="00D20596"/>
    <w:rsid w:val="00D20652"/>
    <w:rsid w:val="00D20A5B"/>
    <w:rsid w:val="00D20C82"/>
    <w:rsid w:val="00D21C3D"/>
    <w:rsid w:val="00D21C42"/>
    <w:rsid w:val="00D2365F"/>
    <w:rsid w:val="00D2464B"/>
    <w:rsid w:val="00D248D3"/>
    <w:rsid w:val="00D26DB9"/>
    <w:rsid w:val="00D27B42"/>
    <w:rsid w:val="00D27F6D"/>
    <w:rsid w:val="00D3024C"/>
    <w:rsid w:val="00D30BAF"/>
    <w:rsid w:val="00D30C6D"/>
    <w:rsid w:val="00D31890"/>
    <w:rsid w:val="00D32304"/>
    <w:rsid w:val="00D3303F"/>
    <w:rsid w:val="00D330C9"/>
    <w:rsid w:val="00D364E5"/>
    <w:rsid w:val="00D3673C"/>
    <w:rsid w:val="00D36BB4"/>
    <w:rsid w:val="00D405EF"/>
    <w:rsid w:val="00D406A8"/>
    <w:rsid w:val="00D40D71"/>
    <w:rsid w:val="00D43508"/>
    <w:rsid w:val="00D43F8E"/>
    <w:rsid w:val="00D45A44"/>
    <w:rsid w:val="00D45CBE"/>
    <w:rsid w:val="00D46DB6"/>
    <w:rsid w:val="00D47A27"/>
    <w:rsid w:val="00D50C49"/>
    <w:rsid w:val="00D50EDE"/>
    <w:rsid w:val="00D5140B"/>
    <w:rsid w:val="00D5261C"/>
    <w:rsid w:val="00D52A92"/>
    <w:rsid w:val="00D5342E"/>
    <w:rsid w:val="00D53DDD"/>
    <w:rsid w:val="00D54517"/>
    <w:rsid w:val="00D55266"/>
    <w:rsid w:val="00D554B8"/>
    <w:rsid w:val="00D55F18"/>
    <w:rsid w:val="00D561A0"/>
    <w:rsid w:val="00D5664A"/>
    <w:rsid w:val="00D56C61"/>
    <w:rsid w:val="00D570E8"/>
    <w:rsid w:val="00D57D48"/>
    <w:rsid w:val="00D57D72"/>
    <w:rsid w:val="00D57D93"/>
    <w:rsid w:val="00D61026"/>
    <w:rsid w:val="00D610A8"/>
    <w:rsid w:val="00D61DCA"/>
    <w:rsid w:val="00D62F89"/>
    <w:rsid w:val="00D63D2C"/>
    <w:rsid w:val="00D646BE"/>
    <w:rsid w:val="00D64F16"/>
    <w:rsid w:val="00D650BA"/>
    <w:rsid w:val="00D6576C"/>
    <w:rsid w:val="00D661C4"/>
    <w:rsid w:val="00D66939"/>
    <w:rsid w:val="00D66E27"/>
    <w:rsid w:val="00D67474"/>
    <w:rsid w:val="00D705FA"/>
    <w:rsid w:val="00D7070B"/>
    <w:rsid w:val="00D70D58"/>
    <w:rsid w:val="00D73FB3"/>
    <w:rsid w:val="00D748E5"/>
    <w:rsid w:val="00D75D7C"/>
    <w:rsid w:val="00D76773"/>
    <w:rsid w:val="00D76CC9"/>
    <w:rsid w:val="00D8018E"/>
    <w:rsid w:val="00D81509"/>
    <w:rsid w:val="00D8231C"/>
    <w:rsid w:val="00D84513"/>
    <w:rsid w:val="00D8548F"/>
    <w:rsid w:val="00D85E46"/>
    <w:rsid w:val="00D86216"/>
    <w:rsid w:val="00D864D5"/>
    <w:rsid w:val="00D878BA"/>
    <w:rsid w:val="00D87B5F"/>
    <w:rsid w:val="00D87DF0"/>
    <w:rsid w:val="00D900E2"/>
    <w:rsid w:val="00D90207"/>
    <w:rsid w:val="00D9073D"/>
    <w:rsid w:val="00D90BDD"/>
    <w:rsid w:val="00D90F76"/>
    <w:rsid w:val="00D9126F"/>
    <w:rsid w:val="00D91308"/>
    <w:rsid w:val="00D91BF5"/>
    <w:rsid w:val="00D923FF"/>
    <w:rsid w:val="00D927E1"/>
    <w:rsid w:val="00D929A4"/>
    <w:rsid w:val="00D93296"/>
    <w:rsid w:val="00D933A1"/>
    <w:rsid w:val="00D944CC"/>
    <w:rsid w:val="00D9452D"/>
    <w:rsid w:val="00D95CD8"/>
    <w:rsid w:val="00D96025"/>
    <w:rsid w:val="00D973B1"/>
    <w:rsid w:val="00D97B9A"/>
    <w:rsid w:val="00D97D93"/>
    <w:rsid w:val="00DA109D"/>
    <w:rsid w:val="00DA15C1"/>
    <w:rsid w:val="00DA1CD4"/>
    <w:rsid w:val="00DA2B88"/>
    <w:rsid w:val="00DA2D09"/>
    <w:rsid w:val="00DA2E1B"/>
    <w:rsid w:val="00DA3EA3"/>
    <w:rsid w:val="00DA4996"/>
    <w:rsid w:val="00DA765E"/>
    <w:rsid w:val="00DB01D5"/>
    <w:rsid w:val="00DB1073"/>
    <w:rsid w:val="00DB5489"/>
    <w:rsid w:val="00DB590F"/>
    <w:rsid w:val="00DB6D5D"/>
    <w:rsid w:val="00DB6FEA"/>
    <w:rsid w:val="00DB7191"/>
    <w:rsid w:val="00DB75E2"/>
    <w:rsid w:val="00DB7F0F"/>
    <w:rsid w:val="00DC0408"/>
    <w:rsid w:val="00DC0C24"/>
    <w:rsid w:val="00DC1129"/>
    <w:rsid w:val="00DC13AA"/>
    <w:rsid w:val="00DC14E9"/>
    <w:rsid w:val="00DC15D3"/>
    <w:rsid w:val="00DC1909"/>
    <w:rsid w:val="00DC235A"/>
    <w:rsid w:val="00DC2C6E"/>
    <w:rsid w:val="00DC3021"/>
    <w:rsid w:val="00DC3763"/>
    <w:rsid w:val="00DC43E4"/>
    <w:rsid w:val="00DC48AC"/>
    <w:rsid w:val="00DC5096"/>
    <w:rsid w:val="00DC5D5E"/>
    <w:rsid w:val="00DC6BEB"/>
    <w:rsid w:val="00DD0AC4"/>
    <w:rsid w:val="00DD13C3"/>
    <w:rsid w:val="00DD2060"/>
    <w:rsid w:val="00DD2993"/>
    <w:rsid w:val="00DD2F5E"/>
    <w:rsid w:val="00DD33D4"/>
    <w:rsid w:val="00DD391D"/>
    <w:rsid w:val="00DD392C"/>
    <w:rsid w:val="00DD471E"/>
    <w:rsid w:val="00DD4C25"/>
    <w:rsid w:val="00DD5598"/>
    <w:rsid w:val="00DD5746"/>
    <w:rsid w:val="00DD62E0"/>
    <w:rsid w:val="00DD7CC6"/>
    <w:rsid w:val="00DE0476"/>
    <w:rsid w:val="00DE091E"/>
    <w:rsid w:val="00DE1728"/>
    <w:rsid w:val="00DE298F"/>
    <w:rsid w:val="00DE406A"/>
    <w:rsid w:val="00DE4914"/>
    <w:rsid w:val="00DE5123"/>
    <w:rsid w:val="00DE57E6"/>
    <w:rsid w:val="00DE5881"/>
    <w:rsid w:val="00DE5ABF"/>
    <w:rsid w:val="00DE5C8C"/>
    <w:rsid w:val="00DE646D"/>
    <w:rsid w:val="00DE6A97"/>
    <w:rsid w:val="00DE6D97"/>
    <w:rsid w:val="00DE6EE0"/>
    <w:rsid w:val="00DE7E71"/>
    <w:rsid w:val="00DE7FA0"/>
    <w:rsid w:val="00DF0091"/>
    <w:rsid w:val="00DF0F4C"/>
    <w:rsid w:val="00DF13FC"/>
    <w:rsid w:val="00DF1841"/>
    <w:rsid w:val="00DF1F48"/>
    <w:rsid w:val="00DF2686"/>
    <w:rsid w:val="00DF28E3"/>
    <w:rsid w:val="00DF29DB"/>
    <w:rsid w:val="00DF30DB"/>
    <w:rsid w:val="00DF510A"/>
    <w:rsid w:val="00DF517D"/>
    <w:rsid w:val="00DF6090"/>
    <w:rsid w:val="00DF651B"/>
    <w:rsid w:val="00DF6A82"/>
    <w:rsid w:val="00DF6D62"/>
    <w:rsid w:val="00E008FE"/>
    <w:rsid w:val="00E01B18"/>
    <w:rsid w:val="00E023A0"/>
    <w:rsid w:val="00E029C9"/>
    <w:rsid w:val="00E02A4B"/>
    <w:rsid w:val="00E058B4"/>
    <w:rsid w:val="00E05C0B"/>
    <w:rsid w:val="00E065D2"/>
    <w:rsid w:val="00E07678"/>
    <w:rsid w:val="00E11B73"/>
    <w:rsid w:val="00E11D8A"/>
    <w:rsid w:val="00E13650"/>
    <w:rsid w:val="00E1378C"/>
    <w:rsid w:val="00E14C69"/>
    <w:rsid w:val="00E161AA"/>
    <w:rsid w:val="00E16854"/>
    <w:rsid w:val="00E201BA"/>
    <w:rsid w:val="00E21612"/>
    <w:rsid w:val="00E2227D"/>
    <w:rsid w:val="00E22B4A"/>
    <w:rsid w:val="00E231E2"/>
    <w:rsid w:val="00E2439D"/>
    <w:rsid w:val="00E244BA"/>
    <w:rsid w:val="00E24D53"/>
    <w:rsid w:val="00E25C89"/>
    <w:rsid w:val="00E26315"/>
    <w:rsid w:val="00E264CB"/>
    <w:rsid w:val="00E276C7"/>
    <w:rsid w:val="00E27F61"/>
    <w:rsid w:val="00E30088"/>
    <w:rsid w:val="00E309E1"/>
    <w:rsid w:val="00E30B63"/>
    <w:rsid w:val="00E30C47"/>
    <w:rsid w:val="00E311A3"/>
    <w:rsid w:val="00E31382"/>
    <w:rsid w:val="00E32754"/>
    <w:rsid w:val="00E32776"/>
    <w:rsid w:val="00E329AB"/>
    <w:rsid w:val="00E341AE"/>
    <w:rsid w:val="00E35FE2"/>
    <w:rsid w:val="00E3674A"/>
    <w:rsid w:val="00E36D29"/>
    <w:rsid w:val="00E37ECD"/>
    <w:rsid w:val="00E37FA2"/>
    <w:rsid w:val="00E4003D"/>
    <w:rsid w:val="00E4053D"/>
    <w:rsid w:val="00E4146B"/>
    <w:rsid w:val="00E419F6"/>
    <w:rsid w:val="00E42940"/>
    <w:rsid w:val="00E42C10"/>
    <w:rsid w:val="00E44B07"/>
    <w:rsid w:val="00E452B1"/>
    <w:rsid w:val="00E4532E"/>
    <w:rsid w:val="00E45371"/>
    <w:rsid w:val="00E45459"/>
    <w:rsid w:val="00E467DF"/>
    <w:rsid w:val="00E47899"/>
    <w:rsid w:val="00E479C2"/>
    <w:rsid w:val="00E50722"/>
    <w:rsid w:val="00E50EAA"/>
    <w:rsid w:val="00E51B4C"/>
    <w:rsid w:val="00E5271B"/>
    <w:rsid w:val="00E53046"/>
    <w:rsid w:val="00E53D55"/>
    <w:rsid w:val="00E5436F"/>
    <w:rsid w:val="00E54B5D"/>
    <w:rsid w:val="00E57793"/>
    <w:rsid w:val="00E57C68"/>
    <w:rsid w:val="00E60887"/>
    <w:rsid w:val="00E60F15"/>
    <w:rsid w:val="00E61433"/>
    <w:rsid w:val="00E615ED"/>
    <w:rsid w:val="00E6417F"/>
    <w:rsid w:val="00E64583"/>
    <w:rsid w:val="00E64B84"/>
    <w:rsid w:val="00E64DEA"/>
    <w:rsid w:val="00E65A35"/>
    <w:rsid w:val="00E6710C"/>
    <w:rsid w:val="00E67110"/>
    <w:rsid w:val="00E7052C"/>
    <w:rsid w:val="00E72438"/>
    <w:rsid w:val="00E73338"/>
    <w:rsid w:val="00E7416C"/>
    <w:rsid w:val="00E744AA"/>
    <w:rsid w:val="00E75A26"/>
    <w:rsid w:val="00E75EB0"/>
    <w:rsid w:val="00E763CB"/>
    <w:rsid w:val="00E77CBA"/>
    <w:rsid w:val="00E80AB3"/>
    <w:rsid w:val="00E80D4C"/>
    <w:rsid w:val="00E8253A"/>
    <w:rsid w:val="00E827DE"/>
    <w:rsid w:val="00E8467B"/>
    <w:rsid w:val="00E84E2A"/>
    <w:rsid w:val="00E84E75"/>
    <w:rsid w:val="00E85100"/>
    <w:rsid w:val="00E85733"/>
    <w:rsid w:val="00E86316"/>
    <w:rsid w:val="00E8640A"/>
    <w:rsid w:val="00E90FEE"/>
    <w:rsid w:val="00E913C3"/>
    <w:rsid w:val="00E91F93"/>
    <w:rsid w:val="00E91FC3"/>
    <w:rsid w:val="00E920F0"/>
    <w:rsid w:val="00E9213A"/>
    <w:rsid w:val="00E9220B"/>
    <w:rsid w:val="00E926D0"/>
    <w:rsid w:val="00E928B4"/>
    <w:rsid w:val="00E94EFB"/>
    <w:rsid w:val="00E9559D"/>
    <w:rsid w:val="00E961A8"/>
    <w:rsid w:val="00E962DB"/>
    <w:rsid w:val="00E9654D"/>
    <w:rsid w:val="00E96A1A"/>
    <w:rsid w:val="00E97388"/>
    <w:rsid w:val="00E97544"/>
    <w:rsid w:val="00EA0264"/>
    <w:rsid w:val="00EA0406"/>
    <w:rsid w:val="00EA0E6D"/>
    <w:rsid w:val="00EA11C3"/>
    <w:rsid w:val="00EA168D"/>
    <w:rsid w:val="00EA172C"/>
    <w:rsid w:val="00EA1878"/>
    <w:rsid w:val="00EA2108"/>
    <w:rsid w:val="00EA2121"/>
    <w:rsid w:val="00EA237C"/>
    <w:rsid w:val="00EA327E"/>
    <w:rsid w:val="00EA37F8"/>
    <w:rsid w:val="00EA4138"/>
    <w:rsid w:val="00EA4D64"/>
    <w:rsid w:val="00EA6ACE"/>
    <w:rsid w:val="00EA6B8F"/>
    <w:rsid w:val="00EA6BDD"/>
    <w:rsid w:val="00EA7385"/>
    <w:rsid w:val="00EB0121"/>
    <w:rsid w:val="00EB0F90"/>
    <w:rsid w:val="00EB12AD"/>
    <w:rsid w:val="00EB1412"/>
    <w:rsid w:val="00EB15CB"/>
    <w:rsid w:val="00EB2442"/>
    <w:rsid w:val="00EB255D"/>
    <w:rsid w:val="00EB27B5"/>
    <w:rsid w:val="00EB2A28"/>
    <w:rsid w:val="00EB3446"/>
    <w:rsid w:val="00EB3ADC"/>
    <w:rsid w:val="00EB3E60"/>
    <w:rsid w:val="00EB4249"/>
    <w:rsid w:val="00EB4C2F"/>
    <w:rsid w:val="00EB63FF"/>
    <w:rsid w:val="00EB7BE9"/>
    <w:rsid w:val="00EB7BEC"/>
    <w:rsid w:val="00EC10BB"/>
    <w:rsid w:val="00EC1754"/>
    <w:rsid w:val="00EC1876"/>
    <w:rsid w:val="00EC1B0A"/>
    <w:rsid w:val="00EC2BEC"/>
    <w:rsid w:val="00EC416F"/>
    <w:rsid w:val="00EC428D"/>
    <w:rsid w:val="00EC467E"/>
    <w:rsid w:val="00EC57F4"/>
    <w:rsid w:val="00EC5878"/>
    <w:rsid w:val="00EC6029"/>
    <w:rsid w:val="00EC6CD5"/>
    <w:rsid w:val="00EC6FA1"/>
    <w:rsid w:val="00EC70C7"/>
    <w:rsid w:val="00ED00A5"/>
    <w:rsid w:val="00ED08DE"/>
    <w:rsid w:val="00ED0AC3"/>
    <w:rsid w:val="00ED1A4F"/>
    <w:rsid w:val="00ED1AA1"/>
    <w:rsid w:val="00ED1F42"/>
    <w:rsid w:val="00ED27F1"/>
    <w:rsid w:val="00ED40EE"/>
    <w:rsid w:val="00ED436B"/>
    <w:rsid w:val="00ED4DFA"/>
    <w:rsid w:val="00ED57D1"/>
    <w:rsid w:val="00ED5B3C"/>
    <w:rsid w:val="00ED66DB"/>
    <w:rsid w:val="00ED7284"/>
    <w:rsid w:val="00ED79C0"/>
    <w:rsid w:val="00EE009A"/>
    <w:rsid w:val="00EE1CFA"/>
    <w:rsid w:val="00EE4CB4"/>
    <w:rsid w:val="00EE4E58"/>
    <w:rsid w:val="00EE5B4B"/>
    <w:rsid w:val="00EE600C"/>
    <w:rsid w:val="00EE631D"/>
    <w:rsid w:val="00EE6512"/>
    <w:rsid w:val="00EE6A90"/>
    <w:rsid w:val="00EE6C6A"/>
    <w:rsid w:val="00EF1034"/>
    <w:rsid w:val="00EF185E"/>
    <w:rsid w:val="00EF2388"/>
    <w:rsid w:val="00EF251C"/>
    <w:rsid w:val="00EF2CD5"/>
    <w:rsid w:val="00EF3214"/>
    <w:rsid w:val="00EF4411"/>
    <w:rsid w:val="00EF4B5B"/>
    <w:rsid w:val="00EF5488"/>
    <w:rsid w:val="00EF5C59"/>
    <w:rsid w:val="00EF5F5D"/>
    <w:rsid w:val="00EF6471"/>
    <w:rsid w:val="00EF69A3"/>
    <w:rsid w:val="00EF7A31"/>
    <w:rsid w:val="00EF7C48"/>
    <w:rsid w:val="00F00127"/>
    <w:rsid w:val="00F009EE"/>
    <w:rsid w:val="00F03313"/>
    <w:rsid w:val="00F03A20"/>
    <w:rsid w:val="00F04123"/>
    <w:rsid w:val="00F045E5"/>
    <w:rsid w:val="00F04932"/>
    <w:rsid w:val="00F059E2"/>
    <w:rsid w:val="00F06410"/>
    <w:rsid w:val="00F06AF1"/>
    <w:rsid w:val="00F06EBD"/>
    <w:rsid w:val="00F10834"/>
    <w:rsid w:val="00F109C5"/>
    <w:rsid w:val="00F11D28"/>
    <w:rsid w:val="00F11E77"/>
    <w:rsid w:val="00F133DF"/>
    <w:rsid w:val="00F13535"/>
    <w:rsid w:val="00F136EF"/>
    <w:rsid w:val="00F137CE"/>
    <w:rsid w:val="00F13FAE"/>
    <w:rsid w:val="00F1481F"/>
    <w:rsid w:val="00F14A0B"/>
    <w:rsid w:val="00F1527A"/>
    <w:rsid w:val="00F16528"/>
    <w:rsid w:val="00F21AC5"/>
    <w:rsid w:val="00F2251F"/>
    <w:rsid w:val="00F22743"/>
    <w:rsid w:val="00F23911"/>
    <w:rsid w:val="00F24601"/>
    <w:rsid w:val="00F24E9D"/>
    <w:rsid w:val="00F2543F"/>
    <w:rsid w:val="00F26079"/>
    <w:rsid w:val="00F263A5"/>
    <w:rsid w:val="00F264CF"/>
    <w:rsid w:val="00F30372"/>
    <w:rsid w:val="00F30519"/>
    <w:rsid w:val="00F32D1C"/>
    <w:rsid w:val="00F33564"/>
    <w:rsid w:val="00F353E5"/>
    <w:rsid w:val="00F37065"/>
    <w:rsid w:val="00F37D06"/>
    <w:rsid w:val="00F4056E"/>
    <w:rsid w:val="00F408AC"/>
    <w:rsid w:val="00F41958"/>
    <w:rsid w:val="00F4240E"/>
    <w:rsid w:val="00F42CEE"/>
    <w:rsid w:val="00F42F8A"/>
    <w:rsid w:val="00F438F7"/>
    <w:rsid w:val="00F4412B"/>
    <w:rsid w:val="00F44440"/>
    <w:rsid w:val="00F44A7D"/>
    <w:rsid w:val="00F44D55"/>
    <w:rsid w:val="00F45504"/>
    <w:rsid w:val="00F456FE"/>
    <w:rsid w:val="00F45BCD"/>
    <w:rsid w:val="00F45E7F"/>
    <w:rsid w:val="00F45F5D"/>
    <w:rsid w:val="00F4683B"/>
    <w:rsid w:val="00F47910"/>
    <w:rsid w:val="00F47CB8"/>
    <w:rsid w:val="00F50147"/>
    <w:rsid w:val="00F507A1"/>
    <w:rsid w:val="00F50D11"/>
    <w:rsid w:val="00F51240"/>
    <w:rsid w:val="00F512E0"/>
    <w:rsid w:val="00F51749"/>
    <w:rsid w:val="00F52199"/>
    <w:rsid w:val="00F52B8C"/>
    <w:rsid w:val="00F53429"/>
    <w:rsid w:val="00F53A11"/>
    <w:rsid w:val="00F5458A"/>
    <w:rsid w:val="00F5485B"/>
    <w:rsid w:val="00F54F4D"/>
    <w:rsid w:val="00F552AE"/>
    <w:rsid w:val="00F55D3E"/>
    <w:rsid w:val="00F57598"/>
    <w:rsid w:val="00F57E94"/>
    <w:rsid w:val="00F60EDA"/>
    <w:rsid w:val="00F61EF8"/>
    <w:rsid w:val="00F62305"/>
    <w:rsid w:val="00F629EA"/>
    <w:rsid w:val="00F63840"/>
    <w:rsid w:val="00F63E56"/>
    <w:rsid w:val="00F63ED8"/>
    <w:rsid w:val="00F644C1"/>
    <w:rsid w:val="00F6452F"/>
    <w:rsid w:val="00F64830"/>
    <w:rsid w:val="00F659C2"/>
    <w:rsid w:val="00F65FB3"/>
    <w:rsid w:val="00F668AA"/>
    <w:rsid w:val="00F66D69"/>
    <w:rsid w:val="00F67F36"/>
    <w:rsid w:val="00F700EA"/>
    <w:rsid w:val="00F71F2B"/>
    <w:rsid w:val="00F724A7"/>
    <w:rsid w:val="00F72AE6"/>
    <w:rsid w:val="00F7418D"/>
    <w:rsid w:val="00F75139"/>
    <w:rsid w:val="00F75EDE"/>
    <w:rsid w:val="00F7609D"/>
    <w:rsid w:val="00F7675C"/>
    <w:rsid w:val="00F77014"/>
    <w:rsid w:val="00F77BBE"/>
    <w:rsid w:val="00F8075F"/>
    <w:rsid w:val="00F81251"/>
    <w:rsid w:val="00F81A87"/>
    <w:rsid w:val="00F82E07"/>
    <w:rsid w:val="00F8350A"/>
    <w:rsid w:val="00F83947"/>
    <w:rsid w:val="00F83EA1"/>
    <w:rsid w:val="00F8446E"/>
    <w:rsid w:val="00F848D9"/>
    <w:rsid w:val="00F85714"/>
    <w:rsid w:val="00F866CE"/>
    <w:rsid w:val="00F87BF2"/>
    <w:rsid w:val="00F87F62"/>
    <w:rsid w:val="00F90F9D"/>
    <w:rsid w:val="00F92A94"/>
    <w:rsid w:val="00F92BE2"/>
    <w:rsid w:val="00F937C2"/>
    <w:rsid w:val="00F93ADF"/>
    <w:rsid w:val="00F942F0"/>
    <w:rsid w:val="00F9468F"/>
    <w:rsid w:val="00F94DFB"/>
    <w:rsid w:val="00F950AB"/>
    <w:rsid w:val="00F958C6"/>
    <w:rsid w:val="00F9624B"/>
    <w:rsid w:val="00F9690A"/>
    <w:rsid w:val="00F9729E"/>
    <w:rsid w:val="00F97611"/>
    <w:rsid w:val="00F9767E"/>
    <w:rsid w:val="00F97C22"/>
    <w:rsid w:val="00F97F00"/>
    <w:rsid w:val="00FA0733"/>
    <w:rsid w:val="00FA0A5D"/>
    <w:rsid w:val="00FA12A1"/>
    <w:rsid w:val="00FA17ED"/>
    <w:rsid w:val="00FA296F"/>
    <w:rsid w:val="00FA2CCF"/>
    <w:rsid w:val="00FA2DF8"/>
    <w:rsid w:val="00FA4B45"/>
    <w:rsid w:val="00FA4D03"/>
    <w:rsid w:val="00FA50DA"/>
    <w:rsid w:val="00FA655C"/>
    <w:rsid w:val="00FA6CBE"/>
    <w:rsid w:val="00FA6ECB"/>
    <w:rsid w:val="00FA76FF"/>
    <w:rsid w:val="00FB13A9"/>
    <w:rsid w:val="00FB13CB"/>
    <w:rsid w:val="00FB1DD8"/>
    <w:rsid w:val="00FB2959"/>
    <w:rsid w:val="00FB2CCC"/>
    <w:rsid w:val="00FB37A7"/>
    <w:rsid w:val="00FB3F01"/>
    <w:rsid w:val="00FB4987"/>
    <w:rsid w:val="00FB4A63"/>
    <w:rsid w:val="00FB5871"/>
    <w:rsid w:val="00FB5A58"/>
    <w:rsid w:val="00FB6484"/>
    <w:rsid w:val="00FB69C9"/>
    <w:rsid w:val="00FB7E05"/>
    <w:rsid w:val="00FB7FA5"/>
    <w:rsid w:val="00FC0305"/>
    <w:rsid w:val="00FC0BC3"/>
    <w:rsid w:val="00FC1760"/>
    <w:rsid w:val="00FC1912"/>
    <w:rsid w:val="00FC1F1E"/>
    <w:rsid w:val="00FC25F3"/>
    <w:rsid w:val="00FC359D"/>
    <w:rsid w:val="00FC4096"/>
    <w:rsid w:val="00FC4958"/>
    <w:rsid w:val="00FC4B1C"/>
    <w:rsid w:val="00FC4CE5"/>
    <w:rsid w:val="00FC5262"/>
    <w:rsid w:val="00FC6310"/>
    <w:rsid w:val="00FC63F0"/>
    <w:rsid w:val="00FC7154"/>
    <w:rsid w:val="00FD00C1"/>
    <w:rsid w:val="00FD0FC7"/>
    <w:rsid w:val="00FD186F"/>
    <w:rsid w:val="00FD1C45"/>
    <w:rsid w:val="00FD24B6"/>
    <w:rsid w:val="00FD2DD3"/>
    <w:rsid w:val="00FD2F2B"/>
    <w:rsid w:val="00FD390E"/>
    <w:rsid w:val="00FD3D28"/>
    <w:rsid w:val="00FD47F9"/>
    <w:rsid w:val="00FD66AE"/>
    <w:rsid w:val="00FD754C"/>
    <w:rsid w:val="00FD772B"/>
    <w:rsid w:val="00FD7B6A"/>
    <w:rsid w:val="00FE04CC"/>
    <w:rsid w:val="00FE1740"/>
    <w:rsid w:val="00FE30FB"/>
    <w:rsid w:val="00FE38FB"/>
    <w:rsid w:val="00FE4C9C"/>
    <w:rsid w:val="00FE4D0A"/>
    <w:rsid w:val="00FE6D83"/>
    <w:rsid w:val="00FE7014"/>
    <w:rsid w:val="00FF00BC"/>
    <w:rsid w:val="00FF0E82"/>
    <w:rsid w:val="00FF1898"/>
    <w:rsid w:val="00FF1D47"/>
    <w:rsid w:val="00FF2440"/>
    <w:rsid w:val="00FF2AA7"/>
    <w:rsid w:val="00FF38C0"/>
    <w:rsid w:val="00FF3B02"/>
    <w:rsid w:val="00FF3E34"/>
    <w:rsid w:val="00FF5476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2129">
      <o:colormenu v:ext="edit" fillcolor="green" strokecolor="green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Pr>
      <w:b/>
      <w:bCs/>
    </w:rPr>
  </w:style>
  <w:style w:type="paragraph" w:styleId="Web">
    <w:name w:val="Normal (Web)"/>
    <w:basedOn w:val="a1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Pr>
      <w:b/>
      <w:bCs/>
    </w:rPr>
  </w:style>
  <w:style w:type="paragraph" w:styleId="a6">
    <w:name w:val="Title"/>
    <w:basedOn w:val="a1"/>
    <w:qFormat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semiHidden/>
    <w:rsid w:val="00703E9A"/>
    <w:rPr>
      <w:b/>
      <w:bCs/>
    </w:rPr>
  </w:style>
  <w:style w:type="paragraph" w:styleId="aff5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6">
    <w:name w:val="E-mail Signature"/>
    <w:basedOn w:val="a1"/>
    <w:rsid w:val="00703E9A"/>
  </w:style>
  <w:style w:type="paragraph" w:styleId="aff7">
    <w:name w:val="table of figures"/>
    <w:basedOn w:val="a1"/>
    <w:next w:val="a1"/>
    <w:semiHidden/>
    <w:rsid w:val="00703E9A"/>
    <w:pPr>
      <w:ind w:left="960" w:hanging="480"/>
    </w:pPr>
  </w:style>
  <w:style w:type="paragraph" w:styleId="aff8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9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a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b">
    <w:name w:val="footnote reference"/>
    <w:basedOn w:val="a2"/>
    <w:semiHidden/>
    <w:rsid w:val="00904354"/>
    <w:rPr>
      <w:vertAlign w:val="superscript"/>
    </w:rPr>
  </w:style>
  <w:style w:type="paragraph" w:styleId="affc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d">
    <w:name w:val="annotation reference"/>
    <w:basedOn w:val="a2"/>
    <w:uiPriority w:val="99"/>
    <w:semiHidden/>
    <w:unhideWhenUsed/>
    <w:rsid w:val="002470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Pr>
      <w:b/>
      <w:bCs/>
    </w:rPr>
  </w:style>
  <w:style w:type="paragraph" w:styleId="Web">
    <w:name w:val="Normal (Web)"/>
    <w:basedOn w:val="a1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Pr>
      <w:b/>
      <w:bCs/>
    </w:rPr>
  </w:style>
  <w:style w:type="paragraph" w:styleId="a6">
    <w:name w:val="Title"/>
    <w:basedOn w:val="a1"/>
    <w:qFormat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semiHidden/>
    <w:rsid w:val="00703E9A"/>
    <w:rPr>
      <w:b/>
      <w:bCs/>
    </w:rPr>
  </w:style>
  <w:style w:type="paragraph" w:styleId="aff5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6">
    <w:name w:val="E-mail Signature"/>
    <w:basedOn w:val="a1"/>
    <w:rsid w:val="00703E9A"/>
  </w:style>
  <w:style w:type="paragraph" w:styleId="aff7">
    <w:name w:val="table of figures"/>
    <w:basedOn w:val="a1"/>
    <w:next w:val="a1"/>
    <w:semiHidden/>
    <w:rsid w:val="00703E9A"/>
    <w:pPr>
      <w:ind w:left="960" w:hanging="480"/>
    </w:pPr>
  </w:style>
  <w:style w:type="paragraph" w:styleId="aff8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9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a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b">
    <w:name w:val="footnote reference"/>
    <w:basedOn w:val="a2"/>
    <w:semiHidden/>
    <w:rsid w:val="00904354"/>
    <w:rPr>
      <w:vertAlign w:val="superscript"/>
    </w:rPr>
  </w:style>
  <w:style w:type="paragraph" w:styleId="affc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d">
    <w:name w:val="annotation reference"/>
    <w:basedOn w:val="a2"/>
    <w:uiPriority w:val="99"/>
    <w:semiHidden/>
    <w:unhideWhenUsed/>
    <w:rsid w:val="002470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0104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8647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4349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064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772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802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9341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2698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9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8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1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2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85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54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043">
      <w:bodyDiv w:val="1"/>
      <w:marLeft w:val="126"/>
      <w:marRight w:val="126"/>
      <w:marTop w:val="63"/>
      <w:marBottom w:val="12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19991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B537E-526E-4F08-AC97-E65A6D0B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965</Words>
  <Characters>5765</Characters>
  <Application>Microsoft Office Word</Application>
  <DocSecurity>0</DocSecurity>
  <Lines>48</Lines>
  <Paragraphs>13</Paragraphs>
  <ScaleCrop>false</ScaleCrop>
  <Company>cepd</Company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Taiwan’s Business Indicators of March 2003</dc:title>
  <dc:creator>CEPD</dc:creator>
  <cp:lastModifiedBy>黃月盈</cp:lastModifiedBy>
  <cp:revision>30</cp:revision>
  <cp:lastPrinted>2013-06-27T07:01:00Z</cp:lastPrinted>
  <dcterms:created xsi:type="dcterms:W3CDTF">2013-06-03T01:56:00Z</dcterms:created>
  <dcterms:modified xsi:type="dcterms:W3CDTF">2013-07-26T07:48:00Z</dcterms:modified>
</cp:coreProperties>
</file>