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025A3C">
        <w:rPr>
          <w:rFonts w:hint="eastAsia"/>
        </w:rPr>
        <w:t>June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025A3C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July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>
        <w:rPr>
          <w:rFonts w:ascii="Verdana" w:hAnsi="Verdana" w:hint="eastAsia"/>
          <w:sz w:val="20"/>
          <w:szCs w:val="20"/>
        </w:rPr>
        <w:t>8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710563">
        <w:rPr>
          <w:rFonts w:ascii="Verdana" w:eastAsia="Arial Unicode MS" w:hAnsi="Verdana" w:cs="Arial"/>
          <w:kern w:val="0"/>
        </w:rPr>
        <w:t>In</w:t>
      </w:r>
      <w:r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2C7B09">
        <w:rPr>
          <w:rFonts w:ascii="Verdana" w:eastAsia="Arial Unicode MS" w:hAnsi="Verdana" w:cs="Arial" w:hint="eastAsia"/>
          <w:kern w:val="0"/>
        </w:rPr>
        <w:t>June</w:t>
      </w:r>
      <w:r w:rsidR="00B00288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710563">
        <w:rPr>
          <w:rFonts w:ascii="Verdana" w:eastAsia="Arial Unicode MS" w:hAnsi="Verdana" w:cs="Arial"/>
          <w:kern w:val="0"/>
        </w:rPr>
        <w:t>20</w:t>
      </w:r>
      <w:r w:rsidR="0005452D" w:rsidRPr="00710563">
        <w:rPr>
          <w:rFonts w:ascii="Verdana" w:eastAsia="Arial Unicode MS" w:hAnsi="Verdana" w:cs="Arial" w:hint="eastAsia"/>
          <w:kern w:val="0"/>
        </w:rPr>
        <w:t>1</w:t>
      </w:r>
      <w:r w:rsidR="00306C3F" w:rsidRPr="00710563">
        <w:rPr>
          <w:rFonts w:ascii="Verdana" w:eastAsia="Arial Unicode MS" w:hAnsi="Verdana" w:cs="Arial" w:hint="eastAsia"/>
          <w:kern w:val="0"/>
        </w:rPr>
        <w:t>4</w:t>
      </w:r>
      <w:r w:rsidR="00F03313" w:rsidRPr="00710563">
        <w:rPr>
          <w:rFonts w:ascii="Verdana" w:eastAsia="Arial Unicode MS" w:hAnsi="Verdana" w:cs="Arial"/>
          <w:kern w:val="0"/>
        </w:rPr>
        <w:t>,</w:t>
      </w:r>
      <w:r w:rsidR="00AD0FC6" w:rsidRPr="00710563">
        <w:t xml:space="preserve"> </w:t>
      </w:r>
      <w:r w:rsidR="00AD0FC6" w:rsidRPr="00710563">
        <w:rPr>
          <w:rFonts w:ascii="Verdana" w:eastAsia="Arial Unicode MS" w:hAnsi="Verdana" w:cs="Arial"/>
          <w:kern w:val="0"/>
        </w:rPr>
        <w:t>the Taiwan Business</w:t>
      </w:r>
      <w:r w:rsidR="004D2C11" w:rsidRPr="00710563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710563">
        <w:rPr>
          <w:rFonts w:ascii="Verdana" w:eastAsia="Arial Unicode MS" w:hAnsi="Verdana" w:cs="Arial" w:hint="eastAsia"/>
          <w:kern w:val="0"/>
        </w:rPr>
        <w:t>that</w:t>
      </w:r>
      <w:r w:rsidR="00F97CAB" w:rsidRPr="0086053E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86053E">
        <w:rPr>
          <w:rFonts w:ascii="Verdana" w:eastAsia="Arial Unicode MS" w:hAnsi="Verdana" w:cs="Arial" w:hint="eastAsia"/>
          <w:kern w:val="0"/>
        </w:rPr>
        <w:t>the domestic economy</w:t>
      </w:r>
      <w:r w:rsidR="004D2C11" w:rsidRPr="0086053E">
        <w:rPr>
          <w:rFonts w:ascii="Verdana" w:eastAsia="Arial Unicode MS" w:hAnsi="Verdana" w:cs="Arial"/>
          <w:kern w:val="0"/>
        </w:rPr>
        <w:t xml:space="preserve"> </w:t>
      </w:r>
      <w:r w:rsidR="00370D59" w:rsidRPr="0086053E">
        <w:rPr>
          <w:rFonts w:ascii="Verdana" w:eastAsia="Arial Unicode MS" w:hAnsi="Verdana" w:cs="Arial"/>
          <w:kern w:val="0"/>
        </w:rPr>
        <w:t>continued its steady growth</w:t>
      </w:r>
      <w:r w:rsidR="00F76A1B" w:rsidRPr="0086053E">
        <w:rPr>
          <w:rFonts w:ascii="Verdana" w:eastAsia="Arial Unicode MS" w:hAnsi="Verdana" w:cs="Arial" w:hint="eastAsia"/>
          <w:kern w:val="0"/>
        </w:rPr>
        <w:t>.</w:t>
      </w:r>
      <w:r w:rsidR="00833DD7" w:rsidRPr="0086053E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86053E">
        <w:rPr>
          <w:rFonts w:ascii="Verdana" w:eastAsia="Arial Unicode MS" w:hAnsi="Verdana" w:cs="Arial"/>
          <w:kern w:val="0"/>
        </w:rPr>
        <w:t xml:space="preserve">Among the indicators </w:t>
      </w:r>
      <w:r w:rsidR="00412BEB" w:rsidRPr="00710563">
        <w:rPr>
          <w:rFonts w:ascii="Verdana" w:eastAsia="Arial Unicode MS" w:hAnsi="Verdana" w:cs="Arial"/>
          <w:kern w:val="0"/>
        </w:rPr>
        <w:t xml:space="preserve">compiled by the </w:t>
      </w:r>
      <w:r w:rsidR="005657E0" w:rsidRPr="00710563">
        <w:rPr>
          <w:rFonts w:ascii="Verdana" w:eastAsia="Arial Unicode MS" w:hAnsi="Verdana" w:cs="Arial"/>
          <w:kern w:val="0"/>
        </w:rPr>
        <w:t>National Development Council</w:t>
      </w:r>
      <w:r w:rsidR="00F51C0E" w:rsidRPr="00710563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710563">
        <w:rPr>
          <w:rFonts w:ascii="Verdana" w:eastAsia="Arial Unicode MS" w:hAnsi="Verdana" w:cs="Arial"/>
          <w:kern w:val="0"/>
        </w:rPr>
        <w:t>,</w:t>
      </w:r>
      <w:r w:rsidR="002D5480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710563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710563">
        <w:rPr>
          <w:rFonts w:ascii="Verdana" w:eastAsia="Arial Unicode MS" w:hAnsi="Verdana" w:cs="Arial" w:hint="eastAsia"/>
          <w:kern w:val="0"/>
        </w:rPr>
        <w:t>leading</w:t>
      </w:r>
      <w:r w:rsidR="00EE64D9" w:rsidRPr="00710563">
        <w:rPr>
          <w:rFonts w:ascii="Verdana" w:eastAsia="Arial Unicode MS" w:hAnsi="Verdana" w:cs="Arial"/>
          <w:kern w:val="0"/>
        </w:rPr>
        <w:t xml:space="preserve"> index</w:t>
      </w:r>
      <w:r w:rsidR="009E1BE0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710563" w:rsidRPr="00710563">
        <w:rPr>
          <w:rFonts w:ascii="Verdana" w:eastAsia="Arial Unicode MS" w:hAnsi="Verdana" w:cs="Arial" w:hint="eastAsia"/>
          <w:kern w:val="0"/>
        </w:rPr>
        <w:t>de</w:t>
      </w:r>
      <w:r w:rsidR="00703E5A" w:rsidRPr="00710563">
        <w:rPr>
          <w:rFonts w:ascii="Verdana" w:hAnsi="Verdana" w:cs="Arial"/>
          <w:kern w:val="0"/>
        </w:rPr>
        <w:t>creased by</w:t>
      </w:r>
      <w:r w:rsidR="00703E5A" w:rsidRPr="00710563">
        <w:rPr>
          <w:rFonts w:ascii="Verdana" w:hAnsi="Verdana" w:cs="Arial" w:hint="eastAsia"/>
          <w:kern w:val="0"/>
        </w:rPr>
        <w:t xml:space="preserve"> </w:t>
      </w:r>
      <w:r w:rsidR="002C7B09">
        <w:rPr>
          <w:rFonts w:ascii="Verdana" w:hAnsi="Verdana" w:cs="Arial" w:hint="eastAsia"/>
          <w:kern w:val="0"/>
        </w:rPr>
        <w:t>0.</w:t>
      </w:r>
      <w:r w:rsidR="0049105B">
        <w:rPr>
          <w:rFonts w:ascii="Verdana" w:hAnsi="Verdana" w:cs="Arial" w:hint="eastAsia"/>
          <w:kern w:val="0"/>
        </w:rPr>
        <w:t>19</w:t>
      </w:r>
      <w:r w:rsidR="00EE64D9" w:rsidRPr="00710563">
        <w:rPr>
          <w:rFonts w:ascii="Verdana" w:hAnsi="Verdana" w:cs="Arial" w:hint="eastAsia"/>
          <w:kern w:val="0"/>
        </w:rPr>
        <w:t>%</w:t>
      </w:r>
      <w:r w:rsidR="00050D08" w:rsidRPr="00710563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710563">
        <w:rPr>
          <w:rFonts w:ascii="Verdana" w:eastAsia="Arial Unicode MS" w:hAnsi="Verdana" w:cs="Arial"/>
          <w:kern w:val="0"/>
        </w:rPr>
        <w:t>the trend-adjusted coincident index</w:t>
      </w:r>
      <w:r w:rsidR="00B111E6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710563">
        <w:rPr>
          <w:rFonts w:ascii="Verdana" w:eastAsia="Arial Unicode MS" w:hAnsi="Verdana" w:cs="Arial" w:hint="eastAsia"/>
          <w:kern w:val="0"/>
        </w:rPr>
        <w:t>in</w:t>
      </w:r>
      <w:r w:rsidR="00D27B42" w:rsidRPr="00710563">
        <w:rPr>
          <w:rFonts w:ascii="Verdana" w:eastAsia="Arial Unicode MS" w:hAnsi="Verdana" w:cs="Arial" w:hint="eastAsia"/>
          <w:kern w:val="0"/>
        </w:rPr>
        <w:t>creased</w:t>
      </w:r>
      <w:r w:rsidR="00233F3B" w:rsidRPr="00710563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710563">
        <w:rPr>
          <w:rFonts w:ascii="Verdana" w:eastAsia="Arial Unicode MS" w:hAnsi="Verdana" w:cs="Arial" w:hint="eastAsia"/>
          <w:kern w:val="0"/>
        </w:rPr>
        <w:t>0.</w:t>
      </w:r>
      <w:r w:rsidR="002C7B09">
        <w:rPr>
          <w:rFonts w:ascii="Verdana" w:eastAsia="Arial Unicode MS" w:hAnsi="Verdana" w:cs="Arial" w:hint="eastAsia"/>
          <w:kern w:val="0"/>
        </w:rPr>
        <w:t>22</w:t>
      </w:r>
      <w:r w:rsidR="00233F3B" w:rsidRPr="00710563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710563">
        <w:rPr>
          <w:rFonts w:ascii="Verdana" w:eastAsia="Arial Unicode MS" w:hAnsi="Verdana" w:cs="Arial"/>
          <w:kern w:val="0"/>
        </w:rPr>
        <w:t>month</w:t>
      </w:r>
      <w:r w:rsidR="005A005B" w:rsidRPr="00710563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710563">
        <w:rPr>
          <w:rFonts w:ascii="Verdana" w:eastAsia="Arial Unicode MS" w:hAnsi="Verdana" w:cs="Arial" w:hint="eastAsia"/>
          <w:kern w:val="0"/>
        </w:rPr>
        <w:t>and t</w:t>
      </w:r>
      <w:r w:rsidR="00124879" w:rsidRPr="00710563">
        <w:rPr>
          <w:rFonts w:ascii="Verdana" w:eastAsia="Arial Unicode MS" w:hAnsi="Verdana" w:cs="Arial"/>
          <w:kern w:val="0"/>
        </w:rPr>
        <w:t xml:space="preserve">he </w:t>
      </w:r>
      <w:r w:rsidR="00A740EF" w:rsidRPr="00710563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710563">
        <w:rPr>
          <w:rFonts w:ascii="Verdana" w:eastAsia="Arial Unicode MS" w:hAnsi="Verdana" w:cs="Arial"/>
          <w:kern w:val="0"/>
        </w:rPr>
        <w:t>monitoring indicator</w:t>
      </w:r>
      <w:r w:rsidR="000C1703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710563">
        <w:rPr>
          <w:rFonts w:ascii="Verdana" w:eastAsia="Arial Unicode MS" w:hAnsi="Verdana" w:cs="Arial"/>
          <w:kern w:val="0"/>
        </w:rPr>
        <w:t>flash</w:t>
      </w:r>
      <w:r w:rsidR="00155D8C" w:rsidRPr="00710563">
        <w:rPr>
          <w:rFonts w:ascii="Verdana" w:eastAsia="Arial Unicode MS" w:hAnsi="Verdana" w:cs="Arial" w:hint="eastAsia"/>
          <w:kern w:val="0"/>
        </w:rPr>
        <w:t>ed</w:t>
      </w:r>
      <w:r w:rsidR="002D5480" w:rsidRPr="00710563">
        <w:rPr>
          <w:rFonts w:ascii="Verdana" w:eastAsia="Arial Unicode MS" w:hAnsi="Verdana" w:cs="Arial"/>
          <w:kern w:val="0"/>
        </w:rPr>
        <w:t xml:space="preserve"> the "</w:t>
      </w:r>
      <w:r w:rsidR="003C3AB9" w:rsidRPr="00710563">
        <w:rPr>
          <w:rFonts w:ascii="Verdana" w:eastAsia="Arial Unicode MS" w:hAnsi="Verdana" w:cs="Arial" w:hint="eastAsia"/>
          <w:kern w:val="0"/>
        </w:rPr>
        <w:t>green</w:t>
      </w:r>
      <w:r w:rsidR="002D5480" w:rsidRPr="00710563">
        <w:rPr>
          <w:rFonts w:ascii="Verdana" w:eastAsia="Arial Unicode MS" w:hAnsi="Verdana" w:cs="Arial"/>
          <w:kern w:val="0"/>
        </w:rPr>
        <w:t>" si</w:t>
      </w:r>
      <w:r w:rsidR="00E80D4C" w:rsidRPr="00710563">
        <w:rPr>
          <w:rFonts w:ascii="Verdana" w:eastAsia="Arial Unicode MS" w:hAnsi="Verdana" w:cs="Arial"/>
          <w:kern w:val="0"/>
        </w:rPr>
        <w:t>gnal</w:t>
      </w:r>
      <w:r w:rsidR="00155D8C" w:rsidRPr="00710563">
        <w:rPr>
          <w:rFonts w:ascii="Verdana" w:eastAsia="Arial Unicode MS" w:hAnsi="Verdana" w:cs="Arial" w:hint="eastAsia"/>
          <w:kern w:val="0"/>
        </w:rPr>
        <w:t xml:space="preserve"> for the </w:t>
      </w:r>
      <w:r w:rsidR="00710563" w:rsidRPr="00710563">
        <w:rPr>
          <w:rFonts w:ascii="Verdana" w:eastAsia="Arial Unicode MS" w:hAnsi="Verdana" w:cs="Arial" w:hint="eastAsia"/>
          <w:kern w:val="0"/>
        </w:rPr>
        <w:t>f</w:t>
      </w:r>
      <w:r w:rsidR="002C7B09">
        <w:rPr>
          <w:rFonts w:ascii="Verdana" w:eastAsia="Arial Unicode MS" w:hAnsi="Verdana" w:cs="Arial" w:hint="eastAsia"/>
          <w:kern w:val="0"/>
        </w:rPr>
        <w:t>if</w:t>
      </w:r>
      <w:r w:rsidR="00710563" w:rsidRPr="00710563">
        <w:rPr>
          <w:rFonts w:ascii="Verdana" w:eastAsia="Arial Unicode MS" w:hAnsi="Verdana" w:cs="Arial" w:hint="eastAsia"/>
          <w:kern w:val="0"/>
        </w:rPr>
        <w:t>th</w:t>
      </w:r>
      <w:r w:rsidR="00155D8C" w:rsidRPr="00710563">
        <w:rPr>
          <w:rFonts w:ascii="Verdana" w:eastAsia="Arial Unicode MS" w:hAnsi="Verdana" w:cs="Arial" w:hint="eastAsia"/>
          <w:kern w:val="0"/>
        </w:rPr>
        <w:t xml:space="preserve"> </w:t>
      </w:r>
      <w:r w:rsidR="00D757BA" w:rsidRPr="00710563">
        <w:rPr>
          <w:rFonts w:ascii="Verdana" w:eastAsia="Arial Unicode MS" w:hAnsi="Verdana" w:cs="Arial" w:hint="eastAsia"/>
          <w:kern w:val="0"/>
        </w:rPr>
        <w:t xml:space="preserve">consecutive </w:t>
      </w:r>
      <w:r w:rsidR="00155D8C" w:rsidRPr="00710563">
        <w:rPr>
          <w:rFonts w:ascii="Verdana" w:eastAsia="Arial Unicode MS" w:hAnsi="Verdana" w:cs="Arial" w:hint="eastAsia"/>
          <w:kern w:val="0"/>
        </w:rPr>
        <w:t>month</w:t>
      </w:r>
      <w:r w:rsidR="00587E41" w:rsidRPr="00710563">
        <w:rPr>
          <w:rFonts w:ascii="Verdana" w:hAnsi="Verdana" w:hint="eastAsia"/>
        </w:rPr>
        <w:t>.</w:t>
      </w:r>
    </w:p>
    <w:p w:rsidR="00CE132A" w:rsidRPr="007F59E0" w:rsidRDefault="005404D3" w:rsidP="00677047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6E0BC5">
        <w:rPr>
          <w:rFonts w:ascii="Verdana" w:hAnsi="Verdana" w:hint="eastAsia"/>
          <w:color w:val="auto"/>
          <w:sz w:val="24"/>
          <w:szCs w:val="24"/>
        </w:rPr>
        <w:t>104.</w:t>
      </w:r>
      <w:r w:rsidR="002C7B09">
        <w:rPr>
          <w:rFonts w:ascii="Verdana" w:hAnsi="Verdana" w:hint="eastAsia"/>
          <w:color w:val="auto"/>
          <w:sz w:val="24"/>
          <w:szCs w:val="24"/>
        </w:rPr>
        <w:t>52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6A03">
        <w:rPr>
          <w:rFonts w:ascii="Verdana" w:hAnsi="Verdana" w:hint="eastAsia"/>
          <w:color w:val="auto"/>
          <w:sz w:val="24"/>
          <w:szCs w:val="24"/>
        </w:rPr>
        <w:t>down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2C7B09">
        <w:rPr>
          <w:rFonts w:ascii="Verdana" w:hAnsi="Verdana" w:hint="eastAsia"/>
          <w:color w:val="auto"/>
          <w:sz w:val="24"/>
          <w:szCs w:val="24"/>
        </w:rPr>
        <w:t>03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2C7B09">
        <w:rPr>
          <w:rFonts w:ascii="Verdana" w:hAnsi="Verdana" w:hint="eastAsia"/>
          <w:color w:val="auto"/>
          <w:sz w:val="24"/>
          <w:szCs w:val="24"/>
        </w:rPr>
        <w:t>May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B67D71">
        <w:rPr>
          <w:rFonts w:ascii="Verdana" w:hAnsi="Verdana" w:hint="eastAsia"/>
          <w:color w:val="auto"/>
          <w:sz w:val="24"/>
          <w:szCs w:val="24"/>
        </w:rPr>
        <w:t>4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06A03">
        <w:rPr>
          <w:rFonts w:ascii="Verdana" w:hAnsi="Verdana" w:hint="eastAsia"/>
          <w:color w:val="auto"/>
          <w:sz w:val="24"/>
          <w:szCs w:val="24"/>
        </w:rPr>
        <w:t>de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</w:t>
      </w:r>
      <w:r w:rsidR="002C7B09">
        <w:rPr>
          <w:rFonts w:ascii="Verdana" w:hAnsi="Verdana" w:hint="eastAsia"/>
          <w:color w:val="auto"/>
          <w:sz w:val="24"/>
          <w:szCs w:val="24"/>
        </w:rPr>
        <w:t>19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A06A03">
        <w:rPr>
          <w:rFonts w:ascii="Verdana" w:hAnsi="Verdana" w:hint="eastAsia"/>
          <w:color w:val="auto"/>
          <w:sz w:val="24"/>
          <w:szCs w:val="24"/>
        </w:rPr>
        <w:t>0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2C7B09">
        <w:rPr>
          <w:rFonts w:ascii="Verdana" w:hAnsi="Verdana" w:hint="eastAsia"/>
          <w:color w:val="auto"/>
          <w:sz w:val="24"/>
          <w:szCs w:val="24"/>
        </w:rPr>
        <w:t>11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 xml:space="preserve"> t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2C7B09" w:rsidRPr="007F59E0">
        <w:rPr>
          <w:rFonts w:ascii="Verdana" w:hAnsi="Verdana"/>
          <w:color w:val="auto"/>
          <w:sz w:val="24"/>
          <w:szCs w:val="24"/>
        </w:rPr>
        <w:t>ndicator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2C7B09" w:rsidRPr="002C7B09">
        <w:rPr>
          <w:rFonts w:ascii="Verdana" w:hAnsi="Verdana"/>
          <w:color w:val="auto"/>
          <w:sz w:val="24"/>
          <w:szCs w:val="24"/>
        </w:rPr>
        <w:t xml:space="preserve"> </w:t>
      </w:r>
      <w:r w:rsidR="002C7B09" w:rsidRPr="007F59E0">
        <w:rPr>
          <w:rFonts w:ascii="Verdana" w:hAnsi="Verdana"/>
          <w:color w:val="auto"/>
          <w:sz w:val="24"/>
          <w:szCs w:val="24"/>
        </w:rPr>
        <w:t>SEMI book-to-bill ratio</w:t>
      </w:r>
      <w:r w:rsidR="002C7B09">
        <w:rPr>
          <w:rFonts w:ascii="Verdana" w:hAnsi="Verdana" w:hint="eastAsia"/>
          <w:color w:val="auto"/>
          <w:sz w:val="24"/>
          <w:szCs w:val="24"/>
        </w:rPr>
        <w:t>, and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2C7B09" w:rsidRPr="007F59E0">
        <w:rPr>
          <w:rFonts w:ascii="Verdana" w:hAnsi="Verdana"/>
          <w:color w:val="auto"/>
          <w:sz w:val="24"/>
          <w:szCs w:val="24"/>
        </w:rPr>
        <w:t xml:space="preserve">ndex of export orders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A06A03" w:rsidRPr="007F59E0">
        <w:rPr>
          <w:rFonts w:ascii="Verdana" w:hAnsi="Verdana"/>
          <w:color w:val="auto"/>
          <w:sz w:val="24"/>
          <w:szCs w:val="24"/>
        </w:rPr>
        <w:t>uilding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06A03" w:rsidRPr="007F59E0">
        <w:rPr>
          <w:rFonts w:ascii="Verdana" w:hAnsi="Verdana"/>
          <w:color w:val="auto"/>
          <w:sz w:val="24"/>
          <w:szCs w:val="24"/>
        </w:rPr>
        <w:t>permits</w:t>
      </w:r>
      <w:r w:rsidR="002C7B09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A06A03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A06A03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A06A03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252793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1B55A8">
        <w:rPr>
          <w:rFonts w:ascii="Verdana" w:hAnsi="Verdana"/>
          <w:color w:val="auto"/>
          <w:sz w:val="24"/>
          <w:szCs w:val="24"/>
        </w:rPr>
        <w:t>real monetary aggregates M1B</w:t>
      </w:r>
      <w:r w:rsidR="001B55A8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A06A03" w:rsidRPr="00A06A03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2C7B09">
        <w:rPr>
          <w:rFonts w:ascii="Verdana" w:hAnsi="Verdana" w:hint="eastAsia"/>
          <w:color w:val="auto"/>
          <w:sz w:val="24"/>
          <w:szCs w:val="24"/>
        </w:rPr>
        <w:t>5.69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2C7B09">
        <w:rPr>
          <w:rFonts w:ascii="Verdana" w:hAnsi="Verdana" w:hint="eastAsia"/>
          <w:color w:val="auto"/>
          <w:sz w:val="24"/>
          <w:szCs w:val="24"/>
        </w:rPr>
        <w:t>38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C7B09">
        <w:rPr>
          <w:rFonts w:ascii="Verdana" w:hAnsi="Verdana" w:hint="eastAsia"/>
          <w:color w:val="auto"/>
          <w:sz w:val="24"/>
          <w:szCs w:val="24"/>
        </w:rPr>
        <w:t>May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284BC7">
        <w:rPr>
          <w:rFonts w:ascii="Verdana" w:hAnsi="Verdana" w:hint="eastAsia"/>
          <w:color w:val="auto"/>
          <w:sz w:val="24"/>
          <w:szCs w:val="24"/>
        </w:rPr>
        <w:t>4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F6273B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2C7B09">
        <w:rPr>
          <w:rFonts w:ascii="Verdana" w:hAnsi="Verdana" w:hint="eastAsia"/>
          <w:color w:val="auto"/>
          <w:sz w:val="24"/>
          <w:szCs w:val="24"/>
        </w:rPr>
        <w:t>22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2C7B09">
        <w:rPr>
          <w:rFonts w:ascii="Verdana" w:hAnsi="Verdana" w:hint="eastAsia"/>
          <w:color w:val="auto"/>
          <w:sz w:val="24"/>
          <w:szCs w:val="24"/>
        </w:rPr>
        <w:t>1</w:t>
      </w:r>
      <w:r w:rsidR="00F6273B">
        <w:rPr>
          <w:rFonts w:ascii="Verdana" w:hAnsi="Verdana" w:hint="eastAsia"/>
          <w:color w:val="auto"/>
          <w:sz w:val="24"/>
          <w:szCs w:val="24"/>
        </w:rPr>
        <w:t>.</w:t>
      </w:r>
      <w:r w:rsidR="002C7B09">
        <w:rPr>
          <w:rFonts w:ascii="Verdana" w:hAnsi="Verdana" w:hint="eastAsia"/>
          <w:color w:val="auto"/>
          <w:sz w:val="24"/>
          <w:szCs w:val="24"/>
        </w:rPr>
        <w:t>23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84BC7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C7B09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546924" w:rsidRPr="007F59E0">
        <w:rPr>
          <w:rFonts w:ascii="Verdana" w:hAnsi="Verdana"/>
          <w:color w:val="auto"/>
          <w:sz w:val="24"/>
          <w:szCs w:val="24"/>
        </w:rPr>
        <w:t>’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 shipment for manufacturing</w:t>
      </w:r>
      <w:r w:rsidR="00546924">
        <w:rPr>
          <w:rFonts w:ascii="Verdana" w:hAnsi="Verdana" w:hint="eastAsia"/>
          <w:color w:val="auto"/>
          <w:sz w:val="24"/>
          <w:szCs w:val="24"/>
        </w:rPr>
        <w:t>,</w:t>
      </w:r>
      <w:r w:rsidR="0075167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C7B09">
        <w:rPr>
          <w:rFonts w:ascii="Verdana" w:hAnsi="Verdana" w:hint="eastAsia"/>
          <w:color w:val="auto"/>
          <w:sz w:val="24"/>
          <w:szCs w:val="24"/>
        </w:rPr>
        <w:t>r</w:t>
      </w:r>
      <w:r w:rsidR="00751670">
        <w:rPr>
          <w:rFonts w:ascii="Verdana" w:hAnsi="Verdana" w:hint="eastAsia"/>
          <w:color w:val="auto"/>
          <w:sz w:val="24"/>
          <w:szCs w:val="24"/>
        </w:rPr>
        <w:t xml:space="preserve">eal </w:t>
      </w:r>
      <w:r w:rsidR="002C7B09" w:rsidRPr="007F59E0">
        <w:rPr>
          <w:rFonts w:ascii="Verdana" w:hAnsi="Verdana" w:hint="eastAsia"/>
          <w:color w:val="auto"/>
          <w:sz w:val="24"/>
          <w:szCs w:val="24"/>
        </w:rPr>
        <w:t>customs-cleared exports</w:t>
      </w:r>
      <w:r w:rsidR="002C7B09">
        <w:rPr>
          <w:rFonts w:ascii="Verdana" w:hAnsi="Verdana" w:hint="eastAsia"/>
          <w:color w:val="auto"/>
          <w:sz w:val="24"/>
          <w:szCs w:val="24"/>
        </w:rPr>
        <w:t>,</w:t>
      </w:r>
      <w:r w:rsidR="00D3273E" w:rsidRPr="00D3273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3273E">
        <w:rPr>
          <w:rFonts w:ascii="Verdana" w:hAnsi="Verdana" w:hint="eastAsia"/>
          <w:color w:val="auto"/>
          <w:sz w:val="24"/>
          <w:szCs w:val="24"/>
        </w:rPr>
        <w:t>and</w:t>
      </w:r>
      <w:r w:rsidR="0075167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546924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D3273E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while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628AD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3628AD">
        <w:rPr>
          <w:rFonts w:ascii="Verdana" w:hAnsi="Verdana" w:hint="eastAsia"/>
          <w:color w:val="auto"/>
          <w:sz w:val="24"/>
          <w:szCs w:val="24"/>
        </w:rPr>
        <w:t>,</w:t>
      </w:r>
      <w:r w:rsidR="003628AD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3273E" w:rsidRPr="007F59E0">
        <w:rPr>
          <w:rFonts w:ascii="Verdana" w:hAnsi="Verdana" w:hint="eastAsia"/>
          <w:color w:val="auto"/>
          <w:sz w:val="24"/>
          <w:szCs w:val="24"/>
        </w:rPr>
        <w:t>electric power consumption</w:t>
      </w:r>
      <w:r w:rsidR="00D3273E">
        <w:rPr>
          <w:rFonts w:ascii="Verdana" w:hAnsi="Verdana" w:hint="eastAsia"/>
          <w:color w:val="auto"/>
          <w:sz w:val="24"/>
          <w:szCs w:val="24"/>
        </w:rPr>
        <w:t>, and</w:t>
      </w:r>
      <w:r w:rsidR="00D3273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546924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546924" w:rsidRPr="007F59E0">
        <w:rPr>
          <w:rFonts w:ascii="Verdana" w:hAnsi="Verdana"/>
          <w:color w:val="auto"/>
          <w:sz w:val="24"/>
          <w:szCs w:val="24"/>
        </w:rPr>
        <w:t>equipment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546924" w:rsidRPr="007F59E0">
        <w:rPr>
          <w:rFonts w:ascii="Verdana" w:hAnsi="Verdana"/>
          <w:color w:val="auto"/>
          <w:sz w:val="24"/>
          <w:szCs w:val="24"/>
        </w:rPr>
        <w:t xml:space="preserve"> imports</w:t>
      </w:r>
      <w:r w:rsidR="00546924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7F59E0" w:rsidRDefault="00546264" w:rsidP="007E407A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E0AB0">
        <w:rPr>
          <w:rFonts w:ascii="Verdana" w:hAnsi="Verdana" w:hint="eastAsia"/>
          <w:color w:val="auto"/>
          <w:sz w:val="24"/>
          <w:szCs w:val="24"/>
        </w:rPr>
        <w:t>102.02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6E0AB0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6E0AB0">
        <w:rPr>
          <w:rFonts w:ascii="Verdana" w:hAnsi="Verdana" w:hint="eastAsia"/>
          <w:color w:val="auto"/>
          <w:sz w:val="24"/>
          <w:szCs w:val="24"/>
        </w:rPr>
        <w:t>11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6E0AB0">
        <w:rPr>
          <w:rFonts w:ascii="Verdana" w:hAnsi="Verdana" w:hint="eastAsia"/>
          <w:color w:val="auto"/>
          <w:sz w:val="24"/>
          <w:szCs w:val="24"/>
        </w:rPr>
        <w:t>May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987D12">
        <w:rPr>
          <w:rFonts w:ascii="Verdana" w:hAnsi="Verdana" w:hint="eastAsia"/>
          <w:color w:val="auto"/>
          <w:sz w:val="24"/>
          <w:szCs w:val="24"/>
        </w:rPr>
        <w:t>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6E0AB0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097276">
        <w:rPr>
          <w:rFonts w:ascii="Verdana" w:hAnsi="Verdana" w:hint="eastAsia"/>
          <w:color w:val="auto"/>
          <w:sz w:val="24"/>
          <w:szCs w:val="24"/>
        </w:rPr>
        <w:t>0.27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987D12">
        <w:rPr>
          <w:rFonts w:ascii="Verdana" w:hAnsi="Verdana" w:hint="eastAsia"/>
          <w:color w:val="auto"/>
          <w:sz w:val="24"/>
          <w:szCs w:val="24"/>
        </w:rPr>
        <w:t>9</w:t>
      </w:r>
      <w:r w:rsidR="006E0AB0">
        <w:rPr>
          <w:rFonts w:ascii="Verdana" w:hAnsi="Verdana" w:hint="eastAsia"/>
          <w:color w:val="auto"/>
          <w:sz w:val="24"/>
          <w:szCs w:val="24"/>
        </w:rPr>
        <w:t>7.72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the unemployment rate</w:t>
      </w:r>
      <w:r w:rsidR="001A73C1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>(inverted)</w:t>
      </w:r>
      <w:r w:rsidR="00E0589F" w:rsidRPr="007F59E0">
        <w:rPr>
          <w:rFonts w:ascii="Verdana" w:hAnsi="Verdana"/>
          <w:color w:val="auto"/>
          <w:sz w:val="24"/>
          <w:szCs w:val="24"/>
        </w:rPr>
        <w:t>,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 xml:space="preserve"> and </w:t>
      </w:r>
      <w:r w:rsidR="00E0589F" w:rsidRPr="007F59E0">
        <w:rPr>
          <w:rFonts w:ascii="Verdana" w:hAnsi="Verdana"/>
          <w:color w:val="auto"/>
          <w:sz w:val="24"/>
          <w:szCs w:val="24"/>
        </w:rPr>
        <w:t>regular employees on payrolls in industry and services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</w:t>
      </w:r>
      <w:r w:rsidR="00E0589F">
        <w:rPr>
          <w:rFonts w:ascii="Verdana" w:hAnsi="Verdana" w:hint="eastAsia"/>
          <w:color w:val="auto"/>
          <w:sz w:val="24"/>
          <w:szCs w:val="24"/>
        </w:rPr>
        <w:t>s</w:t>
      </w:r>
      <w:r w:rsidR="0012404D" w:rsidRPr="0012404D">
        <w:rPr>
          <w:rFonts w:ascii="Verdana" w:hAnsi="Verdana"/>
          <w:color w:val="auto"/>
          <w:sz w:val="24"/>
          <w:szCs w:val="24"/>
        </w:rPr>
        <w:t xml:space="preserve">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6E0AB0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6E0AB0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6E0AB0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6E0AB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 w:rsidRPr="007F59E0">
        <w:rPr>
          <w:rFonts w:ascii="Verdana" w:hAnsi="Verdana"/>
          <w:color w:val="auto"/>
          <w:sz w:val="24"/>
          <w:szCs w:val="24"/>
        </w:rPr>
        <w:t xml:space="preserve">the inventories to sales ratio for </w:t>
      </w:r>
      <w:r w:rsidR="00E0589F" w:rsidRPr="007F59E0">
        <w:rPr>
          <w:rFonts w:ascii="Verdana" w:hAnsi="Verdana"/>
          <w:color w:val="auto"/>
          <w:sz w:val="24"/>
          <w:szCs w:val="24"/>
        </w:rPr>
        <w:lastRenderedPageBreak/>
        <w:t>manufacturing</w:t>
      </w:r>
      <w:r w:rsidR="00E0589F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407A" w:rsidRPr="007E407A">
        <w:rPr>
          <w:rFonts w:ascii="Verdana" w:hAnsi="Verdana"/>
          <w:color w:val="auto"/>
          <w:sz w:val="24"/>
          <w:szCs w:val="24"/>
        </w:rPr>
        <w:t>loans and investments of monetary financial institutions,</w:t>
      </w:r>
      <w:r w:rsidR="007E407A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E0589F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7E407A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7E407A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7E407A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370D59" w:rsidRDefault="003F04FA" w:rsidP="0047326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Pr="00370D59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June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2014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in</w:t>
      </w:r>
      <w:r w:rsidR="00271082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creased by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two</w:t>
      </w:r>
      <w:r w:rsidR="00271082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points to 2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6</w:t>
      </w:r>
      <w:r w:rsidRPr="00370D59">
        <w:rPr>
          <w:rFonts w:ascii="Verdana" w:eastAsia="新細明體" w:hAnsi="Verdana"/>
          <w:color w:val="auto"/>
          <w:sz w:val="24"/>
          <w:szCs w:val="24"/>
        </w:rPr>
        <w:t>,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725661" w:rsidRPr="00370D59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signal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for the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fifth</w:t>
      </w:r>
      <w:r w:rsidR="00DB2133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month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. Among the nine components, 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the TAIEX average closing price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gained</w:t>
      </w:r>
      <w:r w:rsidR="001137D5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one point to 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>chang</w:t>
      </w:r>
      <w:r w:rsidR="001137D5" w:rsidRPr="00370D59">
        <w:rPr>
          <w:rFonts w:ascii="Verdana" w:eastAsia="新細明體" w:hAnsi="Verdana" w:hint="eastAsia"/>
          <w:color w:val="auto"/>
          <w:sz w:val="24"/>
          <w:szCs w:val="24"/>
        </w:rPr>
        <w:t>e</w:t>
      </w:r>
      <w:r w:rsidR="001B7F61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its 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individual light signal form </w:t>
      </w:r>
      <w:r w:rsidR="00025A3C"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025A3C"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025A3C"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025A3C"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,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and 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the imports of machineries and electrical </w:t>
      </w:r>
      <w:proofErr w:type="spellStart"/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gained one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point to change its individual light signal form 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>yellow-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“</w:t>
      </w:r>
      <w:r w:rsidR="00025A3C" w:rsidRPr="00370D59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73260" w:rsidRPr="00370D59">
        <w:rPr>
          <w:rFonts w:ascii="Verdana" w:eastAsia="新細明體" w:hAnsi="Verdana"/>
          <w:color w:val="auto"/>
          <w:sz w:val="24"/>
          <w:szCs w:val="24"/>
        </w:rPr>
        <w:t>”</w:t>
      </w:r>
      <w:r w:rsidR="00AD1A0F" w:rsidRPr="00370D59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473260"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AD1A0F" w:rsidRPr="00370D59">
        <w:rPr>
          <w:rFonts w:ascii="Verdana" w:hAnsi="Verdana" w:hint="eastAsia"/>
          <w:color w:val="auto"/>
          <w:sz w:val="24"/>
          <w:szCs w:val="24"/>
        </w:rPr>
        <w:t>Th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e light signal for the rest of </w:t>
      </w:r>
      <w:r w:rsidR="004A2429">
        <w:rPr>
          <w:rFonts w:ascii="Verdana" w:eastAsia="新細明體" w:hAnsi="Verdana" w:hint="eastAsia"/>
          <w:color w:val="auto"/>
          <w:sz w:val="24"/>
          <w:szCs w:val="24"/>
        </w:rPr>
        <w:t>seven</w:t>
      </w:r>
      <w:r w:rsidRPr="00370D59">
        <w:rPr>
          <w:rFonts w:ascii="Verdana" w:eastAsia="新細明體" w:hAnsi="Verdana" w:hint="eastAsia"/>
          <w:color w:val="auto"/>
          <w:sz w:val="24"/>
          <w:szCs w:val="24"/>
        </w:rPr>
        <w:t xml:space="preserve">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025A3C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August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025A3C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D37C85" w:rsidRDefault="00D37C85" w:rsidP="00970C1D">
      <w:pPr>
        <w:pStyle w:val="1"/>
        <w:spacing w:before="60" w:line="480" w:lineRule="exact"/>
        <w:rPr>
          <w:rStyle w:val="a5"/>
          <w:sz w:val="32"/>
        </w:rPr>
      </w:pPr>
    </w:p>
    <w:p w:rsidR="00917BB9" w:rsidRPr="00917BB9" w:rsidRDefault="00917BB9" w:rsidP="00917BB9"/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4"/>
        <w:gridCol w:w="781"/>
        <w:gridCol w:w="779"/>
        <w:gridCol w:w="785"/>
        <w:gridCol w:w="782"/>
        <w:gridCol w:w="780"/>
        <w:gridCol w:w="773"/>
        <w:gridCol w:w="796"/>
      </w:tblGrid>
      <w:tr w:rsidR="00E15806" w:rsidRPr="007F59E0" w:rsidTr="00E15806">
        <w:trPr>
          <w:cantSplit/>
          <w:trHeight w:val="228"/>
        </w:trPr>
        <w:tc>
          <w:tcPr>
            <w:tcW w:w="42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F59E0" w:rsidRDefault="00E15806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F59E0" w:rsidRDefault="00E15806" w:rsidP="00370F7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E15806" w:rsidRPr="007F59E0" w:rsidTr="00E15806">
        <w:trPr>
          <w:cantSplit/>
          <w:trHeight w:val="272"/>
        </w:trPr>
        <w:tc>
          <w:tcPr>
            <w:tcW w:w="42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806" w:rsidRPr="007F59E0" w:rsidRDefault="00E15806" w:rsidP="00B94A1B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104.34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104.59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104.55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104.52</w:t>
            </w:r>
          </w:p>
        </w:tc>
      </w:tr>
      <w:tr w:rsidR="00E15806" w:rsidRPr="007F59E0" w:rsidTr="00132EF8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-0.04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-0.03</w:t>
            </w:r>
          </w:p>
        </w:tc>
      </w:tr>
      <w:tr w:rsidR="00E15806" w:rsidRPr="007F59E0" w:rsidTr="00132EF8">
        <w:trPr>
          <w:cantSplit/>
          <w:trHeight w:val="278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D44633" w:rsidRDefault="00E15806" w:rsidP="00D44633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100.72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100.11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-0.08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-0.14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-0.19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-0.19</w:t>
            </w:r>
          </w:p>
        </w:tc>
      </w:tr>
      <w:tr w:rsidR="00E15806" w:rsidRPr="007F59E0" w:rsidTr="00132EF8">
        <w:trPr>
          <w:cantSplit/>
          <w:trHeight w:val="339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6018B8" w:rsidRDefault="00E15806" w:rsidP="00132EF8">
            <w:pPr>
              <w:jc w:val="right"/>
              <w:rPr>
                <w:sz w:val="20"/>
                <w:szCs w:val="20"/>
              </w:rPr>
            </w:pP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118.80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107.04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108.86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110.46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113.98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111.18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113.53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12,948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13,041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12,983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13,091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13,134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13,197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13,232 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8,431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8,567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8,496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8,687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8,900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8,936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9,229 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0.09</w:t>
            </w:r>
            <w:r w:rsidRPr="00711D12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2,927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2,576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3,577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2,878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2,942 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2,499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 xml:space="preserve">2,620 </w:t>
            </w:r>
          </w:p>
        </w:tc>
      </w:tr>
      <w:tr w:rsidR="00E15806" w:rsidRPr="007F59E0" w:rsidTr="00132EF8">
        <w:trPr>
          <w:cantSplit/>
          <w:trHeight w:val="360"/>
        </w:trPr>
        <w:tc>
          <w:tcPr>
            <w:tcW w:w="424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1.09</w:t>
            </w:r>
          </w:p>
        </w:tc>
      </w:tr>
      <w:tr w:rsidR="00E15806" w:rsidRPr="007F59E0" w:rsidTr="00132EF8">
        <w:trPr>
          <w:cantSplit/>
          <w:trHeight w:val="76"/>
        </w:trPr>
        <w:tc>
          <w:tcPr>
            <w:tcW w:w="42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806" w:rsidRPr="007F59E0" w:rsidRDefault="00E1580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98.76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101.23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102.11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101.82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103.61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5806" w:rsidRPr="00711D12" w:rsidRDefault="00E15806" w:rsidP="00132EF8">
            <w:pPr>
              <w:jc w:val="right"/>
              <w:rPr>
                <w:sz w:val="20"/>
                <w:szCs w:val="20"/>
              </w:rPr>
            </w:pPr>
            <w:r w:rsidRPr="00711D12">
              <w:rPr>
                <w:rFonts w:hint="eastAsia"/>
                <w:sz w:val="20"/>
                <w:szCs w:val="20"/>
              </w:rPr>
              <w:t>102.28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805"/>
        <w:gridCol w:w="727"/>
        <w:gridCol w:w="788"/>
        <w:gridCol w:w="777"/>
        <w:gridCol w:w="798"/>
        <w:gridCol w:w="815"/>
        <w:gridCol w:w="745"/>
      </w:tblGrid>
      <w:tr w:rsidR="003779F3" w:rsidRPr="007F59E0" w:rsidTr="00474019">
        <w:trPr>
          <w:cantSplit/>
          <w:trHeight w:val="259"/>
        </w:trPr>
        <w:tc>
          <w:tcPr>
            <w:tcW w:w="444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465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3779F3" w:rsidRPr="007F59E0" w:rsidTr="003779F3">
        <w:trPr>
          <w:cantSplit/>
          <w:trHeight w:val="272"/>
        </w:trPr>
        <w:tc>
          <w:tcPr>
            <w:tcW w:w="4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F3" w:rsidRPr="007F59E0" w:rsidRDefault="003779F3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103.57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103.90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104.21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104.53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104.91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105.29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105.69 </w:t>
            </w:r>
          </w:p>
        </w:tc>
      </w:tr>
      <w:tr w:rsidR="003779F3" w:rsidRPr="007F59E0" w:rsidTr="00B9336B">
        <w:trPr>
          <w:cantSplit/>
          <w:trHeight w:val="294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3779F3" w:rsidRPr="007F59E0" w:rsidRDefault="003779F3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0.38 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101.23 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</w:tr>
      <w:tr w:rsidR="003779F3" w:rsidRPr="007F59E0" w:rsidTr="00B9336B">
        <w:trPr>
          <w:cantSplit/>
          <w:trHeight w:val="339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3779F3" w:rsidRPr="007F59E0" w:rsidRDefault="003779F3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102.5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103.8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104.0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106.9 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3779F3" w:rsidRPr="007F59E0" w:rsidRDefault="003779F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11.75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12.01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11.65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12.07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11.87 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102.5</w:t>
            </w:r>
            <w:r w:rsidRPr="00704352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3779F3" w:rsidRPr="007F59E0" w:rsidRDefault="003779F3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1,191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1,220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1,221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1,213 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10,482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10,498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10,511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10,518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10,520 </w:t>
            </w:r>
          </w:p>
        </w:tc>
      </w:tr>
      <w:tr w:rsidR="003779F3" w:rsidRPr="007F59E0" w:rsidTr="00B9336B">
        <w:trPr>
          <w:cantSplit/>
          <w:trHeight w:val="360"/>
        </w:trPr>
        <w:tc>
          <w:tcPr>
            <w:tcW w:w="4445" w:type="dxa"/>
            <w:tcBorders>
              <w:top w:val="nil"/>
              <w:bottom w:val="nil"/>
            </w:tcBorders>
            <w:shd w:val="clear" w:color="auto" w:fill="auto"/>
          </w:tcPr>
          <w:p w:rsidR="003779F3" w:rsidRPr="007F59E0" w:rsidRDefault="003779F3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803.9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774.4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802.2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804.3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828.6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792.8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825.2 </w:t>
            </w:r>
          </w:p>
        </w:tc>
      </w:tr>
      <w:tr w:rsidR="003779F3" w:rsidRPr="007F59E0" w:rsidTr="00B9336B">
        <w:trPr>
          <w:cantSplit/>
          <w:trHeight w:val="76"/>
        </w:trPr>
        <w:tc>
          <w:tcPr>
            <w:tcW w:w="444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9F3" w:rsidRPr="007F59E0" w:rsidRDefault="003779F3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246.9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216.9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228.9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231.4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202.9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9F3" w:rsidRDefault="003779F3" w:rsidP="00B9336B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228.8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7"/>
        <w:gridCol w:w="663"/>
        <w:gridCol w:w="769"/>
        <w:gridCol w:w="812"/>
        <w:gridCol w:w="801"/>
        <w:gridCol w:w="753"/>
        <w:gridCol w:w="807"/>
        <w:gridCol w:w="778"/>
      </w:tblGrid>
      <w:tr w:rsidR="00446946" w:rsidRPr="007F59E0" w:rsidTr="00E859A0">
        <w:trPr>
          <w:cantSplit/>
          <w:trHeight w:val="259"/>
        </w:trPr>
        <w:tc>
          <w:tcPr>
            <w:tcW w:w="45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47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446946" w:rsidRPr="007F59E0" w:rsidTr="00446946">
        <w:trPr>
          <w:cantSplit/>
          <w:trHeight w:val="272"/>
        </w:trPr>
        <w:tc>
          <w:tcPr>
            <w:tcW w:w="4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0C5865"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  <w:t>Mar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E707C3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May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946" w:rsidRPr="007F59E0" w:rsidRDefault="00446946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</w:tr>
      <w:tr w:rsidR="00446946" w:rsidRPr="007F59E0" w:rsidTr="00B9336B">
        <w:trPr>
          <w:cantSplit/>
          <w:trHeight w:val="360"/>
        </w:trPr>
        <w:tc>
          <w:tcPr>
            <w:tcW w:w="45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102.30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102.08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101.99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102.05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102.12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102.13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102.02 </w:t>
            </w:r>
          </w:p>
        </w:tc>
      </w:tr>
      <w:tr w:rsidR="00446946" w:rsidRPr="007F59E0" w:rsidTr="00B9336B">
        <w:trPr>
          <w:cantSplit/>
          <w:trHeight w:val="294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-0.31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-0.21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-0.09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-0.11 </w:t>
            </w:r>
          </w:p>
        </w:tc>
      </w:tr>
      <w:tr w:rsidR="00446946" w:rsidRPr="007F59E0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D44633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D4463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98.90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98.54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98.30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98.21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98.12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97.98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97.72 </w:t>
            </w:r>
          </w:p>
        </w:tc>
      </w:tr>
      <w:tr w:rsidR="00446946" w:rsidRPr="007F59E0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-0.46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-0.36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-0.24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-0.10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-0.09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-0.15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rFonts w:hint="eastAsia"/>
                <w:sz w:val="20"/>
                <w:szCs w:val="20"/>
              </w:rPr>
              <w:t xml:space="preserve">-0.27 </w:t>
            </w:r>
          </w:p>
        </w:tc>
      </w:tr>
      <w:tr w:rsidR="00446946" w:rsidRPr="007F59E0" w:rsidTr="00B9336B">
        <w:trPr>
          <w:cantSplit/>
          <w:trHeight w:val="339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C13058" w:rsidRDefault="00446946" w:rsidP="00B9336B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46946" w:rsidRPr="009E33CB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4.14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4.07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4.05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4.06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4.04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3.99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3.97 </w:t>
            </w:r>
          </w:p>
        </w:tc>
      </w:tr>
      <w:tr w:rsidR="00446946" w:rsidRPr="009E33CB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446946" w:rsidRPr="007F59E0" w:rsidRDefault="00446946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7,013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7,026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7,033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7,043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7,056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7,066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7,076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411C">
              <w:rPr>
                <w:sz w:val="20"/>
                <w:szCs w:val="20"/>
              </w:rPr>
              <w:t xml:space="preserve"> </w:t>
            </w:r>
          </w:p>
        </w:tc>
      </w:tr>
      <w:tr w:rsidR="00446946" w:rsidRPr="009E33CB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446946" w:rsidRPr="007F59E0" w:rsidRDefault="00446946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(2011</w:t>
            </w:r>
            <w:r w:rsidRPr="007F59E0">
              <w:rPr>
                <w:rFonts w:hint="eastAsia"/>
                <w:sz w:val="22"/>
                <w:szCs w:val="22"/>
              </w:rPr>
              <w:t>=100)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100.6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101.4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96.1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103.7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102.4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108.1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>97.4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411C">
              <w:rPr>
                <w:sz w:val="20"/>
                <w:szCs w:val="20"/>
              </w:rPr>
              <w:t xml:space="preserve"> </w:t>
            </w:r>
          </w:p>
        </w:tc>
      </w:tr>
      <w:tr w:rsidR="00446946" w:rsidRPr="009E33CB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446946" w:rsidRPr="007F59E0" w:rsidRDefault="004469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0.387 </w:t>
            </w:r>
          </w:p>
        </w:tc>
      </w:tr>
      <w:tr w:rsidR="00446946" w:rsidRPr="009E33CB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26,710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26,890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27,010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27,117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27,261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27,343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 27,461 </w:t>
            </w:r>
          </w:p>
        </w:tc>
      </w:tr>
      <w:tr w:rsidR="00446946" w:rsidRPr="009E33CB" w:rsidTr="00B9336B">
        <w:trPr>
          <w:cantSplit/>
          <w:trHeight w:val="360"/>
        </w:trPr>
        <w:tc>
          <w:tcPr>
            <w:tcW w:w="45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46" w:rsidRPr="007F59E0" w:rsidRDefault="004469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65.5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66.4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65.2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65.7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63.2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 xml:space="preserve">63.3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46" w:rsidRPr="0087411C" w:rsidRDefault="00446946" w:rsidP="00B9336B">
            <w:pPr>
              <w:jc w:val="right"/>
              <w:rPr>
                <w:sz w:val="20"/>
                <w:szCs w:val="20"/>
              </w:rPr>
            </w:pPr>
            <w:r w:rsidRPr="0087411C">
              <w:rPr>
                <w:sz w:val="20"/>
                <w:szCs w:val="20"/>
              </w:rPr>
              <w:t>63.7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87411C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BC5FAB" w:rsidRPr="00D37C85" w:rsidRDefault="00E54D7B" w:rsidP="00D37C85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84455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7945EA" w:rsidP="004C3F8B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6.65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" filled="f" stroked="f">
                <v:textbox>
                  <w:txbxContent>
                    <w:p w:rsidR="00A71B1F" w:rsidRPr="00E6417F" w:rsidRDefault="007945EA" w:rsidP="004C3F8B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BC5FA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8632A4" wp14:editId="1C519579">
                <wp:simplePos x="0" y="0"/>
                <wp:positionH relativeFrom="column">
                  <wp:posOffset>85725</wp:posOffset>
                </wp:positionH>
                <wp:positionV relativeFrom="paragraph">
                  <wp:posOffset>3900170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7.1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ct6v&#10;D9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DFF8E9" wp14:editId="2B5CADBB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7C20DF">
        <w:rPr>
          <w:noProof/>
          <w:color w:val="auto"/>
        </w:rPr>
        <w:drawing>
          <wp:inline distT="0" distB="0" distL="0" distR="0" wp14:anchorId="6FF61458">
            <wp:extent cx="6181927" cy="3776400"/>
            <wp:effectExtent l="0" t="0" r="952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27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7C774" wp14:editId="38EB6EEE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7C20DF">
        <w:rPr>
          <w:noProof/>
          <w:color w:val="auto"/>
          <w:szCs w:val="20"/>
        </w:rPr>
        <w:drawing>
          <wp:inline distT="0" distB="0" distL="0" distR="0" wp14:anchorId="64BD4C5F">
            <wp:extent cx="6181927" cy="3776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27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F00BB" w:rsidRDefault="0086053E" w:rsidP="004F00BB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17061062" wp14:editId="5EAF4582">
                <wp:simplePos x="0" y="0"/>
                <wp:positionH relativeFrom="column">
                  <wp:posOffset>205105</wp:posOffset>
                </wp:positionH>
                <wp:positionV relativeFrom="paragraph">
                  <wp:posOffset>272415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6053E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2004.3(P)   2005.2(T)     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15pt;margin-top:21.45pt;width:458.8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" filled="f" stroked="f">
                <v:textbox>
                  <w:txbxContent>
                    <w:p w:rsidR="00A71B1F" w:rsidRPr="00E6417F" w:rsidRDefault="00A71B1F" w:rsidP="0086053E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2004.3(P)   2005.2(T)     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B2B26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anchor distT="0" distB="0" distL="114300" distR="114300" simplePos="0" relativeHeight="251680256" behindDoc="1" locked="0" layoutInCell="1" allowOverlap="1" wp14:anchorId="4BACAA2D" wp14:editId="3A096F78">
            <wp:simplePos x="0" y="0"/>
            <wp:positionH relativeFrom="column">
              <wp:posOffset>38100</wp:posOffset>
            </wp:positionH>
            <wp:positionV relativeFrom="paragraph">
              <wp:posOffset>458470</wp:posOffset>
            </wp:positionV>
            <wp:extent cx="6181090" cy="3776345"/>
            <wp:effectExtent l="0" t="0" r="0" b="0"/>
            <wp:wrapTight wrapText="bothSides">
              <wp:wrapPolygon edited="0">
                <wp:start x="0" y="109"/>
                <wp:lineTo x="0" y="872"/>
                <wp:lineTo x="666" y="2070"/>
                <wp:lineTo x="999" y="2070"/>
                <wp:lineTo x="999" y="5557"/>
                <wp:lineTo x="133" y="6974"/>
                <wp:lineTo x="932" y="9044"/>
                <wp:lineTo x="999" y="12531"/>
                <wp:lineTo x="200" y="12967"/>
                <wp:lineTo x="200" y="13620"/>
                <wp:lineTo x="999" y="14274"/>
                <wp:lineTo x="999" y="17761"/>
                <wp:lineTo x="200" y="19504"/>
                <wp:lineTo x="200" y="19831"/>
                <wp:lineTo x="732" y="20703"/>
                <wp:lineTo x="932" y="20921"/>
                <wp:lineTo x="21436" y="20921"/>
                <wp:lineTo x="21436" y="436"/>
                <wp:lineTo x="799" y="109"/>
                <wp:lineTo x="0" y="109"/>
              </wp:wrapPolygon>
            </wp:wrapTight>
            <wp:docPr id="32" name="圖片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E51" w:rsidRPr="007F59E0" w:rsidRDefault="00480E51" w:rsidP="00C22E3D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4F00BB" w:rsidRDefault="004F00BB" w:rsidP="00C35301">
      <w:pPr>
        <w:jc w:val="center"/>
        <w:rPr>
          <w:b/>
          <w:sz w:val="32"/>
          <w:szCs w:val="32"/>
        </w:rPr>
      </w:pPr>
    </w:p>
    <w:p w:rsidR="00CB2B26" w:rsidRDefault="00CB2B26" w:rsidP="00C35301">
      <w:pPr>
        <w:jc w:val="center"/>
        <w:rPr>
          <w:b/>
          <w:sz w:val="32"/>
          <w:szCs w:val="32"/>
        </w:rPr>
      </w:pPr>
    </w:p>
    <w:p w:rsidR="006A7044" w:rsidRPr="007F59E0" w:rsidRDefault="00A06A03" w:rsidP="00CB2B26">
      <w:pPr>
        <w:spacing w:beforeLines="80" w:before="288" w:line="360" w:lineRule="auto"/>
        <w:jc w:val="center"/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3B6A94" wp14:editId="67746915">
                <wp:simplePos x="0" y="0"/>
                <wp:positionH relativeFrom="column">
                  <wp:posOffset>-151130</wp:posOffset>
                </wp:positionH>
                <wp:positionV relativeFrom="paragraph">
                  <wp:posOffset>377825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</w:t>
                            </w:r>
                            <w:r w:rsidR="00705B7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.9pt;margin-top:29.7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eFIbLt8AAAAL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</w:t>
                      </w:r>
                      <w:r w:rsidR="00705B7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="006A7044"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6A7044" w:rsidRPr="007F59E0">
        <w:rPr>
          <w:b/>
          <w:sz w:val="32"/>
          <w:szCs w:val="32"/>
        </w:rPr>
        <w:t>Composite</w:t>
      </w:r>
      <w:proofErr w:type="gramEnd"/>
      <w:r w:rsidR="006A7044" w:rsidRPr="007F59E0">
        <w:rPr>
          <w:b/>
          <w:sz w:val="32"/>
          <w:szCs w:val="32"/>
        </w:rPr>
        <w:t xml:space="preserve"> Coincident Index</w:t>
      </w:r>
    </w:p>
    <w:p w:rsidR="007945EA" w:rsidRDefault="00DD0AC4" w:rsidP="00CB2B26">
      <w:pPr>
        <w:spacing w:beforeLines="70" w:before="252" w:line="360" w:lineRule="auto"/>
        <w:ind w:leftChars="-12" w:left="-29"/>
        <w:jc w:val="center"/>
        <w:rPr>
          <w:rFonts w:hint="eastAsia"/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500D5B" wp14:editId="0B1D25CB">
                <wp:simplePos x="0" y="0"/>
                <wp:positionH relativeFrom="column">
                  <wp:posOffset>-227936</wp:posOffset>
                </wp:positionH>
                <wp:positionV relativeFrom="paragraph">
                  <wp:posOffset>3803650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7.95pt;margin-top:299.5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F9631F">
        <w:rPr>
          <w:b/>
          <w:noProof/>
          <w:sz w:val="32"/>
          <w:szCs w:val="32"/>
        </w:rPr>
        <w:drawing>
          <wp:inline distT="0" distB="0" distL="0" distR="0" wp14:anchorId="783F8607" wp14:editId="3805BDF8">
            <wp:extent cx="6181200" cy="3776400"/>
            <wp:effectExtent l="0" t="0" r="0" b="0"/>
            <wp:docPr id="34" name="圖片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Pr="007F59E0" w:rsidRDefault="006A7044" w:rsidP="00EB10E3">
      <w:pPr>
        <w:spacing w:line="360" w:lineRule="auto"/>
        <w:ind w:leftChars="-12" w:left="-2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C35301" w:rsidRDefault="00C35301" w:rsidP="00247BBA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559D7F" wp14:editId="2287F924">
                <wp:simplePos x="0" y="0"/>
                <wp:positionH relativeFrom="column">
                  <wp:posOffset>85090</wp:posOffset>
                </wp:positionH>
                <wp:positionV relativeFrom="paragraph">
                  <wp:posOffset>267335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A71B1F" w:rsidP="007945EA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05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5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.7pt;margin-top:21.0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" filled="f" stroked="f">
                <v:textbox>
                  <w:txbxContent>
                    <w:p w:rsidR="00A71B1F" w:rsidRDefault="00A71B1F" w:rsidP="007945EA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86053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5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C35301">
      <w:pPr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00354F" wp14:editId="6A0A15E0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247BBA">
        <w:rPr>
          <w:b/>
          <w:noProof/>
          <w:sz w:val="32"/>
          <w:szCs w:val="32"/>
        </w:rPr>
        <w:drawing>
          <wp:inline distT="0" distB="0" distL="0" distR="0" wp14:anchorId="48DA6FF5">
            <wp:extent cx="6181200" cy="3776400"/>
            <wp:effectExtent l="0" t="0" r="0" b="0"/>
            <wp:docPr id="35" name="圖片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CB2B26">
      <w:pPr>
        <w:spacing w:beforeLines="50" w:before="180" w:line="360" w:lineRule="auto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A1CFB4" wp14:editId="5DAA1A9C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OfqU73+AgAAjw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247BBA">
        <w:rPr>
          <w:b/>
          <w:noProof/>
          <w:sz w:val="32"/>
          <w:szCs w:val="32"/>
        </w:rPr>
        <w:drawing>
          <wp:inline distT="0" distB="0" distL="0" distR="0" wp14:anchorId="59117829">
            <wp:extent cx="6181200" cy="3783600"/>
            <wp:effectExtent l="0" t="0" r="0" b="0"/>
            <wp:docPr id="36" name="圖片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00" cy="37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CB2B26">
      <w:pPr>
        <w:spacing w:beforeLines="50" w:before="180" w:line="360" w:lineRule="auto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025A3C" w:rsidP="00AD1A0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74105" cy="4126956"/>
            <wp:effectExtent l="0" t="0" r="0" b="6985"/>
            <wp:docPr id="4" name="圖片 4" descr="N:\經濟處\經濟處資料限閱區\02_經濟景氣科\1.記者會及月報工作區(10109試編)\5.燈號\2.新聞稿圖\10306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306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41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</w:t>
      </w:r>
      <w:r w:rsidR="00266666">
        <w:rPr>
          <w:rFonts w:hint="eastAsia"/>
          <w:b/>
          <w:sz w:val="32"/>
          <w:szCs w:val="32"/>
        </w:rPr>
        <w:t>S</w:t>
      </w:r>
      <w:r w:rsidR="006C47A2" w:rsidRPr="007F59E0">
        <w:rPr>
          <w:rFonts w:hint="eastAsia"/>
          <w:b/>
          <w:sz w:val="32"/>
          <w:szCs w:val="32"/>
        </w:rPr>
        <w:t xml:space="preserve">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025A3C" w:rsidP="002C4CC5">
      <w:pPr>
        <w:tabs>
          <w:tab w:val="left" w:pos="142"/>
          <w:tab w:val="left" w:pos="284"/>
        </w:tabs>
        <w:ind w:leftChars="118" w:left="283" w:rightChars="35" w:right="8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72200" cy="3340100"/>
            <wp:effectExtent l="0" t="0" r="0" b="0"/>
            <wp:docPr id="5" name="圖片 5" descr="N:\經濟處\經濟處資料限閱區\02_經濟景氣科\1.記者會及月報工作區(10109試編)\5.燈號\2.新聞稿圖\10306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306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34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10E3">
      <w:rPr>
        <w:rStyle w:val="ab"/>
        <w:noProof/>
      </w:rPr>
      <w:t>4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8129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280D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A3C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67DFC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5865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7D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2EF8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5D8C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6477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A73C1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688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47BBA"/>
    <w:rsid w:val="002505DC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6666"/>
    <w:rsid w:val="00267215"/>
    <w:rsid w:val="00267F61"/>
    <w:rsid w:val="0027005E"/>
    <w:rsid w:val="00271082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4BC7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97398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4CC5"/>
    <w:rsid w:val="002C5111"/>
    <w:rsid w:val="002C602D"/>
    <w:rsid w:val="002C64A7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28AD"/>
    <w:rsid w:val="00363BBC"/>
    <w:rsid w:val="00363D92"/>
    <w:rsid w:val="003647A6"/>
    <w:rsid w:val="0036493B"/>
    <w:rsid w:val="003654CD"/>
    <w:rsid w:val="00365522"/>
    <w:rsid w:val="00365F37"/>
    <w:rsid w:val="00366B52"/>
    <w:rsid w:val="003670AD"/>
    <w:rsid w:val="00367735"/>
    <w:rsid w:val="00367B2C"/>
    <w:rsid w:val="00370D59"/>
    <w:rsid w:val="00370F76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779F3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446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3B80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DE0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946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3260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429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3F8B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481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0BB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3D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6924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8D9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5D36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6ED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A5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17B40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3D8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67FB1"/>
    <w:rsid w:val="006700A0"/>
    <w:rsid w:val="00670A85"/>
    <w:rsid w:val="00671481"/>
    <w:rsid w:val="00673478"/>
    <w:rsid w:val="00674CF5"/>
    <w:rsid w:val="00675050"/>
    <w:rsid w:val="0067591C"/>
    <w:rsid w:val="006759B9"/>
    <w:rsid w:val="00677047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3EFC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0AB0"/>
    <w:rsid w:val="006E0BC5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40DA"/>
    <w:rsid w:val="00704108"/>
    <w:rsid w:val="0070465D"/>
    <w:rsid w:val="00704C5E"/>
    <w:rsid w:val="00705B76"/>
    <w:rsid w:val="00707571"/>
    <w:rsid w:val="00707582"/>
    <w:rsid w:val="007076B1"/>
    <w:rsid w:val="00707B0C"/>
    <w:rsid w:val="00710563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661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67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1B58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C56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5BAE"/>
    <w:rsid w:val="007A600D"/>
    <w:rsid w:val="007A69D7"/>
    <w:rsid w:val="007A7267"/>
    <w:rsid w:val="007A74C8"/>
    <w:rsid w:val="007A7976"/>
    <w:rsid w:val="007B037E"/>
    <w:rsid w:val="007B0ED9"/>
    <w:rsid w:val="007B1147"/>
    <w:rsid w:val="007B1376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D22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407A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49C0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3E68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53E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1DAA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829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BB9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5E5B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D12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6A03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C53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1C"/>
    <w:rsid w:val="00A6697D"/>
    <w:rsid w:val="00A7090C"/>
    <w:rsid w:val="00A70E4A"/>
    <w:rsid w:val="00A71B1F"/>
    <w:rsid w:val="00A71C69"/>
    <w:rsid w:val="00A71E4B"/>
    <w:rsid w:val="00A722C1"/>
    <w:rsid w:val="00A72BE9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28C1"/>
    <w:rsid w:val="00AA38DD"/>
    <w:rsid w:val="00AA3ABF"/>
    <w:rsid w:val="00AA4CA0"/>
    <w:rsid w:val="00AA4EA8"/>
    <w:rsid w:val="00AA5218"/>
    <w:rsid w:val="00AA59E1"/>
    <w:rsid w:val="00AA62C3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1A0F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48CC"/>
    <w:rsid w:val="00B254FC"/>
    <w:rsid w:val="00B25706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67D71"/>
    <w:rsid w:val="00B7008E"/>
    <w:rsid w:val="00B71948"/>
    <w:rsid w:val="00B71EFF"/>
    <w:rsid w:val="00B72637"/>
    <w:rsid w:val="00B72A0E"/>
    <w:rsid w:val="00B731B7"/>
    <w:rsid w:val="00B73A2B"/>
    <w:rsid w:val="00B744DF"/>
    <w:rsid w:val="00B749D0"/>
    <w:rsid w:val="00B74C06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5FAB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2FB6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258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058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5301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1F9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38A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2B26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631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273E"/>
    <w:rsid w:val="00D3303F"/>
    <w:rsid w:val="00D330C9"/>
    <w:rsid w:val="00D364E5"/>
    <w:rsid w:val="00D3673C"/>
    <w:rsid w:val="00D36BB4"/>
    <w:rsid w:val="00D37C85"/>
    <w:rsid w:val="00D405EF"/>
    <w:rsid w:val="00D406A8"/>
    <w:rsid w:val="00D40D71"/>
    <w:rsid w:val="00D43508"/>
    <w:rsid w:val="00D43F8E"/>
    <w:rsid w:val="00D44633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232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679DD"/>
    <w:rsid w:val="00D705FA"/>
    <w:rsid w:val="00D7070B"/>
    <w:rsid w:val="00D70D58"/>
    <w:rsid w:val="00D73FB3"/>
    <w:rsid w:val="00D748E5"/>
    <w:rsid w:val="00D757BA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213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3D9F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2A47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1DB1"/>
    <w:rsid w:val="00E023A0"/>
    <w:rsid w:val="00E029C9"/>
    <w:rsid w:val="00E02A4B"/>
    <w:rsid w:val="00E0589F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5806"/>
    <w:rsid w:val="00E161AA"/>
    <w:rsid w:val="00E16854"/>
    <w:rsid w:val="00E201BA"/>
    <w:rsid w:val="00E20691"/>
    <w:rsid w:val="00E21612"/>
    <w:rsid w:val="00E2227D"/>
    <w:rsid w:val="00E22B4A"/>
    <w:rsid w:val="00E22FDC"/>
    <w:rsid w:val="00E231E2"/>
    <w:rsid w:val="00E2439D"/>
    <w:rsid w:val="00E244BA"/>
    <w:rsid w:val="00E2486D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0E3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0617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211D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0E26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B44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31F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A6ED-FF64-4404-823F-1FD19F54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964</Words>
  <Characters>5819</Characters>
  <Application>Microsoft Office Word</Application>
  <DocSecurity>0</DocSecurity>
  <Lines>48</Lines>
  <Paragraphs>13</Paragraphs>
  <ScaleCrop>false</ScaleCrop>
  <Company>cepd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劉欣姿</cp:lastModifiedBy>
  <cp:revision>312</cp:revision>
  <cp:lastPrinted>2014-03-27T07:17:00Z</cp:lastPrinted>
  <dcterms:created xsi:type="dcterms:W3CDTF">2013-06-03T01:56:00Z</dcterms:created>
  <dcterms:modified xsi:type="dcterms:W3CDTF">2014-07-28T07:16:00Z</dcterms:modified>
</cp:coreProperties>
</file>