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26D" w:rsidRPr="00BF126D" w:rsidRDefault="00A857C9" w:rsidP="00BF126D">
      <w:pPr>
        <w:snapToGrid w:val="0"/>
        <w:spacing w:line="0" w:lineRule="atLeast"/>
        <w:rPr>
          <w:rFonts w:ascii="微軟正黑體" w:eastAsia="微軟正黑體" w:hAnsi="微軟正黑體"/>
          <w:b/>
          <w:kern w:val="2"/>
          <w:sz w:val="36"/>
          <w:szCs w:val="36"/>
        </w:rPr>
      </w:pPr>
      <w:bookmarkStart w:id="0" w:name="_GoBack"/>
      <w:bookmarkEnd w:id="0"/>
      <w:r w:rsidRPr="00D74083">
        <w:rPr>
          <w:rFonts w:eastAsia="標楷體" w:hint="eastAsia"/>
          <w:b/>
          <w:color w:val="000000" w:themeColor="text1"/>
          <w:spacing w:val="-20"/>
          <w:sz w:val="32"/>
          <w:szCs w:val="32"/>
        </w:rPr>
        <w:t xml:space="preserve"> </w:t>
      </w:r>
      <w:r w:rsidR="0066344D">
        <w:rPr>
          <w:rFonts w:eastAsia="標楷體" w:hint="eastAsia"/>
          <w:b/>
          <w:color w:val="000000" w:themeColor="text1"/>
          <w:spacing w:val="-20"/>
          <w:sz w:val="32"/>
          <w:szCs w:val="32"/>
        </w:rPr>
        <w:t xml:space="preserve">  </w:t>
      </w:r>
      <w:r w:rsidR="00BF126D" w:rsidRPr="00BF126D">
        <w:rPr>
          <w:rFonts w:ascii="Calibri" w:hAnsi="Calibri"/>
          <w:noProof/>
          <w:kern w:val="2"/>
          <w:szCs w:val="22"/>
        </w:rPr>
        <w:drawing>
          <wp:inline distT="0" distB="0" distL="0" distR="0" wp14:anchorId="2D3FA2FA" wp14:editId="7D5C1F1E">
            <wp:extent cx="1132609" cy="226097"/>
            <wp:effectExtent l="0" t="0" r="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國發會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977" cy="26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26D" w:rsidRPr="00BF126D" w:rsidRDefault="00BF126D" w:rsidP="00516649">
      <w:pPr>
        <w:adjustRightInd/>
        <w:spacing w:afterLines="50" w:after="230" w:line="0" w:lineRule="atLeast"/>
        <w:jc w:val="center"/>
        <w:textAlignment w:val="auto"/>
        <w:rPr>
          <w:rFonts w:ascii="標楷體" w:eastAsia="標楷體" w:hAnsi="標楷體"/>
          <w:b/>
          <w:kern w:val="2"/>
          <w:sz w:val="36"/>
          <w:szCs w:val="36"/>
        </w:rPr>
      </w:pPr>
      <w:r w:rsidRPr="00BF126D">
        <w:rPr>
          <w:rFonts w:ascii="標楷體" w:eastAsia="標楷體" w:hAnsi="標楷體" w:hint="eastAsia"/>
          <w:b/>
          <w:kern w:val="2"/>
          <w:sz w:val="36"/>
          <w:szCs w:val="36"/>
        </w:rPr>
        <w:t>國家發展</w:t>
      </w:r>
      <w:r w:rsidRPr="00BF126D">
        <w:rPr>
          <w:rFonts w:ascii="標楷體" w:eastAsia="標楷體" w:hAnsi="標楷體"/>
          <w:b/>
          <w:kern w:val="2"/>
          <w:sz w:val="36"/>
          <w:szCs w:val="36"/>
        </w:rPr>
        <w:t>委員會 新聞稿</w:t>
      </w:r>
    </w:p>
    <w:p w:rsidR="00BF126D" w:rsidRPr="00BF126D" w:rsidRDefault="00BF126D" w:rsidP="007F0CFF">
      <w:pPr>
        <w:adjustRightInd/>
        <w:spacing w:line="280" w:lineRule="exact"/>
        <w:ind w:firstLineChars="2300" w:firstLine="5520"/>
        <w:jc w:val="both"/>
        <w:textAlignment w:val="auto"/>
        <w:rPr>
          <w:rFonts w:ascii="標楷體" w:eastAsia="標楷體" w:hAnsi="標楷體" w:cstheme="minorBidi"/>
          <w:kern w:val="2"/>
          <w:szCs w:val="24"/>
        </w:rPr>
      </w:pPr>
      <w:r w:rsidRPr="00BF126D">
        <w:rPr>
          <w:rFonts w:ascii="標楷體" w:eastAsia="標楷體" w:hAnsi="標楷體" w:cstheme="minorBidi" w:hint="eastAsia"/>
          <w:kern w:val="2"/>
          <w:szCs w:val="24"/>
        </w:rPr>
        <w:t>發布日期：103年</w:t>
      </w:r>
      <w:r>
        <w:rPr>
          <w:rFonts w:ascii="標楷體" w:eastAsia="標楷體" w:hAnsi="標楷體" w:cstheme="minorBidi" w:hint="eastAsia"/>
          <w:kern w:val="2"/>
          <w:szCs w:val="24"/>
        </w:rPr>
        <w:t>9</w:t>
      </w:r>
      <w:r w:rsidRPr="00BF126D">
        <w:rPr>
          <w:rFonts w:ascii="標楷體" w:eastAsia="標楷體" w:hAnsi="標楷體" w:cstheme="minorBidi" w:hint="eastAsia"/>
          <w:kern w:val="2"/>
          <w:szCs w:val="24"/>
        </w:rPr>
        <w:t>月</w:t>
      </w:r>
      <w:r>
        <w:rPr>
          <w:rFonts w:ascii="標楷體" w:eastAsia="標楷體" w:hAnsi="標楷體" w:cstheme="minorBidi" w:hint="eastAsia"/>
          <w:kern w:val="2"/>
          <w:szCs w:val="24"/>
        </w:rPr>
        <w:t>3</w:t>
      </w:r>
      <w:r w:rsidRPr="00BF126D">
        <w:rPr>
          <w:rFonts w:ascii="標楷體" w:eastAsia="標楷體" w:hAnsi="標楷體" w:cstheme="minorBidi" w:hint="eastAsia"/>
          <w:kern w:val="2"/>
          <w:szCs w:val="24"/>
        </w:rPr>
        <w:t>日</w:t>
      </w:r>
    </w:p>
    <w:p w:rsidR="00BF126D" w:rsidRPr="00BF126D" w:rsidRDefault="00BF126D" w:rsidP="007F0CFF">
      <w:pPr>
        <w:adjustRightInd/>
        <w:spacing w:line="280" w:lineRule="exact"/>
        <w:ind w:firstLineChars="2300" w:firstLine="5520"/>
        <w:jc w:val="both"/>
        <w:textAlignment w:val="auto"/>
        <w:rPr>
          <w:rFonts w:ascii="標楷體" w:eastAsia="標楷體" w:hAnsi="標楷體" w:cstheme="minorBidi"/>
          <w:kern w:val="2"/>
          <w:szCs w:val="24"/>
        </w:rPr>
      </w:pPr>
      <w:r w:rsidRPr="00BF126D">
        <w:rPr>
          <w:rFonts w:ascii="標楷體" w:eastAsia="標楷體" w:hAnsi="標楷體" w:cstheme="minorBidi" w:hint="eastAsia"/>
          <w:kern w:val="2"/>
          <w:szCs w:val="24"/>
        </w:rPr>
        <w:t>聯</w:t>
      </w:r>
      <w:r w:rsidRPr="00BF126D">
        <w:rPr>
          <w:rFonts w:ascii="標楷體" w:eastAsia="標楷體" w:hAnsi="標楷體" w:cstheme="minorBidi"/>
          <w:kern w:val="2"/>
          <w:szCs w:val="24"/>
        </w:rPr>
        <w:t xml:space="preserve"> </w:t>
      </w:r>
      <w:r w:rsidRPr="00BF126D">
        <w:rPr>
          <w:rFonts w:ascii="標楷體" w:eastAsia="標楷體" w:hAnsi="標楷體" w:cstheme="minorBidi" w:hint="eastAsia"/>
          <w:kern w:val="2"/>
          <w:szCs w:val="24"/>
        </w:rPr>
        <w:t>絡</w:t>
      </w:r>
      <w:r w:rsidRPr="00BF126D">
        <w:rPr>
          <w:rFonts w:ascii="標楷體" w:eastAsia="標楷體" w:hAnsi="標楷體" w:cstheme="minorBidi"/>
          <w:kern w:val="2"/>
          <w:szCs w:val="24"/>
        </w:rPr>
        <w:t xml:space="preserve"> </w:t>
      </w:r>
      <w:r w:rsidRPr="00BF126D">
        <w:rPr>
          <w:rFonts w:ascii="標楷體" w:eastAsia="標楷體" w:hAnsi="標楷體" w:cstheme="minorBidi" w:hint="eastAsia"/>
          <w:kern w:val="2"/>
          <w:szCs w:val="24"/>
        </w:rPr>
        <w:t>人：</w:t>
      </w:r>
      <w:r>
        <w:rPr>
          <w:rFonts w:ascii="標楷體" w:eastAsia="標楷體" w:hAnsi="標楷體" w:cstheme="minorBidi" w:hint="eastAsia"/>
          <w:kern w:val="2"/>
          <w:szCs w:val="24"/>
        </w:rPr>
        <w:t>林麗貞</w:t>
      </w:r>
      <w:r w:rsidRPr="00BF126D">
        <w:rPr>
          <w:rFonts w:ascii="標楷體" w:eastAsia="標楷體" w:hAnsi="標楷體" w:cstheme="minorBidi" w:hint="eastAsia"/>
          <w:kern w:val="2"/>
          <w:szCs w:val="24"/>
        </w:rPr>
        <w:t>、</w:t>
      </w:r>
      <w:r>
        <w:rPr>
          <w:rFonts w:ascii="標楷體" w:eastAsia="標楷體" w:hAnsi="標楷體" w:cstheme="minorBidi" w:hint="eastAsia"/>
          <w:kern w:val="2"/>
          <w:szCs w:val="24"/>
        </w:rPr>
        <w:t>謝中琮</w:t>
      </w:r>
    </w:p>
    <w:p w:rsidR="00BF126D" w:rsidRPr="00642E2D" w:rsidRDefault="007F0CFF" w:rsidP="007F0CFF">
      <w:pPr>
        <w:wordWrap w:val="0"/>
        <w:adjustRightInd/>
        <w:spacing w:line="280" w:lineRule="exact"/>
        <w:jc w:val="right"/>
        <w:textAlignment w:val="auto"/>
        <w:rPr>
          <w:rFonts w:ascii="標楷體" w:eastAsia="標楷體" w:hAnsi="標楷體" w:cstheme="minorBidi"/>
          <w:spacing w:val="-15"/>
          <w:kern w:val="2"/>
          <w:szCs w:val="24"/>
        </w:rPr>
      </w:pPr>
      <w:r>
        <w:rPr>
          <w:rFonts w:ascii="標楷體" w:eastAsia="標楷體" w:hAnsi="標楷體" w:cstheme="minorBidi" w:hint="eastAsia"/>
          <w:kern w:val="2"/>
          <w:szCs w:val="24"/>
        </w:rPr>
        <w:t xml:space="preserve">  </w:t>
      </w:r>
      <w:r w:rsidR="00BF126D" w:rsidRPr="00642E2D">
        <w:rPr>
          <w:rFonts w:ascii="標楷體" w:eastAsia="標楷體" w:hAnsi="標楷體" w:cstheme="minorBidi" w:hint="eastAsia"/>
          <w:spacing w:val="-15"/>
          <w:kern w:val="2"/>
          <w:szCs w:val="24"/>
        </w:rPr>
        <w:t>聯絡電話：2316-5348、2316-5861</w:t>
      </w:r>
    </w:p>
    <w:p w:rsidR="00F1161E" w:rsidRPr="00041D72" w:rsidRDefault="00CE12BE" w:rsidP="00817528">
      <w:pPr>
        <w:snapToGrid w:val="0"/>
        <w:spacing w:beforeLines="50" w:before="230" w:afterLines="50" w:after="230" w:line="500" w:lineRule="atLeast"/>
        <w:jc w:val="center"/>
        <w:rPr>
          <w:rFonts w:ascii="標楷體" w:eastAsia="標楷體" w:hAnsi="標楷體"/>
          <w:b/>
          <w:spacing w:val="-20"/>
          <w:sz w:val="32"/>
          <w:szCs w:val="32"/>
        </w:rPr>
      </w:pPr>
      <w:r w:rsidRPr="00D74083">
        <w:rPr>
          <w:rFonts w:eastAsia="標楷體" w:hint="eastAsia"/>
          <w:b/>
          <w:color w:val="000000" w:themeColor="text1"/>
          <w:sz w:val="32"/>
          <w:szCs w:val="32"/>
        </w:rPr>
        <w:t>201</w:t>
      </w:r>
      <w:r w:rsidR="002D42DA">
        <w:rPr>
          <w:rFonts w:eastAsia="標楷體" w:hint="eastAsia"/>
          <w:b/>
          <w:color w:val="000000" w:themeColor="text1"/>
          <w:sz w:val="32"/>
          <w:szCs w:val="32"/>
        </w:rPr>
        <w:t>4</w:t>
      </w:r>
      <w:r w:rsidRPr="00D74083">
        <w:rPr>
          <w:rFonts w:eastAsia="標楷體" w:hint="eastAsia"/>
          <w:b/>
          <w:color w:val="000000" w:themeColor="text1"/>
          <w:sz w:val="32"/>
          <w:szCs w:val="32"/>
        </w:rPr>
        <w:t>年</w:t>
      </w:r>
      <w:r w:rsidR="00AE78AA">
        <w:rPr>
          <w:rFonts w:eastAsia="標楷體" w:hint="eastAsia"/>
          <w:b/>
          <w:color w:val="000000" w:themeColor="text1"/>
          <w:sz w:val="32"/>
          <w:szCs w:val="32"/>
        </w:rPr>
        <w:t>WEF</w:t>
      </w:r>
      <w:r w:rsidR="00D11E37">
        <w:rPr>
          <w:rFonts w:eastAsia="標楷體" w:hint="eastAsia"/>
          <w:b/>
          <w:color w:val="000000" w:themeColor="text1"/>
          <w:sz w:val="32"/>
          <w:szCs w:val="32"/>
        </w:rPr>
        <w:t>全球</w:t>
      </w:r>
      <w:r w:rsidRPr="00AD6091">
        <w:rPr>
          <w:rFonts w:eastAsia="標楷體" w:hint="eastAsia"/>
          <w:b/>
          <w:sz w:val="32"/>
          <w:szCs w:val="32"/>
        </w:rPr>
        <w:t>競爭力</w:t>
      </w:r>
      <w:r w:rsidR="00D11E37" w:rsidRPr="00D74083">
        <w:rPr>
          <w:rFonts w:eastAsia="標楷體" w:hint="eastAsia"/>
          <w:b/>
          <w:color w:val="000000" w:themeColor="text1"/>
          <w:sz w:val="32"/>
          <w:szCs w:val="32"/>
        </w:rPr>
        <w:t>我</w:t>
      </w:r>
      <w:r w:rsidR="00D11E37" w:rsidRPr="00A920FB">
        <w:rPr>
          <w:rFonts w:eastAsia="標楷體" w:hint="eastAsia"/>
          <w:b/>
          <w:color w:val="000000" w:themeColor="text1"/>
          <w:sz w:val="32"/>
          <w:szCs w:val="32"/>
        </w:rPr>
        <w:t>國</w:t>
      </w:r>
      <w:r w:rsidR="00FE3E35">
        <w:rPr>
          <w:rFonts w:eastAsia="標楷體" w:hint="eastAsia"/>
          <w:b/>
          <w:sz w:val="32"/>
          <w:szCs w:val="32"/>
        </w:rPr>
        <w:t>排名</w:t>
      </w:r>
      <w:r>
        <w:rPr>
          <w:rFonts w:ascii="標楷體" w:eastAsia="標楷體" w:hAnsi="標楷體" w:hint="eastAsia"/>
          <w:b/>
          <w:sz w:val="32"/>
          <w:szCs w:val="32"/>
        </w:rPr>
        <w:t>全球第1</w:t>
      </w:r>
      <w:r w:rsidR="00FE3E35">
        <w:rPr>
          <w:rFonts w:ascii="標楷體" w:eastAsia="標楷體" w:hAnsi="標楷體" w:hint="eastAsia"/>
          <w:b/>
          <w:sz w:val="32"/>
          <w:szCs w:val="32"/>
        </w:rPr>
        <w:t>4</w:t>
      </w:r>
      <w:r w:rsidR="00574AAE">
        <w:rPr>
          <w:rFonts w:ascii="標楷體" w:eastAsia="標楷體" w:hAnsi="標楷體" w:hint="eastAsia"/>
          <w:b/>
          <w:sz w:val="32"/>
          <w:szCs w:val="32"/>
        </w:rPr>
        <w:t>位</w:t>
      </w:r>
      <w:r w:rsidR="000059B9" w:rsidRPr="00041D72">
        <w:rPr>
          <w:rFonts w:ascii="標楷體" w:eastAsia="標楷體" w:hAnsi="標楷體" w:hint="eastAsia"/>
          <w:b/>
          <w:spacing w:val="-20"/>
          <w:sz w:val="32"/>
          <w:szCs w:val="32"/>
        </w:rPr>
        <w:t xml:space="preserve"> </w:t>
      </w:r>
    </w:p>
    <w:p w:rsidR="00326348" w:rsidRPr="004407BF" w:rsidRDefault="002D42DA" w:rsidP="00817528">
      <w:pPr>
        <w:pStyle w:val="a3"/>
        <w:snapToGrid w:val="0"/>
        <w:spacing w:afterLines="50" w:after="230" w:line="440" w:lineRule="exact"/>
        <w:ind w:leftChars="177" w:left="425" w:firstLine="568"/>
        <w:rPr>
          <w:rFonts w:hAnsi="標楷體"/>
          <w:color w:val="000000" w:themeColor="text1"/>
          <w:spacing w:val="-4"/>
          <w:sz w:val="28"/>
          <w:szCs w:val="28"/>
        </w:rPr>
      </w:pPr>
      <w:r w:rsidRPr="004407BF">
        <w:rPr>
          <w:rFonts w:hAnsi="標楷體"/>
          <w:color w:val="000000" w:themeColor="text1"/>
          <w:spacing w:val="-4"/>
          <w:sz w:val="28"/>
          <w:szCs w:val="28"/>
        </w:rPr>
        <w:t>根據瑞士</w:t>
      </w:r>
      <w:r w:rsidR="00747AAB" w:rsidRPr="004407BF">
        <w:rPr>
          <w:rFonts w:hAnsi="標楷體"/>
          <w:color w:val="000000" w:themeColor="text1"/>
          <w:spacing w:val="-4"/>
          <w:sz w:val="28"/>
          <w:szCs w:val="28"/>
        </w:rPr>
        <w:t>世界經濟論壇</w:t>
      </w:r>
      <w:r w:rsidR="00041D72" w:rsidRPr="004407BF">
        <w:rPr>
          <w:color w:val="000000" w:themeColor="text1"/>
          <w:spacing w:val="-4"/>
          <w:sz w:val="28"/>
          <w:szCs w:val="28"/>
        </w:rPr>
        <w:t>(</w:t>
      </w:r>
      <w:r w:rsidR="00747AAB" w:rsidRPr="004407BF">
        <w:rPr>
          <w:color w:val="000000" w:themeColor="text1"/>
          <w:spacing w:val="-4"/>
          <w:sz w:val="28"/>
          <w:szCs w:val="28"/>
        </w:rPr>
        <w:t>WEF</w:t>
      </w:r>
      <w:r w:rsidR="00041D72" w:rsidRPr="004407BF">
        <w:rPr>
          <w:color w:val="000000" w:themeColor="text1"/>
          <w:spacing w:val="-4"/>
          <w:sz w:val="28"/>
          <w:szCs w:val="28"/>
        </w:rPr>
        <w:t>)</w:t>
      </w:r>
      <w:r w:rsidRPr="004407BF">
        <w:rPr>
          <w:color w:val="000000" w:themeColor="text1"/>
          <w:spacing w:val="-4"/>
          <w:sz w:val="28"/>
          <w:szCs w:val="28"/>
        </w:rPr>
        <w:t>的「</w:t>
      </w:r>
      <w:r w:rsidRPr="004407BF">
        <w:rPr>
          <w:color w:val="000000" w:themeColor="text1"/>
          <w:spacing w:val="-4"/>
          <w:sz w:val="28"/>
          <w:szCs w:val="28"/>
        </w:rPr>
        <w:t>2014-2015</w:t>
      </w:r>
      <w:r w:rsidRPr="004407BF">
        <w:rPr>
          <w:color w:val="000000" w:themeColor="text1"/>
          <w:spacing w:val="-4"/>
          <w:sz w:val="28"/>
          <w:szCs w:val="28"/>
        </w:rPr>
        <w:t>年全球競爭力報告」</w:t>
      </w:r>
      <w:r w:rsidRPr="004407BF">
        <w:rPr>
          <w:color w:val="000000" w:themeColor="text1"/>
          <w:spacing w:val="-4"/>
          <w:sz w:val="28"/>
          <w:szCs w:val="28"/>
        </w:rPr>
        <w:t>(</w:t>
      </w:r>
      <w:r w:rsidR="00DC5681">
        <w:rPr>
          <w:rFonts w:hint="eastAsia"/>
          <w:color w:val="000000" w:themeColor="text1"/>
          <w:spacing w:val="-4"/>
          <w:sz w:val="28"/>
          <w:szCs w:val="28"/>
        </w:rPr>
        <w:t>The</w:t>
      </w:r>
      <w:r w:rsidRPr="004407BF">
        <w:rPr>
          <w:color w:val="000000" w:themeColor="text1"/>
          <w:spacing w:val="-4"/>
          <w:sz w:val="28"/>
          <w:szCs w:val="28"/>
        </w:rPr>
        <w:t xml:space="preserve"> Global Competitiveness Report</w:t>
      </w:r>
      <w:r w:rsidR="00DC5681">
        <w:rPr>
          <w:rFonts w:hint="eastAsia"/>
          <w:color w:val="000000" w:themeColor="text1"/>
          <w:spacing w:val="-4"/>
          <w:sz w:val="28"/>
          <w:szCs w:val="28"/>
        </w:rPr>
        <w:t xml:space="preserve"> 2014-2015</w:t>
      </w:r>
      <w:r w:rsidRPr="004407BF">
        <w:rPr>
          <w:color w:val="000000" w:themeColor="text1"/>
          <w:spacing w:val="-4"/>
          <w:sz w:val="28"/>
          <w:szCs w:val="28"/>
        </w:rPr>
        <w:t>)</w:t>
      </w:r>
      <w:r w:rsidRPr="004407BF">
        <w:rPr>
          <w:color w:val="000000" w:themeColor="text1"/>
          <w:spacing w:val="-4"/>
          <w:sz w:val="28"/>
          <w:szCs w:val="28"/>
        </w:rPr>
        <w:t>，在</w:t>
      </w:r>
      <w:r w:rsidRPr="004407BF">
        <w:rPr>
          <w:color w:val="000000" w:themeColor="text1"/>
          <w:spacing w:val="-4"/>
          <w:sz w:val="28"/>
          <w:szCs w:val="28"/>
        </w:rPr>
        <w:t>144</w:t>
      </w:r>
      <w:r w:rsidRPr="004407BF">
        <w:rPr>
          <w:color w:val="000000" w:themeColor="text1"/>
          <w:spacing w:val="-4"/>
          <w:sz w:val="28"/>
          <w:szCs w:val="28"/>
        </w:rPr>
        <w:t>個受評國家，我國排名第</w:t>
      </w:r>
      <w:r w:rsidRPr="004407BF">
        <w:rPr>
          <w:rFonts w:hAnsi="標楷體" w:hint="eastAsia"/>
          <w:color w:val="000000" w:themeColor="text1"/>
          <w:spacing w:val="-4"/>
          <w:sz w:val="28"/>
          <w:szCs w:val="28"/>
        </w:rPr>
        <w:t>14</w:t>
      </w:r>
      <w:r w:rsidRPr="004407BF">
        <w:rPr>
          <w:rFonts w:hAnsi="標楷體" w:hint="eastAsia"/>
          <w:color w:val="000000" w:themeColor="text1"/>
          <w:spacing w:val="-4"/>
          <w:sz w:val="28"/>
          <w:szCs w:val="28"/>
        </w:rPr>
        <w:t>，較上年</w:t>
      </w:r>
      <w:r w:rsidR="00212799">
        <w:rPr>
          <w:rFonts w:hAnsi="標楷體" w:hint="eastAsia"/>
          <w:color w:val="000000" w:themeColor="text1"/>
          <w:spacing w:val="-4"/>
          <w:sz w:val="28"/>
          <w:szCs w:val="28"/>
        </w:rPr>
        <w:t>下</w:t>
      </w:r>
      <w:r w:rsidR="00E01636">
        <w:rPr>
          <w:rFonts w:hAnsi="標楷體" w:hint="eastAsia"/>
          <w:color w:val="000000" w:themeColor="text1"/>
          <w:spacing w:val="-4"/>
          <w:sz w:val="28"/>
          <w:szCs w:val="28"/>
        </w:rPr>
        <w:t>降</w:t>
      </w:r>
      <w:r w:rsidRPr="004407BF">
        <w:rPr>
          <w:rFonts w:hAnsi="標楷體" w:hint="eastAsia"/>
          <w:color w:val="000000" w:themeColor="text1"/>
          <w:spacing w:val="-4"/>
          <w:sz w:val="28"/>
          <w:szCs w:val="28"/>
        </w:rPr>
        <w:t>2</w:t>
      </w:r>
      <w:r w:rsidRPr="004407BF">
        <w:rPr>
          <w:rFonts w:hAnsi="標楷體" w:hint="eastAsia"/>
          <w:color w:val="000000" w:themeColor="text1"/>
          <w:spacing w:val="-4"/>
          <w:sz w:val="28"/>
          <w:szCs w:val="28"/>
        </w:rPr>
        <w:t>名。在亞太地區排名第</w:t>
      </w:r>
      <w:r w:rsidRPr="004407BF">
        <w:rPr>
          <w:rFonts w:hAnsi="標楷體" w:hint="eastAsia"/>
          <w:color w:val="000000" w:themeColor="text1"/>
          <w:spacing w:val="-4"/>
          <w:sz w:val="28"/>
          <w:szCs w:val="28"/>
        </w:rPr>
        <w:t>4</w:t>
      </w:r>
      <w:r w:rsidRPr="004407BF">
        <w:rPr>
          <w:rFonts w:hAnsi="標楷體" w:hint="eastAsia"/>
          <w:color w:val="000000" w:themeColor="text1"/>
          <w:spacing w:val="-4"/>
          <w:sz w:val="28"/>
          <w:szCs w:val="28"/>
        </w:rPr>
        <w:t>，次於新加坡</w:t>
      </w:r>
      <w:r w:rsidR="003C2E6E">
        <w:rPr>
          <w:rFonts w:hAnsi="標楷體" w:hint="eastAsia"/>
          <w:color w:val="000000" w:themeColor="text1"/>
          <w:spacing w:val="-4"/>
          <w:sz w:val="28"/>
          <w:szCs w:val="28"/>
        </w:rPr>
        <w:t>(</w:t>
      </w:r>
      <w:r w:rsidR="003C2E6E">
        <w:rPr>
          <w:rFonts w:hAnsi="標楷體" w:hint="eastAsia"/>
          <w:color w:val="000000" w:themeColor="text1"/>
          <w:spacing w:val="-4"/>
          <w:sz w:val="28"/>
          <w:szCs w:val="28"/>
        </w:rPr>
        <w:t>第</w:t>
      </w:r>
      <w:r w:rsidR="003C2E6E">
        <w:rPr>
          <w:rFonts w:hAnsi="標楷體" w:hint="eastAsia"/>
          <w:color w:val="000000" w:themeColor="text1"/>
          <w:spacing w:val="-4"/>
          <w:sz w:val="28"/>
          <w:szCs w:val="28"/>
        </w:rPr>
        <w:t>2</w:t>
      </w:r>
      <w:r w:rsidR="003C2E6E">
        <w:rPr>
          <w:rFonts w:hAnsi="標楷體" w:hint="eastAsia"/>
          <w:color w:val="000000" w:themeColor="text1"/>
          <w:spacing w:val="-4"/>
          <w:sz w:val="28"/>
          <w:szCs w:val="28"/>
        </w:rPr>
        <w:t>名</w:t>
      </w:r>
      <w:r w:rsidR="003C2E6E">
        <w:rPr>
          <w:rFonts w:hAnsi="標楷體" w:hint="eastAsia"/>
          <w:color w:val="000000" w:themeColor="text1"/>
          <w:spacing w:val="-4"/>
          <w:sz w:val="28"/>
          <w:szCs w:val="28"/>
        </w:rPr>
        <w:t>)</w:t>
      </w:r>
      <w:r w:rsidR="00247CBF" w:rsidRPr="004407BF">
        <w:rPr>
          <w:rFonts w:hAnsi="標楷體" w:hint="eastAsia"/>
          <w:color w:val="000000" w:themeColor="text1"/>
          <w:spacing w:val="-4"/>
          <w:sz w:val="28"/>
          <w:szCs w:val="28"/>
        </w:rPr>
        <w:t>、日本</w:t>
      </w:r>
      <w:r w:rsidR="003C2E6E">
        <w:rPr>
          <w:rFonts w:hAnsi="標楷體" w:hint="eastAsia"/>
          <w:color w:val="000000" w:themeColor="text1"/>
          <w:spacing w:val="-4"/>
          <w:sz w:val="28"/>
          <w:szCs w:val="28"/>
        </w:rPr>
        <w:t>(</w:t>
      </w:r>
      <w:r w:rsidR="003C2E6E">
        <w:rPr>
          <w:rFonts w:hAnsi="標楷體" w:hint="eastAsia"/>
          <w:color w:val="000000" w:themeColor="text1"/>
          <w:spacing w:val="-4"/>
          <w:sz w:val="28"/>
          <w:szCs w:val="28"/>
        </w:rPr>
        <w:t>第</w:t>
      </w:r>
      <w:r w:rsidR="003C2E6E">
        <w:rPr>
          <w:rFonts w:hAnsi="標楷體" w:hint="eastAsia"/>
          <w:color w:val="000000" w:themeColor="text1"/>
          <w:spacing w:val="-4"/>
          <w:sz w:val="28"/>
          <w:szCs w:val="28"/>
        </w:rPr>
        <w:t>6</w:t>
      </w:r>
      <w:r w:rsidR="003C2E6E">
        <w:rPr>
          <w:rFonts w:hAnsi="標楷體" w:hint="eastAsia"/>
          <w:color w:val="000000" w:themeColor="text1"/>
          <w:spacing w:val="-4"/>
          <w:sz w:val="28"/>
          <w:szCs w:val="28"/>
        </w:rPr>
        <w:t>名</w:t>
      </w:r>
      <w:r w:rsidR="003C2E6E">
        <w:rPr>
          <w:rFonts w:hAnsi="標楷體" w:hint="eastAsia"/>
          <w:color w:val="000000" w:themeColor="text1"/>
          <w:spacing w:val="-4"/>
          <w:sz w:val="28"/>
          <w:szCs w:val="28"/>
        </w:rPr>
        <w:t>)</w:t>
      </w:r>
      <w:r w:rsidR="00247CBF" w:rsidRPr="004407BF">
        <w:rPr>
          <w:rFonts w:hAnsi="標楷體" w:hint="eastAsia"/>
          <w:color w:val="000000" w:themeColor="text1"/>
          <w:spacing w:val="-4"/>
          <w:sz w:val="28"/>
          <w:szCs w:val="28"/>
        </w:rPr>
        <w:t>和香港</w:t>
      </w:r>
      <w:r w:rsidR="003C2E6E">
        <w:rPr>
          <w:rFonts w:hAnsi="標楷體" w:hint="eastAsia"/>
          <w:color w:val="000000" w:themeColor="text1"/>
          <w:spacing w:val="-4"/>
          <w:sz w:val="28"/>
          <w:szCs w:val="28"/>
        </w:rPr>
        <w:t>(</w:t>
      </w:r>
      <w:r w:rsidR="003C2E6E">
        <w:rPr>
          <w:rFonts w:hAnsi="標楷體" w:hint="eastAsia"/>
          <w:color w:val="000000" w:themeColor="text1"/>
          <w:spacing w:val="-4"/>
          <w:sz w:val="28"/>
          <w:szCs w:val="28"/>
        </w:rPr>
        <w:t>第</w:t>
      </w:r>
      <w:r w:rsidR="003C2E6E">
        <w:rPr>
          <w:rFonts w:hAnsi="標楷體" w:hint="eastAsia"/>
          <w:color w:val="000000" w:themeColor="text1"/>
          <w:spacing w:val="-4"/>
          <w:sz w:val="28"/>
          <w:szCs w:val="28"/>
        </w:rPr>
        <w:t>7</w:t>
      </w:r>
      <w:r w:rsidR="003C2E6E">
        <w:rPr>
          <w:rFonts w:hAnsi="標楷體" w:hint="eastAsia"/>
          <w:color w:val="000000" w:themeColor="text1"/>
          <w:spacing w:val="-4"/>
          <w:sz w:val="28"/>
          <w:szCs w:val="28"/>
        </w:rPr>
        <w:t>名</w:t>
      </w:r>
      <w:r w:rsidR="003C2E6E">
        <w:rPr>
          <w:rFonts w:hAnsi="標楷體" w:hint="eastAsia"/>
          <w:color w:val="000000" w:themeColor="text1"/>
          <w:spacing w:val="-4"/>
          <w:sz w:val="28"/>
          <w:szCs w:val="28"/>
        </w:rPr>
        <w:t>)</w:t>
      </w:r>
      <w:r w:rsidR="0026674A">
        <w:rPr>
          <w:rFonts w:hAnsi="標楷體" w:hint="eastAsia"/>
          <w:color w:val="000000" w:themeColor="text1"/>
          <w:spacing w:val="-4"/>
          <w:sz w:val="28"/>
          <w:szCs w:val="28"/>
        </w:rPr>
        <w:t>；</w:t>
      </w:r>
      <w:r w:rsidR="00666865">
        <w:rPr>
          <w:rFonts w:hAnsi="標楷體" w:hint="eastAsia"/>
          <w:color w:val="000000" w:themeColor="text1"/>
          <w:spacing w:val="-4"/>
          <w:sz w:val="28"/>
          <w:szCs w:val="28"/>
        </w:rPr>
        <w:t>領先</w:t>
      </w:r>
      <w:r w:rsidR="0026674A">
        <w:rPr>
          <w:rFonts w:hAnsi="標楷體" w:hint="eastAsia"/>
          <w:color w:val="000000" w:themeColor="text1"/>
          <w:spacing w:val="-4"/>
          <w:sz w:val="28"/>
          <w:szCs w:val="28"/>
        </w:rPr>
        <w:t>馬來西亞</w:t>
      </w:r>
      <w:r w:rsidR="003C2E6E">
        <w:rPr>
          <w:rFonts w:hAnsi="標楷體" w:hint="eastAsia"/>
          <w:color w:val="000000" w:themeColor="text1"/>
          <w:spacing w:val="-4"/>
          <w:sz w:val="28"/>
          <w:szCs w:val="28"/>
        </w:rPr>
        <w:t>(</w:t>
      </w:r>
      <w:r w:rsidR="003C2E6E">
        <w:rPr>
          <w:rFonts w:hAnsi="標楷體" w:hint="eastAsia"/>
          <w:color w:val="000000" w:themeColor="text1"/>
          <w:spacing w:val="-4"/>
          <w:sz w:val="28"/>
          <w:szCs w:val="28"/>
        </w:rPr>
        <w:t>第</w:t>
      </w:r>
      <w:r w:rsidR="003C2E6E">
        <w:rPr>
          <w:rFonts w:hAnsi="標楷體" w:hint="eastAsia"/>
          <w:color w:val="000000" w:themeColor="text1"/>
          <w:spacing w:val="-4"/>
          <w:sz w:val="28"/>
          <w:szCs w:val="28"/>
        </w:rPr>
        <w:t>20</w:t>
      </w:r>
      <w:r w:rsidR="003C2E6E">
        <w:rPr>
          <w:rFonts w:hAnsi="標楷體" w:hint="eastAsia"/>
          <w:color w:val="000000" w:themeColor="text1"/>
          <w:spacing w:val="-4"/>
          <w:sz w:val="28"/>
          <w:szCs w:val="28"/>
        </w:rPr>
        <w:t>名</w:t>
      </w:r>
      <w:r w:rsidR="003C2E6E">
        <w:rPr>
          <w:rFonts w:hAnsi="標楷體" w:hint="eastAsia"/>
          <w:color w:val="000000" w:themeColor="text1"/>
          <w:spacing w:val="-4"/>
          <w:sz w:val="28"/>
          <w:szCs w:val="28"/>
        </w:rPr>
        <w:t>)</w:t>
      </w:r>
      <w:r w:rsidR="0026674A">
        <w:rPr>
          <w:rFonts w:hAnsi="標楷體" w:hint="eastAsia"/>
          <w:color w:val="000000" w:themeColor="text1"/>
          <w:spacing w:val="-4"/>
          <w:sz w:val="28"/>
          <w:szCs w:val="28"/>
        </w:rPr>
        <w:t>、韓國</w:t>
      </w:r>
      <w:r w:rsidR="003C2E6E">
        <w:rPr>
          <w:rFonts w:hAnsi="標楷體" w:hint="eastAsia"/>
          <w:color w:val="000000" w:themeColor="text1"/>
          <w:spacing w:val="-4"/>
          <w:sz w:val="28"/>
          <w:szCs w:val="28"/>
        </w:rPr>
        <w:t>(</w:t>
      </w:r>
      <w:r w:rsidR="003C2E6E">
        <w:rPr>
          <w:rFonts w:hAnsi="標楷體" w:hint="eastAsia"/>
          <w:color w:val="000000" w:themeColor="text1"/>
          <w:spacing w:val="-4"/>
          <w:sz w:val="28"/>
          <w:szCs w:val="28"/>
        </w:rPr>
        <w:t>第</w:t>
      </w:r>
      <w:r w:rsidR="003C2E6E">
        <w:rPr>
          <w:rFonts w:hAnsi="標楷體" w:hint="eastAsia"/>
          <w:color w:val="000000" w:themeColor="text1"/>
          <w:spacing w:val="-4"/>
          <w:sz w:val="28"/>
          <w:szCs w:val="28"/>
        </w:rPr>
        <w:t>26</w:t>
      </w:r>
      <w:r w:rsidR="003C2E6E">
        <w:rPr>
          <w:rFonts w:hAnsi="標楷體" w:hint="eastAsia"/>
          <w:color w:val="000000" w:themeColor="text1"/>
          <w:spacing w:val="-4"/>
          <w:sz w:val="28"/>
          <w:szCs w:val="28"/>
        </w:rPr>
        <w:t>名</w:t>
      </w:r>
      <w:r w:rsidR="003C2E6E">
        <w:rPr>
          <w:rFonts w:hAnsi="標楷體" w:hint="eastAsia"/>
          <w:color w:val="000000" w:themeColor="text1"/>
          <w:spacing w:val="-4"/>
          <w:sz w:val="28"/>
          <w:szCs w:val="28"/>
        </w:rPr>
        <w:t>)</w:t>
      </w:r>
      <w:r w:rsidR="0026674A">
        <w:rPr>
          <w:rFonts w:hAnsi="標楷體" w:hint="eastAsia"/>
          <w:color w:val="000000" w:themeColor="text1"/>
          <w:spacing w:val="-4"/>
          <w:sz w:val="28"/>
          <w:szCs w:val="28"/>
        </w:rPr>
        <w:t>及中國</w:t>
      </w:r>
      <w:r w:rsidR="00666865">
        <w:rPr>
          <w:rFonts w:hAnsi="標楷體" w:hint="eastAsia"/>
          <w:color w:val="000000" w:themeColor="text1"/>
          <w:spacing w:val="-4"/>
          <w:sz w:val="28"/>
          <w:szCs w:val="28"/>
        </w:rPr>
        <w:t>大陸</w:t>
      </w:r>
      <w:r w:rsidR="003C2E6E">
        <w:rPr>
          <w:rFonts w:hAnsi="標楷體" w:hint="eastAsia"/>
          <w:color w:val="000000" w:themeColor="text1"/>
          <w:spacing w:val="-4"/>
          <w:sz w:val="28"/>
          <w:szCs w:val="28"/>
        </w:rPr>
        <w:t>(</w:t>
      </w:r>
      <w:r w:rsidR="003C2E6E">
        <w:rPr>
          <w:rFonts w:hAnsi="標楷體" w:hint="eastAsia"/>
          <w:color w:val="000000" w:themeColor="text1"/>
          <w:spacing w:val="-4"/>
          <w:sz w:val="28"/>
          <w:szCs w:val="28"/>
        </w:rPr>
        <w:t>第</w:t>
      </w:r>
      <w:r w:rsidR="003C2E6E">
        <w:rPr>
          <w:rFonts w:hAnsi="標楷體" w:hint="eastAsia"/>
          <w:color w:val="000000" w:themeColor="text1"/>
          <w:spacing w:val="-4"/>
          <w:sz w:val="28"/>
          <w:szCs w:val="28"/>
        </w:rPr>
        <w:t>28</w:t>
      </w:r>
      <w:r w:rsidR="003C2E6E">
        <w:rPr>
          <w:rFonts w:hAnsi="標楷體" w:hint="eastAsia"/>
          <w:color w:val="000000" w:themeColor="text1"/>
          <w:spacing w:val="-4"/>
          <w:sz w:val="28"/>
          <w:szCs w:val="28"/>
        </w:rPr>
        <w:t>名</w:t>
      </w:r>
      <w:r w:rsidR="003C2E6E">
        <w:rPr>
          <w:rFonts w:hAnsi="標楷體" w:hint="eastAsia"/>
          <w:color w:val="000000" w:themeColor="text1"/>
          <w:spacing w:val="-4"/>
          <w:sz w:val="28"/>
          <w:szCs w:val="28"/>
        </w:rPr>
        <w:t>)</w:t>
      </w:r>
      <w:r w:rsidR="0026674A">
        <w:rPr>
          <w:rFonts w:hAnsi="標楷體" w:hint="eastAsia"/>
          <w:color w:val="000000" w:themeColor="text1"/>
          <w:spacing w:val="-4"/>
          <w:sz w:val="28"/>
          <w:szCs w:val="28"/>
        </w:rPr>
        <w:t>。</w:t>
      </w:r>
    </w:p>
    <w:p w:rsidR="00BE71BD" w:rsidRDefault="00BE71BD" w:rsidP="00BE71BD">
      <w:pPr>
        <w:pStyle w:val="a3"/>
        <w:snapToGrid w:val="0"/>
        <w:spacing w:after="0" w:line="60" w:lineRule="auto"/>
        <w:ind w:leftChars="200" w:left="480" w:firstLine="561"/>
        <w:rPr>
          <w:rFonts w:hAnsi="標楷體"/>
          <w:color w:val="000000" w:themeColor="text1"/>
          <w:spacing w:val="-4"/>
          <w:sz w:val="28"/>
          <w:szCs w:val="28"/>
        </w:rPr>
      </w:pPr>
      <w:r>
        <w:rPr>
          <w:noProof/>
        </w:rPr>
        <w:drawing>
          <wp:inline distT="0" distB="0" distL="0" distR="0" wp14:anchorId="61704D3F" wp14:editId="2C504AC5">
            <wp:extent cx="4378960" cy="1823720"/>
            <wp:effectExtent l="0" t="0" r="0" b="0"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E71BD" w:rsidRDefault="00BE71BD" w:rsidP="00BE71BD">
      <w:pPr>
        <w:pStyle w:val="a3"/>
        <w:snapToGrid w:val="0"/>
        <w:spacing w:afterLines="50" w:after="230" w:line="340" w:lineRule="exact"/>
        <w:ind w:leftChars="200" w:left="480" w:firstLineChars="500" w:firstLine="1160"/>
        <w:rPr>
          <w:rFonts w:hAnsi="標楷體"/>
          <w:color w:val="000000" w:themeColor="text1"/>
          <w:spacing w:val="-4"/>
          <w:sz w:val="24"/>
          <w:szCs w:val="24"/>
        </w:rPr>
      </w:pPr>
      <w:r w:rsidRPr="00BE71BD">
        <w:rPr>
          <w:rFonts w:hAnsi="標楷體" w:hint="eastAsia"/>
          <w:color w:val="000000" w:themeColor="text1"/>
          <w:spacing w:val="-4"/>
          <w:sz w:val="24"/>
          <w:szCs w:val="24"/>
        </w:rPr>
        <w:t>資料來源：</w:t>
      </w:r>
      <w:r w:rsidRPr="00BE71BD">
        <w:rPr>
          <w:rFonts w:hAnsi="標楷體" w:hint="eastAsia"/>
          <w:color w:val="000000" w:themeColor="text1"/>
          <w:spacing w:val="-4"/>
          <w:sz w:val="24"/>
          <w:szCs w:val="24"/>
        </w:rPr>
        <w:t xml:space="preserve">WEF </w:t>
      </w:r>
      <w:r w:rsidRPr="00BE71BD">
        <w:rPr>
          <w:rFonts w:hAnsi="標楷體" w:hint="eastAsia"/>
          <w:color w:val="000000" w:themeColor="text1"/>
          <w:spacing w:val="-4"/>
          <w:sz w:val="24"/>
          <w:szCs w:val="24"/>
        </w:rPr>
        <w:t>全球競爭力報告，各期。</w:t>
      </w:r>
    </w:p>
    <w:p w:rsidR="00EF2D0D" w:rsidRDefault="00EF2D0D" w:rsidP="00817528">
      <w:pPr>
        <w:pStyle w:val="a3"/>
        <w:snapToGrid w:val="0"/>
        <w:spacing w:afterLines="50" w:after="230" w:line="440" w:lineRule="exact"/>
        <w:ind w:leftChars="177" w:left="425" w:firstLine="615"/>
        <w:rPr>
          <w:rFonts w:hAnsi="標楷體"/>
          <w:color w:val="000000" w:themeColor="text1"/>
          <w:spacing w:val="-4"/>
          <w:sz w:val="28"/>
          <w:szCs w:val="28"/>
        </w:rPr>
      </w:pPr>
      <w:r>
        <w:rPr>
          <w:rFonts w:hAnsi="標楷體"/>
          <w:color w:val="000000" w:themeColor="text1"/>
          <w:spacing w:val="-4"/>
          <w:sz w:val="28"/>
          <w:szCs w:val="28"/>
        </w:rPr>
        <w:t>在</w:t>
      </w:r>
      <w:r w:rsidRPr="003263FB">
        <w:rPr>
          <w:color w:val="000000" w:themeColor="text1"/>
          <w:spacing w:val="-4"/>
          <w:sz w:val="28"/>
          <w:szCs w:val="28"/>
        </w:rPr>
        <w:t>WEF</w:t>
      </w:r>
      <w:r>
        <w:rPr>
          <w:rFonts w:hAnsi="標楷體" w:hint="eastAsia"/>
          <w:color w:val="000000" w:themeColor="text1"/>
          <w:spacing w:val="-4"/>
          <w:sz w:val="28"/>
          <w:szCs w:val="28"/>
        </w:rPr>
        <w:t>評比競爭力三大類中，我國</w:t>
      </w:r>
      <w:r w:rsidR="00E12415">
        <w:rPr>
          <w:rFonts w:hAnsi="標楷體" w:hint="eastAsia"/>
          <w:color w:val="000000" w:themeColor="text1"/>
          <w:spacing w:val="-4"/>
          <w:sz w:val="28"/>
          <w:szCs w:val="28"/>
        </w:rPr>
        <w:t>排名</w:t>
      </w:r>
      <w:r w:rsidR="00E301DA">
        <w:rPr>
          <w:rFonts w:hAnsi="標楷體" w:hint="eastAsia"/>
          <w:color w:val="000000" w:themeColor="text1"/>
          <w:spacing w:val="-4"/>
          <w:sz w:val="28"/>
          <w:szCs w:val="28"/>
        </w:rPr>
        <w:t>升降</w:t>
      </w:r>
      <w:r w:rsidR="00E12415">
        <w:rPr>
          <w:rFonts w:hAnsi="標楷體" w:hint="eastAsia"/>
          <w:color w:val="000000" w:themeColor="text1"/>
          <w:spacing w:val="-4"/>
          <w:sz w:val="28"/>
          <w:szCs w:val="28"/>
        </w:rPr>
        <w:t>互見。</w:t>
      </w:r>
      <w:r>
        <w:rPr>
          <w:rFonts w:hAnsi="標楷體" w:hint="eastAsia"/>
          <w:color w:val="000000" w:themeColor="text1"/>
          <w:spacing w:val="-4"/>
          <w:sz w:val="28"/>
          <w:szCs w:val="28"/>
        </w:rPr>
        <w:t>「基本需要」</w:t>
      </w:r>
      <w:r w:rsidR="0008692B">
        <w:rPr>
          <w:rFonts w:hAnsi="標楷體" w:hint="eastAsia"/>
          <w:color w:val="000000" w:themeColor="text1"/>
          <w:spacing w:val="-4"/>
          <w:sz w:val="28"/>
          <w:szCs w:val="28"/>
        </w:rPr>
        <w:t>進步</w:t>
      </w:r>
      <w:r w:rsidR="0008692B">
        <w:rPr>
          <w:rFonts w:hAnsi="標楷體" w:hint="eastAsia"/>
          <w:color w:val="000000" w:themeColor="text1"/>
          <w:spacing w:val="-4"/>
          <w:sz w:val="28"/>
          <w:szCs w:val="28"/>
        </w:rPr>
        <w:t>2</w:t>
      </w:r>
      <w:r w:rsidR="0008692B">
        <w:rPr>
          <w:rFonts w:hAnsi="標楷體" w:hint="eastAsia"/>
          <w:color w:val="000000" w:themeColor="text1"/>
          <w:spacing w:val="-4"/>
          <w:sz w:val="28"/>
          <w:szCs w:val="28"/>
        </w:rPr>
        <w:t>名，排名全球第</w:t>
      </w:r>
      <w:r w:rsidR="0008692B">
        <w:rPr>
          <w:rFonts w:hAnsi="標楷體" w:hint="eastAsia"/>
          <w:color w:val="000000" w:themeColor="text1"/>
          <w:spacing w:val="-4"/>
          <w:sz w:val="28"/>
          <w:szCs w:val="28"/>
        </w:rPr>
        <w:t>14</w:t>
      </w:r>
      <w:r w:rsidR="0008692B">
        <w:rPr>
          <w:rFonts w:hAnsi="標楷體" w:hint="eastAsia"/>
          <w:color w:val="000000" w:themeColor="text1"/>
          <w:spacing w:val="-4"/>
          <w:sz w:val="28"/>
          <w:szCs w:val="28"/>
        </w:rPr>
        <w:t>；「效率強</w:t>
      </w:r>
      <w:r w:rsidR="00F85D53">
        <w:rPr>
          <w:rFonts w:hAnsi="標楷體" w:hint="eastAsia"/>
          <w:color w:val="000000" w:themeColor="text1"/>
          <w:spacing w:val="-4"/>
          <w:sz w:val="28"/>
          <w:szCs w:val="28"/>
        </w:rPr>
        <w:t>度</w:t>
      </w:r>
      <w:r w:rsidR="00295725">
        <w:rPr>
          <w:rFonts w:hAnsi="標楷體" w:hint="eastAsia"/>
          <w:color w:val="000000" w:themeColor="text1"/>
          <w:spacing w:val="-4"/>
          <w:sz w:val="28"/>
          <w:szCs w:val="28"/>
        </w:rPr>
        <w:t>」下</w:t>
      </w:r>
      <w:r w:rsidR="00212799">
        <w:rPr>
          <w:rFonts w:hAnsi="標楷體" w:hint="eastAsia"/>
          <w:color w:val="000000" w:themeColor="text1"/>
          <w:spacing w:val="-4"/>
          <w:sz w:val="28"/>
          <w:szCs w:val="28"/>
        </w:rPr>
        <w:t>降</w:t>
      </w:r>
      <w:r w:rsidR="00295725">
        <w:rPr>
          <w:rFonts w:hAnsi="標楷體" w:hint="eastAsia"/>
          <w:color w:val="000000" w:themeColor="text1"/>
          <w:spacing w:val="-4"/>
          <w:sz w:val="28"/>
          <w:szCs w:val="28"/>
        </w:rPr>
        <w:t>1</w:t>
      </w:r>
      <w:r w:rsidR="00295725">
        <w:rPr>
          <w:rFonts w:hAnsi="標楷體" w:hint="eastAsia"/>
          <w:color w:val="000000" w:themeColor="text1"/>
          <w:spacing w:val="-4"/>
          <w:sz w:val="28"/>
          <w:szCs w:val="28"/>
        </w:rPr>
        <w:t>名到第</w:t>
      </w:r>
      <w:r w:rsidR="00295725">
        <w:rPr>
          <w:rFonts w:hAnsi="標楷體" w:hint="eastAsia"/>
          <w:color w:val="000000" w:themeColor="text1"/>
          <w:spacing w:val="-4"/>
          <w:sz w:val="28"/>
          <w:szCs w:val="28"/>
        </w:rPr>
        <w:t>16</w:t>
      </w:r>
      <w:r w:rsidR="00295725">
        <w:rPr>
          <w:rFonts w:hAnsi="標楷體" w:hint="eastAsia"/>
          <w:color w:val="000000" w:themeColor="text1"/>
          <w:spacing w:val="-4"/>
          <w:sz w:val="28"/>
          <w:szCs w:val="28"/>
        </w:rPr>
        <w:t>；「創新及成熟因素」</w:t>
      </w:r>
      <w:r w:rsidR="00212799">
        <w:rPr>
          <w:rFonts w:hAnsi="標楷體" w:hint="eastAsia"/>
          <w:color w:val="000000" w:themeColor="text1"/>
          <w:spacing w:val="-4"/>
          <w:sz w:val="28"/>
          <w:szCs w:val="28"/>
        </w:rPr>
        <w:t>排名全球</w:t>
      </w:r>
      <w:r w:rsidR="004E6145">
        <w:rPr>
          <w:rFonts w:hAnsi="標楷體" w:hint="eastAsia"/>
          <w:color w:val="000000" w:themeColor="text1"/>
          <w:spacing w:val="-4"/>
          <w:sz w:val="28"/>
          <w:szCs w:val="28"/>
        </w:rPr>
        <w:t>第</w:t>
      </w:r>
      <w:r w:rsidR="004E6145">
        <w:rPr>
          <w:rFonts w:hAnsi="標楷體" w:hint="eastAsia"/>
          <w:color w:val="000000" w:themeColor="text1"/>
          <w:spacing w:val="-4"/>
          <w:sz w:val="28"/>
          <w:szCs w:val="28"/>
        </w:rPr>
        <w:t>13</w:t>
      </w:r>
      <w:r w:rsidR="00212799">
        <w:rPr>
          <w:rFonts w:hAnsi="標楷體" w:hint="eastAsia"/>
          <w:color w:val="000000" w:themeColor="text1"/>
          <w:spacing w:val="-4"/>
          <w:sz w:val="28"/>
          <w:szCs w:val="28"/>
        </w:rPr>
        <w:t>，惟較上年下降</w:t>
      </w:r>
      <w:r w:rsidR="00212799">
        <w:rPr>
          <w:rFonts w:hAnsi="標楷體" w:hint="eastAsia"/>
          <w:color w:val="000000" w:themeColor="text1"/>
          <w:spacing w:val="-4"/>
          <w:sz w:val="28"/>
          <w:szCs w:val="28"/>
        </w:rPr>
        <w:t>4</w:t>
      </w:r>
      <w:r w:rsidR="00212799">
        <w:rPr>
          <w:rFonts w:hAnsi="標楷體" w:hint="eastAsia"/>
          <w:color w:val="000000" w:themeColor="text1"/>
          <w:spacing w:val="-4"/>
          <w:sz w:val="28"/>
          <w:szCs w:val="28"/>
        </w:rPr>
        <w:t>名</w:t>
      </w:r>
      <w:r>
        <w:rPr>
          <w:rFonts w:hAnsi="標楷體" w:hint="eastAsia"/>
          <w:color w:val="000000" w:themeColor="text1"/>
          <w:spacing w:val="-4"/>
          <w:sz w:val="28"/>
          <w:szCs w:val="28"/>
        </w:rPr>
        <w:t>。</w:t>
      </w:r>
    </w:p>
    <w:p w:rsidR="00116BA6" w:rsidRDefault="00116BA6" w:rsidP="00817528">
      <w:pPr>
        <w:pStyle w:val="a3"/>
        <w:snapToGrid w:val="0"/>
        <w:spacing w:afterLines="50" w:after="230" w:line="440" w:lineRule="exact"/>
        <w:ind w:leftChars="177" w:left="991" w:hangingChars="208" w:hanging="566"/>
        <w:rPr>
          <w:rFonts w:hAnsi="標楷體"/>
          <w:b/>
          <w:color w:val="000000" w:themeColor="text1"/>
          <w:spacing w:val="-4"/>
          <w:sz w:val="28"/>
          <w:szCs w:val="28"/>
        </w:rPr>
      </w:pPr>
      <w:r>
        <w:rPr>
          <w:rFonts w:hAnsi="標楷體" w:hint="eastAsia"/>
          <w:b/>
          <w:color w:val="000000" w:themeColor="text1"/>
          <w:spacing w:val="-4"/>
          <w:sz w:val="28"/>
          <w:szCs w:val="28"/>
        </w:rPr>
        <w:t>一、「基本需要」：由上年第</w:t>
      </w:r>
      <w:r>
        <w:rPr>
          <w:rFonts w:hAnsi="標楷體" w:hint="eastAsia"/>
          <w:b/>
          <w:color w:val="000000" w:themeColor="text1"/>
          <w:spacing w:val="-4"/>
          <w:sz w:val="28"/>
          <w:szCs w:val="28"/>
        </w:rPr>
        <w:t>16</w:t>
      </w:r>
      <w:r>
        <w:rPr>
          <w:rFonts w:hAnsi="標楷體" w:hint="eastAsia"/>
          <w:b/>
          <w:color w:val="000000" w:themeColor="text1"/>
          <w:spacing w:val="-4"/>
          <w:sz w:val="28"/>
          <w:szCs w:val="28"/>
        </w:rPr>
        <w:t>晉升至第</w:t>
      </w:r>
      <w:r>
        <w:rPr>
          <w:rFonts w:hAnsi="標楷體" w:hint="eastAsia"/>
          <w:b/>
          <w:color w:val="000000" w:themeColor="text1"/>
          <w:spacing w:val="-4"/>
          <w:sz w:val="28"/>
          <w:szCs w:val="28"/>
        </w:rPr>
        <w:t>14</w:t>
      </w:r>
      <w:r w:rsidR="000050A6">
        <w:rPr>
          <w:rFonts w:hAnsi="標楷體" w:hint="eastAsia"/>
          <w:b/>
          <w:color w:val="000000" w:themeColor="text1"/>
          <w:spacing w:val="-4"/>
          <w:sz w:val="28"/>
          <w:szCs w:val="28"/>
        </w:rPr>
        <w:t>，為</w:t>
      </w:r>
      <w:r w:rsidR="000050A6">
        <w:rPr>
          <w:rFonts w:hAnsi="標楷體" w:hint="eastAsia"/>
          <w:b/>
          <w:color w:val="000000" w:themeColor="text1"/>
          <w:spacing w:val="-4"/>
          <w:sz w:val="28"/>
          <w:szCs w:val="28"/>
        </w:rPr>
        <w:t>2006</w:t>
      </w:r>
      <w:r w:rsidR="000050A6">
        <w:rPr>
          <w:rFonts w:hAnsi="標楷體" w:hint="eastAsia"/>
          <w:b/>
          <w:color w:val="000000" w:themeColor="text1"/>
          <w:spacing w:val="-4"/>
          <w:sz w:val="28"/>
          <w:szCs w:val="28"/>
        </w:rPr>
        <w:t>年</w:t>
      </w:r>
      <w:r w:rsidR="000050A6">
        <w:rPr>
          <w:rFonts w:hAnsi="標楷體" w:hint="eastAsia"/>
          <w:b/>
          <w:color w:val="000000" w:themeColor="text1"/>
          <w:spacing w:val="-4"/>
          <w:sz w:val="28"/>
          <w:szCs w:val="28"/>
        </w:rPr>
        <w:t>WEF</w:t>
      </w:r>
      <w:r w:rsidR="000050A6">
        <w:rPr>
          <w:rFonts w:hAnsi="標楷體" w:hint="eastAsia"/>
          <w:b/>
          <w:color w:val="000000" w:themeColor="text1"/>
          <w:spacing w:val="-4"/>
          <w:sz w:val="28"/>
          <w:szCs w:val="28"/>
        </w:rPr>
        <w:t>公布排名以來最佳</w:t>
      </w:r>
    </w:p>
    <w:p w:rsidR="00601575" w:rsidRDefault="00116BA6" w:rsidP="000E0912">
      <w:pPr>
        <w:pStyle w:val="a3"/>
        <w:snapToGrid w:val="0"/>
        <w:spacing w:afterLines="50" w:after="230" w:line="440" w:lineRule="exact"/>
        <w:ind w:leftChars="177" w:left="425" w:firstLineChars="208" w:firstLine="566"/>
        <w:rPr>
          <w:rFonts w:hAnsi="標楷體"/>
          <w:color w:val="000000" w:themeColor="text1"/>
          <w:spacing w:val="-4"/>
          <w:sz w:val="28"/>
          <w:szCs w:val="28"/>
        </w:rPr>
      </w:pPr>
      <w:r w:rsidRPr="00116BA6">
        <w:rPr>
          <w:rFonts w:hAnsi="標楷體" w:hint="eastAsia"/>
          <w:color w:val="000000" w:themeColor="text1"/>
          <w:spacing w:val="-4"/>
          <w:sz w:val="28"/>
          <w:szCs w:val="28"/>
        </w:rPr>
        <w:t>「基本需要」</w:t>
      </w:r>
      <w:r>
        <w:rPr>
          <w:rFonts w:hAnsi="標楷體" w:hint="eastAsia"/>
          <w:color w:val="000000" w:themeColor="text1"/>
          <w:spacing w:val="-4"/>
          <w:sz w:val="28"/>
          <w:szCs w:val="28"/>
        </w:rPr>
        <w:t>較上年進步</w:t>
      </w:r>
      <w:r>
        <w:rPr>
          <w:rFonts w:hAnsi="標楷體" w:hint="eastAsia"/>
          <w:color w:val="000000" w:themeColor="text1"/>
          <w:spacing w:val="-4"/>
          <w:sz w:val="28"/>
          <w:szCs w:val="28"/>
        </w:rPr>
        <w:t>2</w:t>
      </w:r>
      <w:r>
        <w:rPr>
          <w:rFonts w:hAnsi="標楷體" w:hint="eastAsia"/>
          <w:color w:val="000000" w:themeColor="text1"/>
          <w:spacing w:val="-4"/>
          <w:sz w:val="28"/>
          <w:szCs w:val="28"/>
        </w:rPr>
        <w:t>名，</w:t>
      </w:r>
      <w:r w:rsidR="0095665A">
        <w:rPr>
          <w:rFonts w:hAnsi="標楷體" w:hint="eastAsia"/>
          <w:color w:val="000000" w:themeColor="text1"/>
          <w:spacing w:val="-4"/>
          <w:sz w:val="28"/>
          <w:szCs w:val="28"/>
        </w:rPr>
        <w:t>在</w:t>
      </w:r>
      <w:r w:rsidR="00CD674B">
        <w:rPr>
          <w:rFonts w:hAnsi="標楷體" w:hint="eastAsia"/>
          <w:color w:val="000000" w:themeColor="text1"/>
          <w:spacing w:val="-4"/>
          <w:sz w:val="28"/>
          <w:szCs w:val="28"/>
        </w:rPr>
        <w:t>4</w:t>
      </w:r>
      <w:proofErr w:type="gramStart"/>
      <w:r w:rsidR="00CD674B">
        <w:rPr>
          <w:rFonts w:hAnsi="標楷體" w:hint="eastAsia"/>
          <w:color w:val="000000" w:themeColor="text1"/>
          <w:spacing w:val="-4"/>
          <w:sz w:val="28"/>
          <w:szCs w:val="28"/>
        </w:rPr>
        <w:t>中項</w:t>
      </w:r>
      <w:proofErr w:type="gramEnd"/>
      <w:r w:rsidR="00CD674B">
        <w:rPr>
          <w:rFonts w:hAnsi="標楷體" w:hint="eastAsia"/>
          <w:color w:val="000000" w:themeColor="text1"/>
          <w:spacing w:val="-4"/>
          <w:sz w:val="28"/>
          <w:szCs w:val="28"/>
        </w:rPr>
        <w:t>，</w:t>
      </w:r>
      <w:r w:rsidR="00601575">
        <w:rPr>
          <w:rFonts w:hAnsi="標楷體" w:hint="eastAsia"/>
          <w:color w:val="000000" w:themeColor="text1"/>
          <w:spacing w:val="-4"/>
          <w:sz w:val="28"/>
          <w:szCs w:val="28"/>
        </w:rPr>
        <w:t>「總體經濟環境」</w:t>
      </w:r>
      <w:r w:rsidR="005D5E84">
        <w:rPr>
          <w:rFonts w:hAnsi="標楷體" w:hint="eastAsia"/>
          <w:color w:val="000000" w:themeColor="text1"/>
          <w:spacing w:val="-4"/>
          <w:sz w:val="28"/>
          <w:szCs w:val="28"/>
        </w:rPr>
        <w:t>與「基礎建設」分別進步</w:t>
      </w:r>
      <w:r w:rsidR="00601575">
        <w:rPr>
          <w:rFonts w:hAnsi="標楷體" w:hint="eastAsia"/>
          <w:color w:val="000000" w:themeColor="text1"/>
          <w:spacing w:val="-4"/>
          <w:sz w:val="28"/>
          <w:szCs w:val="28"/>
        </w:rPr>
        <w:t>9</w:t>
      </w:r>
      <w:r w:rsidR="00601575">
        <w:rPr>
          <w:rFonts w:hAnsi="標楷體" w:hint="eastAsia"/>
          <w:color w:val="000000" w:themeColor="text1"/>
          <w:spacing w:val="-4"/>
          <w:sz w:val="28"/>
          <w:szCs w:val="28"/>
        </w:rPr>
        <w:t>名</w:t>
      </w:r>
      <w:r w:rsidR="005D5E84">
        <w:rPr>
          <w:rFonts w:hAnsi="標楷體" w:hint="eastAsia"/>
          <w:color w:val="000000" w:themeColor="text1"/>
          <w:spacing w:val="-4"/>
          <w:sz w:val="28"/>
          <w:szCs w:val="28"/>
        </w:rPr>
        <w:t>和</w:t>
      </w:r>
      <w:r w:rsidR="00601575">
        <w:rPr>
          <w:rFonts w:hAnsi="標楷體" w:hint="eastAsia"/>
          <w:color w:val="000000" w:themeColor="text1"/>
          <w:spacing w:val="-4"/>
          <w:sz w:val="28"/>
          <w:szCs w:val="28"/>
        </w:rPr>
        <w:t>3</w:t>
      </w:r>
      <w:r w:rsidR="00601575">
        <w:rPr>
          <w:rFonts w:hAnsi="標楷體" w:hint="eastAsia"/>
          <w:color w:val="000000" w:themeColor="text1"/>
          <w:spacing w:val="-4"/>
          <w:sz w:val="28"/>
          <w:szCs w:val="28"/>
        </w:rPr>
        <w:t>名</w:t>
      </w:r>
      <w:r w:rsidR="005D5E84">
        <w:rPr>
          <w:rFonts w:hAnsi="標楷體" w:hint="eastAsia"/>
          <w:color w:val="000000" w:themeColor="text1"/>
          <w:spacing w:val="-4"/>
          <w:sz w:val="28"/>
          <w:szCs w:val="28"/>
        </w:rPr>
        <w:t>，是推升</w:t>
      </w:r>
      <w:r w:rsidR="00620232">
        <w:rPr>
          <w:rFonts w:hAnsi="標楷體" w:hint="eastAsia"/>
          <w:color w:val="000000" w:themeColor="text1"/>
          <w:spacing w:val="-4"/>
          <w:sz w:val="28"/>
          <w:szCs w:val="28"/>
        </w:rPr>
        <w:t>該大類排名的主因</w:t>
      </w:r>
      <w:r w:rsidR="005D5E84">
        <w:rPr>
          <w:rFonts w:hAnsi="標楷體" w:hint="eastAsia"/>
          <w:color w:val="000000" w:themeColor="text1"/>
          <w:spacing w:val="-4"/>
          <w:sz w:val="28"/>
          <w:szCs w:val="28"/>
        </w:rPr>
        <w:t>；</w:t>
      </w:r>
      <w:r w:rsidR="00601575">
        <w:rPr>
          <w:rFonts w:hAnsi="標楷體" w:hint="eastAsia"/>
          <w:color w:val="000000" w:themeColor="text1"/>
          <w:spacing w:val="-4"/>
          <w:sz w:val="28"/>
          <w:szCs w:val="28"/>
        </w:rPr>
        <w:t>「體制」與「健康與初等教育」分別下</w:t>
      </w:r>
      <w:r w:rsidR="00212799">
        <w:rPr>
          <w:rFonts w:hAnsi="標楷體" w:hint="eastAsia"/>
          <w:color w:val="000000" w:themeColor="text1"/>
          <w:spacing w:val="-4"/>
          <w:sz w:val="28"/>
          <w:szCs w:val="28"/>
        </w:rPr>
        <w:t>降</w:t>
      </w:r>
      <w:r w:rsidR="00601575">
        <w:rPr>
          <w:rFonts w:hAnsi="標楷體" w:hint="eastAsia"/>
          <w:color w:val="000000" w:themeColor="text1"/>
          <w:spacing w:val="-4"/>
          <w:sz w:val="28"/>
          <w:szCs w:val="28"/>
        </w:rPr>
        <w:t>1</w:t>
      </w:r>
      <w:r w:rsidR="00601575">
        <w:rPr>
          <w:rFonts w:hAnsi="標楷體" w:hint="eastAsia"/>
          <w:color w:val="000000" w:themeColor="text1"/>
          <w:spacing w:val="-4"/>
          <w:sz w:val="28"/>
          <w:szCs w:val="28"/>
        </w:rPr>
        <w:t>名及</w:t>
      </w:r>
      <w:r w:rsidR="00601575">
        <w:rPr>
          <w:rFonts w:hAnsi="標楷體" w:hint="eastAsia"/>
          <w:color w:val="000000" w:themeColor="text1"/>
          <w:spacing w:val="-4"/>
          <w:sz w:val="28"/>
          <w:szCs w:val="28"/>
        </w:rPr>
        <w:t>2</w:t>
      </w:r>
      <w:r w:rsidR="00601575">
        <w:rPr>
          <w:rFonts w:hAnsi="標楷體" w:hint="eastAsia"/>
          <w:color w:val="000000" w:themeColor="text1"/>
          <w:spacing w:val="-4"/>
          <w:sz w:val="28"/>
          <w:szCs w:val="28"/>
        </w:rPr>
        <w:t>名。</w:t>
      </w:r>
    </w:p>
    <w:p w:rsidR="00116BA6" w:rsidRDefault="00116BA6" w:rsidP="0073730B">
      <w:pPr>
        <w:pStyle w:val="a3"/>
        <w:snapToGrid w:val="0"/>
        <w:spacing w:afterLines="50" w:after="230" w:line="440" w:lineRule="exact"/>
        <w:ind w:leftChars="177" w:left="425" w:firstLineChars="208" w:firstLine="566"/>
        <w:rPr>
          <w:rFonts w:hAnsi="標楷體"/>
          <w:color w:val="000000" w:themeColor="text1"/>
          <w:spacing w:val="-4"/>
          <w:sz w:val="28"/>
          <w:szCs w:val="28"/>
        </w:rPr>
      </w:pPr>
      <w:r>
        <w:rPr>
          <w:rFonts w:hAnsi="標楷體" w:hint="eastAsia"/>
          <w:color w:val="000000" w:themeColor="text1"/>
          <w:spacing w:val="-4"/>
          <w:sz w:val="28"/>
          <w:szCs w:val="28"/>
        </w:rPr>
        <w:t>「總體經濟環境」大幅躍升</w:t>
      </w:r>
      <w:r>
        <w:rPr>
          <w:rFonts w:hAnsi="標楷體" w:hint="eastAsia"/>
          <w:color w:val="000000" w:themeColor="text1"/>
          <w:spacing w:val="-4"/>
          <w:sz w:val="28"/>
          <w:szCs w:val="28"/>
        </w:rPr>
        <w:t>9</w:t>
      </w:r>
      <w:r>
        <w:rPr>
          <w:rFonts w:hAnsi="標楷體" w:hint="eastAsia"/>
          <w:color w:val="000000" w:themeColor="text1"/>
          <w:spacing w:val="-4"/>
          <w:sz w:val="28"/>
          <w:szCs w:val="28"/>
        </w:rPr>
        <w:t>名至第</w:t>
      </w:r>
      <w:r>
        <w:rPr>
          <w:rFonts w:hAnsi="標楷體" w:hint="eastAsia"/>
          <w:color w:val="000000" w:themeColor="text1"/>
          <w:spacing w:val="-4"/>
          <w:sz w:val="28"/>
          <w:szCs w:val="28"/>
        </w:rPr>
        <w:t>23</w:t>
      </w:r>
      <w:r>
        <w:rPr>
          <w:rFonts w:hAnsi="標楷體" w:hint="eastAsia"/>
          <w:color w:val="000000" w:themeColor="text1"/>
          <w:spacing w:val="-4"/>
          <w:sz w:val="28"/>
          <w:szCs w:val="28"/>
        </w:rPr>
        <w:t>，主要係我國財政赤字與政府債務大幅改善所致</w:t>
      </w:r>
      <w:r w:rsidR="00EA3963">
        <w:rPr>
          <w:rFonts w:hAnsi="標楷體" w:hint="eastAsia"/>
          <w:color w:val="000000" w:themeColor="text1"/>
          <w:spacing w:val="-4"/>
          <w:sz w:val="28"/>
          <w:szCs w:val="28"/>
        </w:rPr>
        <w:t>，顯示政府推動「財政健全方案」的努力已顯現成效。「基礎建設」進步</w:t>
      </w:r>
      <w:r w:rsidR="00EA3963">
        <w:rPr>
          <w:rFonts w:hAnsi="標楷體" w:hint="eastAsia"/>
          <w:color w:val="000000" w:themeColor="text1"/>
          <w:spacing w:val="-4"/>
          <w:sz w:val="28"/>
          <w:szCs w:val="28"/>
        </w:rPr>
        <w:t>3</w:t>
      </w:r>
      <w:r w:rsidR="00EA3963">
        <w:rPr>
          <w:rFonts w:hAnsi="標楷體" w:hint="eastAsia"/>
          <w:color w:val="000000" w:themeColor="text1"/>
          <w:spacing w:val="-4"/>
          <w:sz w:val="28"/>
          <w:szCs w:val="28"/>
        </w:rPr>
        <w:t>名至第</w:t>
      </w:r>
      <w:r w:rsidR="00EA3963">
        <w:rPr>
          <w:rFonts w:hAnsi="標楷體" w:hint="eastAsia"/>
          <w:color w:val="000000" w:themeColor="text1"/>
          <w:spacing w:val="-4"/>
          <w:sz w:val="28"/>
          <w:szCs w:val="28"/>
        </w:rPr>
        <w:t>11</w:t>
      </w:r>
      <w:r w:rsidR="00EA3963">
        <w:rPr>
          <w:rFonts w:hAnsi="標楷體" w:hint="eastAsia"/>
          <w:color w:val="000000" w:themeColor="text1"/>
          <w:spacing w:val="-4"/>
          <w:sz w:val="28"/>
          <w:szCs w:val="28"/>
        </w:rPr>
        <w:t>，為</w:t>
      </w:r>
      <w:r w:rsidR="00EA3963">
        <w:rPr>
          <w:rFonts w:hAnsi="標楷體" w:hint="eastAsia"/>
          <w:color w:val="000000" w:themeColor="text1"/>
          <w:spacing w:val="-4"/>
          <w:sz w:val="28"/>
          <w:szCs w:val="28"/>
        </w:rPr>
        <w:t>2006</w:t>
      </w:r>
      <w:r w:rsidR="00EA3963">
        <w:rPr>
          <w:rFonts w:hAnsi="標楷體" w:hint="eastAsia"/>
          <w:color w:val="000000" w:themeColor="text1"/>
          <w:spacing w:val="-4"/>
          <w:sz w:val="28"/>
          <w:szCs w:val="28"/>
        </w:rPr>
        <w:t>年以來</w:t>
      </w:r>
      <w:r w:rsidR="00EE4FCD">
        <w:rPr>
          <w:rFonts w:hAnsi="標楷體" w:hint="eastAsia"/>
          <w:color w:val="000000" w:themeColor="text1"/>
          <w:spacing w:val="-4"/>
          <w:sz w:val="28"/>
          <w:szCs w:val="28"/>
        </w:rPr>
        <w:t>我國</w:t>
      </w:r>
      <w:r w:rsidR="00EA3963">
        <w:rPr>
          <w:rFonts w:hAnsi="標楷體" w:hint="eastAsia"/>
          <w:color w:val="000000" w:themeColor="text1"/>
          <w:spacing w:val="-4"/>
          <w:sz w:val="28"/>
          <w:szCs w:val="28"/>
        </w:rPr>
        <w:t>最佳名次，顯示我國在航運、鐵道、電信等基礎建設的品質不斷提升。「體制」下</w:t>
      </w:r>
      <w:r w:rsidR="00212799">
        <w:rPr>
          <w:rFonts w:hAnsi="標楷體" w:hint="eastAsia"/>
          <w:color w:val="000000" w:themeColor="text1"/>
          <w:spacing w:val="-4"/>
          <w:sz w:val="28"/>
          <w:szCs w:val="28"/>
        </w:rPr>
        <w:t>降</w:t>
      </w:r>
      <w:r w:rsidR="00EA3963">
        <w:rPr>
          <w:rFonts w:hAnsi="標楷體" w:hint="eastAsia"/>
          <w:color w:val="000000" w:themeColor="text1"/>
          <w:spacing w:val="-4"/>
          <w:sz w:val="28"/>
          <w:szCs w:val="28"/>
        </w:rPr>
        <w:lastRenderedPageBreak/>
        <w:t>1</w:t>
      </w:r>
      <w:r w:rsidR="00EA3963">
        <w:rPr>
          <w:rFonts w:hAnsi="標楷體" w:hint="eastAsia"/>
          <w:color w:val="000000" w:themeColor="text1"/>
          <w:spacing w:val="-4"/>
          <w:sz w:val="28"/>
          <w:szCs w:val="28"/>
        </w:rPr>
        <w:t>名</w:t>
      </w:r>
      <w:r w:rsidR="00EE4FCD">
        <w:rPr>
          <w:rFonts w:hAnsi="標楷體" w:hint="eastAsia"/>
          <w:color w:val="000000" w:themeColor="text1"/>
          <w:spacing w:val="-4"/>
          <w:sz w:val="28"/>
          <w:szCs w:val="28"/>
        </w:rPr>
        <w:t>至第</w:t>
      </w:r>
      <w:r w:rsidR="00EE4FCD">
        <w:rPr>
          <w:rFonts w:hAnsi="標楷體" w:hint="eastAsia"/>
          <w:color w:val="000000" w:themeColor="text1"/>
          <w:spacing w:val="-4"/>
          <w:sz w:val="28"/>
          <w:szCs w:val="28"/>
        </w:rPr>
        <w:t>27</w:t>
      </w:r>
      <w:r w:rsidR="00EA3963">
        <w:rPr>
          <w:rFonts w:hAnsi="標楷體" w:hint="eastAsia"/>
          <w:color w:val="000000" w:themeColor="text1"/>
          <w:spacing w:val="-4"/>
          <w:sz w:val="28"/>
          <w:szCs w:val="28"/>
        </w:rPr>
        <w:t>，主因在企業認為行政法規過於繁</w:t>
      </w:r>
      <w:proofErr w:type="gramStart"/>
      <w:r w:rsidR="00EA3963">
        <w:rPr>
          <w:rFonts w:hAnsi="標楷體" w:hint="eastAsia"/>
          <w:color w:val="000000" w:themeColor="text1"/>
          <w:spacing w:val="-4"/>
          <w:sz w:val="28"/>
          <w:szCs w:val="28"/>
        </w:rPr>
        <w:t>贅</w:t>
      </w:r>
      <w:proofErr w:type="gramEnd"/>
      <w:r w:rsidR="00E2149F">
        <w:rPr>
          <w:rFonts w:hAnsi="標楷體" w:hint="eastAsia"/>
          <w:color w:val="000000" w:themeColor="text1"/>
          <w:spacing w:val="-4"/>
          <w:sz w:val="28"/>
          <w:szCs w:val="28"/>
        </w:rPr>
        <w:t>、企業不易由法制來</w:t>
      </w:r>
      <w:r w:rsidR="00722A3B">
        <w:rPr>
          <w:rFonts w:hAnsi="標楷體" w:hint="eastAsia"/>
          <w:color w:val="000000" w:themeColor="text1"/>
          <w:spacing w:val="-4"/>
          <w:sz w:val="28"/>
          <w:szCs w:val="28"/>
        </w:rPr>
        <w:t>影響</w:t>
      </w:r>
      <w:r w:rsidR="00E2149F">
        <w:rPr>
          <w:rFonts w:hAnsi="標楷體" w:hint="eastAsia"/>
          <w:color w:val="000000" w:themeColor="text1"/>
          <w:spacing w:val="-4"/>
          <w:sz w:val="28"/>
          <w:szCs w:val="28"/>
        </w:rPr>
        <w:t>政府</w:t>
      </w:r>
      <w:r w:rsidR="00212799">
        <w:rPr>
          <w:rFonts w:hAnsi="標楷體" w:hint="eastAsia"/>
          <w:color w:val="000000" w:themeColor="text1"/>
          <w:spacing w:val="-4"/>
          <w:sz w:val="28"/>
          <w:szCs w:val="28"/>
        </w:rPr>
        <w:t>作</w:t>
      </w:r>
      <w:r w:rsidR="00E2149F">
        <w:rPr>
          <w:rFonts w:hAnsi="標楷體" w:hint="eastAsia"/>
          <w:color w:val="000000" w:themeColor="text1"/>
          <w:spacing w:val="-4"/>
          <w:sz w:val="28"/>
          <w:szCs w:val="28"/>
        </w:rPr>
        <w:t>為</w:t>
      </w:r>
      <w:r w:rsidR="00620232">
        <w:rPr>
          <w:rFonts w:hAnsi="標楷體" w:hint="eastAsia"/>
          <w:color w:val="000000" w:themeColor="text1"/>
          <w:spacing w:val="-4"/>
          <w:sz w:val="28"/>
          <w:szCs w:val="28"/>
        </w:rPr>
        <w:t>與法規</w:t>
      </w:r>
      <w:r w:rsidR="00E2149F">
        <w:rPr>
          <w:rFonts w:hAnsi="標楷體" w:hint="eastAsia"/>
          <w:color w:val="000000" w:themeColor="text1"/>
          <w:spacing w:val="-4"/>
          <w:sz w:val="28"/>
          <w:szCs w:val="28"/>
        </w:rPr>
        <w:t>等。「健康與初等教育」</w:t>
      </w:r>
      <w:r w:rsidR="00212799">
        <w:rPr>
          <w:rFonts w:hAnsi="標楷體" w:hint="eastAsia"/>
          <w:color w:val="000000" w:themeColor="text1"/>
          <w:spacing w:val="-4"/>
          <w:sz w:val="28"/>
          <w:szCs w:val="28"/>
        </w:rPr>
        <w:t>部分，雖然我國肺結核發生率進步</w:t>
      </w:r>
      <w:r w:rsidR="00212799">
        <w:rPr>
          <w:rFonts w:hAnsi="標楷體" w:hint="eastAsia"/>
          <w:color w:val="000000" w:themeColor="text1"/>
          <w:spacing w:val="-4"/>
          <w:sz w:val="28"/>
          <w:szCs w:val="28"/>
        </w:rPr>
        <w:t>12</w:t>
      </w:r>
      <w:r w:rsidR="00212799">
        <w:rPr>
          <w:rFonts w:hAnsi="標楷體" w:hint="eastAsia"/>
          <w:color w:val="000000" w:themeColor="text1"/>
          <w:spacing w:val="-4"/>
          <w:sz w:val="28"/>
          <w:szCs w:val="28"/>
        </w:rPr>
        <w:t>名，但小學就學率及</w:t>
      </w:r>
      <w:proofErr w:type="gramStart"/>
      <w:r w:rsidR="00212799">
        <w:rPr>
          <w:rFonts w:hAnsi="標楷體"/>
          <w:color w:val="000000" w:themeColor="text1"/>
          <w:spacing w:val="-4"/>
          <w:sz w:val="28"/>
          <w:szCs w:val="28"/>
        </w:rPr>
        <w:t>愛滋病</w:t>
      </w:r>
      <w:proofErr w:type="gramEnd"/>
      <w:r w:rsidR="00212799">
        <w:rPr>
          <w:rFonts w:hAnsi="標楷體" w:hint="eastAsia"/>
          <w:color w:val="000000" w:themeColor="text1"/>
          <w:spacing w:val="-4"/>
          <w:sz w:val="28"/>
          <w:szCs w:val="28"/>
        </w:rPr>
        <w:t>(HIV)</w:t>
      </w:r>
      <w:r w:rsidR="00212799">
        <w:rPr>
          <w:rFonts w:hAnsi="標楷體" w:hint="eastAsia"/>
          <w:color w:val="000000" w:themeColor="text1"/>
          <w:spacing w:val="-4"/>
          <w:sz w:val="28"/>
          <w:szCs w:val="28"/>
        </w:rPr>
        <w:t>盛行率等項目退步幅度較大，以致</w:t>
      </w:r>
      <w:r w:rsidR="00722A3B">
        <w:rPr>
          <w:rFonts w:hAnsi="標楷體" w:hint="eastAsia"/>
          <w:color w:val="000000" w:themeColor="text1"/>
          <w:spacing w:val="-4"/>
          <w:sz w:val="28"/>
          <w:szCs w:val="28"/>
        </w:rPr>
        <w:t>排名</w:t>
      </w:r>
      <w:r w:rsidR="00212799">
        <w:rPr>
          <w:rFonts w:hAnsi="標楷體" w:hint="eastAsia"/>
          <w:color w:val="000000" w:themeColor="text1"/>
          <w:spacing w:val="-4"/>
          <w:sz w:val="28"/>
          <w:szCs w:val="28"/>
        </w:rPr>
        <w:t>下降</w:t>
      </w:r>
      <w:r w:rsidR="00E2149F">
        <w:rPr>
          <w:rFonts w:hAnsi="標楷體" w:hint="eastAsia"/>
          <w:color w:val="000000" w:themeColor="text1"/>
          <w:spacing w:val="-4"/>
          <w:sz w:val="28"/>
          <w:szCs w:val="28"/>
        </w:rPr>
        <w:t>2</w:t>
      </w:r>
      <w:r w:rsidR="00E2149F">
        <w:rPr>
          <w:rFonts w:hAnsi="標楷體" w:hint="eastAsia"/>
          <w:color w:val="000000" w:themeColor="text1"/>
          <w:spacing w:val="-4"/>
          <w:sz w:val="28"/>
          <w:szCs w:val="28"/>
        </w:rPr>
        <w:t>名至第</w:t>
      </w:r>
      <w:r w:rsidR="00E2149F">
        <w:rPr>
          <w:rFonts w:hAnsi="標楷體" w:hint="eastAsia"/>
          <w:color w:val="000000" w:themeColor="text1"/>
          <w:spacing w:val="-4"/>
          <w:sz w:val="28"/>
          <w:szCs w:val="28"/>
        </w:rPr>
        <w:t>13</w:t>
      </w:r>
      <w:r w:rsidR="0073730B">
        <w:rPr>
          <w:rFonts w:hAnsi="標楷體" w:hint="eastAsia"/>
          <w:color w:val="000000" w:themeColor="text1"/>
          <w:spacing w:val="-4"/>
          <w:sz w:val="28"/>
          <w:szCs w:val="28"/>
        </w:rPr>
        <w:t>。</w:t>
      </w:r>
    </w:p>
    <w:p w:rsidR="0073730B" w:rsidRDefault="0073730B" w:rsidP="00817528">
      <w:pPr>
        <w:pStyle w:val="a3"/>
        <w:snapToGrid w:val="0"/>
        <w:spacing w:afterLines="50" w:after="230" w:line="440" w:lineRule="exact"/>
        <w:ind w:firstLineChars="156" w:firstLine="425"/>
        <w:rPr>
          <w:rFonts w:hAnsi="標楷體"/>
          <w:b/>
          <w:color w:val="000000" w:themeColor="text1"/>
          <w:spacing w:val="-4"/>
          <w:sz w:val="28"/>
          <w:szCs w:val="28"/>
        </w:rPr>
      </w:pPr>
      <w:r>
        <w:rPr>
          <w:rFonts w:hAnsi="標楷體" w:hint="eastAsia"/>
          <w:b/>
          <w:color w:val="000000" w:themeColor="text1"/>
          <w:spacing w:val="-4"/>
          <w:sz w:val="28"/>
          <w:szCs w:val="28"/>
        </w:rPr>
        <w:t>二、「效率強</w:t>
      </w:r>
      <w:r w:rsidR="00F85D53">
        <w:rPr>
          <w:rFonts w:hAnsi="標楷體" w:hint="eastAsia"/>
          <w:b/>
          <w:color w:val="000000" w:themeColor="text1"/>
          <w:spacing w:val="-4"/>
          <w:sz w:val="28"/>
          <w:szCs w:val="28"/>
        </w:rPr>
        <w:t>度</w:t>
      </w:r>
      <w:r>
        <w:rPr>
          <w:rFonts w:hAnsi="標楷體" w:hint="eastAsia"/>
          <w:b/>
          <w:color w:val="000000" w:themeColor="text1"/>
          <w:spacing w:val="-4"/>
          <w:sz w:val="28"/>
          <w:szCs w:val="28"/>
        </w:rPr>
        <w:t>」：由上年第</w:t>
      </w:r>
      <w:r>
        <w:rPr>
          <w:rFonts w:hAnsi="標楷體" w:hint="eastAsia"/>
          <w:b/>
          <w:color w:val="000000" w:themeColor="text1"/>
          <w:spacing w:val="-4"/>
          <w:sz w:val="28"/>
          <w:szCs w:val="28"/>
        </w:rPr>
        <w:t>15</w:t>
      </w:r>
      <w:r w:rsidR="007C0A4C">
        <w:rPr>
          <w:rFonts w:hAnsi="標楷體" w:hint="eastAsia"/>
          <w:b/>
          <w:color w:val="000000" w:themeColor="text1"/>
          <w:spacing w:val="-4"/>
          <w:sz w:val="28"/>
          <w:szCs w:val="28"/>
        </w:rPr>
        <w:t>小幅</w:t>
      </w:r>
      <w:r>
        <w:rPr>
          <w:rFonts w:hAnsi="標楷體" w:hint="eastAsia"/>
          <w:b/>
          <w:color w:val="000000" w:themeColor="text1"/>
          <w:spacing w:val="-4"/>
          <w:sz w:val="28"/>
          <w:szCs w:val="28"/>
        </w:rPr>
        <w:t>下</w:t>
      </w:r>
      <w:r w:rsidR="00212799">
        <w:rPr>
          <w:rFonts w:hAnsi="標楷體" w:hint="eastAsia"/>
          <w:b/>
          <w:color w:val="000000" w:themeColor="text1"/>
          <w:spacing w:val="-4"/>
          <w:sz w:val="28"/>
          <w:szCs w:val="28"/>
        </w:rPr>
        <w:t>降</w:t>
      </w:r>
      <w:r>
        <w:rPr>
          <w:rFonts w:hAnsi="標楷體" w:hint="eastAsia"/>
          <w:b/>
          <w:color w:val="000000" w:themeColor="text1"/>
          <w:spacing w:val="-4"/>
          <w:sz w:val="28"/>
          <w:szCs w:val="28"/>
        </w:rPr>
        <w:t>至第</w:t>
      </w:r>
      <w:r>
        <w:rPr>
          <w:rFonts w:hAnsi="標楷體" w:hint="eastAsia"/>
          <w:b/>
          <w:color w:val="000000" w:themeColor="text1"/>
          <w:spacing w:val="-4"/>
          <w:sz w:val="28"/>
          <w:szCs w:val="28"/>
        </w:rPr>
        <w:t>16</w:t>
      </w:r>
    </w:p>
    <w:p w:rsidR="00C5727C" w:rsidRDefault="0073730B" w:rsidP="000E0912">
      <w:pPr>
        <w:pStyle w:val="a3"/>
        <w:snapToGrid w:val="0"/>
        <w:spacing w:afterLines="50" w:after="230" w:line="440" w:lineRule="exact"/>
        <w:ind w:leftChars="177" w:left="425" w:firstLineChars="208" w:firstLine="566"/>
        <w:rPr>
          <w:rFonts w:hAnsi="標楷體"/>
          <w:color w:val="000000" w:themeColor="text1"/>
          <w:spacing w:val="-4"/>
          <w:sz w:val="28"/>
          <w:szCs w:val="28"/>
        </w:rPr>
      </w:pPr>
      <w:r w:rsidRPr="00116BA6">
        <w:rPr>
          <w:rFonts w:hAnsi="標楷體" w:hint="eastAsia"/>
          <w:color w:val="000000" w:themeColor="text1"/>
          <w:spacing w:val="-4"/>
          <w:sz w:val="28"/>
          <w:szCs w:val="28"/>
        </w:rPr>
        <w:t>「</w:t>
      </w:r>
      <w:r>
        <w:rPr>
          <w:rFonts w:hAnsi="標楷體" w:hint="eastAsia"/>
          <w:color w:val="000000" w:themeColor="text1"/>
          <w:spacing w:val="-4"/>
          <w:sz w:val="28"/>
          <w:szCs w:val="28"/>
        </w:rPr>
        <w:t>效率強</w:t>
      </w:r>
      <w:r w:rsidR="00F85D53">
        <w:rPr>
          <w:rFonts w:hAnsi="標楷體" w:hint="eastAsia"/>
          <w:color w:val="000000" w:themeColor="text1"/>
          <w:spacing w:val="-4"/>
          <w:sz w:val="28"/>
          <w:szCs w:val="28"/>
        </w:rPr>
        <w:t>度</w:t>
      </w:r>
      <w:r w:rsidRPr="00116BA6">
        <w:rPr>
          <w:rFonts w:hAnsi="標楷體" w:hint="eastAsia"/>
          <w:color w:val="000000" w:themeColor="text1"/>
          <w:spacing w:val="-4"/>
          <w:sz w:val="28"/>
          <w:szCs w:val="28"/>
        </w:rPr>
        <w:t>」</w:t>
      </w:r>
      <w:r>
        <w:rPr>
          <w:rFonts w:hAnsi="標楷體" w:hint="eastAsia"/>
          <w:color w:val="000000" w:themeColor="text1"/>
          <w:spacing w:val="-4"/>
          <w:sz w:val="28"/>
          <w:szCs w:val="28"/>
        </w:rPr>
        <w:t>較上年下</w:t>
      </w:r>
      <w:r w:rsidR="00212799">
        <w:rPr>
          <w:rFonts w:hAnsi="標楷體" w:hint="eastAsia"/>
          <w:color w:val="000000" w:themeColor="text1"/>
          <w:spacing w:val="-4"/>
          <w:sz w:val="28"/>
          <w:szCs w:val="28"/>
        </w:rPr>
        <w:t>降</w:t>
      </w:r>
      <w:r>
        <w:rPr>
          <w:rFonts w:hAnsi="標楷體" w:hint="eastAsia"/>
          <w:color w:val="000000" w:themeColor="text1"/>
          <w:spacing w:val="-4"/>
          <w:sz w:val="28"/>
          <w:szCs w:val="28"/>
        </w:rPr>
        <w:t>1</w:t>
      </w:r>
      <w:r>
        <w:rPr>
          <w:rFonts w:hAnsi="標楷體" w:hint="eastAsia"/>
          <w:color w:val="000000" w:themeColor="text1"/>
          <w:spacing w:val="-4"/>
          <w:sz w:val="28"/>
          <w:szCs w:val="28"/>
        </w:rPr>
        <w:t>名，</w:t>
      </w:r>
      <w:r w:rsidR="000E0912">
        <w:rPr>
          <w:rFonts w:hAnsi="標楷體" w:hint="eastAsia"/>
          <w:color w:val="000000" w:themeColor="text1"/>
          <w:spacing w:val="-4"/>
          <w:sz w:val="28"/>
          <w:szCs w:val="28"/>
        </w:rPr>
        <w:t>在</w:t>
      </w:r>
      <w:r w:rsidR="00CD674B">
        <w:rPr>
          <w:rFonts w:hAnsi="標楷體" w:hint="eastAsia"/>
          <w:color w:val="000000" w:themeColor="text1"/>
          <w:spacing w:val="-4"/>
          <w:sz w:val="28"/>
          <w:szCs w:val="28"/>
        </w:rPr>
        <w:t>6</w:t>
      </w:r>
      <w:proofErr w:type="gramStart"/>
      <w:r w:rsidR="00CD674B">
        <w:rPr>
          <w:rFonts w:hAnsi="標楷體" w:hint="eastAsia"/>
          <w:color w:val="000000" w:themeColor="text1"/>
          <w:spacing w:val="-4"/>
          <w:sz w:val="28"/>
          <w:szCs w:val="28"/>
        </w:rPr>
        <w:t>中項</w:t>
      </w:r>
      <w:proofErr w:type="gramEnd"/>
      <w:r w:rsidR="00CD674B">
        <w:rPr>
          <w:rFonts w:hAnsi="標楷體" w:hint="eastAsia"/>
          <w:color w:val="000000" w:themeColor="text1"/>
          <w:spacing w:val="-4"/>
          <w:sz w:val="28"/>
          <w:szCs w:val="28"/>
        </w:rPr>
        <w:t>，</w:t>
      </w:r>
      <w:r w:rsidR="00C5727C">
        <w:rPr>
          <w:rFonts w:hAnsi="標楷體" w:hint="eastAsia"/>
          <w:color w:val="000000" w:themeColor="text1"/>
          <w:spacing w:val="-4"/>
          <w:sz w:val="28"/>
          <w:szCs w:val="28"/>
        </w:rPr>
        <w:t>「勞動市場效率」進步</w:t>
      </w:r>
      <w:r w:rsidR="00C5727C">
        <w:rPr>
          <w:rFonts w:hAnsi="標楷體" w:hint="eastAsia"/>
          <w:color w:val="000000" w:themeColor="text1"/>
          <w:spacing w:val="-4"/>
          <w:sz w:val="28"/>
          <w:szCs w:val="28"/>
        </w:rPr>
        <w:t>1</w:t>
      </w:r>
      <w:r w:rsidR="00C5727C">
        <w:rPr>
          <w:rFonts w:hAnsi="標楷體" w:hint="eastAsia"/>
          <w:color w:val="000000" w:themeColor="text1"/>
          <w:spacing w:val="-4"/>
          <w:sz w:val="28"/>
          <w:szCs w:val="28"/>
        </w:rPr>
        <w:t>名；「商品市場效率」退步</w:t>
      </w:r>
      <w:r w:rsidR="00C5727C">
        <w:rPr>
          <w:rFonts w:hAnsi="標楷體" w:hint="eastAsia"/>
          <w:color w:val="000000" w:themeColor="text1"/>
          <w:spacing w:val="-4"/>
          <w:sz w:val="28"/>
          <w:szCs w:val="28"/>
        </w:rPr>
        <w:t>4</w:t>
      </w:r>
      <w:r w:rsidR="00C5727C">
        <w:rPr>
          <w:rFonts w:hAnsi="標楷體" w:hint="eastAsia"/>
          <w:color w:val="000000" w:themeColor="text1"/>
          <w:spacing w:val="-4"/>
          <w:sz w:val="28"/>
          <w:szCs w:val="28"/>
        </w:rPr>
        <w:t>名；「高等教育與訓練」與「金融市場發展」</w:t>
      </w:r>
      <w:r w:rsidR="000E4446">
        <w:rPr>
          <w:rFonts w:hAnsi="標楷體" w:hint="eastAsia"/>
          <w:color w:val="000000" w:themeColor="text1"/>
          <w:spacing w:val="-4"/>
          <w:sz w:val="28"/>
          <w:szCs w:val="28"/>
        </w:rPr>
        <w:t>各</w:t>
      </w:r>
      <w:r w:rsidR="00C5727C">
        <w:rPr>
          <w:rFonts w:hAnsi="標楷體" w:hint="eastAsia"/>
          <w:color w:val="000000" w:themeColor="text1"/>
          <w:spacing w:val="-4"/>
          <w:sz w:val="28"/>
          <w:szCs w:val="28"/>
        </w:rPr>
        <w:t>退步</w:t>
      </w:r>
      <w:r w:rsidR="00C5727C">
        <w:rPr>
          <w:rFonts w:hAnsi="標楷體" w:hint="eastAsia"/>
          <w:color w:val="000000" w:themeColor="text1"/>
          <w:spacing w:val="-4"/>
          <w:sz w:val="28"/>
          <w:szCs w:val="28"/>
        </w:rPr>
        <w:t>1</w:t>
      </w:r>
      <w:r w:rsidR="00C5727C">
        <w:rPr>
          <w:rFonts w:hAnsi="標楷體" w:hint="eastAsia"/>
          <w:color w:val="000000" w:themeColor="text1"/>
          <w:spacing w:val="-4"/>
          <w:sz w:val="28"/>
          <w:szCs w:val="28"/>
        </w:rPr>
        <w:t>名；「技術準備度」與「市場規模」排名</w:t>
      </w:r>
      <w:r w:rsidR="00164AEC">
        <w:rPr>
          <w:rFonts w:hAnsi="標楷體" w:hint="eastAsia"/>
          <w:color w:val="000000" w:themeColor="text1"/>
          <w:spacing w:val="-4"/>
          <w:sz w:val="28"/>
          <w:szCs w:val="28"/>
        </w:rPr>
        <w:t>未變</w:t>
      </w:r>
      <w:r w:rsidR="00C5727C">
        <w:rPr>
          <w:rFonts w:hAnsi="標楷體" w:hint="eastAsia"/>
          <w:color w:val="000000" w:themeColor="text1"/>
          <w:spacing w:val="-4"/>
          <w:sz w:val="28"/>
          <w:szCs w:val="28"/>
        </w:rPr>
        <w:t>。</w:t>
      </w:r>
    </w:p>
    <w:p w:rsidR="0073730B" w:rsidRDefault="0073730B" w:rsidP="002B3706">
      <w:pPr>
        <w:pStyle w:val="a3"/>
        <w:snapToGrid w:val="0"/>
        <w:spacing w:afterLines="50" w:after="230" w:line="440" w:lineRule="exact"/>
        <w:ind w:leftChars="177" w:left="425" w:firstLineChars="208" w:firstLine="566"/>
        <w:rPr>
          <w:rFonts w:hAnsi="標楷體"/>
          <w:color w:val="000000" w:themeColor="text1"/>
          <w:spacing w:val="-4"/>
          <w:sz w:val="28"/>
          <w:szCs w:val="28"/>
        </w:rPr>
      </w:pPr>
      <w:r>
        <w:rPr>
          <w:rFonts w:hAnsi="標楷體" w:hint="eastAsia"/>
          <w:color w:val="000000" w:themeColor="text1"/>
          <w:spacing w:val="-4"/>
          <w:sz w:val="28"/>
          <w:szCs w:val="28"/>
        </w:rPr>
        <w:t>「勞動市場效率」進步</w:t>
      </w:r>
      <w:r>
        <w:rPr>
          <w:rFonts w:hAnsi="標楷體" w:hint="eastAsia"/>
          <w:color w:val="000000" w:themeColor="text1"/>
          <w:spacing w:val="-4"/>
          <w:sz w:val="28"/>
          <w:szCs w:val="28"/>
        </w:rPr>
        <w:t>1</w:t>
      </w:r>
      <w:r>
        <w:rPr>
          <w:rFonts w:hAnsi="標楷體" w:hint="eastAsia"/>
          <w:color w:val="000000" w:themeColor="text1"/>
          <w:spacing w:val="-4"/>
          <w:sz w:val="28"/>
          <w:szCs w:val="28"/>
        </w:rPr>
        <w:t>名</w:t>
      </w:r>
      <w:r w:rsidR="002A7214">
        <w:rPr>
          <w:rFonts w:hAnsi="標楷體" w:hint="eastAsia"/>
          <w:color w:val="000000" w:themeColor="text1"/>
          <w:spacing w:val="-4"/>
          <w:sz w:val="28"/>
          <w:szCs w:val="28"/>
        </w:rPr>
        <w:t>至第</w:t>
      </w:r>
      <w:r w:rsidR="002A7214">
        <w:rPr>
          <w:rFonts w:hAnsi="標楷體" w:hint="eastAsia"/>
          <w:color w:val="000000" w:themeColor="text1"/>
          <w:spacing w:val="-4"/>
          <w:sz w:val="28"/>
          <w:szCs w:val="28"/>
        </w:rPr>
        <w:t>32</w:t>
      </w:r>
      <w:r>
        <w:rPr>
          <w:rFonts w:hAnsi="標楷體" w:hint="eastAsia"/>
          <w:color w:val="000000" w:themeColor="text1"/>
          <w:spacing w:val="-4"/>
          <w:sz w:val="28"/>
          <w:szCs w:val="28"/>
        </w:rPr>
        <w:t>，主</w:t>
      </w:r>
      <w:r w:rsidR="00212799">
        <w:rPr>
          <w:rFonts w:hAnsi="標楷體" w:hint="eastAsia"/>
          <w:color w:val="000000" w:themeColor="text1"/>
          <w:spacing w:val="-4"/>
          <w:sz w:val="28"/>
          <w:szCs w:val="28"/>
        </w:rPr>
        <w:t>要係</w:t>
      </w:r>
      <w:r w:rsidR="002A7214">
        <w:rPr>
          <w:rFonts w:hAnsi="標楷體" w:hint="eastAsia"/>
          <w:color w:val="000000" w:themeColor="text1"/>
          <w:spacing w:val="-4"/>
          <w:sz w:val="28"/>
          <w:szCs w:val="28"/>
        </w:rPr>
        <w:t>因</w:t>
      </w:r>
      <w:r>
        <w:rPr>
          <w:rFonts w:hAnsi="標楷體" w:hint="eastAsia"/>
          <w:color w:val="000000" w:themeColor="text1"/>
          <w:spacing w:val="-4"/>
          <w:sz w:val="28"/>
          <w:szCs w:val="28"/>
        </w:rPr>
        <w:t>企業對員工聘僱</w:t>
      </w:r>
      <w:r w:rsidR="00B21497">
        <w:rPr>
          <w:rFonts w:hAnsi="標楷體" w:hint="eastAsia"/>
          <w:color w:val="000000" w:themeColor="text1"/>
          <w:spacing w:val="-4"/>
          <w:sz w:val="28"/>
          <w:szCs w:val="28"/>
        </w:rPr>
        <w:t>的彈性、稅制激勵</w:t>
      </w:r>
      <w:r w:rsidR="00C5727C">
        <w:rPr>
          <w:rFonts w:hAnsi="標楷體" w:hint="eastAsia"/>
          <w:color w:val="000000" w:themeColor="text1"/>
          <w:spacing w:val="-4"/>
          <w:sz w:val="28"/>
          <w:szCs w:val="28"/>
        </w:rPr>
        <w:t>人民</w:t>
      </w:r>
      <w:r w:rsidR="00B21497">
        <w:rPr>
          <w:rFonts w:hAnsi="標楷體" w:hint="eastAsia"/>
          <w:color w:val="000000" w:themeColor="text1"/>
          <w:spacing w:val="-4"/>
          <w:sz w:val="28"/>
          <w:szCs w:val="28"/>
        </w:rPr>
        <w:t>工作的成效等排名大幅進步。「商品市場效率」</w:t>
      </w:r>
      <w:proofErr w:type="gramStart"/>
      <w:r w:rsidR="007C0A4C">
        <w:rPr>
          <w:rFonts w:hAnsi="標楷體" w:hint="eastAsia"/>
          <w:color w:val="000000" w:themeColor="text1"/>
          <w:spacing w:val="-4"/>
          <w:sz w:val="28"/>
          <w:szCs w:val="28"/>
        </w:rPr>
        <w:t>中項</w:t>
      </w:r>
      <w:proofErr w:type="gramEnd"/>
      <w:r w:rsidR="007C0A4C">
        <w:rPr>
          <w:rFonts w:hAnsi="標楷體" w:hint="eastAsia"/>
          <w:color w:val="000000" w:themeColor="text1"/>
          <w:spacing w:val="-4"/>
          <w:sz w:val="28"/>
          <w:szCs w:val="28"/>
        </w:rPr>
        <w:t>，</w:t>
      </w:r>
      <w:r w:rsidR="002B21AA">
        <w:rPr>
          <w:rFonts w:hAnsi="標楷體" w:hint="eastAsia"/>
          <w:color w:val="000000" w:themeColor="text1"/>
          <w:spacing w:val="-4"/>
          <w:sz w:val="28"/>
          <w:szCs w:val="28"/>
        </w:rPr>
        <w:t>雖然</w:t>
      </w:r>
      <w:r w:rsidR="00F8476A">
        <w:rPr>
          <w:rFonts w:hAnsi="標楷體" w:hint="eastAsia"/>
          <w:color w:val="000000" w:themeColor="text1"/>
          <w:spacing w:val="-4"/>
          <w:sz w:val="28"/>
          <w:szCs w:val="28"/>
        </w:rPr>
        <w:t>我國在貿易障礙</w:t>
      </w:r>
      <w:r w:rsidR="000E4446">
        <w:rPr>
          <w:rFonts w:hAnsi="標楷體" w:hint="eastAsia"/>
          <w:color w:val="000000" w:themeColor="text1"/>
          <w:spacing w:val="-4"/>
          <w:sz w:val="28"/>
          <w:szCs w:val="28"/>
        </w:rPr>
        <w:t>，</w:t>
      </w:r>
      <w:r w:rsidR="00F8476A">
        <w:rPr>
          <w:rFonts w:hAnsi="標楷體" w:hint="eastAsia"/>
          <w:color w:val="000000" w:themeColor="text1"/>
          <w:spacing w:val="-4"/>
          <w:sz w:val="28"/>
          <w:szCs w:val="28"/>
        </w:rPr>
        <w:t>及企業外資持股普遍度</w:t>
      </w:r>
      <w:r w:rsidR="002B21AA">
        <w:rPr>
          <w:rFonts w:hAnsi="標楷體" w:hint="eastAsia"/>
          <w:color w:val="000000" w:themeColor="text1"/>
          <w:spacing w:val="-4"/>
          <w:sz w:val="28"/>
          <w:szCs w:val="28"/>
        </w:rPr>
        <w:t>等項目大幅進步，但</w:t>
      </w:r>
      <w:r w:rsidR="007C0A4C">
        <w:rPr>
          <w:rFonts w:hAnsi="標楷體" w:hint="eastAsia"/>
          <w:color w:val="000000" w:themeColor="text1"/>
          <w:spacing w:val="-4"/>
          <w:sz w:val="28"/>
          <w:szCs w:val="28"/>
        </w:rPr>
        <w:t>由於</w:t>
      </w:r>
      <w:r w:rsidR="002B21AA">
        <w:rPr>
          <w:rFonts w:hAnsi="標楷體" w:hint="eastAsia"/>
          <w:color w:val="000000" w:themeColor="text1"/>
          <w:spacing w:val="-4"/>
          <w:sz w:val="28"/>
          <w:szCs w:val="28"/>
        </w:rPr>
        <w:t>企業採購者的成熟度、農業政策成本等項目退步較</w:t>
      </w:r>
      <w:r w:rsidR="00EE4FCD">
        <w:rPr>
          <w:rFonts w:hAnsi="標楷體" w:hint="eastAsia"/>
          <w:color w:val="000000" w:themeColor="text1"/>
          <w:spacing w:val="-4"/>
          <w:sz w:val="28"/>
          <w:szCs w:val="28"/>
        </w:rPr>
        <w:t>多</w:t>
      </w:r>
      <w:r w:rsidR="00C5727C">
        <w:rPr>
          <w:rFonts w:hAnsi="標楷體" w:hint="eastAsia"/>
          <w:color w:val="000000" w:themeColor="text1"/>
          <w:spacing w:val="-4"/>
          <w:sz w:val="28"/>
          <w:szCs w:val="28"/>
        </w:rPr>
        <w:t>，</w:t>
      </w:r>
      <w:r w:rsidR="00F651C0">
        <w:rPr>
          <w:rFonts w:hAnsi="標楷體" w:hint="eastAsia"/>
          <w:color w:val="000000" w:themeColor="text1"/>
          <w:spacing w:val="-4"/>
          <w:sz w:val="28"/>
          <w:szCs w:val="28"/>
        </w:rPr>
        <w:t>導致排名</w:t>
      </w:r>
      <w:r w:rsidR="00212799">
        <w:rPr>
          <w:rFonts w:hAnsi="標楷體" w:hint="eastAsia"/>
          <w:color w:val="000000" w:themeColor="text1"/>
          <w:spacing w:val="-4"/>
          <w:sz w:val="28"/>
          <w:szCs w:val="28"/>
        </w:rPr>
        <w:t>下降</w:t>
      </w:r>
      <w:r w:rsidR="007C0A4C">
        <w:rPr>
          <w:rFonts w:hAnsi="標楷體" w:hint="eastAsia"/>
          <w:color w:val="000000" w:themeColor="text1"/>
          <w:spacing w:val="-4"/>
          <w:sz w:val="28"/>
          <w:szCs w:val="28"/>
        </w:rPr>
        <w:t>4</w:t>
      </w:r>
      <w:r w:rsidR="007C0A4C">
        <w:rPr>
          <w:rFonts w:hAnsi="標楷體" w:hint="eastAsia"/>
          <w:color w:val="000000" w:themeColor="text1"/>
          <w:spacing w:val="-4"/>
          <w:sz w:val="28"/>
          <w:szCs w:val="28"/>
        </w:rPr>
        <w:t>名至第</w:t>
      </w:r>
      <w:r w:rsidR="007C0A4C">
        <w:rPr>
          <w:rFonts w:hAnsi="標楷體" w:hint="eastAsia"/>
          <w:color w:val="000000" w:themeColor="text1"/>
          <w:spacing w:val="-4"/>
          <w:sz w:val="28"/>
          <w:szCs w:val="28"/>
        </w:rPr>
        <w:t>11</w:t>
      </w:r>
      <w:r w:rsidR="002B21AA">
        <w:rPr>
          <w:rFonts w:hAnsi="標楷體" w:hint="eastAsia"/>
          <w:color w:val="000000" w:themeColor="text1"/>
          <w:spacing w:val="-4"/>
          <w:sz w:val="28"/>
          <w:szCs w:val="28"/>
        </w:rPr>
        <w:t>。「高等教育與訓練」與「金融市場發展」等</w:t>
      </w:r>
      <w:r w:rsidR="002B21AA">
        <w:rPr>
          <w:rFonts w:hAnsi="標楷體" w:hint="eastAsia"/>
          <w:color w:val="000000" w:themeColor="text1"/>
          <w:spacing w:val="-4"/>
          <w:sz w:val="28"/>
          <w:szCs w:val="28"/>
        </w:rPr>
        <w:t>2</w:t>
      </w:r>
      <w:proofErr w:type="gramStart"/>
      <w:r w:rsidR="002B21AA">
        <w:rPr>
          <w:rFonts w:hAnsi="標楷體" w:hint="eastAsia"/>
          <w:color w:val="000000" w:themeColor="text1"/>
          <w:spacing w:val="-4"/>
          <w:sz w:val="28"/>
          <w:szCs w:val="28"/>
        </w:rPr>
        <w:t>中項</w:t>
      </w:r>
      <w:r w:rsidR="00B61E34">
        <w:rPr>
          <w:rFonts w:hAnsi="標楷體" w:hint="eastAsia"/>
          <w:color w:val="000000" w:themeColor="text1"/>
          <w:spacing w:val="-4"/>
          <w:sz w:val="28"/>
          <w:szCs w:val="28"/>
        </w:rPr>
        <w:t>排名</w:t>
      </w:r>
      <w:proofErr w:type="gramEnd"/>
      <w:r w:rsidR="00B61E34">
        <w:rPr>
          <w:rFonts w:hAnsi="標楷體" w:hint="eastAsia"/>
          <w:color w:val="000000" w:themeColor="text1"/>
          <w:spacing w:val="-4"/>
          <w:sz w:val="28"/>
          <w:szCs w:val="28"/>
        </w:rPr>
        <w:t>分別為第</w:t>
      </w:r>
      <w:r w:rsidR="00B61E34">
        <w:rPr>
          <w:rFonts w:hAnsi="標楷體" w:hint="eastAsia"/>
          <w:color w:val="000000" w:themeColor="text1"/>
          <w:spacing w:val="-4"/>
          <w:sz w:val="28"/>
          <w:szCs w:val="28"/>
        </w:rPr>
        <w:t>12</w:t>
      </w:r>
      <w:r w:rsidR="00B61E34">
        <w:rPr>
          <w:rFonts w:hAnsi="標楷體" w:hint="eastAsia"/>
          <w:color w:val="000000" w:themeColor="text1"/>
          <w:spacing w:val="-4"/>
          <w:sz w:val="28"/>
          <w:szCs w:val="28"/>
        </w:rPr>
        <w:t>與第</w:t>
      </w:r>
      <w:r w:rsidR="00B61E34">
        <w:rPr>
          <w:rFonts w:hAnsi="標楷體" w:hint="eastAsia"/>
          <w:color w:val="000000" w:themeColor="text1"/>
          <w:spacing w:val="-4"/>
          <w:sz w:val="28"/>
          <w:szCs w:val="28"/>
        </w:rPr>
        <w:t>18</w:t>
      </w:r>
      <w:r w:rsidR="00B61E34">
        <w:rPr>
          <w:rFonts w:hAnsi="標楷體" w:hint="eastAsia"/>
          <w:color w:val="000000" w:themeColor="text1"/>
          <w:spacing w:val="-4"/>
          <w:sz w:val="28"/>
          <w:szCs w:val="28"/>
        </w:rPr>
        <w:t>，</w:t>
      </w:r>
      <w:proofErr w:type="gramStart"/>
      <w:r w:rsidR="000E4446">
        <w:rPr>
          <w:rFonts w:hAnsi="標楷體" w:hint="eastAsia"/>
          <w:color w:val="000000" w:themeColor="text1"/>
          <w:spacing w:val="-4"/>
          <w:sz w:val="28"/>
          <w:szCs w:val="28"/>
        </w:rPr>
        <w:t>均</w:t>
      </w:r>
      <w:r w:rsidR="00B61E34">
        <w:rPr>
          <w:rFonts w:hAnsi="標楷體" w:hint="eastAsia"/>
          <w:color w:val="000000" w:themeColor="text1"/>
          <w:spacing w:val="-4"/>
          <w:sz w:val="28"/>
          <w:szCs w:val="28"/>
        </w:rPr>
        <w:t>較上年</w:t>
      </w:r>
      <w:proofErr w:type="gramEnd"/>
      <w:r w:rsidR="000E4446">
        <w:rPr>
          <w:rFonts w:hAnsi="標楷體" w:hint="eastAsia"/>
          <w:color w:val="000000" w:themeColor="text1"/>
          <w:spacing w:val="-4"/>
          <w:sz w:val="28"/>
          <w:szCs w:val="28"/>
        </w:rPr>
        <w:t>下</w:t>
      </w:r>
      <w:r w:rsidR="00212799">
        <w:rPr>
          <w:rFonts w:hAnsi="標楷體" w:hint="eastAsia"/>
          <w:color w:val="000000" w:themeColor="text1"/>
          <w:spacing w:val="-4"/>
          <w:sz w:val="28"/>
          <w:szCs w:val="28"/>
        </w:rPr>
        <w:t>降</w:t>
      </w:r>
      <w:r w:rsidR="002B21AA">
        <w:rPr>
          <w:rFonts w:hAnsi="標楷體" w:hint="eastAsia"/>
          <w:color w:val="000000" w:themeColor="text1"/>
          <w:spacing w:val="-4"/>
          <w:sz w:val="28"/>
          <w:szCs w:val="28"/>
        </w:rPr>
        <w:t>1</w:t>
      </w:r>
      <w:r w:rsidR="002B21AA">
        <w:rPr>
          <w:rFonts w:hAnsi="標楷體" w:hint="eastAsia"/>
          <w:color w:val="000000" w:themeColor="text1"/>
          <w:spacing w:val="-4"/>
          <w:sz w:val="28"/>
          <w:szCs w:val="28"/>
        </w:rPr>
        <w:t>名</w:t>
      </w:r>
      <w:r w:rsidR="00164AEC">
        <w:rPr>
          <w:rFonts w:hAnsi="標楷體" w:hint="eastAsia"/>
          <w:color w:val="000000" w:themeColor="text1"/>
          <w:spacing w:val="-4"/>
          <w:sz w:val="28"/>
          <w:szCs w:val="28"/>
        </w:rPr>
        <w:t>，主因在教育制度符合經濟競爭需求，及企業向銀行貸款容易度等排名退</w:t>
      </w:r>
      <w:r w:rsidR="000E4446">
        <w:rPr>
          <w:rFonts w:hAnsi="標楷體" w:hint="eastAsia"/>
          <w:color w:val="000000" w:themeColor="text1"/>
          <w:spacing w:val="-4"/>
          <w:sz w:val="28"/>
          <w:szCs w:val="28"/>
        </w:rPr>
        <w:t>步</w:t>
      </w:r>
      <w:r w:rsidR="00164AEC">
        <w:rPr>
          <w:rFonts w:hAnsi="標楷體" w:hint="eastAsia"/>
          <w:color w:val="000000" w:themeColor="text1"/>
          <w:spacing w:val="-4"/>
          <w:sz w:val="28"/>
          <w:szCs w:val="28"/>
        </w:rPr>
        <w:t>所致</w:t>
      </w:r>
      <w:r w:rsidR="002B21AA">
        <w:rPr>
          <w:rFonts w:hAnsi="標楷體" w:hint="eastAsia"/>
          <w:color w:val="000000" w:themeColor="text1"/>
          <w:spacing w:val="-4"/>
          <w:sz w:val="28"/>
          <w:szCs w:val="28"/>
        </w:rPr>
        <w:t>。「技術準備度</w:t>
      </w:r>
      <w:r w:rsidR="00CD674B">
        <w:rPr>
          <w:rFonts w:hAnsi="標楷體" w:hint="eastAsia"/>
          <w:color w:val="000000" w:themeColor="text1"/>
          <w:spacing w:val="-4"/>
          <w:sz w:val="28"/>
          <w:szCs w:val="28"/>
        </w:rPr>
        <w:t>」與「市場規模」等</w:t>
      </w:r>
      <w:r w:rsidR="00CD674B">
        <w:rPr>
          <w:rFonts w:hAnsi="標楷體" w:hint="eastAsia"/>
          <w:color w:val="000000" w:themeColor="text1"/>
          <w:spacing w:val="-4"/>
          <w:sz w:val="28"/>
          <w:szCs w:val="28"/>
        </w:rPr>
        <w:t>2</w:t>
      </w:r>
      <w:proofErr w:type="gramStart"/>
      <w:r w:rsidR="00CD674B">
        <w:rPr>
          <w:rFonts w:hAnsi="標楷體" w:hint="eastAsia"/>
          <w:color w:val="000000" w:themeColor="text1"/>
          <w:spacing w:val="-4"/>
          <w:sz w:val="28"/>
          <w:szCs w:val="28"/>
        </w:rPr>
        <w:t>中項</w:t>
      </w:r>
      <w:r w:rsidR="00EE4FCD">
        <w:rPr>
          <w:rFonts w:hAnsi="標楷體" w:hint="eastAsia"/>
          <w:color w:val="000000" w:themeColor="text1"/>
          <w:spacing w:val="-4"/>
          <w:sz w:val="28"/>
          <w:szCs w:val="28"/>
        </w:rPr>
        <w:t>排名</w:t>
      </w:r>
      <w:proofErr w:type="gramEnd"/>
      <w:r w:rsidR="00B61E34">
        <w:rPr>
          <w:rFonts w:hAnsi="標楷體" w:hint="eastAsia"/>
          <w:color w:val="000000" w:themeColor="text1"/>
          <w:spacing w:val="-4"/>
          <w:sz w:val="28"/>
          <w:szCs w:val="28"/>
        </w:rPr>
        <w:t>分別為第</w:t>
      </w:r>
      <w:r w:rsidR="00B61E34">
        <w:rPr>
          <w:rFonts w:hAnsi="標楷體" w:hint="eastAsia"/>
          <w:color w:val="000000" w:themeColor="text1"/>
          <w:spacing w:val="-4"/>
          <w:sz w:val="28"/>
          <w:szCs w:val="28"/>
        </w:rPr>
        <w:t>30</w:t>
      </w:r>
      <w:r w:rsidR="00B61E34">
        <w:rPr>
          <w:rFonts w:hAnsi="標楷體" w:hint="eastAsia"/>
          <w:color w:val="000000" w:themeColor="text1"/>
          <w:spacing w:val="-4"/>
          <w:sz w:val="28"/>
          <w:szCs w:val="28"/>
        </w:rPr>
        <w:t>與第</w:t>
      </w:r>
      <w:r w:rsidR="00B61E34">
        <w:rPr>
          <w:rFonts w:hAnsi="標楷體" w:hint="eastAsia"/>
          <w:color w:val="000000" w:themeColor="text1"/>
          <w:spacing w:val="-4"/>
          <w:sz w:val="28"/>
          <w:szCs w:val="28"/>
        </w:rPr>
        <w:t>17</w:t>
      </w:r>
      <w:r w:rsidR="00B61E34">
        <w:rPr>
          <w:rFonts w:hAnsi="標楷體" w:hint="eastAsia"/>
          <w:color w:val="000000" w:themeColor="text1"/>
          <w:spacing w:val="-4"/>
          <w:sz w:val="28"/>
          <w:szCs w:val="28"/>
        </w:rPr>
        <w:t>，</w:t>
      </w:r>
      <w:r w:rsidR="000E4446">
        <w:rPr>
          <w:rFonts w:hAnsi="標楷體" w:hint="eastAsia"/>
          <w:color w:val="000000" w:themeColor="text1"/>
          <w:spacing w:val="-4"/>
          <w:sz w:val="28"/>
          <w:szCs w:val="28"/>
        </w:rPr>
        <w:t>細項</w:t>
      </w:r>
      <w:r w:rsidR="00164AEC">
        <w:rPr>
          <w:rFonts w:hAnsi="標楷體" w:hint="eastAsia"/>
          <w:color w:val="000000" w:themeColor="text1"/>
          <w:spacing w:val="-4"/>
          <w:sz w:val="28"/>
          <w:szCs w:val="28"/>
        </w:rPr>
        <w:t>表現</w:t>
      </w:r>
      <w:r w:rsidR="000E4446">
        <w:rPr>
          <w:rFonts w:hAnsi="標楷體" w:hint="eastAsia"/>
          <w:color w:val="000000" w:themeColor="text1"/>
          <w:spacing w:val="-4"/>
          <w:sz w:val="28"/>
          <w:szCs w:val="28"/>
        </w:rPr>
        <w:t>大致</w:t>
      </w:r>
      <w:r w:rsidR="00164AEC">
        <w:rPr>
          <w:rFonts w:hAnsi="標楷體" w:hint="eastAsia"/>
          <w:color w:val="000000" w:themeColor="text1"/>
          <w:spacing w:val="-4"/>
          <w:sz w:val="28"/>
          <w:szCs w:val="28"/>
        </w:rPr>
        <w:t>與去年相同</w:t>
      </w:r>
      <w:r w:rsidR="00EE4FCD">
        <w:rPr>
          <w:rFonts w:hAnsi="標楷體" w:hint="eastAsia"/>
          <w:color w:val="000000" w:themeColor="text1"/>
          <w:spacing w:val="-4"/>
          <w:sz w:val="28"/>
          <w:szCs w:val="28"/>
        </w:rPr>
        <w:t>。</w:t>
      </w:r>
    </w:p>
    <w:p w:rsidR="002B3706" w:rsidRDefault="002B3706" w:rsidP="00817528">
      <w:pPr>
        <w:pStyle w:val="a3"/>
        <w:snapToGrid w:val="0"/>
        <w:spacing w:afterLines="50" w:after="230" w:line="440" w:lineRule="exact"/>
        <w:ind w:leftChars="177" w:left="991" w:hangingChars="208" w:hanging="566"/>
        <w:rPr>
          <w:rFonts w:hAnsi="標楷體"/>
          <w:b/>
          <w:color w:val="000000" w:themeColor="text1"/>
          <w:spacing w:val="-4"/>
          <w:sz w:val="28"/>
          <w:szCs w:val="28"/>
        </w:rPr>
      </w:pPr>
      <w:r>
        <w:rPr>
          <w:rFonts w:hAnsi="標楷體" w:hint="eastAsia"/>
          <w:b/>
          <w:color w:val="000000" w:themeColor="text1"/>
          <w:spacing w:val="-4"/>
          <w:sz w:val="28"/>
          <w:szCs w:val="28"/>
        </w:rPr>
        <w:t>三、「創新與成熟因素」：</w:t>
      </w:r>
      <w:r w:rsidR="00212799">
        <w:rPr>
          <w:rFonts w:hAnsi="標楷體" w:hint="eastAsia"/>
          <w:b/>
          <w:color w:val="000000" w:themeColor="text1"/>
          <w:spacing w:val="-4"/>
          <w:sz w:val="28"/>
          <w:szCs w:val="28"/>
        </w:rPr>
        <w:t>為</w:t>
      </w:r>
      <w:r w:rsidR="00202375">
        <w:rPr>
          <w:rFonts w:hAnsi="標楷體" w:hint="eastAsia"/>
          <w:b/>
          <w:color w:val="000000" w:themeColor="text1"/>
          <w:spacing w:val="-4"/>
          <w:sz w:val="28"/>
          <w:szCs w:val="28"/>
        </w:rPr>
        <w:t>三大類指標表現最佳者，惟排名</w:t>
      </w:r>
      <w:r>
        <w:rPr>
          <w:rFonts w:hAnsi="標楷體" w:hint="eastAsia"/>
          <w:b/>
          <w:color w:val="000000" w:themeColor="text1"/>
          <w:spacing w:val="-4"/>
          <w:sz w:val="28"/>
          <w:szCs w:val="28"/>
        </w:rPr>
        <w:t>由上年第</w:t>
      </w:r>
      <w:r>
        <w:rPr>
          <w:rFonts w:hAnsi="標楷體" w:hint="eastAsia"/>
          <w:b/>
          <w:color w:val="000000" w:themeColor="text1"/>
          <w:spacing w:val="-4"/>
          <w:sz w:val="28"/>
          <w:szCs w:val="28"/>
        </w:rPr>
        <w:t>9</w:t>
      </w:r>
      <w:r>
        <w:rPr>
          <w:rFonts w:hAnsi="標楷體" w:hint="eastAsia"/>
          <w:b/>
          <w:color w:val="000000" w:themeColor="text1"/>
          <w:spacing w:val="-4"/>
          <w:sz w:val="28"/>
          <w:szCs w:val="28"/>
        </w:rPr>
        <w:t>下</w:t>
      </w:r>
      <w:r w:rsidR="00212799">
        <w:rPr>
          <w:rFonts w:hAnsi="標楷體" w:hint="eastAsia"/>
          <w:b/>
          <w:color w:val="000000" w:themeColor="text1"/>
          <w:spacing w:val="-4"/>
          <w:sz w:val="28"/>
          <w:szCs w:val="28"/>
        </w:rPr>
        <w:t>降</w:t>
      </w:r>
      <w:r>
        <w:rPr>
          <w:rFonts w:hAnsi="標楷體" w:hint="eastAsia"/>
          <w:b/>
          <w:color w:val="000000" w:themeColor="text1"/>
          <w:spacing w:val="-4"/>
          <w:sz w:val="28"/>
          <w:szCs w:val="28"/>
        </w:rPr>
        <w:t>至第</w:t>
      </w:r>
      <w:r>
        <w:rPr>
          <w:rFonts w:hAnsi="標楷體" w:hint="eastAsia"/>
          <w:b/>
          <w:color w:val="000000" w:themeColor="text1"/>
          <w:spacing w:val="-4"/>
          <w:sz w:val="28"/>
          <w:szCs w:val="28"/>
        </w:rPr>
        <w:t>13</w:t>
      </w:r>
    </w:p>
    <w:p w:rsidR="006B3883" w:rsidRDefault="002B3706" w:rsidP="000E0912">
      <w:pPr>
        <w:pStyle w:val="a3"/>
        <w:snapToGrid w:val="0"/>
        <w:spacing w:afterLines="50" w:after="230" w:line="440" w:lineRule="exact"/>
        <w:ind w:leftChars="177" w:left="425" w:firstLineChars="208" w:firstLine="566"/>
        <w:rPr>
          <w:rFonts w:hAnsi="標楷體"/>
          <w:color w:val="000000" w:themeColor="text1"/>
          <w:spacing w:val="-4"/>
          <w:sz w:val="28"/>
          <w:szCs w:val="28"/>
        </w:rPr>
      </w:pPr>
      <w:r w:rsidRPr="00116BA6">
        <w:rPr>
          <w:rFonts w:hAnsi="標楷體" w:hint="eastAsia"/>
          <w:color w:val="000000" w:themeColor="text1"/>
          <w:spacing w:val="-4"/>
          <w:sz w:val="28"/>
          <w:szCs w:val="28"/>
        </w:rPr>
        <w:t>「</w:t>
      </w:r>
      <w:r w:rsidR="005550F3" w:rsidRPr="005550F3">
        <w:rPr>
          <w:rFonts w:hAnsi="標楷體" w:hint="eastAsia"/>
          <w:color w:val="000000" w:themeColor="text1"/>
          <w:spacing w:val="-4"/>
          <w:sz w:val="28"/>
          <w:szCs w:val="28"/>
        </w:rPr>
        <w:t>創新與成熟因素</w:t>
      </w:r>
      <w:r w:rsidRPr="00116BA6">
        <w:rPr>
          <w:rFonts w:hAnsi="標楷體" w:hint="eastAsia"/>
          <w:color w:val="000000" w:themeColor="text1"/>
          <w:spacing w:val="-4"/>
          <w:sz w:val="28"/>
          <w:szCs w:val="28"/>
        </w:rPr>
        <w:t>」</w:t>
      </w:r>
      <w:r>
        <w:rPr>
          <w:rFonts w:hAnsi="標楷體" w:hint="eastAsia"/>
          <w:color w:val="000000" w:themeColor="text1"/>
          <w:spacing w:val="-4"/>
          <w:sz w:val="28"/>
          <w:szCs w:val="28"/>
        </w:rPr>
        <w:t>較上年下</w:t>
      </w:r>
      <w:r w:rsidR="00900F2C">
        <w:rPr>
          <w:rFonts w:hAnsi="標楷體" w:hint="eastAsia"/>
          <w:color w:val="000000" w:themeColor="text1"/>
          <w:spacing w:val="-4"/>
          <w:sz w:val="28"/>
          <w:szCs w:val="28"/>
        </w:rPr>
        <w:t>降</w:t>
      </w:r>
      <w:r w:rsidR="005550F3">
        <w:rPr>
          <w:rFonts w:hAnsi="標楷體" w:hint="eastAsia"/>
          <w:color w:val="000000" w:themeColor="text1"/>
          <w:spacing w:val="-4"/>
          <w:sz w:val="28"/>
          <w:szCs w:val="28"/>
        </w:rPr>
        <w:t>4</w:t>
      </w:r>
      <w:r>
        <w:rPr>
          <w:rFonts w:hAnsi="標楷體" w:hint="eastAsia"/>
          <w:color w:val="000000" w:themeColor="text1"/>
          <w:spacing w:val="-4"/>
          <w:sz w:val="28"/>
          <w:szCs w:val="28"/>
        </w:rPr>
        <w:t>名，</w:t>
      </w:r>
      <w:r w:rsidR="00FB5140">
        <w:rPr>
          <w:rFonts w:hAnsi="標楷體" w:hint="eastAsia"/>
          <w:color w:val="000000" w:themeColor="text1"/>
          <w:spacing w:val="-4"/>
          <w:sz w:val="28"/>
          <w:szCs w:val="28"/>
        </w:rPr>
        <w:t>「創新」</w:t>
      </w:r>
      <w:r w:rsidR="006B3883">
        <w:rPr>
          <w:rFonts w:hAnsi="標楷體" w:hint="eastAsia"/>
          <w:color w:val="000000" w:themeColor="text1"/>
          <w:spacing w:val="-4"/>
          <w:sz w:val="28"/>
          <w:szCs w:val="28"/>
        </w:rPr>
        <w:t>與</w:t>
      </w:r>
      <w:r w:rsidR="00FB5140">
        <w:rPr>
          <w:rFonts w:hAnsi="標楷體" w:hint="eastAsia"/>
          <w:color w:val="000000" w:themeColor="text1"/>
          <w:spacing w:val="-4"/>
          <w:sz w:val="28"/>
          <w:szCs w:val="28"/>
        </w:rPr>
        <w:t>「企業成熟度」</w:t>
      </w:r>
      <w:r w:rsidR="006B3883">
        <w:rPr>
          <w:rFonts w:hAnsi="標楷體" w:hint="eastAsia"/>
          <w:color w:val="000000" w:themeColor="text1"/>
          <w:spacing w:val="-4"/>
          <w:sz w:val="28"/>
          <w:szCs w:val="28"/>
        </w:rPr>
        <w:t>2</w:t>
      </w:r>
      <w:r w:rsidR="006B3883">
        <w:rPr>
          <w:rFonts w:hAnsi="標楷體" w:hint="eastAsia"/>
          <w:color w:val="000000" w:themeColor="text1"/>
          <w:spacing w:val="-4"/>
          <w:sz w:val="28"/>
          <w:szCs w:val="28"/>
        </w:rPr>
        <w:t>中項</w:t>
      </w:r>
      <w:r w:rsidR="00683BC8">
        <w:rPr>
          <w:rFonts w:hAnsi="標楷體" w:hint="eastAsia"/>
          <w:color w:val="000000" w:themeColor="text1"/>
          <w:spacing w:val="-4"/>
          <w:sz w:val="28"/>
          <w:szCs w:val="28"/>
        </w:rPr>
        <w:t>的排名</w:t>
      </w:r>
      <w:r w:rsidR="00FB5140">
        <w:rPr>
          <w:rFonts w:hAnsi="標楷體" w:hint="eastAsia"/>
          <w:color w:val="000000" w:themeColor="text1"/>
          <w:spacing w:val="-4"/>
          <w:sz w:val="28"/>
          <w:szCs w:val="28"/>
        </w:rPr>
        <w:t>分別</w:t>
      </w:r>
      <w:r w:rsidR="00C70522">
        <w:rPr>
          <w:rFonts w:hAnsi="標楷體" w:hint="eastAsia"/>
          <w:color w:val="000000" w:themeColor="text1"/>
          <w:spacing w:val="-4"/>
          <w:sz w:val="28"/>
          <w:szCs w:val="28"/>
        </w:rPr>
        <w:t>較上年</w:t>
      </w:r>
      <w:r w:rsidR="00683BC8">
        <w:rPr>
          <w:rFonts w:hAnsi="標楷體" w:hint="eastAsia"/>
          <w:color w:val="000000" w:themeColor="text1"/>
          <w:spacing w:val="-4"/>
          <w:sz w:val="28"/>
          <w:szCs w:val="28"/>
        </w:rPr>
        <w:t>退步</w:t>
      </w:r>
      <w:r w:rsidR="00683BC8">
        <w:rPr>
          <w:rFonts w:hAnsi="標楷體" w:hint="eastAsia"/>
          <w:color w:val="000000" w:themeColor="text1"/>
          <w:spacing w:val="-4"/>
          <w:sz w:val="28"/>
          <w:szCs w:val="28"/>
        </w:rPr>
        <w:t>2</w:t>
      </w:r>
      <w:r w:rsidR="00683BC8">
        <w:rPr>
          <w:rFonts w:hAnsi="標楷體" w:hint="eastAsia"/>
          <w:color w:val="000000" w:themeColor="text1"/>
          <w:spacing w:val="-4"/>
          <w:sz w:val="28"/>
          <w:szCs w:val="28"/>
        </w:rPr>
        <w:t>名。</w:t>
      </w:r>
    </w:p>
    <w:p w:rsidR="00683BC8" w:rsidRPr="007332C4" w:rsidRDefault="002B3706" w:rsidP="007332C4">
      <w:pPr>
        <w:pStyle w:val="a3"/>
        <w:snapToGrid w:val="0"/>
        <w:spacing w:afterLines="50" w:after="230" w:line="440" w:lineRule="exact"/>
        <w:ind w:leftChars="177" w:left="425" w:firstLineChars="208" w:firstLine="566"/>
        <w:rPr>
          <w:rFonts w:hAnsi="標楷體"/>
          <w:color w:val="000000" w:themeColor="text1"/>
          <w:spacing w:val="-4"/>
          <w:sz w:val="28"/>
          <w:szCs w:val="28"/>
        </w:rPr>
      </w:pPr>
      <w:r>
        <w:rPr>
          <w:rFonts w:hAnsi="標楷體" w:hint="eastAsia"/>
          <w:color w:val="000000" w:themeColor="text1"/>
          <w:spacing w:val="-4"/>
          <w:sz w:val="28"/>
          <w:szCs w:val="28"/>
        </w:rPr>
        <w:t>「</w:t>
      </w:r>
      <w:r w:rsidR="00B162A6">
        <w:rPr>
          <w:rFonts w:hAnsi="標楷體" w:hint="eastAsia"/>
          <w:color w:val="000000" w:themeColor="text1"/>
          <w:spacing w:val="-4"/>
          <w:sz w:val="28"/>
          <w:szCs w:val="28"/>
        </w:rPr>
        <w:t>創新</w:t>
      </w:r>
      <w:r>
        <w:rPr>
          <w:rFonts w:hAnsi="標楷體" w:hint="eastAsia"/>
          <w:color w:val="000000" w:themeColor="text1"/>
          <w:spacing w:val="-4"/>
          <w:sz w:val="28"/>
          <w:szCs w:val="28"/>
        </w:rPr>
        <w:t>」</w:t>
      </w:r>
      <w:r w:rsidR="00A72606">
        <w:rPr>
          <w:rFonts w:hAnsi="標楷體" w:hint="eastAsia"/>
          <w:color w:val="000000" w:themeColor="text1"/>
          <w:spacing w:val="-4"/>
          <w:sz w:val="28"/>
          <w:szCs w:val="28"/>
        </w:rPr>
        <w:t>排名</w:t>
      </w:r>
      <w:r>
        <w:rPr>
          <w:rFonts w:hAnsi="標楷體" w:hint="eastAsia"/>
          <w:color w:val="000000" w:themeColor="text1"/>
          <w:spacing w:val="-4"/>
          <w:sz w:val="28"/>
          <w:szCs w:val="28"/>
        </w:rPr>
        <w:t>第</w:t>
      </w:r>
      <w:r>
        <w:rPr>
          <w:rFonts w:hAnsi="標楷體" w:hint="eastAsia"/>
          <w:color w:val="000000" w:themeColor="text1"/>
          <w:spacing w:val="-4"/>
          <w:sz w:val="28"/>
          <w:szCs w:val="28"/>
        </w:rPr>
        <w:t>1</w:t>
      </w:r>
      <w:r w:rsidR="00B162A6">
        <w:rPr>
          <w:rFonts w:hAnsi="標楷體" w:hint="eastAsia"/>
          <w:color w:val="000000" w:themeColor="text1"/>
          <w:spacing w:val="-4"/>
          <w:sz w:val="28"/>
          <w:szCs w:val="28"/>
        </w:rPr>
        <w:t>0</w:t>
      </w:r>
      <w:r>
        <w:rPr>
          <w:rFonts w:hAnsi="標楷體" w:hint="eastAsia"/>
          <w:color w:val="000000" w:themeColor="text1"/>
          <w:spacing w:val="-4"/>
          <w:sz w:val="28"/>
          <w:szCs w:val="28"/>
        </w:rPr>
        <w:t>，</w:t>
      </w:r>
      <w:r w:rsidR="00A72606">
        <w:rPr>
          <w:rFonts w:hAnsi="標楷體" w:hint="eastAsia"/>
          <w:color w:val="000000" w:themeColor="text1"/>
          <w:spacing w:val="-4"/>
          <w:sz w:val="28"/>
          <w:szCs w:val="28"/>
        </w:rPr>
        <w:t>反映台灣擁有</w:t>
      </w:r>
      <w:r w:rsidR="00212799">
        <w:rPr>
          <w:rFonts w:hAnsi="標楷體" w:hint="eastAsia"/>
          <w:color w:val="000000" w:themeColor="text1"/>
          <w:spacing w:val="-4"/>
          <w:sz w:val="28"/>
          <w:szCs w:val="28"/>
        </w:rPr>
        <w:t>優異</w:t>
      </w:r>
      <w:r w:rsidR="00A72606">
        <w:rPr>
          <w:rFonts w:hAnsi="標楷體" w:hint="eastAsia"/>
          <w:color w:val="000000" w:themeColor="text1"/>
          <w:spacing w:val="-4"/>
          <w:sz w:val="28"/>
          <w:szCs w:val="28"/>
        </w:rPr>
        <w:t>的科學技術人力</w:t>
      </w:r>
      <w:r w:rsidR="00212799">
        <w:rPr>
          <w:rFonts w:hAnsi="標楷體" w:hint="eastAsia"/>
          <w:color w:val="000000" w:themeColor="text1"/>
          <w:spacing w:val="-4"/>
          <w:sz w:val="28"/>
          <w:szCs w:val="28"/>
        </w:rPr>
        <w:t>、</w:t>
      </w:r>
      <w:r w:rsidR="00A72606">
        <w:rPr>
          <w:rFonts w:hAnsi="標楷體" w:hint="eastAsia"/>
          <w:color w:val="000000" w:themeColor="text1"/>
          <w:spacing w:val="-4"/>
          <w:sz w:val="28"/>
          <w:szCs w:val="28"/>
        </w:rPr>
        <w:t>產</w:t>
      </w:r>
      <w:r w:rsidR="00123D06">
        <w:rPr>
          <w:rFonts w:hAnsi="標楷體" w:hint="eastAsia"/>
          <w:color w:val="000000" w:themeColor="text1"/>
          <w:spacing w:val="-4"/>
          <w:sz w:val="28"/>
          <w:szCs w:val="28"/>
        </w:rPr>
        <w:t>學</w:t>
      </w:r>
      <w:r w:rsidR="00A72606">
        <w:rPr>
          <w:rFonts w:hAnsi="標楷體" w:hint="eastAsia"/>
          <w:color w:val="000000" w:themeColor="text1"/>
          <w:spacing w:val="-4"/>
          <w:sz w:val="28"/>
          <w:szCs w:val="28"/>
        </w:rPr>
        <w:t>研發合作普遍</w:t>
      </w:r>
      <w:r w:rsidR="00123D06">
        <w:rPr>
          <w:rFonts w:hAnsi="標楷體" w:hint="eastAsia"/>
          <w:color w:val="000000" w:themeColor="text1"/>
          <w:spacing w:val="-4"/>
          <w:sz w:val="28"/>
          <w:szCs w:val="28"/>
        </w:rPr>
        <w:t>等</w:t>
      </w:r>
      <w:r w:rsidR="007332C4">
        <w:rPr>
          <w:rFonts w:hAnsi="標楷體" w:hint="eastAsia"/>
          <w:color w:val="000000" w:themeColor="text1"/>
          <w:spacing w:val="-4"/>
          <w:sz w:val="28"/>
          <w:szCs w:val="28"/>
        </w:rPr>
        <w:t>優勢</w:t>
      </w:r>
      <w:r w:rsidR="00123D06">
        <w:rPr>
          <w:rFonts w:hAnsi="標楷體" w:hint="eastAsia"/>
          <w:color w:val="000000" w:themeColor="text1"/>
          <w:spacing w:val="-4"/>
          <w:sz w:val="28"/>
          <w:szCs w:val="28"/>
        </w:rPr>
        <w:t>，惟</w:t>
      </w:r>
      <w:r w:rsidR="007332C4">
        <w:rPr>
          <w:rFonts w:hAnsi="標楷體" w:hint="eastAsia"/>
          <w:color w:val="000000" w:themeColor="text1"/>
          <w:spacing w:val="-4"/>
          <w:sz w:val="28"/>
          <w:szCs w:val="28"/>
        </w:rPr>
        <w:t>由於</w:t>
      </w:r>
      <w:r w:rsidR="00123D06">
        <w:rPr>
          <w:rFonts w:hAnsi="標楷體" w:hint="eastAsia"/>
          <w:color w:val="000000" w:themeColor="text1"/>
          <w:spacing w:val="-4"/>
          <w:sz w:val="28"/>
          <w:szCs w:val="28"/>
        </w:rPr>
        <w:t>政府在</w:t>
      </w:r>
      <w:r w:rsidR="00B162A6">
        <w:rPr>
          <w:rFonts w:hAnsi="標楷體" w:hint="eastAsia"/>
          <w:color w:val="000000" w:themeColor="text1"/>
          <w:spacing w:val="-4"/>
          <w:sz w:val="28"/>
          <w:szCs w:val="28"/>
        </w:rPr>
        <w:t>採購先進技術</w:t>
      </w:r>
      <w:r w:rsidR="00123D06">
        <w:rPr>
          <w:rFonts w:hAnsi="標楷體" w:hint="eastAsia"/>
          <w:color w:val="000000" w:themeColor="text1"/>
          <w:spacing w:val="-4"/>
          <w:sz w:val="28"/>
          <w:szCs w:val="28"/>
        </w:rPr>
        <w:t>以培育技術創新不足，</w:t>
      </w:r>
      <w:r w:rsidR="00B162A6">
        <w:rPr>
          <w:rFonts w:hAnsi="標楷體" w:hint="eastAsia"/>
          <w:color w:val="000000" w:themeColor="text1"/>
          <w:spacing w:val="-4"/>
          <w:sz w:val="28"/>
          <w:szCs w:val="28"/>
        </w:rPr>
        <w:t>企業投入研發支出</w:t>
      </w:r>
      <w:r w:rsidR="00123D06">
        <w:rPr>
          <w:rFonts w:hAnsi="標楷體" w:hint="eastAsia"/>
          <w:color w:val="000000" w:themeColor="text1"/>
          <w:spacing w:val="-4"/>
          <w:sz w:val="28"/>
          <w:szCs w:val="28"/>
        </w:rPr>
        <w:t>亦不夠，導致排名下降</w:t>
      </w:r>
      <w:r w:rsidR="00123D06">
        <w:rPr>
          <w:rFonts w:hAnsi="標楷體" w:hint="eastAsia"/>
          <w:color w:val="000000" w:themeColor="text1"/>
          <w:spacing w:val="-4"/>
          <w:sz w:val="28"/>
          <w:szCs w:val="28"/>
        </w:rPr>
        <w:t>2</w:t>
      </w:r>
      <w:r w:rsidR="00123D06">
        <w:rPr>
          <w:rFonts w:hAnsi="標楷體" w:hint="eastAsia"/>
          <w:color w:val="000000" w:themeColor="text1"/>
          <w:spacing w:val="-4"/>
          <w:sz w:val="28"/>
          <w:szCs w:val="28"/>
        </w:rPr>
        <w:t>名</w:t>
      </w:r>
      <w:r w:rsidR="00B162A6">
        <w:rPr>
          <w:rFonts w:hAnsi="標楷體" w:hint="eastAsia"/>
          <w:color w:val="000000" w:themeColor="text1"/>
          <w:spacing w:val="-4"/>
          <w:sz w:val="28"/>
          <w:szCs w:val="28"/>
        </w:rPr>
        <w:t>。</w:t>
      </w:r>
      <w:r w:rsidR="00FB5140">
        <w:rPr>
          <w:rFonts w:hAnsi="標楷體" w:hint="eastAsia"/>
          <w:color w:val="000000" w:themeColor="text1"/>
          <w:spacing w:val="-4"/>
          <w:sz w:val="28"/>
          <w:szCs w:val="28"/>
        </w:rPr>
        <w:t>「企業成熟度」</w:t>
      </w:r>
      <w:r w:rsidR="007332C4">
        <w:rPr>
          <w:rFonts w:hAnsi="標楷體" w:hint="eastAsia"/>
          <w:color w:val="000000" w:themeColor="text1"/>
          <w:spacing w:val="-4"/>
          <w:sz w:val="28"/>
          <w:szCs w:val="28"/>
        </w:rPr>
        <w:t>部分，我國產業群聚仍高居全球第</w:t>
      </w:r>
      <w:r w:rsidR="007332C4">
        <w:rPr>
          <w:rFonts w:hAnsi="標楷體" w:hint="eastAsia"/>
          <w:color w:val="000000" w:themeColor="text1"/>
          <w:spacing w:val="-4"/>
          <w:sz w:val="28"/>
          <w:szCs w:val="28"/>
        </w:rPr>
        <w:t>2</w:t>
      </w:r>
      <w:r w:rsidR="007332C4">
        <w:rPr>
          <w:rFonts w:hAnsi="標楷體" w:hint="eastAsia"/>
          <w:color w:val="000000" w:themeColor="text1"/>
          <w:spacing w:val="-4"/>
          <w:sz w:val="28"/>
          <w:szCs w:val="28"/>
        </w:rPr>
        <w:t>名，惟</w:t>
      </w:r>
      <w:r w:rsidR="00FB5140">
        <w:rPr>
          <w:rFonts w:hAnsi="標楷體" w:hint="eastAsia"/>
          <w:color w:val="000000" w:themeColor="text1"/>
          <w:spacing w:val="-4"/>
          <w:sz w:val="28"/>
          <w:szCs w:val="28"/>
        </w:rPr>
        <w:t>企業掌握國際配銷通路的程度不高、企業較缺乏成熟的行銷工具或技術等</w:t>
      </w:r>
      <w:r w:rsidR="007332C4">
        <w:rPr>
          <w:rFonts w:hAnsi="標楷體" w:hint="eastAsia"/>
          <w:color w:val="000000" w:themeColor="text1"/>
          <w:spacing w:val="-4"/>
          <w:sz w:val="28"/>
          <w:szCs w:val="28"/>
        </w:rPr>
        <w:t>，導致排名滑落</w:t>
      </w:r>
      <w:r w:rsidR="007332C4">
        <w:rPr>
          <w:rFonts w:hAnsi="標楷體" w:hint="eastAsia"/>
          <w:color w:val="000000" w:themeColor="text1"/>
          <w:spacing w:val="-4"/>
          <w:sz w:val="28"/>
          <w:szCs w:val="28"/>
        </w:rPr>
        <w:t>2</w:t>
      </w:r>
      <w:r w:rsidR="007332C4">
        <w:rPr>
          <w:rFonts w:hAnsi="標楷體" w:hint="eastAsia"/>
          <w:color w:val="000000" w:themeColor="text1"/>
          <w:spacing w:val="-4"/>
          <w:sz w:val="28"/>
          <w:szCs w:val="28"/>
        </w:rPr>
        <w:t>名至第</w:t>
      </w:r>
      <w:r w:rsidR="007332C4">
        <w:rPr>
          <w:rFonts w:hAnsi="標楷體" w:hint="eastAsia"/>
          <w:color w:val="000000" w:themeColor="text1"/>
          <w:spacing w:val="-4"/>
          <w:sz w:val="28"/>
          <w:szCs w:val="28"/>
        </w:rPr>
        <w:t>17</w:t>
      </w:r>
      <w:r w:rsidR="007332C4">
        <w:rPr>
          <w:rFonts w:hAnsi="標楷體" w:hint="eastAsia"/>
          <w:color w:val="000000" w:themeColor="text1"/>
          <w:spacing w:val="-4"/>
          <w:sz w:val="28"/>
          <w:szCs w:val="28"/>
        </w:rPr>
        <w:t>。</w:t>
      </w:r>
    </w:p>
    <w:p w:rsidR="005511AB" w:rsidRDefault="007D630C" w:rsidP="00FD04C1">
      <w:pPr>
        <w:pStyle w:val="a3"/>
        <w:snapToGrid w:val="0"/>
        <w:spacing w:after="0" w:line="440" w:lineRule="exact"/>
        <w:ind w:leftChars="177" w:left="425" w:firstLineChars="208" w:firstLine="566"/>
        <w:rPr>
          <w:rFonts w:hAnsi="標楷體"/>
          <w:color w:val="000000" w:themeColor="text1"/>
          <w:spacing w:val="-4"/>
          <w:sz w:val="28"/>
          <w:szCs w:val="28"/>
        </w:rPr>
      </w:pPr>
      <w:r w:rsidRPr="005511AB">
        <w:rPr>
          <w:rFonts w:hAnsi="標楷體" w:hint="eastAsia"/>
          <w:color w:val="000000" w:themeColor="text1"/>
          <w:spacing w:val="-4"/>
          <w:sz w:val="28"/>
          <w:szCs w:val="28"/>
        </w:rPr>
        <w:t>今年</w:t>
      </w:r>
      <w:r w:rsidRPr="005511AB">
        <w:rPr>
          <w:rFonts w:hAnsi="標楷體" w:hint="eastAsia"/>
          <w:color w:val="000000" w:themeColor="text1"/>
          <w:spacing w:val="-4"/>
          <w:sz w:val="28"/>
          <w:szCs w:val="28"/>
        </w:rPr>
        <w:t>WEF</w:t>
      </w:r>
      <w:r w:rsidR="006658E2" w:rsidRPr="005511AB">
        <w:rPr>
          <w:rFonts w:hAnsi="標楷體" w:hint="eastAsia"/>
          <w:color w:val="000000" w:themeColor="text1"/>
          <w:spacing w:val="-4"/>
          <w:sz w:val="28"/>
          <w:szCs w:val="28"/>
        </w:rPr>
        <w:t>對我國競爭力的</w:t>
      </w:r>
      <w:r w:rsidRPr="005511AB">
        <w:rPr>
          <w:rFonts w:hAnsi="標楷體" w:hint="eastAsia"/>
          <w:color w:val="000000" w:themeColor="text1"/>
          <w:spacing w:val="-4"/>
          <w:sz w:val="28"/>
          <w:szCs w:val="28"/>
        </w:rPr>
        <w:t>評比，</w:t>
      </w:r>
      <w:r w:rsidR="00FD04C1">
        <w:rPr>
          <w:rFonts w:hAnsi="標楷體" w:hint="eastAsia"/>
          <w:color w:val="000000" w:themeColor="text1"/>
          <w:spacing w:val="-4"/>
          <w:sz w:val="28"/>
          <w:szCs w:val="28"/>
        </w:rPr>
        <w:t>在</w:t>
      </w:r>
      <w:proofErr w:type="gramStart"/>
      <w:r w:rsidR="00FD04C1">
        <w:rPr>
          <w:rFonts w:hAnsi="標楷體" w:hint="eastAsia"/>
          <w:color w:val="000000" w:themeColor="text1"/>
          <w:spacing w:val="-4"/>
          <w:sz w:val="28"/>
          <w:szCs w:val="28"/>
        </w:rPr>
        <w:t>各中項</w:t>
      </w:r>
      <w:proofErr w:type="gramEnd"/>
      <w:r w:rsidR="00FD04C1">
        <w:rPr>
          <w:rFonts w:hAnsi="標楷體" w:hint="eastAsia"/>
          <w:color w:val="000000" w:themeColor="text1"/>
          <w:spacing w:val="-4"/>
          <w:sz w:val="28"/>
          <w:szCs w:val="28"/>
        </w:rPr>
        <w:t>，</w:t>
      </w:r>
      <w:r w:rsidRPr="005511AB">
        <w:rPr>
          <w:rFonts w:hAnsi="標楷體" w:hint="eastAsia"/>
          <w:color w:val="000000" w:themeColor="text1"/>
          <w:spacing w:val="-4"/>
          <w:sz w:val="28"/>
          <w:szCs w:val="28"/>
        </w:rPr>
        <w:t>我國</w:t>
      </w:r>
      <w:r w:rsidR="006658E2" w:rsidRPr="005511AB">
        <w:rPr>
          <w:rFonts w:hAnsi="標楷體" w:hint="eastAsia"/>
          <w:color w:val="000000" w:themeColor="text1"/>
          <w:spacing w:val="-4"/>
          <w:sz w:val="28"/>
          <w:szCs w:val="28"/>
        </w:rPr>
        <w:t>「總體經濟環境」大幅進步</w:t>
      </w:r>
      <w:r w:rsidR="006658E2" w:rsidRPr="005511AB">
        <w:rPr>
          <w:rFonts w:hAnsi="標楷體" w:hint="eastAsia"/>
          <w:color w:val="000000" w:themeColor="text1"/>
          <w:spacing w:val="-4"/>
          <w:sz w:val="28"/>
          <w:szCs w:val="28"/>
        </w:rPr>
        <w:t>9</w:t>
      </w:r>
      <w:r w:rsidR="006658E2" w:rsidRPr="005511AB">
        <w:rPr>
          <w:rFonts w:hAnsi="標楷體" w:hint="eastAsia"/>
          <w:color w:val="000000" w:themeColor="text1"/>
          <w:spacing w:val="-4"/>
          <w:sz w:val="28"/>
          <w:szCs w:val="28"/>
        </w:rPr>
        <w:t>名，</w:t>
      </w:r>
      <w:r w:rsidR="00FC0355" w:rsidRPr="005511AB">
        <w:rPr>
          <w:rFonts w:hAnsi="標楷體" w:hint="eastAsia"/>
          <w:color w:val="000000" w:themeColor="text1"/>
          <w:spacing w:val="-4"/>
          <w:sz w:val="28"/>
          <w:szCs w:val="28"/>
        </w:rPr>
        <w:t>「創新」</w:t>
      </w:r>
      <w:r w:rsidR="00FC0355">
        <w:rPr>
          <w:rFonts w:hAnsi="標楷體" w:hint="eastAsia"/>
          <w:color w:val="000000" w:themeColor="text1"/>
          <w:spacing w:val="-4"/>
          <w:sz w:val="28"/>
          <w:szCs w:val="28"/>
        </w:rPr>
        <w:t>排名第</w:t>
      </w:r>
      <w:r w:rsidR="00FC0355">
        <w:rPr>
          <w:rFonts w:hAnsi="標楷體" w:hint="eastAsia"/>
          <w:color w:val="000000" w:themeColor="text1"/>
          <w:spacing w:val="-4"/>
          <w:sz w:val="28"/>
          <w:szCs w:val="28"/>
        </w:rPr>
        <w:t>10</w:t>
      </w:r>
      <w:r w:rsidR="00FC0355">
        <w:rPr>
          <w:rFonts w:hAnsi="標楷體" w:hint="eastAsia"/>
          <w:color w:val="000000" w:themeColor="text1"/>
          <w:spacing w:val="-4"/>
          <w:sz w:val="28"/>
          <w:szCs w:val="28"/>
        </w:rPr>
        <w:t>，仍是台灣最具競爭優勢項目，</w:t>
      </w:r>
      <w:r w:rsidR="009C4B49">
        <w:rPr>
          <w:rFonts w:hAnsi="標楷體" w:hint="eastAsia"/>
          <w:color w:val="000000" w:themeColor="text1"/>
          <w:spacing w:val="-4"/>
          <w:sz w:val="28"/>
          <w:szCs w:val="28"/>
        </w:rPr>
        <w:t>「基礎建設」與「高等教育與訓練」</w:t>
      </w:r>
      <w:r w:rsidR="00212799">
        <w:rPr>
          <w:rFonts w:hAnsi="標楷體" w:hint="eastAsia"/>
          <w:color w:val="000000" w:themeColor="text1"/>
          <w:spacing w:val="-4"/>
          <w:sz w:val="28"/>
          <w:szCs w:val="28"/>
        </w:rPr>
        <w:t>亦</w:t>
      </w:r>
      <w:r w:rsidR="009C4B49">
        <w:rPr>
          <w:rFonts w:hAnsi="標楷體" w:hint="eastAsia"/>
          <w:color w:val="000000" w:themeColor="text1"/>
          <w:spacing w:val="-4"/>
          <w:sz w:val="28"/>
          <w:szCs w:val="28"/>
        </w:rPr>
        <w:t>分別高居全球第</w:t>
      </w:r>
      <w:r w:rsidR="009C4B49">
        <w:rPr>
          <w:rFonts w:hAnsi="標楷體" w:hint="eastAsia"/>
          <w:color w:val="000000" w:themeColor="text1"/>
          <w:spacing w:val="-4"/>
          <w:sz w:val="28"/>
          <w:szCs w:val="28"/>
        </w:rPr>
        <w:t>11</w:t>
      </w:r>
      <w:r w:rsidR="009C4B49">
        <w:rPr>
          <w:rFonts w:hAnsi="標楷體" w:hint="eastAsia"/>
          <w:color w:val="000000" w:themeColor="text1"/>
          <w:spacing w:val="-4"/>
          <w:sz w:val="28"/>
          <w:szCs w:val="28"/>
        </w:rPr>
        <w:t>名及第</w:t>
      </w:r>
      <w:r w:rsidR="009C4B49">
        <w:rPr>
          <w:rFonts w:hAnsi="標楷體" w:hint="eastAsia"/>
          <w:color w:val="000000" w:themeColor="text1"/>
          <w:spacing w:val="-4"/>
          <w:sz w:val="28"/>
          <w:szCs w:val="28"/>
        </w:rPr>
        <w:t>12</w:t>
      </w:r>
      <w:r w:rsidR="009C4B49">
        <w:rPr>
          <w:rFonts w:hAnsi="標楷體" w:hint="eastAsia"/>
          <w:color w:val="000000" w:themeColor="text1"/>
          <w:spacing w:val="-4"/>
          <w:sz w:val="28"/>
          <w:szCs w:val="28"/>
        </w:rPr>
        <w:t>名，惟在「</w:t>
      </w:r>
      <w:r w:rsidR="00682E63">
        <w:rPr>
          <w:rFonts w:hAnsi="標楷體" w:hint="eastAsia"/>
          <w:color w:val="000000" w:themeColor="text1"/>
          <w:spacing w:val="-4"/>
          <w:sz w:val="28"/>
          <w:szCs w:val="28"/>
        </w:rPr>
        <w:t>企業成熟度</w:t>
      </w:r>
      <w:r w:rsidR="009C4B49">
        <w:rPr>
          <w:rFonts w:hAnsi="標楷體" w:hint="eastAsia"/>
          <w:color w:val="000000" w:themeColor="text1"/>
          <w:spacing w:val="-4"/>
          <w:sz w:val="28"/>
          <w:szCs w:val="28"/>
        </w:rPr>
        <w:t>」、「商品市場效率」等項</w:t>
      </w:r>
      <w:r w:rsidR="00FD04C1">
        <w:rPr>
          <w:rFonts w:hAnsi="標楷體" w:hint="eastAsia"/>
          <w:color w:val="000000" w:themeColor="text1"/>
          <w:spacing w:val="-4"/>
          <w:sz w:val="28"/>
          <w:szCs w:val="28"/>
        </w:rPr>
        <w:t>目</w:t>
      </w:r>
      <w:r w:rsidR="00682E63">
        <w:rPr>
          <w:rFonts w:hAnsi="標楷體" w:hint="eastAsia"/>
          <w:color w:val="000000" w:themeColor="text1"/>
          <w:spacing w:val="-4"/>
          <w:sz w:val="28"/>
          <w:szCs w:val="28"/>
        </w:rPr>
        <w:t>分別</w:t>
      </w:r>
      <w:r w:rsidR="009C4B49">
        <w:rPr>
          <w:rFonts w:hAnsi="標楷體" w:hint="eastAsia"/>
          <w:color w:val="000000" w:themeColor="text1"/>
          <w:spacing w:val="-4"/>
          <w:sz w:val="28"/>
          <w:szCs w:val="28"/>
        </w:rPr>
        <w:t>退步</w:t>
      </w:r>
      <w:r w:rsidR="009C4B49">
        <w:rPr>
          <w:rFonts w:hAnsi="標楷體" w:hint="eastAsia"/>
          <w:color w:val="000000" w:themeColor="text1"/>
          <w:spacing w:val="-4"/>
          <w:sz w:val="28"/>
          <w:szCs w:val="28"/>
        </w:rPr>
        <w:t>2</w:t>
      </w:r>
      <w:r w:rsidR="00682E63">
        <w:rPr>
          <w:rFonts w:hAnsi="標楷體" w:hint="eastAsia"/>
          <w:color w:val="000000" w:themeColor="text1"/>
          <w:spacing w:val="-4"/>
          <w:sz w:val="28"/>
          <w:szCs w:val="28"/>
        </w:rPr>
        <w:t>名及</w:t>
      </w:r>
      <w:r w:rsidR="009C4B49">
        <w:rPr>
          <w:rFonts w:hAnsi="標楷體" w:hint="eastAsia"/>
          <w:color w:val="000000" w:themeColor="text1"/>
          <w:spacing w:val="-4"/>
          <w:sz w:val="28"/>
          <w:szCs w:val="28"/>
        </w:rPr>
        <w:t>4</w:t>
      </w:r>
      <w:r w:rsidR="009C4B49">
        <w:rPr>
          <w:rFonts w:hAnsi="標楷體" w:hint="eastAsia"/>
          <w:color w:val="000000" w:themeColor="text1"/>
          <w:spacing w:val="-4"/>
          <w:sz w:val="28"/>
          <w:szCs w:val="28"/>
        </w:rPr>
        <w:t>名。總</w:t>
      </w:r>
      <w:r w:rsidR="009C4B49">
        <w:rPr>
          <w:rFonts w:hAnsi="標楷體" w:hint="eastAsia"/>
          <w:color w:val="000000" w:themeColor="text1"/>
          <w:spacing w:val="-4"/>
          <w:sz w:val="28"/>
          <w:szCs w:val="28"/>
        </w:rPr>
        <w:lastRenderedPageBreak/>
        <w:t>結來看，我國整體名次下降，</w:t>
      </w:r>
      <w:r w:rsidR="0000313D">
        <w:rPr>
          <w:rFonts w:hAnsi="標楷體" w:hint="eastAsia"/>
          <w:color w:val="000000" w:themeColor="text1"/>
          <w:spacing w:val="-4"/>
          <w:sz w:val="28"/>
          <w:szCs w:val="28"/>
        </w:rPr>
        <w:t>部分</w:t>
      </w:r>
      <w:r w:rsidR="00637002">
        <w:rPr>
          <w:rFonts w:hAnsi="標楷體" w:hint="eastAsia"/>
          <w:color w:val="000000" w:themeColor="text1"/>
          <w:spacing w:val="-4"/>
          <w:sz w:val="28"/>
          <w:szCs w:val="28"/>
        </w:rPr>
        <w:t>係退步項目多屬</w:t>
      </w:r>
      <w:r w:rsidR="009C4B49">
        <w:rPr>
          <w:rFonts w:hAnsi="標楷體" w:hint="eastAsia"/>
          <w:color w:val="000000" w:themeColor="text1"/>
          <w:spacing w:val="-4"/>
          <w:sz w:val="28"/>
          <w:szCs w:val="28"/>
        </w:rPr>
        <w:t>對企業經理人的</w:t>
      </w:r>
      <w:r w:rsidR="00682E63">
        <w:rPr>
          <w:rFonts w:hAnsi="標楷體" w:hint="eastAsia"/>
          <w:color w:val="000000" w:themeColor="text1"/>
          <w:spacing w:val="-4"/>
          <w:sz w:val="28"/>
          <w:szCs w:val="28"/>
        </w:rPr>
        <w:t>問卷</w:t>
      </w:r>
      <w:r w:rsidR="009C4B49">
        <w:rPr>
          <w:rFonts w:hAnsi="標楷體" w:hint="eastAsia"/>
          <w:color w:val="000000" w:themeColor="text1"/>
          <w:spacing w:val="-4"/>
          <w:sz w:val="28"/>
          <w:szCs w:val="28"/>
        </w:rPr>
        <w:t>調查</w:t>
      </w:r>
      <w:r w:rsidR="00637002">
        <w:rPr>
          <w:rFonts w:hAnsi="標楷體" w:hint="eastAsia"/>
          <w:color w:val="000000" w:themeColor="text1"/>
          <w:spacing w:val="-4"/>
          <w:sz w:val="28"/>
          <w:szCs w:val="28"/>
        </w:rPr>
        <w:t>資料</w:t>
      </w:r>
      <w:r w:rsidR="00FD04C1">
        <w:rPr>
          <w:rFonts w:hAnsi="標楷體" w:hint="eastAsia"/>
          <w:color w:val="000000" w:themeColor="text1"/>
          <w:spacing w:val="-4"/>
          <w:sz w:val="28"/>
          <w:szCs w:val="28"/>
        </w:rPr>
        <w:t>，近年來國內</w:t>
      </w:r>
      <w:r w:rsidR="00212799">
        <w:rPr>
          <w:rFonts w:hAnsi="標楷體" w:hint="eastAsia"/>
          <w:color w:val="000000" w:themeColor="text1"/>
          <w:spacing w:val="-4"/>
          <w:sz w:val="28"/>
          <w:szCs w:val="28"/>
        </w:rPr>
        <w:t>公民</w:t>
      </w:r>
      <w:r w:rsidR="00FD04C1">
        <w:rPr>
          <w:rFonts w:hAnsi="標楷體" w:hint="eastAsia"/>
          <w:color w:val="000000" w:themeColor="text1"/>
          <w:spacing w:val="-4"/>
          <w:sz w:val="28"/>
          <w:szCs w:val="28"/>
        </w:rPr>
        <w:t>運動頻仍，部分受訪企業經理人</w:t>
      </w:r>
      <w:r w:rsidR="00212799">
        <w:rPr>
          <w:rFonts w:hAnsi="標楷體" w:hint="eastAsia"/>
          <w:color w:val="000000" w:themeColor="text1"/>
          <w:spacing w:val="-4"/>
          <w:sz w:val="28"/>
          <w:szCs w:val="28"/>
        </w:rPr>
        <w:t>難免</w:t>
      </w:r>
      <w:r w:rsidR="00FD04C1">
        <w:rPr>
          <w:rFonts w:hAnsi="標楷體" w:hint="eastAsia"/>
          <w:color w:val="000000" w:themeColor="text1"/>
          <w:spacing w:val="-4"/>
          <w:sz w:val="28"/>
          <w:szCs w:val="28"/>
        </w:rPr>
        <w:t>對台灣整體經貿環境</w:t>
      </w:r>
      <w:r w:rsidR="00212799">
        <w:rPr>
          <w:rFonts w:hAnsi="標楷體" w:hint="eastAsia"/>
          <w:color w:val="000000" w:themeColor="text1"/>
          <w:spacing w:val="-4"/>
          <w:sz w:val="28"/>
          <w:szCs w:val="28"/>
        </w:rPr>
        <w:t>、經濟政策走向與前景</w:t>
      </w:r>
      <w:r w:rsidR="00FD04C1">
        <w:rPr>
          <w:rFonts w:hAnsi="標楷體" w:hint="eastAsia"/>
          <w:color w:val="000000" w:themeColor="text1"/>
          <w:spacing w:val="-4"/>
          <w:sz w:val="28"/>
          <w:szCs w:val="28"/>
        </w:rPr>
        <w:t>疑慮。</w:t>
      </w:r>
      <w:r w:rsidRPr="005511AB">
        <w:rPr>
          <w:rFonts w:hAnsi="標楷體" w:hint="eastAsia"/>
          <w:color w:val="000000" w:themeColor="text1"/>
          <w:spacing w:val="-4"/>
          <w:sz w:val="28"/>
          <w:szCs w:val="28"/>
        </w:rPr>
        <w:t>目前</w:t>
      </w:r>
      <w:r w:rsidR="005F4993">
        <w:rPr>
          <w:rFonts w:hAnsi="標楷體" w:hint="eastAsia"/>
          <w:color w:val="000000" w:themeColor="text1"/>
          <w:spacing w:val="-4"/>
          <w:sz w:val="28"/>
          <w:szCs w:val="28"/>
        </w:rPr>
        <w:t>政府正</w:t>
      </w:r>
      <w:r w:rsidR="002C35DB">
        <w:rPr>
          <w:rFonts w:hAnsi="標楷體" w:hint="eastAsia"/>
          <w:color w:val="000000" w:themeColor="text1"/>
          <w:spacing w:val="-4"/>
          <w:sz w:val="28"/>
          <w:szCs w:val="28"/>
        </w:rPr>
        <w:t>積極推動「自由經濟示範區」以及加入</w:t>
      </w:r>
      <w:r w:rsidR="002C35DB">
        <w:rPr>
          <w:rFonts w:hAnsi="標楷體" w:hint="eastAsia"/>
          <w:color w:val="000000" w:themeColor="text1"/>
          <w:spacing w:val="-4"/>
          <w:sz w:val="28"/>
          <w:szCs w:val="28"/>
        </w:rPr>
        <w:t>TPP/RCEP</w:t>
      </w:r>
      <w:r w:rsidR="002C35DB">
        <w:rPr>
          <w:rFonts w:hAnsi="標楷體" w:hint="eastAsia"/>
          <w:color w:val="000000" w:themeColor="text1"/>
          <w:spacing w:val="-4"/>
          <w:sz w:val="28"/>
          <w:szCs w:val="28"/>
        </w:rPr>
        <w:t>之準備工作</w:t>
      </w:r>
      <w:r w:rsidR="005F4993">
        <w:rPr>
          <w:rFonts w:hAnsi="標楷體" w:hint="eastAsia"/>
          <w:color w:val="000000" w:themeColor="text1"/>
          <w:spacing w:val="-4"/>
          <w:sz w:val="28"/>
          <w:szCs w:val="28"/>
        </w:rPr>
        <w:t>，</w:t>
      </w:r>
      <w:r w:rsidR="002C35DB">
        <w:rPr>
          <w:rFonts w:hAnsi="標楷體" w:hint="eastAsia"/>
          <w:color w:val="000000" w:themeColor="text1"/>
          <w:spacing w:val="-4"/>
          <w:sz w:val="28"/>
          <w:szCs w:val="28"/>
        </w:rPr>
        <w:t>落實</w:t>
      </w:r>
      <w:r w:rsidRPr="005511AB">
        <w:rPr>
          <w:rFonts w:hAnsi="標楷體" w:hint="eastAsia"/>
          <w:color w:val="000000" w:themeColor="text1"/>
          <w:spacing w:val="-4"/>
          <w:sz w:val="28"/>
          <w:szCs w:val="28"/>
        </w:rPr>
        <w:t>法規鬆綁，並</w:t>
      </w:r>
      <w:r w:rsidR="005511AB" w:rsidRPr="00BA3A42">
        <w:rPr>
          <w:rFonts w:hAnsi="標楷體" w:hint="eastAsia"/>
          <w:color w:val="000000" w:themeColor="text1"/>
          <w:spacing w:val="-4"/>
          <w:sz w:val="28"/>
          <w:szCs w:val="28"/>
        </w:rPr>
        <w:t>推動創新與創業發展，</w:t>
      </w:r>
      <w:r w:rsidR="0000313D">
        <w:rPr>
          <w:rFonts w:hAnsi="標楷體" w:hint="eastAsia"/>
          <w:color w:val="000000" w:themeColor="text1"/>
          <w:spacing w:val="-4"/>
          <w:sz w:val="28"/>
          <w:szCs w:val="28"/>
        </w:rPr>
        <w:t>藉由</w:t>
      </w:r>
      <w:r w:rsidR="005511AB" w:rsidRPr="00BA3A42">
        <w:rPr>
          <w:rFonts w:hAnsi="標楷體" w:hint="eastAsia"/>
          <w:color w:val="000000" w:themeColor="text1"/>
          <w:spacing w:val="-4"/>
          <w:sz w:val="28"/>
          <w:szCs w:val="28"/>
        </w:rPr>
        <w:t>產業結構的</w:t>
      </w:r>
      <w:r w:rsidR="0000313D">
        <w:rPr>
          <w:rFonts w:hAnsi="標楷體" w:hint="eastAsia"/>
          <w:color w:val="000000" w:themeColor="text1"/>
          <w:spacing w:val="-4"/>
          <w:sz w:val="28"/>
          <w:szCs w:val="28"/>
        </w:rPr>
        <w:t>加速</w:t>
      </w:r>
      <w:r w:rsidR="005511AB" w:rsidRPr="00BA3A42">
        <w:rPr>
          <w:rFonts w:hAnsi="標楷體" w:hint="eastAsia"/>
          <w:color w:val="000000" w:themeColor="text1"/>
          <w:spacing w:val="-4"/>
          <w:sz w:val="28"/>
          <w:szCs w:val="28"/>
        </w:rPr>
        <w:t>轉型</w:t>
      </w:r>
      <w:r w:rsidR="00D36A17" w:rsidRPr="00BA3A42">
        <w:rPr>
          <w:rFonts w:hAnsi="標楷體" w:hint="eastAsia"/>
          <w:color w:val="000000" w:themeColor="text1"/>
          <w:spacing w:val="-4"/>
          <w:sz w:val="28"/>
          <w:szCs w:val="28"/>
        </w:rPr>
        <w:t>、升級</w:t>
      </w:r>
      <w:r w:rsidR="005511AB" w:rsidRPr="00BA3A42">
        <w:rPr>
          <w:rFonts w:hAnsi="標楷體" w:hint="eastAsia"/>
          <w:color w:val="000000" w:themeColor="text1"/>
          <w:spacing w:val="-4"/>
          <w:sz w:val="28"/>
          <w:szCs w:val="28"/>
        </w:rPr>
        <w:t>，</w:t>
      </w:r>
      <w:r w:rsidR="0000313D">
        <w:rPr>
          <w:rFonts w:hAnsi="標楷體" w:hint="eastAsia"/>
          <w:color w:val="000000" w:themeColor="text1"/>
          <w:spacing w:val="-4"/>
          <w:sz w:val="28"/>
          <w:szCs w:val="28"/>
        </w:rPr>
        <w:t>以</w:t>
      </w:r>
      <w:r w:rsidR="005511AB" w:rsidRPr="00BA3A42">
        <w:rPr>
          <w:rFonts w:hAnsi="標楷體" w:hint="eastAsia"/>
          <w:color w:val="000000" w:themeColor="text1"/>
          <w:spacing w:val="-4"/>
          <w:sz w:val="28"/>
          <w:szCs w:val="28"/>
        </w:rPr>
        <w:t>提升台灣</w:t>
      </w:r>
      <w:r w:rsidR="00D36A17" w:rsidRPr="00BA3A42">
        <w:rPr>
          <w:rFonts w:hAnsi="標楷體" w:hint="eastAsia"/>
          <w:color w:val="000000" w:themeColor="text1"/>
          <w:spacing w:val="-4"/>
          <w:sz w:val="28"/>
          <w:szCs w:val="28"/>
        </w:rPr>
        <w:t>整體</w:t>
      </w:r>
      <w:r w:rsidR="005511AB" w:rsidRPr="00BA3A42">
        <w:rPr>
          <w:rFonts w:hAnsi="標楷體" w:hint="eastAsia"/>
          <w:color w:val="000000" w:themeColor="text1"/>
          <w:spacing w:val="-4"/>
          <w:sz w:val="28"/>
          <w:szCs w:val="28"/>
        </w:rPr>
        <w:t>競爭</w:t>
      </w:r>
      <w:r w:rsidR="00D36A17" w:rsidRPr="00BA3A42">
        <w:rPr>
          <w:rFonts w:hAnsi="標楷體" w:hint="eastAsia"/>
          <w:color w:val="000000" w:themeColor="text1"/>
          <w:spacing w:val="-4"/>
          <w:sz w:val="28"/>
          <w:szCs w:val="28"/>
        </w:rPr>
        <w:t>力</w:t>
      </w:r>
      <w:r w:rsidR="00637002">
        <w:rPr>
          <w:rFonts w:hAnsi="標楷體" w:hint="eastAsia"/>
          <w:color w:val="000000" w:themeColor="text1"/>
          <w:spacing w:val="-4"/>
          <w:sz w:val="28"/>
          <w:szCs w:val="28"/>
        </w:rPr>
        <w:t>，並恢復企業的信心</w:t>
      </w:r>
      <w:r w:rsidR="00D36A17" w:rsidRPr="00BA3A42">
        <w:rPr>
          <w:rFonts w:hAnsi="標楷體" w:hint="eastAsia"/>
          <w:color w:val="000000" w:themeColor="text1"/>
          <w:spacing w:val="-4"/>
          <w:sz w:val="28"/>
          <w:szCs w:val="28"/>
        </w:rPr>
        <w:t>。</w:t>
      </w:r>
    </w:p>
    <w:p w:rsidR="005511AB" w:rsidRDefault="005511AB" w:rsidP="005511AB">
      <w:pPr>
        <w:pStyle w:val="a3"/>
        <w:snapToGrid w:val="0"/>
        <w:spacing w:after="0" w:line="440" w:lineRule="exact"/>
        <w:ind w:leftChars="177" w:left="425" w:firstLineChars="208" w:firstLine="566"/>
        <w:rPr>
          <w:rFonts w:hAnsi="標楷體"/>
          <w:color w:val="000000" w:themeColor="text1"/>
          <w:spacing w:val="-4"/>
          <w:sz w:val="28"/>
          <w:szCs w:val="28"/>
        </w:rPr>
      </w:pPr>
    </w:p>
    <w:p w:rsidR="005511AB" w:rsidRDefault="005511AB" w:rsidP="005511AB">
      <w:pPr>
        <w:pStyle w:val="a3"/>
        <w:snapToGrid w:val="0"/>
        <w:spacing w:after="0" w:line="440" w:lineRule="exact"/>
        <w:ind w:leftChars="177" w:left="425" w:firstLineChars="208" w:firstLine="566"/>
        <w:rPr>
          <w:rFonts w:hAnsi="標楷體"/>
          <w:color w:val="000000" w:themeColor="text1"/>
          <w:spacing w:val="-4"/>
          <w:sz w:val="28"/>
          <w:szCs w:val="28"/>
        </w:rPr>
      </w:pPr>
    </w:p>
    <w:p w:rsidR="005171FB" w:rsidRDefault="005171FB" w:rsidP="005511AB">
      <w:pPr>
        <w:pStyle w:val="a3"/>
        <w:snapToGrid w:val="0"/>
        <w:spacing w:after="0" w:line="440" w:lineRule="exact"/>
        <w:ind w:leftChars="177" w:left="425" w:firstLineChars="208" w:firstLine="566"/>
        <w:rPr>
          <w:rFonts w:hAnsi="標楷體"/>
          <w:color w:val="000000" w:themeColor="text1"/>
          <w:spacing w:val="-4"/>
          <w:sz w:val="28"/>
          <w:szCs w:val="28"/>
        </w:rPr>
      </w:pPr>
    </w:p>
    <w:p w:rsidR="005171FB" w:rsidRDefault="005171FB" w:rsidP="005511AB">
      <w:pPr>
        <w:pStyle w:val="a3"/>
        <w:snapToGrid w:val="0"/>
        <w:spacing w:after="0" w:line="440" w:lineRule="exact"/>
        <w:ind w:leftChars="177" w:left="425" w:firstLineChars="208" w:firstLine="566"/>
        <w:rPr>
          <w:rFonts w:hAnsi="標楷體"/>
          <w:color w:val="000000" w:themeColor="text1"/>
          <w:spacing w:val="-4"/>
          <w:sz w:val="28"/>
          <w:szCs w:val="28"/>
        </w:rPr>
      </w:pPr>
    </w:p>
    <w:p w:rsidR="005171FB" w:rsidRDefault="005171FB" w:rsidP="005511AB">
      <w:pPr>
        <w:pStyle w:val="a3"/>
        <w:snapToGrid w:val="0"/>
        <w:spacing w:after="0" w:line="440" w:lineRule="exact"/>
        <w:ind w:leftChars="177" w:left="425" w:firstLineChars="208" w:firstLine="566"/>
        <w:rPr>
          <w:rFonts w:hAnsi="標楷體"/>
          <w:color w:val="000000" w:themeColor="text1"/>
          <w:spacing w:val="-4"/>
          <w:sz w:val="28"/>
          <w:szCs w:val="28"/>
        </w:rPr>
      </w:pPr>
    </w:p>
    <w:p w:rsidR="005171FB" w:rsidRDefault="005171FB" w:rsidP="005511AB">
      <w:pPr>
        <w:pStyle w:val="a3"/>
        <w:snapToGrid w:val="0"/>
        <w:spacing w:after="0" w:line="440" w:lineRule="exact"/>
        <w:ind w:leftChars="177" w:left="425" w:firstLineChars="208" w:firstLine="566"/>
        <w:rPr>
          <w:rFonts w:hAnsi="標楷體"/>
          <w:color w:val="000000" w:themeColor="text1"/>
          <w:spacing w:val="-4"/>
          <w:sz w:val="28"/>
          <w:szCs w:val="28"/>
        </w:rPr>
      </w:pPr>
    </w:p>
    <w:p w:rsidR="005171FB" w:rsidRDefault="005171FB" w:rsidP="005511AB">
      <w:pPr>
        <w:pStyle w:val="a3"/>
        <w:snapToGrid w:val="0"/>
        <w:spacing w:after="0" w:line="440" w:lineRule="exact"/>
        <w:ind w:leftChars="177" w:left="425" w:firstLineChars="208" w:firstLine="566"/>
        <w:rPr>
          <w:rFonts w:hAnsi="標楷體"/>
          <w:color w:val="000000" w:themeColor="text1"/>
          <w:spacing w:val="-4"/>
          <w:sz w:val="28"/>
          <w:szCs w:val="28"/>
        </w:rPr>
      </w:pPr>
    </w:p>
    <w:p w:rsidR="005171FB" w:rsidRDefault="005171FB" w:rsidP="005511AB">
      <w:pPr>
        <w:pStyle w:val="a3"/>
        <w:snapToGrid w:val="0"/>
        <w:spacing w:after="0" w:line="440" w:lineRule="exact"/>
        <w:ind w:leftChars="177" w:left="425" w:firstLineChars="208" w:firstLine="566"/>
        <w:rPr>
          <w:rFonts w:hAnsi="標楷體"/>
          <w:color w:val="000000" w:themeColor="text1"/>
          <w:spacing w:val="-4"/>
          <w:sz w:val="28"/>
          <w:szCs w:val="28"/>
        </w:rPr>
      </w:pPr>
    </w:p>
    <w:p w:rsidR="005171FB" w:rsidRDefault="005171FB" w:rsidP="005511AB">
      <w:pPr>
        <w:pStyle w:val="a3"/>
        <w:snapToGrid w:val="0"/>
        <w:spacing w:after="0" w:line="440" w:lineRule="exact"/>
        <w:ind w:leftChars="177" w:left="425" w:firstLineChars="208" w:firstLine="566"/>
        <w:rPr>
          <w:rFonts w:hAnsi="標楷體"/>
          <w:color w:val="000000" w:themeColor="text1"/>
          <w:spacing w:val="-4"/>
          <w:sz w:val="28"/>
          <w:szCs w:val="28"/>
        </w:rPr>
      </w:pPr>
    </w:p>
    <w:p w:rsidR="005171FB" w:rsidRDefault="005171FB" w:rsidP="005511AB">
      <w:pPr>
        <w:pStyle w:val="a3"/>
        <w:snapToGrid w:val="0"/>
        <w:spacing w:after="0" w:line="440" w:lineRule="exact"/>
        <w:ind w:leftChars="177" w:left="425" w:firstLineChars="208" w:firstLine="566"/>
        <w:rPr>
          <w:rFonts w:hAnsi="標楷體"/>
          <w:color w:val="000000" w:themeColor="text1"/>
          <w:spacing w:val="-4"/>
          <w:sz w:val="28"/>
          <w:szCs w:val="28"/>
        </w:rPr>
      </w:pPr>
    </w:p>
    <w:p w:rsidR="005171FB" w:rsidRDefault="005171FB" w:rsidP="005511AB">
      <w:pPr>
        <w:pStyle w:val="a3"/>
        <w:snapToGrid w:val="0"/>
        <w:spacing w:after="0" w:line="440" w:lineRule="exact"/>
        <w:ind w:leftChars="177" w:left="425" w:firstLineChars="208" w:firstLine="566"/>
        <w:rPr>
          <w:rFonts w:hAnsi="標楷體"/>
          <w:color w:val="000000" w:themeColor="text1"/>
          <w:spacing w:val="-4"/>
          <w:sz w:val="28"/>
          <w:szCs w:val="28"/>
        </w:rPr>
      </w:pPr>
    </w:p>
    <w:p w:rsidR="005171FB" w:rsidRDefault="005171FB" w:rsidP="005511AB">
      <w:pPr>
        <w:pStyle w:val="a3"/>
        <w:snapToGrid w:val="0"/>
        <w:spacing w:after="0" w:line="440" w:lineRule="exact"/>
        <w:ind w:leftChars="177" w:left="425" w:firstLineChars="208" w:firstLine="566"/>
        <w:rPr>
          <w:rFonts w:hAnsi="標楷體"/>
          <w:color w:val="000000" w:themeColor="text1"/>
          <w:spacing w:val="-4"/>
          <w:sz w:val="28"/>
          <w:szCs w:val="28"/>
        </w:rPr>
      </w:pPr>
    </w:p>
    <w:p w:rsidR="005171FB" w:rsidRDefault="005171FB" w:rsidP="005511AB">
      <w:pPr>
        <w:pStyle w:val="a3"/>
        <w:snapToGrid w:val="0"/>
        <w:spacing w:after="0" w:line="440" w:lineRule="exact"/>
        <w:ind w:leftChars="177" w:left="425" w:firstLineChars="208" w:firstLine="566"/>
        <w:rPr>
          <w:rFonts w:hAnsi="標楷體"/>
          <w:color w:val="000000" w:themeColor="text1"/>
          <w:spacing w:val="-4"/>
          <w:sz w:val="28"/>
          <w:szCs w:val="28"/>
        </w:rPr>
      </w:pPr>
    </w:p>
    <w:p w:rsidR="005171FB" w:rsidRDefault="005171FB" w:rsidP="005511AB">
      <w:pPr>
        <w:pStyle w:val="a3"/>
        <w:snapToGrid w:val="0"/>
        <w:spacing w:after="0" w:line="440" w:lineRule="exact"/>
        <w:ind w:leftChars="177" w:left="425" w:firstLineChars="208" w:firstLine="566"/>
        <w:rPr>
          <w:rFonts w:hAnsi="標楷體"/>
          <w:color w:val="000000" w:themeColor="text1"/>
          <w:spacing w:val="-4"/>
          <w:sz w:val="28"/>
          <w:szCs w:val="28"/>
        </w:rPr>
      </w:pPr>
    </w:p>
    <w:p w:rsidR="005171FB" w:rsidRDefault="005171FB" w:rsidP="005511AB">
      <w:pPr>
        <w:pStyle w:val="a3"/>
        <w:snapToGrid w:val="0"/>
        <w:spacing w:after="0" w:line="440" w:lineRule="exact"/>
        <w:ind w:leftChars="177" w:left="425" w:firstLineChars="208" w:firstLine="566"/>
        <w:rPr>
          <w:rFonts w:hAnsi="標楷體"/>
          <w:color w:val="000000" w:themeColor="text1"/>
          <w:spacing w:val="-4"/>
          <w:sz w:val="28"/>
          <w:szCs w:val="28"/>
        </w:rPr>
      </w:pPr>
    </w:p>
    <w:p w:rsidR="005171FB" w:rsidRDefault="005171FB" w:rsidP="005511AB">
      <w:pPr>
        <w:pStyle w:val="a3"/>
        <w:snapToGrid w:val="0"/>
        <w:spacing w:after="0" w:line="440" w:lineRule="exact"/>
        <w:ind w:leftChars="177" w:left="425" w:firstLineChars="208" w:firstLine="566"/>
        <w:rPr>
          <w:rFonts w:hAnsi="標楷體"/>
          <w:color w:val="000000" w:themeColor="text1"/>
          <w:spacing w:val="-4"/>
          <w:sz w:val="28"/>
          <w:szCs w:val="28"/>
        </w:rPr>
      </w:pPr>
    </w:p>
    <w:p w:rsidR="005171FB" w:rsidRDefault="005171FB" w:rsidP="005511AB">
      <w:pPr>
        <w:pStyle w:val="a3"/>
        <w:snapToGrid w:val="0"/>
        <w:spacing w:after="0" w:line="440" w:lineRule="exact"/>
        <w:ind w:leftChars="177" w:left="425" w:firstLineChars="208" w:firstLine="566"/>
        <w:rPr>
          <w:rFonts w:hAnsi="標楷體"/>
          <w:color w:val="000000" w:themeColor="text1"/>
          <w:spacing w:val="-4"/>
          <w:sz w:val="28"/>
          <w:szCs w:val="28"/>
        </w:rPr>
      </w:pPr>
    </w:p>
    <w:p w:rsidR="005171FB" w:rsidRDefault="005171FB" w:rsidP="005511AB">
      <w:pPr>
        <w:pStyle w:val="a3"/>
        <w:snapToGrid w:val="0"/>
        <w:spacing w:after="0" w:line="440" w:lineRule="exact"/>
        <w:ind w:leftChars="177" w:left="425" w:firstLineChars="208" w:firstLine="566"/>
        <w:rPr>
          <w:rFonts w:hAnsi="標楷體"/>
          <w:color w:val="000000" w:themeColor="text1"/>
          <w:spacing w:val="-4"/>
          <w:sz w:val="28"/>
          <w:szCs w:val="28"/>
        </w:rPr>
      </w:pPr>
    </w:p>
    <w:p w:rsidR="005171FB" w:rsidRDefault="005171FB" w:rsidP="005511AB">
      <w:pPr>
        <w:pStyle w:val="a3"/>
        <w:snapToGrid w:val="0"/>
        <w:spacing w:after="0" w:line="440" w:lineRule="exact"/>
        <w:ind w:leftChars="177" w:left="425" w:firstLineChars="208" w:firstLine="566"/>
        <w:rPr>
          <w:rFonts w:hAnsi="標楷體"/>
          <w:color w:val="000000" w:themeColor="text1"/>
          <w:spacing w:val="-4"/>
          <w:sz w:val="28"/>
          <w:szCs w:val="28"/>
        </w:rPr>
      </w:pPr>
    </w:p>
    <w:p w:rsidR="005171FB" w:rsidRDefault="005171FB" w:rsidP="005511AB">
      <w:pPr>
        <w:pStyle w:val="a3"/>
        <w:snapToGrid w:val="0"/>
        <w:spacing w:after="0" w:line="440" w:lineRule="exact"/>
        <w:ind w:leftChars="177" w:left="425" w:firstLineChars="208" w:firstLine="566"/>
        <w:rPr>
          <w:rFonts w:hAnsi="標楷體"/>
          <w:color w:val="000000" w:themeColor="text1"/>
          <w:spacing w:val="-4"/>
          <w:sz w:val="28"/>
          <w:szCs w:val="28"/>
        </w:rPr>
      </w:pPr>
    </w:p>
    <w:p w:rsidR="005171FB" w:rsidRDefault="005171FB" w:rsidP="005511AB">
      <w:pPr>
        <w:pStyle w:val="a3"/>
        <w:snapToGrid w:val="0"/>
        <w:spacing w:after="0" w:line="440" w:lineRule="exact"/>
        <w:ind w:leftChars="177" w:left="425" w:firstLineChars="208" w:firstLine="566"/>
        <w:rPr>
          <w:rFonts w:hAnsi="標楷體"/>
          <w:color w:val="000000" w:themeColor="text1"/>
          <w:spacing w:val="-4"/>
          <w:sz w:val="28"/>
          <w:szCs w:val="28"/>
        </w:rPr>
      </w:pPr>
    </w:p>
    <w:p w:rsidR="005171FB" w:rsidRDefault="005171FB" w:rsidP="005511AB">
      <w:pPr>
        <w:pStyle w:val="a3"/>
        <w:snapToGrid w:val="0"/>
        <w:spacing w:after="0" w:line="440" w:lineRule="exact"/>
        <w:ind w:leftChars="177" w:left="425" w:firstLineChars="208" w:firstLine="566"/>
        <w:rPr>
          <w:rFonts w:hAnsi="標楷體"/>
          <w:color w:val="000000" w:themeColor="text1"/>
          <w:spacing w:val="-4"/>
          <w:sz w:val="28"/>
          <w:szCs w:val="28"/>
        </w:rPr>
      </w:pPr>
    </w:p>
    <w:p w:rsidR="005171FB" w:rsidRDefault="005171FB" w:rsidP="005511AB">
      <w:pPr>
        <w:pStyle w:val="a3"/>
        <w:snapToGrid w:val="0"/>
        <w:spacing w:after="0" w:line="440" w:lineRule="exact"/>
        <w:ind w:leftChars="177" w:left="425" w:firstLineChars="208" w:firstLine="566"/>
        <w:rPr>
          <w:rFonts w:hAnsi="標楷體"/>
          <w:color w:val="000000" w:themeColor="text1"/>
          <w:spacing w:val="-4"/>
          <w:sz w:val="28"/>
          <w:szCs w:val="28"/>
        </w:rPr>
      </w:pPr>
    </w:p>
    <w:p w:rsidR="002A2D3B" w:rsidRDefault="002A2D3B" w:rsidP="005511AB">
      <w:pPr>
        <w:pStyle w:val="a3"/>
        <w:snapToGrid w:val="0"/>
        <w:spacing w:after="0" w:line="440" w:lineRule="exact"/>
        <w:ind w:leftChars="177" w:left="425" w:firstLineChars="208" w:firstLine="566"/>
        <w:rPr>
          <w:rFonts w:hAnsi="標楷體"/>
          <w:color w:val="000000" w:themeColor="text1"/>
          <w:spacing w:val="-4"/>
          <w:sz w:val="28"/>
          <w:szCs w:val="28"/>
        </w:rPr>
      </w:pPr>
    </w:p>
    <w:p w:rsidR="002A2D3B" w:rsidRDefault="002A2D3B" w:rsidP="005511AB">
      <w:pPr>
        <w:pStyle w:val="a3"/>
        <w:snapToGrid w:val="0"/>
        <w:spacing w:after="0" w:line="440" w:lineRule="exact"/>
        <w:ind w:leftChars="177" w:left="425" w:firstLineChars="208" w:firstLine="566"/>
        <w:rPr>
          <w:rFonts w:hAnsi="標楷體"/>
          <w:color w:val="000000" w:themeColor="text1"/>
          <w:spacing w:val="-4"/>
          <w:sz w:val="28"/>
          <w:szCs w:val="28"/>
        </w:rPr>
      </w:pPr>
    </w:p>
    <w:p w:rsidR="002A2D3B" w:rsidRDefault="002A2D3B" w:rsidP="005511AB">
      <w:pPr>
        <w:pStyle w:val="a3"/>
        <w:snapToGrid w:val="0"/>
        <w:spacing w:after="0" w:line="440" w:lineRule="exact"/>
        <w:ind w:leftChars="177" w:left="425" w:firstLineChars="208" w:firstLine="566"/>
        <w:rPr>
          <w:rFonts w:hAnsi="標楷體"/>
          <w:color w:val="000000" w:themeColor="text1"/>
          <w:spacing w:val="-4"/>
          <w:sz w:val="28"/>
          <w:szCs w:val="28"/>
        </w:rPr>
      </w:pPr>
    </w:p>
    <w:p w:rsidR="005171FB" w:rsidRPr="005511AB" w:rsidRDefault="005171FB" w:rsidP="005511AB">
      <w:pPr>
        <w:pStyle w:val="a3"/>
        <w:snapToGrid w:val="0"/>
        <w:spacing w:after="0" w:line="440" w:lineRule="exact"/>
        <w:ind w:leftChars="177" w:left="425" w:firstLineChars="208" w:firstLine="566"/>
        <w:rPr>
          <w:rFonts w:hAnsi="標楷體"/>
          <w:color w:val="000000" w:themeColor="text1"/>
          <w:spacing w:val="-4"/>
          <w:sz w:val="28"/>
          <w:szCs w:val="28"/>
        </w:rPr>
      </w:pPr>
    </w:p>
    <w:p w:rsidR="00DC7477" w:rsidRPr="00817528" w:rsidRDefault="00DC7477" w:rsidP="00817528">
      <w:pPr>
        <w:widowControl/>
        <w:adjustRightInd/>
        <w:spacing w:afterLines="50" w:after="230" w:line="240" w:lineRule="auto"/>
        <w:ind w:left="886" w:hanging="408"/>
        <w:jc w:val="center"/>
        <w:textAlignment w:val="auto"/>
        <w:rPr>
          <w:rFonts w:ascii="標楷體" w:hAnsi="標楷體"/>
          <w:b/>
          <w:color w:val="000000"/>
          <w:sz w:val="36"/>
          <w:szCs w:val="36"/>
        </w:rPr>
      </w:pPr>
      <w:r w:rsidRPr="00817528">
        <w:rPr>
          <w:rFonts w:ascii="標楷體" w:eastAsia="標楷體" w:hAnsi="標楷體" w:hint="eastAsia"/>
          <w:b/>
          <w:color w:val="000000"/>
          <w:sz w:val="34"/>
          <w:szCs w:val="34"/>
        </w:rPr>
        <w:lastRenderedPageBreak/>
        <w:t xml:space="preserve">表1 </w:t>
      </w:r>
      <w:r w:rsidRPr="00817528">
        <w:rPr>
          <w:rFonts w:ascii="標楷體" w:eastAsia="標楷體" w:hAnsi="標楷體"/>
          <w:b/>
          <w:sz w:val="34"/>
          <w:szCs w:val="34"/>
        </w:rPr>
        <w:t xml:space="preserve"> </w:t>
      </w:r>
      <w:r w:rsidRPr="00817528">
        <w:rPr>
          <w:rFonts w:ascii="標楷體" w:eastAsia="標楷體" w:hAnsi="標楷體"/>
          <w:b/>
          <w:sz w:val="36"/>
          <w:szCs w:val="36"/>
        </w:rPr>
        <w:t xml:space="preserve"> </w:t>
      </w:r>
      <w:r w:rsidRPr="00817528">
        <w:rPr>
          <w:rFonts w:ascii="標楷體" w:eastAsia="標楷體" w:hAnsi="標楷體" w:hint="eastAsia"/>
          <w:b/>
          <w:sz w:val="34"/>
          <w:szCs w:val="34"/>
        </w:rPr>
        <w:t>世界經濟論壇</w:t>
      </w:r>
      <w:r w:rsidR="00864F45">
        <w:rPr>
          <w:rFonts w:ascii="標楷體" w:eastAsia="標楷體" w:hAnsi="標楷體" w:hint="eastAsia"/>
          <w:b/>
          <w:sz w:val="34"/>
          <w:szCs w:val="34"/>
        </w:rPr>
        <w:t>(WEF)</w:t>
      </w:r>
      <w:r w:rsidRPr="00817528">
        <w:rPr>
          <w:rFonts w:ascii="標楷體" w:eastAsia="標楷體" w:hAnsi="標楷體"/>
          <w:b/>
          <w:sz w:val="34"/>
          <w:szCs w:val="34"/>
        </w:rPr>
        <w:t>201</w:t>
      </w:r>
      <w:r w:rsidR="000123ED" w:rsidRPr="005171FB">
        <w:rPr>
          <w:rFonts w:ascii="標楷體" w:eastAsia="標楷體" w:hAnsi="標楷體" w:hint="eastAsia"/>
          <w:b/>
          <w:sz w:val="34"/>
          <w:szCs w:val="34"/>
        </w:rPr>
        <w:t>4</w:t>
      </w:r>
      <w:r w:rsidRPr="00817528">
        <w:rPr>
          <w:rFonts w:ascii="標楷體" w:eastAsia="標楷體" w:hAnsi="標楷體" w:hint="eastAsia"/>
          <w:b/>
          <w:sz w:val="34"/>
          <w:szCs w:val="34"/>
        </w:rPr>
        <w:t>年「全球競爭力」排名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807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6B045E" w:rsidRPr="00FF4DC2" w:rsidTr="006B045E">
        <w:trPr>
          <w:cantSplit/>
          <w:trHeight w:val="525"/>
        </w:trPr>
        <w:tc>
          <w:tcPr>
            <w:tcW w:w="993" w:type="dxa"/>
            <w:shd w:val="pct10" w:color="auto" w:fill="auto"/>
            <w:vAlign w:val="center"/>
          </w:tcPr>
          <w:p w:rsidR="000123ED" w:rsidRPr="00431F3B" w:rsidRDefault="000123ED" w:rsidP="00431F3B">
            <w:pPr>
              <w:snapToGrid w:val="0"/>
              <w:spacing w:line="280" w:lineRule="exact"/>
              <w:jc w:val="center"/>
              <w:rPr>
                <w:rFonts w:ascii="標楷體" w:eastAsia="標楷體"/>
                <w:b/>
                <w:szCs w:val="24"/>
              </w:rPr>
            </w:pPr>
            <w:r w:rsidRPr="00431F3B">
              <w:rPr>
                <w:rFonts w:ascii="標楷體" w:eastAsia="標楷體" w:hint="eastAsia"/>
                <w:b/>
                <w:szCs w:val="24"/>
              </w:rPr>
              <w:t>國家</w:t>
            </w:r>
          </w:p>
        </w:tc>
        <w:tc>
          <w:tcPr>
            <w:tcW w:w="807" w:type="dxa"/>
            <w:shd w:val="pct10" w:color="auto" w:fill="auto"/>
            <w:vAlign w:val="center"/>
          </w:tcPr>
          <w:p w:rsidR="000123ED" w:rsidRPr="000123ED" w:rsidRDefault="000123ED" w:rsidP="000123ED">
            <w:pPr>
              <w:snapToGrid w:val="0"/>
              <w:spacing w:line="280" w:lineRule="exact"/>
              <w:jc w:val="center"/>
              <w:rPr>
                <w:rFonts w:eastAsia="標楷體"/>
                <w:b/>
                <w:szCs w:val="24"/>
              </w:rPr>
            </w:pPr>
            <w:r w:rsidRPr="000123ED">
              <w:rPr>
                <w:rFonts w:eastAsia="標楷體"/>
                <w:b/>
                <w:szCs w:val="24"/>
              </w:rPr>
              <w:t>201</w:t>
            </w:r>
            <w:r w:rsidRPr="000123ED">
              <w:rPr>
                <w:rFonts w:eastAsia="標楷體" w:hint="eastAsia"/>
                <w:b/>
                <w:szCs w:val="24"/>
              </w:rPr>
              <w:t>4</w:t>
            </w:r>
          </w:p>
        </w:tc>
        <w:tc>
          <w:tcPr>
            <w:tcW w:w="808" w:type="dxa"/>
            <w:shd w:val="pct10" w:color="auto" w:fill="auto"/>
            <w:vAlign w:val="center"/>
          </w:tcPr>
          <w:p w:rsidR="000123ED" w:rsidRPr="000123ED" w:rsidRDefault="000123ED" w:rsidP="00431F3B">
            <w:pPr>
              <w:snapToGrid w:val="0"/>
              <w:spacing w:line="280" w:lineRule="exact"/>
              <w:jc w:val="center"/>
              <w:rPr>
                <w:rFonts w:eastAsia="標楷體"/>
                <w:b/>
                <w:szCs w:val="24"/>
              </w:rPr>
            </w:pPr>
            <w:r w:rsidRPr="000123ED">
              <w:rPr>
                <w:rFonts w:eastAsia="標楷體"/>
                <w:b/>
                <w:szCs w:val="24"/>
              </w:rPr>
              <w:t>201</w:t>
            </w:r>
            <w:r w:rsidRPr="000123ED">
              <w:rPr>
                <w:rFonts w:eastAsia="標楷體" w:hint="eastAsia"/>
                <w:b/>
                <w:szCs w:val="24"/>
              </w:rPr>
              <w:t>3</w:t>
            </w:r>
          </w:p>
        </w:tc>
        <w:tc>
          <w:tcPr>
            <w:tcW w:w="808" w:type="dxa"/>
            <w:shd w:val="pct10" w:color="auto" w:fill="auto"/>
            <w:vAlign w:val="center"/>
          </w:tcPr>
          <w:p w:rsidR="000123ED" w:rsidRPr="000123ED" w:rsidRDefault="000123ED" w:rsidP="00431F3B">
            <w:pPr>
              <w:snapToGrid w:val="0"/>
              <w:spacing w:line="280" w:lineRule="exact"/>
              <w:jc w:val="center"/>
              <w:rPr>
                <w:rFonts w:eastAsia="標楷體"/>
                <w:b/>
                <w:szCs w:val="24"/>
              </w:rPr>
            </w:pPr>
            <w:r w:rsidRPr="000123ED">
              <w:rPr>
                <w:rFonts w:eastAsia="標楷體"/>
                <w:b/>
                <w:szCs w:val="24"/>
              </w:rPr>
              <w:t>201</w:t>
            </w:r>
            <w:r w:rsidRPr="000123ED">
              <w:rPr>
                <w:rFonts w:eastAsia="標楷體" w:hint="eastAsia"/>
                <w:b/>
                <w:szCs w:val="24"/>
              </w:rPr>
              <w:t>2</w:t>
            </w:r>
          </w:p>
        </w:tc>
        <w:tc>
          <w:tcPr>
            <w:tcW w:w="808" w:type="dxa"/>
            <w:shd w:val="pct10" w:color="auto" w:fill="auto"/>
            <w:vAlign w:val="center"/>
          </w:tcPr>
          <w:p w:rsidR="000123ED" w:rsidRPr="000123ED" w:rsidRDefault="000123ED" w:rsidP="00431F3B">
            <w:pPr>
              <w:snapToGrid w:val="0"/>
              <w:spacing w:line="280" w:lineRule="exact"/>
              <w:jc w:val="center"/>
              <w:rPr>
                <w:rFonts w:eastAsia="標楷體"/>
                <w:b/>
                <w:szCs w:val="24"/>
              </w:rPr>
            </w:pPr>
            <w:r w:rsidRPr="000123ED">
              <w:rPr>
                <w:rFonts w:eastAsia="標楷體"/>
                <w:b/>
                <w:szCs w:val="24"/>
              </w:rPr>
              <w:t>201</w:t>
            </w:r>
            <w:r w:rsidRPr="000123ED">
              <w:rPr>
                <w:rFonts w:eastAsia="標楷體" w:hint="eastAsia"/>
                <w:b/>
                <w:szCs w:val="24"/>
              </w:rPr>
              <w:t>1</w:t>
            </w:r>
          </w:p>
        </w:tc>
        <w:tc>
          <w:tcPr>
            <w:tcW w:w="808" w:type="dxa"/>
            <w:shd w:val="pct10" w:color="auto" w:fill="auto"/>
            <w:vAlign w:val="center"/>
          </w:tcPr>
          <w:p w:rsidR="000123ED" w:rsidRPr="000123ED" w:rsidRDefault="000123ED" w:rsidP="00431F3B">
            <w:pPr>
              <w:snapToGrid w:val="0"/>
              <w:spacing w:line="280" w:lineRule="exact"/>
              <w:jc w:val="center"/>
              <w:rPr>
                <w:rFonts w:eastAsia="標楷體"/>
                <w:b/>
                <w:szCs w:val="24"/>
              </w:rPr>
            </w:pPr>
            <w:r w:rsidRPr="000123ED">
              <w:rPr>
                <w:rFonts w:eastAsia="標楷體"/>
                <w:b/>
                <w:szCs w:val="24"/>
              </w:rPr>
              <w:t>2010</w:t>
            </w:r>
          </w:p>
        </w:tc>
        <w:tc>
          <w:tcPr>
            <w:tcW w:w="808" w:type="dxa"/>
            <w:shd w:val="pct10" w:color="auto" w:fill="auto"/>
            <w:vAlign w:val="center"/>
          </w:tcPr>
          <w:p w:rsidR="000123ED" w:rsidRPr="000123ED" w:rsidRDefault="000123ED" w:rsidP="00431F3B">
            <w:pPr>
              <w:snapToGrid w:val="0"/>
              <w:spacing w:line="280" w:lineRule="exact"/>
              <w:jc w:val="center"/>
              <w:rPr>
                <w:rFonts w:eastAsia="標楷體"/>
                <w:b/>
                <w:szCs w:val="24"/>
              </w:rPr>
            </w:pPr>
            <w:r w:rsidRPr="000123ED">
              <w:rPr>
                <w:rFonts w:eastAsia="標楷體"/>
                <w:b/>
                <w:szCs w:val="24"/>
              </w:rPr>
              <w:t>2009</w:t>
            </w:r>
          </w:p>
        </w:tc>
        <w:tc>
          <w:tcPr>
            <w:tcW w:w="808" w:type="dxa"/>
            <w:shd w:val="pct10" w:color="auto" w:fill="auto"/>
            <w:vAlign w:val="center"/>
          </w:tcPr>
          <w:p w:rsidR="000123ED" w:rsidRPr="000123ED" w:rsidRDefault="000123ED" w:rsidP="00431F3B">
            <w:pPr>
              <w:snapToGrid w:val="0"/>
              <w:spacing w:line="280" w:lineRule="exact"/>
              <w:jc w:val="center"/>
              <w:rPr>
                <w:rFonts w:eastAsia="標楷體"/>
                <w:b/>
                <w:szCs w:val="24"/>
              </w:rPr>
            </w:pPr>
            <w:r w:rsidRPr="000123ED">
              <w:rPr>
                <w:rFonts w:eastAsia="標楷體"/>
                <w:b/>
                <w:szCs w:val="24"/>
              </w:rPr>
              <w:t>2008</w:t>
            </w:r>
          </w:p>
        </w:tc>
        <w:tc>
          <w:tcPr>
            <w:tcW w:w="808" w:type="dxa"/>
            <w:shd w:val="pct10" w:color="auto" w:fill="auto"/>
            <w:vAlign w:val="center"/>
          </w:tcPr>
          <w:p w:rsidR="000123ED" w:rsidRPr="000123ED" w:rsidRDefault="000123ED" w:rsidP="00431F3B">
            <w:pPr>
              <w:snapToGrid w:val="0"/>
              <w:spacing w:line="280" w:lineRule="exact"/>
              <w:jc w:val="center"/>
              <w:rPr>
                <w:rFonts w:eastAsia="標楷體"/>
                <w:b/>
                <w:szCs w:val="24"/>
              </w:rPr>
            </w:pPr>
            <w:r w:rsidRPr="000123ED">
              <w:rPr>
                <w:rFonts w:eastAsia="標楷體" w:hint="eastAsia"/>
                <w:b/>
                <w:szCs w:val="24"/>
              </w:rPr>
              <w:t>2007</w:t>
            </w:r>
          </w:p>
        </w:tc>
        <w:tc>
          <w:tcPr>
            <w:tcW w:w="808" w:type="dxa"/>
            <w:shd w:val="pct10" w:color="auto" w:fill="auto"/>
            <w:vAlign w:val="center"/>
          </w:tcPr>
          <w:p w:rsidR="000123ED" w:rsidRPr="000123ED" w:rsidRDefault="000123ED" w:rsidP="00431F3B">
            <w:pPr>
              <w:snapToGrid w:val="0"/>
              <w:spacing w:line="280" w:lineRule="exact"/>
              <w:jc w:val="center"/>
              <w:rPr>
                <w:rFonts w:eastAsia="標楷體"/>
                <w:b/>
                <w:szCs w:val="24"/>
              </w:rPr>
            </w:pPr>
            <w:r w:rsidRPr="000123ED">
              <w:rPr>
                <w:rFonts w:eastAsia="標楷體" w:hint="eastAsia"/>
                <w:b/>
                <w:szCs w:val="24"/>
              </w:rPr>
              <w:t>2006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0123ED" w:rsidRPr="000123ED" w:rsidRDefault="000123ED" w:rsidP="00431F3B">
            <w:pPr>
              <w:snapToGrid w:val="0"/>
              <w:spacing w:line="28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0123ED">
              <w:rPr>
                <w:rFonts w:eastAsia="標楷體" w:hint="eastAsia"/>
                <w:b/>
                <w:sz w:val="22"/>
                <w:szCs w:val="22"/>
              </w:rPr>
              <w:t>14</w:t>
            </w:r>
            <w:r w:rsidRPr="000123ED">
              <w:rPr>
                <w:rFonts w:eastAsia="標楷體"/>
                <w:b/>
                <w:sz w:val="22"/>
                <w:szCs w:val="22"/>
              </w:rPr>
              <w:t>-1</w:t>
            </w:r>
            <w:r w:rsidR="00742D55">
              <w:rPr>
                <w:rFonts w:eastAsia="標楷體" w:hint="eastAsia"/>
                <w:b/>
                <w:sz w:val="22"/>
                <w:szCs w:val="22"/>
              </w:rPr>
              <w:t>3</w:t>
            </w:r>
            <w:r w:rsidR="00742D55" w:rsidRPr="000123ED">
              <w:rPr>
                <w:rFonts w:eastAsia="標楷體"/>
                <w:b/>
                <w:sz w:val="22"/>
                <w:szCs w:val="22"/>
              </w:rPr>
              <w:t xml:space="preserve"> </w:t>
            </w:r>
          </w:p>
          <w:p w:rsidR="000123ED" w:rsidRPr="00431F3B" w:rsidRDefault="000123ED" w:rsidP="00431F3B">
            <w:pPr>
              <w:snapToGrid w:val="0"/>
              <w:spacing w:line="28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0123ED">
              <w:rPr>
                <w:rFonts w:eastAsia="標楷體" w:hAnsi="標楷體"/>
                <w:b/>
                <w:sz w:val="22"/>
                <w:szCs w:val="22"/>
              </w:rPr>
              <w:t>變動</w:t>
            </w:r>
          </w:p>
        </w:tc>
      </w:tr>
      <w:tr w:rsidR="006B045E" w:rsidRPr="00FF4DC2" w:rsidTr="006B045E">
        <w:trPr>
          <w:cantSplit/>
          <w:trHeight w:val="482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23ED" w:rsidRPr="00431F3B" w:rsidRDefault="000123ED" w:rsidP="00361103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31F3B">
              <w:rPr>
                <w:rFonts w:ascii="標楷體" w:eastAsia="標楷體" w:hAnsi="標楷體" w:hint="eastAsia"/>
                <w:color w:val="000000"/>
                <w:szCs w:val="24"/>
              </w:rPr>
              <w:t>瑞士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0123ED" w:rsidRPr="007F6D47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7F6D47">
              <w:rPr>
                <w:color w:val="000000"/>
                <w:szCs w:val="24"/>
              </w:rPr>
              <w:t>1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1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1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1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1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1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2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2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1</w:t>
            </w:r>
          </w:p>
        </w:tc>
        <w:tc>
          <w:tcPr>
            <w:tcW w:w="8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ED" w:rsidRPr="007F6D47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7F6D47">
              <w:rPr>
                <w:color w:val="000000"/>
                <w:szCs w:val="24"/>
              </w:rPr>
              <w:t>0</w:t>
            </w:r>
          </w:p>
        </w:tc>
      </w:tr>
      <w:tr w:rsidR="006B045E" w:rsidRPr="00FF4DC2" w:rsidTr="006B045E">
        <w:trPr>
          <w:cantSplit/>
          <w:trHeight w:val="482"/>
        </w:trPr>
        <w:tc>
          <w:tcPr>
            <w:tcW w:w="993" w:type="dxa"/>
            <w:shd w:val="clear" w:color="auto" w:fill="auto"/>
            <w:vAlign w:val="center"/>
          </w:tcPr>
          <w:p w:rsidR="000123ED" w:rsidRPr="00431F3B" w:rsidRDefault="000123ED" w:rsidP="00361103">
            <w:pPr>
              <w:snapToGrid w:val="0"/>
              <w:spacing w:line="240" w:lineRule="exact"/>
              <w:rPr>
                <w:rFonts w:ascii="標楷體" w:eastAsia="標楷體" w:hAnsi="標楷體" w:cs="新細明體"/>
                <w:b/>
                <w:bCs/>
                <w:color w:val="0000FF"/>
                <w:szCs w:val="24"/>
              </w:rPr>
            </w:pPr>
            <w:r w:rsidRPr="00431F3B">
              <w:rPr>
                <w:rFonts w:ascii="標楷體" w:eastAsia="標楷體" w:hAnsi="標楷體" w:hint="eastAsia"/>
                <w:b/>
                <w:bCs/>
                <w:color w:val="0000FF"/>
                <w:szCs w:val="24"/>
              </w:rPr>
              <w:t>新加坡</w:t>
            </w:r>
          </w:p>
        </w:tc>
        <w:tc>
          <w:tcPr>
            <w:tcW w:w="807" w:type="dxa"/>
            <w:vAlign w:val="center"/>
          </w:tcPr>
          <w:p w:rsidR="000123ED" w:rsidRPr="007F6D47" w:rsidRDefault="000123ED" w:rsidP="00CA2899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CA2899">
              <w:rPr>
                <w:b/>
                <w:bCs/>
                <w:color w:val="0000FF"/>
                <w:szCs w:val="24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3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3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5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7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5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23ED" w:rsidRPr="007F6D47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CA2899">
              <w:rPr>
                <w:b/>
                <w:bCs/>
                <w:color w:val="0000FF"/>
                <w:szCs w:val="24"/>
              </w:rPr>
              <w:t>0</w:t>
            </w:r>
          </w:p>
        </w:tc>
      </w:tr>
      <w:tr w:rsidR="006B045E" w:rsidRPr="00FF4DC2" w:rsidTr="006B045E">
        <w:trPr>
          <w:trHeight w:val="482"/>
        </w:trPr>
        <w:tc>
          <w:tcPr>
            <w:tcW w:w="993" w:type="dxa"/>
            <w:vAlign w:val="center"/>
          </w:tcPr>
          <w:p w:rsidR="00361103" w:rsidRPr="00431F3B" w:rsidRDefault="00361103" w:rsidP="0008692B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31F3B">
              <w:rPr>
                <w:rFonts w:ascii="標楷體" w:eastAsia="標楷體" w:hAnsi="標楷體" w:hint="eastAsia"/>
                <w:color w:val="000000"/>
                <w:szCs w:val="24"/>
              </w:rPr>
              <w:t>美國</w:t>
            </w:r>
          </w:p>
        </w:tc>
        <w:tc>
          <w:tcPr>
            <w:tcW w:w="807" w:type="dxa"/>
            <w:vAlign w:val="center"/>
          </w:tcPr>
          <w:p w:rsidR="00361103" w:rsidRPr="007F6D47" w:rsidRDefault="00361103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7F6D47">
              <w:rPr>
                <w:rFonts w:hint="eastAsia"/>
                <w:color w:val="000000"/>
                <w:szCs w:val="24"/>
              </w:rPr>
              <w:t>3</w:t>
            </w:r>
          </w:p>
        </w:tc>
        <w:tc>
          <w:tcPr>
            <w:tcW w:w="808" w:type="dxa"/>
            <w:vAlign w:val="center"/>
          </w:tcPr>
          <w:p w:rsidR="00361103" w:rsidRPr="000123ED" w:rsidRDefault="00361103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5</w:t>
            </w:r>
          </w:p>
        </w:tc>
        <w:tc>
          <w:tcPr>
            <w:tcW w:w="808" w:type="dxa"/>
            <w:vAlign w:val="center"/>
          </w:tcPr>
          <w:p w:rsidR="00361103" w:rsidRPr="000123ED" w:rsidRDefault="00361103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7</w:t>
            </w:r>
          </w:p>
        </w:tc>
        <w:tc>
          <w:tcPr>
            <w:tcW w:w="808" w:type="dxa"/>
            <w:vAlign w:val="center"/>
          </w:tcPr>
          <w:p w:rsidR="00361103" w:rsidRPr="000123ED" w:rsidRDefault="00361103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5</w:t>
            </w:r>
          </w:p>
        </w:tc>
        <w:tc>
          <w:tcPr>
            <w:tcW w:w="808" w:type="dxa"/>
            <w:vAlign w:val="center"/>
          </w:tcPr>
          <w:p w:rsidR="00361103" w:rsidRPr="000123ED" w:rsidRDefault="00361103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4</w:t>
            </w:r>
          </w:p>
        </w:tc>
        <w:tc>
          <w:tcPr>
            <w:tcW w:w="808" w:type="dxa"/>
            <w:vAlign w:val="center"/>
          </w:tcPr>
          <w:p w:rsidR="00361103" w:rsidRPr="000123ED" w:rsidRDefault="00361103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2</w:t>
            </w:r>
          </w:p>
        </w:tc>
        <w:tc>
          <w:tcPr>
            <w:tcW w:w="808" w:type="dxa"/>
            <w:vAlign w:val="center"/>
          </w:tcPr>
          <w:p w:rsidR="00361103" w:rsidRPr="000123ED" w:rsidRDefault="00361103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1</w:t>
            </w:r>
          </w:p>
        </w:tc>
        <w:tc>
          <w:tcPr>
            <w:tcW w:w="808" w:type="dxa"/>
            <w:vAlign w:val="center"/>
          </w:tcPr>
          <w:p w:rsidR="00361103" w:rsidRPr="000123ED" w:rsidRDefault="00361103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1</w:t>
            </w:r>
          </w:p>
        </w:tc>
        <w:tc>
          <w:tcPr>
            <w:tcW w:w="808" w:type="dxa"/>
            <w:vAlign w:val="center"/>
          </w:tcPr>
          <w:p w:rsidR="00361103" w:rsidRPr="000123ED" w:rsidRDefault="00361103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6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vAlign w:val="center"/>
          </w:tcPr>
          <w:p w:rsidR="00361103" w:rsidRPr="007F6D47" w:rsidRDefault="00361103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7F6D47">
              <w:rPr>
                <w:rFonts w:hint="eastAsia"/>
                <w:color w:val="000000"/>
                <w:szCs w:val="24"/>
              </w:rPr>
              <w:t>+</w:t>
            </w:r>
            <w:r w:rsidRPr="007F6D47">
              <w:rPr>
                <w:color w:val="000000"/>
                <w:szCs w:val="24"/>
              </w:rPr>
              <w:t>2</w:t>
            </w:r>
          </w:p>
        </w:tc>
      </w:tr>
      <w:tr w:rsidR="006B045E" w:rsidRPr="00FF4DC2" w:rsidTr="006B045E">
        <w:trPr>
          <w:trHeight w:val="482"/>
        </w:trPr>
        <w:tc>
          <w:tcPr>
            <w:tcW w:w="993" w:type="dxa"/>
            <w:vAlign w:val="center"/>
          </w:tcPr>
          <w:p w:rsidR="000123ED" w:rsidRPr="00431F3B" w:rsidRDefault="000123ED" w:rsidP="00361103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31F3B">
              <w:rPr>
                <w:rFonts w:ascii="標楷體" w:eastAsia="標楷體" w:hAnsi="標楷體" w:hint="eastAsia"/>
                <w:color w:val="000000"/>
                <w:szCs w:val="24"/>
              </w:rPr>
              <w:t>芬蘭</w:t>
            </w:r>
          </w:p>
        </w:tc>
        <w:tc>
          <w:tcPr>
            <w:tcW w:w="807" w:type="dxa"/>
            <w:vAlign w:val="center"/>
          </w:tcPr>
          <w:p w:rsidR="000123ED" w:rsidRPr="007F6D47" w:rsidRDefault="00365435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7F6D47">
              <w:rPr>
                <w:rFonts w:hint="eastAsia"/>
                <w:color w:val="000000"/>
                <w:szCs w:val="24"/>
              </w:rPr>
              <w:t>4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3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3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4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7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6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6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6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2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vAlign w:val="center"/>
          </w:tcPr>
          <w:p w:rsidR="000123ED" w:rsidRPr="007F6D47" w:rsidRDefault="00ED2E88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7F6D47">
              <w:rPr>
                <w:rFonts w:hint="eastAsia"/>
                <w:color w:val="000000"/>
                <w:szCs w:val="24"/>
              </w:rPr>
              <w:t>-1</w:t>
            </w:r>
          </w:p>
        </w:tc>
      </w:tr>
      <w:tr w:rsidR="006B045E" w:rsidRPr="00FF4DC2" w:rsidTr="006B045E">
        <w:trPr>
          <w:trHeight w:val="482"/>
        </w:trPr>
        <w:tc>
          <w:tcPr>
            <w:tcW w:w="993" w:type="dxa"/>
            <w:vAlign w:val="center"/>
          </w:tcPr>
          <w:p w:rsidR="000123ED" w:rsidRPr="00431F3B" w:rsidRDefault="000123ED" w:rsidP="00361103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31F3B">
              <w:rPr>
                <w:rFonts w:ascii="標楷體" w:eastAsia="標楷體" w:hAnsi="標楷體" w:hint="eastAsia"/>
                <w:color w:val="000000"/>
                <w:szCs w:val="24"/>
              </w:rPr>
              <w:t>德國</w:t>
            </w:r>
          </w:p>
        </w:tc>
        <w:tc>
          <w:tcPr>
            <w:tcW w:w="807" w:type="dxa"/>
            <w:vAlign w:val="center"/>
          </w:tcPr>
          <w:p w:rsidR="000123ED" w:rsidRPr="007F6D47" w:rsidRDefault="00365435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7F6D47">
              <w:rPr>
                <w:rFonts w:hint="eastAsia"/>
                <w:color w:val="000000"/>
                <w:szCs w:val="24"/>
              </w:rPr>
              <w:t>5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4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6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6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5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7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7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5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8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vAlign w:val="center"/>
          </w:tcPr>
          <w:p w:rsidR="000123ED" w:rsidRPr="007F6D47" w:rsidRDefault="00ED2E88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7F6D47">
              <w:rPr>
                <w:rFonts w:hint="eastAsia"/>
                <w:color w:val="000000"/>
                <w:szCs w:val="24"/>
              </w:rPr>
              <w:t>-1</w:t>
            </w:r>
          </w:p>
        </w:tc>
      </w:tr>
      <w:tr w:rsidR="006B045E" w:rsidRPr="00FF4DC2" w:rsidTr="006B045E">
        <w:trPr>
          <w:trHeight w:val="482"/>
        </w:trPr>
        <w:tc>
          <w:tcPr>
            <w:tcW w:w="993" w:type="dxa"/>
            <w:shd w:val="clear" w:color="auto" w:fill="auto"/>
            <w:vAlign w:val="center"/>
          </w:tcPr>
          <w:p w:rsidR="00361103" w:rsidRPr="00431F3B" w:rsidRDefault="00361103" w:rsidP="0008692B">
            <w:pPr>
              <w:snapToGrid w:val="0"/>
              <w:spacing w:line="240" w:lineRule="exact"/>
              <w:rPr>
                <w:rFonts w:ascii="標楷體" w:eastAsia="標楷體" w:hAnsi="標楷體" w:cs="新細明體"/>
                <w:b/>
                <w:bCs/>
                <w:color w:val="0000FF"/>
                <w:szCs w:val="24"/>
              </w:rPr>
            </w:pPr>
            <w:r w:rsidRPr="00431F3B">
              <w:rPr>
                <w:rFonts w:ascii="標楷體" w:eastAsia="標楷體" w:hAnsi="標楷體" w:hint="eastAsia"/>
                <w:b/>
                <w:bCs/>
                <w:color w:val="0000FF"/>
                <w:szCs w:val="24"/>
              </w:rPr>
              <w:t>日本</w:t>
            </w:r>
          </w:p>
        </w:tc>
        <w:tc>
          <w:tcPr>
            <w:tcW w:w="807" w:type="dxa"/>
            <w:vAlign w:val="center"/>
          </w:tcPr>
          <w:p w:rsidR="00361103" w:rsidRPr="00CA2899" w:rsidRDefault="00361103" w:rsidP="0008692B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CA2899">
              <w:rPr>
                <w:rFonts w:hint="eastAsia"/>
                <w:b/>
                <w:bCs/>
                <w:color w:val="0000FF"/>
                <w:szCs w:val="24"/>
              </w:rPr>
              <w:t>6</w:t>
            </w:r>
          </w:p>
        </w:tc>
        <w:tc>
          <w:tcPr>
            <w:tcW w:w="808" w:type="dxa"/>
            <w:vAlign w:val="center"/>
          </w:tcPr>
          <w:p w:rsidR="00361103" w:rsidRPr="000123ED" w:rsidRDefault="00361103" w:rsidP="0008692B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9</w:t>
            </w:r>
          </w:p>
        </w:tc>
        <w:tc>
          <w:tcPr>
            <w:tcW w:w="808" w:type="dxa"/>
            <w:vAlign w:val="center"/>
          </w:tcPr>
          <w:p w:rsidR="00361103" w:rsidRPr="000123ED" w:rsidRDefault="00361103" w:rsidP="0008692B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10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361103" w:rsidRPr="000123ED" w:rsidRDefault="00361103" w:rsidP="0008692B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9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361103" w:rsidRPr="000123ED" w:rsidRDefault="00361103" w:rsidP="0008692B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6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361103" w:rsidRPr="000123ED" w:rsidRDefault="00361103" w:rsidP="0008692B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8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361103" w:rsidRPr="000123ED" w:rsidRDefault="00361103" w:rsidP="0008692B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9</w:t>
            </w:r>
          </w:p>
        </w:tc>
        <w:tc>
          <w:tcPr>
            <w:tcW w:w="808" w:type="dxa"/>
            <w:vAlign w:val="center"/>
          </w:tcPr>
          <w:p w:rsidR="00361103" w:rsidRPr="000123ED" w:rsidRDefault="00361103" w:rsidP="0008692B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8</w:t>
            </w:r>
          </w:p>
        </w:tc>
        <w:tc>
          <w:tcPr>
            <w:tcW w:w="808" w:type="dxa"/>
            <w:vAlign w:val="center"/>
          </w:tcPr>
          <w:p w:rsidR="00361103" w:rsidRPr="000123ED" w:rsidRDefault="00361103" w:rsidP="0008692B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7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1103" w:rsidRPr="00CA2899" w:rsidRDefault="00361103" w:rsidP="00ED2E88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CA2899">
              <w:rPr>
                <w:rFonts w:hint="eastAsia"/>
                <w:b/>
                <w:bCs/>
                <w:color w:val="0000FF"/>
                <w:szCs w:val="24"/>
              </w:rPr>
              <w:t>+</w:t>
            </w:r>
            <w:r w:rsidR="00ED2E88" w:rsidRPr="00CA2899">
              <w:rPr>
                <w:rFonts w:hint="eastAsia"/>
                <w:b/>
                <w:bCs/>
                <w:color w:val="0000FF"/>
                <w:szCs w:val="24"/>
              </w:rPr>
              <w:t>3</w:t>
            </w:r>
          </w:p>
        </w:tc>
      </w:tr>
      <w:tr w:rsidR="006B045E" w:rsidRPr="00FF4DC2" w:rsidTr="006B045E">
        <w:trPr>
          <w:trHeight w:val="482"/>
        </w:trPr>
        <w:tc>
          <w:tcPr>
            <w:tcW w:w="993" w:type="dxa"/>
            <w:shd w:val="clear" w:color="auto" w:fill="auto"/>
            <w:vAlign w:val="center"/>
          </w:tcPr>
          <w:p w:rsidR="00361103" w:rsidRPr="00431F3B" w:rsidRDefault="00361103" w:rsidP="0008692B">
            <w:pPr>
              <w:snapToGrid w:val="0"/>
              <w:spacing w:line="240" w:lineRule="exact"/>
              <w:rPr>
                <w:rFonts w:ascii="標楷體" w:eastAsia="標楷體" w:hAnsi="標楷體" w:cs="新細明體"/>
                <w:b/>
                <w:bCs/>
                <w:color w:val="0000FF"/>
                <w:szCs w:val="24"/>
              </w:rPr>
            </w:pPr>
            <w:r w:rsidRPr="00431F3B">
              <w:rPr>
                <w:rFonts w:ascii="標楷體" w:eastAsia="標楷體" w:hAnsi="標楷體" w:hint="eastAsia"/>
                <w:b/>
                <w:bCs/>
                <w:color w:val="0000FF"/>
                <w:szCs w:val="24"/>
              </w:rPr>
              <w:t>香港</w:t>
            </w:r>
          </w:p>
        </w:tc>
        <w:tc>
          <w:tcPr>
            <w:tcW w:w="807" w:type="dxa"/>
            <w:vAlign w:val="center"/>
          </w:tcPr>
          <w:p w:rsidR="00361103" w:rsidRPr="00CA2899" w:rsidRDefault="00361103" w:rsidP="0008692B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CA2899">
              <w:rPr>
                <w:b/>
                <w:bCs/>
                <w:color w:val="0000FF"/>
                <w:szCs w:val="24"/>
              </w:rPr>
              <w:t>7</w:t>
            </w:r>
          </w:p>
        </w:tc>
        <w:tc>
          <w:tcPr>
            <w:tcW w:w="808" w:type="dxa"/>
            <w:vAlign w:val="center"/>
          </w:tcPr>
          <w:p w:rsidR="00361103" w:rsidRPr="000123ED" w:rsidRDefault="00361103" w:rsidP="0008692B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7</w:t>
            </w:r>
          </w:p>
        </w:tc>
        <w:tc>
          <w:tcPr>
            <w:tcW w:w="808" w:type="dxa"/>
            <w:vAlign w:val="center"/>
          </w:tcPr>
          <w:p w:rsidR="00361103" w:rsidRPr="000123ED" w:rsidRDefault="00361103" w:rsidP="0008692B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9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361103" w:rsidRPr="000123ED" w:rsidRDefault="00361103" w:rsidP="0008692B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11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361103" w:rsidRPr="000123ED" w:rsidRDefault="00361103" w:rsidP="0008692B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11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361103" w:rsidRPr="000123ED" w:rsidRDefault="00361103" w:rsidP="0008692B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11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361103" w:rsidRPr="000123ED" w:rsidRDefault="00361103" w:rsidP="0008692B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11</w:t>
            </w:r>
          </w:p>
        </w:tc>
        <w:tc>
          <w:tcPr>
            <w:tcW w:w="808" w:type="dxa"/>
            <w:vAlign w:val="center"/>
          </w:tcPr>
          <w:p w:rsidR="00361103" w:rsidRPr="000123ED" w:rsidRDefault="00361103" w:rsidP="0008692B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12</w:t>
            </w:r>
          </w:p>
        </w:tc>
        <w:tc>
          <w:tcPr>
            <w:tcW w:w="808" w:type="dxa"/>
            <w:vAlign w:val="center"/>
          </w:tcPr>
          <w:p w:rsidR="00361103" w:rsidRPr="000123ED" w:rsidRDefault="00361103" w:rsidP="0008692B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11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1103" w:rsidRPr="00CA2899" w:rsidRDefault="00ED2E88" w:rsidP="0008692B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CA2899">
              <w:rPr>
                <w:rFonts w:hint="eastAsia"/>
                <w:b/>
                <w:bCs/>
                <w:color w:val="0000FF"/>
                <w:szCs w:val="24"/>
              </w:rPr>
              <w:t>0</w:t>
            </w:r>
          </w:p>
        </w:tc>
      </w:tr>
      <w:tr w:rsidR="006B045E" w:rsidRPr="00FF4DC2" w:rsidTr="006B045E">
        <w:trPr>
          <w:trHeight w:val="482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123ED" w:rsidRPr="00431F3B" w:rsidRDefault="000123ED" w:rsidP="00361103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31F3B">
              <w:rPr>
                <w:rFonts w:ascii="標楷體" w:eastAsia="標楷體" w:hAnsi="標楷體" w:hint="eastAsia"/>
                <w:color w:val="000000"/>
                <w:szCs w:val="24"/>
              </w:rPr>
              <w:t>荷蘭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0123ED" w:rsidRPr="007F6D47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7F6D47">
              <w:rPr>
                <w:color w:val="000000"/>
                <w:szCs w:val="24"/>
              </w:rPr>
              <w:t>8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8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5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7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8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10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8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10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9</w:t>
            </w:r>
          </w:p>
        </w:tc>
        <w:tc>
          <w:tcPr>
            <w:tcW w:w="8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23ED" w:rsidRPr="007F6D47" w:rsidRDefault="00ED2E88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7F6D47">
              <w:rPr>
                <w:rFonts w:hint="eastAsia"/>
                <w:color w:val="000000"/>
                <w:szCs w:val="24"/>
              </w:rPr>
              <w:t>0</w:t>
            </w:r>
          </w:p>
        </w:tc>
      </w:tr>
      <w:tr w:rsidR="006B045E" w:rsidRPr="00FF4DC2" w:rsidTr="006B045E">
        <w:trPr>
          <w:trHeight w:val="482"/>
        </w:trPr>
        <w:tc>
          <w:tcPr>
            <w:tcW w:w="993" w:type="dxa"/>
            <w:shd w:val="clear" w:color="auto" w:fill="FFFFFF" w:themeFill="background1"/>
            <w:vAlign w:val="center"/>
          </w:tcPr>
          <w:p w:rsidR="000123ED" w:rsidRPr="00431F3B" w:rsidRDefault="000123ED" w:rsidP="00361103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31F3B">
              <w:rPr>
                <w:rFonts w:ascii="標楷體" w:eastAsia="標楷體" w:hAnsi="標楷體" w:hint="eastAsia"/>
                <w:color w:val="000000"/>
                <w:szCs w:val="24"/>
              </w:rPr>
              <w:t>英國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:rsidR="000123ED" w:rsidRPr="007F6D47" w:rsidRDefault="00365435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7F6D47">
              <w:rPr>
                <w:rFonts w:hint="eastAsia"/>
                <w:color w:val="000000"/>
                <w:szCs w:val="24"/>
              </w:rPr>
              <w:t>9</w:t>
            </w: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10</w:t>
            </w: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8</w:t>
            </w: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10</w:t>
            </w: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12</w:t>
            </w: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13</w:t>
            </w: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12</w:t>
            </w: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9</w:t>
            </w: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10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23ED" w:rsidRPr="007F6D47" w:rsidRDefault="00ED2E88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7F6D47">
              <w:rPr>
                <w:rFonts w:hint="eastAsia"/>
                <w:color w:val="000000"/>
                <w:szCs w:val="24"/>
              </w:rPr>
              <w:t>+1</w:t>
            </w:r>
          </w:p>
        </w:tc>
      </w:tr>
      <w:tr w:rsidR="006B045E" w:rsidRPr="00FF4DC2" w:rsidTr="006B045E">
        <w:trPr>
          <w:trHeight w:val="482"/>
        </w:trPr>
        <w:tc>
          <w:tcPr>
            <w:tcW w:w="993" w:type="dxa"/>
            <w:shd w:val="clear" w:color="auto" w:fill="auto"/>
            <w:vAlign w:val="center"/>
          </w:tcPr>
          <w:p w:rsidR="00361103" w:rsidRPr="00431F3B" w:rsidRDefault="00361103" w:rsidP="0008692B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31F3B">
              <w:rPr>
                <w:rFonts w:ascii="標楷體" w:eastAsia="標楷體" w:hAnsi="標楷體" w:hint="eastAsia"/>
                <w:color w:val="000000"/>
                <w:szCs w:val="24"/>
              </w:rPr>
              <w:t>瑞典</w:t>
            </w:r>
          </w:p>
        </w:tc>
        <w:tc>
          <w:tcPr>
            <w:tcW w:w="807" w:type="dxa"/>
            <w:vAlign w:val="center"/>
          </w:tcPr>
          <w:p w:rsidR="00361103" w:rsidRPr="007F6D47" w:rsidRDefault="00361103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7F6D47">
              <w:rPr>
                <w:rFonts w:hint="eastAsia"/>
                <w:color w:val="000000"/>
                <w:szCs w:val="24"/>
              </w:rPr>
              <w:t>10</w:t>
            </w:r>
          </w:p>
        </w:tc>
        <w:tc>
          <w:tcPr>
            <w:tcW w:w="808" w:type="dxa"/>
            <w:vAlign w:val="center"/>
          </w:tcPr>
          <w:p w:rsidR="00361103" w:rsidRPr="000123ED" w:rsidRDefault="00361103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6</w:t>
            </w:r>
          </w:p>
        </w:tc>
        <w:tc>
          <w:tcPr>
            <w:tcW w:w="808" w:type="dxa"/>
            <w:vAlign w:val="center"/>
          </w:tcPr>
          <w:p w:rsidR="00361103" w:rsidRPr="000123ED" w:rsidRDefault="00361103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4</w:t>
            </w:r>
          </w:p>
        </w:tc>
        <w:tc>
          <w:tcPr>
            <w:tcW w:w="808" w:type="dxa"/>
            <w:vAlign w:val="center"/>
          </w:tcPr>
          <w:p w:rsidR="00361103" w:rsidRPr="000123ED" w:rsidRDefault="00361103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3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361103" w:rsidRPr="000123ED" w:rsidRDefault="00361103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361103" w:rsidRPr="000123ED" w:rsidRDefault="00361103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361103" w:rsidRPr="000123ED" w:rsidRDefault="00361103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4</w:t>
            </w:r>
          </w:p>
        </w:tc>
        <w:tc>
          <w:tcPr>
            <w:tcW w:w="808" w:type="dxa"/>
            <w:vAlign w:val="center"/>
          </w:tcPr>
          <w:p w:rsidR="00361103" w:rsidRPr="000123ED" w:rsidRDefault="00361103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4</w:t>
            </w:r>
          </w:p>
        </w:tc>
        <w:tc>
          <w:tcPr>
            <w:tcW w:w="808" w:type="dxa"/>
            <w:vAlign w:val="center"/>
          </w:tcPr>
          <w:p w:rsidR="00361103" w:rsidRPr="000123ED" w:rsidRDefault="00361103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2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1103" w:rsidRPr="007F6D47" w:rsidRDefault="00ED2E88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7F6D47">
              <w:rPr>
                <w:rFonts w:hint="eastAsia"/>
                <w:color w:val="000000"/>
                <w:szCs w:val="24"/>
              </w:rPr>
              <w:t>-4</w:t>
            </w:r>
          </w:p>
        </w:tc>
      </w:tr>
      <w:tr w:rsidR="006B045E" w:rsidRPr="00FF4DC2" w:rsidTr="006B045E">
        <w:trPr>
          <w:trHeight w:val="482"/>
        </w:trPr>
        <w:tc>
          <w:tcPr>
            <w:tcW w:w="993" w:type="dxa"/>
            <w:shd w:val="clear" w:color="auto" w:fill="auto"/>
            <w:vAlign w:val="center"/>
          </w:tcPr>
          <w:p w:rsidR="00523BD0" w:rsidRPr="006867E2" w:rsidRDefault="006867E2" w:rsidP="00361103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6867E2">
              <w:rPr>
                <w:rFonts w:ascii="標楷體" w:eastAsia="標楷體" w:hAnsi="標楷體" w:hint="eastAsia"/>
                <w:color w:val="000000"/>
                <w:szCs w:val="24"/>
              </w:rPr>
              <w:t>挪威</w:t>
            </w:r>
          </w:p>
        </w:tc>
        <w:tc>
          <w:tcPr>
            <w:tcW w:w="807" w:type="dxa"/>
            <w:vAlign w:val="center"/>
          </w:tcPr>
          <w:p w:rsidR="00523BD0" w:rsidRPr="007F6D47" w:rsidRDefault="006867E2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7F6D47">
              <w:rPr>
                <w:rFonts w:hint="eastAsia"/>
                <w:color w:val="000000"/>
                <w:szCs w:val="24"/>
              </w:rPr>
              <w:t>11</w:t>
            </w:r>
          </w:p>
        </w:tc>
        <w:tc>
          <w:tcPr>
            <w:tcW w:w="808" w:type="dxa"/>
            <w:vAlign w:val="center"/>
          </w:tcPr>
          <w:p w:rsidR="00523BD0" w:rsidRPr="000123ED" w:rsidRDefault="006867E2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11</w:t>
            </w:r>
          </w:p>
        </w:tc>
        <w:tc>
          <w:tcPr>
            <w:tcW w:w="808" w:type="dxa"/>
            <w:vAlign w:val="center"/>
          </w:tcPr>
          <w:p w:rsidR="00523BD0" w:rsidRPr="000123ED" w:rsidRDefault="0087282D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15</w:t>
            </w:r>
          </w:p>
        </w:tc>
        <w:tc>
          <w:tcPr>
            <w:tcW w:w="808" w:type="dxa"/>
            <w:vAlign w:val="center"/>
          </w:tcPr>
          <w:p w:rsidR="00523BD0" w:rsidRPr="000123ED" w:rsidRDefault="0087282D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16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523BD0" w:rsidRPr="000123ED" w:rsidRDefault="0087282D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14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523BD0" w:rsidRPr="000123ED" w:rsidRDefault="0087282D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14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523BD0" w:rsidRPr="000123ED" w:rsidRDefault="0087282D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15</w:t>
            </w:r>
          </w:p>
        </w:tc>
        <w:tc>
          <w:tcPr>
            <w:tcW w:w="808" w:type="dxa"/>
            <w:vAlign w:val="center"/>
          </w:tcPr>
          <w:p w:rsidR="00523BD0" w:rsidRPr="000123ED" w:rsidRDefault="0087282D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16</w:t>
            </w:r>
          </w:p>
        </w:tc>
        <w:tc>
          <w:tcPr>
            <w:tcW w:w="808" w:type="dxa"/>
            <w:vAlign w:val="center"/>
          </w:tcPr>
          <w:p w:rsidR="00523BD0" w:rsidRPr="000123ED" w:rsidRDefault="0087282D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17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3BD0" w:rsidRPr="007F6D47" w:rsidRDefault="0087282D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7F6D47">
              <w:rPr>
                <w:rFonts w:hint="eastAsia"/>
                <w:color w:val="000000"/>
                <w:szCs w:val="24"/>
              </w:rPr>
              <w:t>0</w:t>
            </w:r>
          </w:p>
        </w:tc>
      </w:tr>
      <w:tr w:rsidR="006B045E" w:rsidRPr="00FF4DC2" w:rsidTr="006B045E">
        <w:trPr>
          <w:trHeight w:val="482"/>
        </w:trPr>
        <w:tc>
          <w:tcPr>
            <w:tcW w:w="993" w:type="dxa"/>
            <w:shd w:val="clear" w:color="auto" w:fill="auto"/>
            <w:vAlign w:val="center"/>
          </w:tcPr>
          <w:p w:rsidR="00361103" w:rsidRPr="006867E2" w:rsidRDefault="006867E2" w:rsidP="00361103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867E2">
              <w:rPr>
                <w:rFonts w:ascii="標楷體" w:eastAsia="標楷體" w:hAnsi="標楷體"/>
                <w:color w:val="000000"/>
                <w:sz w:val="22"/>
                <w:szCs w:val="22"/>
              </w:rPr>
              <w:t>阿拉伯聯合大公國</w:t>
            </w:r>
          </w:p>
        </w:tc>
        <w:tc>
          <w:tcPr>
            <w:tcW w:w="807" w:type="dxa"/>
            <w:vAlign w:val="center"/>
          </w:tcPr>
          <w:p w:rsidR="00361103" w:rsidRPr="007F6D47" w:rsidRDefault="006867E2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7F6D47">
              <w:rPr>
                <w:rFonts w:hint="eastAsia"/>
                <w:color w:val="000000"/>
                <w:szCs w:val="24"/>
              </w:rPr>
              <w:t>12</w:t>
            </w:r>
          </w:p>
        </w:tc>
        <w:tc>
          <w:tcPr>
            <w:tcW w:w="808" w:type="dxa"/>
            <w:vAlign w:val="center"/>
          </w:tcPr>
          <w:p w:rsidR="00361103" w:rsidRPr="000123ED" w:rsidRDefault="006867E2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19</w:t>
            </w:r>
          </w:p>
        </w:tc>
        <w:tc>
          <w:tcPr>
            <w:tcW w:w="808" w:type="dxa"/>
            <w:vAlign w:val="center"/>
          </w:tcPr>
          <w:p w:rsidR="00361103" w:rsidRPr="000123ED" w:rsidRDefault="0087282D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24</w:t>
            </w:r>
          </w:p>
        </w:tc>
        <w:tc>
          <w:tcPr>
            <w:tcW w:w="808" w:type="dxa"/>
            <w:vAlign w:val="center"/>
          </w:tcPr>
          <w:p w:rsidR="00361103" w:rsidRPr="000123ED" w:rsidRDefault="0087282D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27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361103" w:rsidRPr="000123ED" w:rsidRDefault="0087282D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25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361103" w:rsidRPr="000123ED" w:rsidRDefault="0087282D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23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361103" w:rsidRPr="000123ED" w:rsidRDefault="0087282D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31</w:t>
            </w:r>
          </w:p>
        </w:tc>
        <w:tc>
          <w:tcPr>
            <w:tcW w:w="808" w:type="dxa"/>
            <w:vAlign w:val="center"/>
          </w:tcPr>
          <w:p w:rsidR="00361103" w:rsidRPr="000123ED" w:rsidRDefault="0087282D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37</w:t>
            </w:r>
          </w:p>
        </w:tc>
        <w:tc>
          <w:tcPr>
            <w:tcW w:w="808" w:type="dxa"/>
            <w:vAlign w:val="center"/>
          </w:tcPr>
          <w:p w:rsidR="00361103" w:rsidRPr="000123ED" w:rsidRDefault="0087282D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34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1103" w:rsidRPr="007F6D47" w:rsidRDefault="0087282D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7F6D47">
              <w:rPr>
                <w:rFonts w:hint="eastAsia"/>
                <w:color w:val="000000"/>
                <w:szCs w:val="24"/>
              </w:rPr>
              <w:t>+7</w:t>
            </w:r>
          </w:p>
        </w:tc>
      </w:tr>
      <w:tr w:rsidR="006B045E" w:rsidRPr="00FF4DC2" w:rsidTr="006B045E">
        <w:trPr>
          <w:trHeight w:val="482"/>
        </w:trPr>
        <w:tc>
          <w:tcPr>
            <w:tcW w:w="993" w:type="dxa"/>
            <w:shd w:val="clear" w:color="auto" w:fill="auto"/>
            <w:vAlign w:val="center"/>
          </w:tcPr>
          <w:p w:rsidR="00361103" w:rsidRPr="00431F3B" w:rsidRDefault="00361103" w:rsidP="0008692B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31F3B">
              <w:rPr>
                <w:rFonts w:ascii="標楷體" w:eastAsia="標楷體" w:hAnsi="標楷體" w:hint="eastAsia"/>
                <w:color w:val="000000"/>
                <w:szCs w:val="24"/>
              </w:rPr>
              <w:t>丹麥</w:t>
            </w:r>
          </w:p>
        </w:tc>
        <w:tc>
          <w:tcPr>
            <w:tcW w:w="807" w:type="dxa"/>
            <w:vAlign w:val="center"/>
          </w:tcPr>
          <w:p w:rsidR="00361103" w:rsidRPr="007F6D47" w:rsidRDefault="00361103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7F6D47">
              <w:rPr>
                <w:color w:val="000000"/>
                <w:szCs w:val="24"/>
              </w:rPr>
              <w:t>1</w:t>
            </w:r>
            <w:r w:rsidRPr="007F6D47">
              <w:rPr>
                <w:rFonts w:hint="eastAsia"/>
                <w:color w:val="000000"/>
                <w:szCs w:val="24"/>
              </w:rPr>
              <w:t>3</w:t>
            </w:r>
          </w:p>
        </w:tc>
        <w:tc>
          <w:tcPr>
            <w:tcW w:w="808" w:type="dxa"/>
            <w:vAlign w:val="center"/>
          </w:tcPr>
          <w:p w:rsidR="00361103" w:rsidRPr="000123ED" w:rsidRDefault="00361103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15</w:t>
            </w:r>
          </w:p>
        </w:tc>
        <w:tc>
          <w:tcPr>
            <w:tcW w:w="808" w:type="dxa"/>
            <w:vAlign w:val="center"/>
          </w:tcPr>
          <w:p w:rsidR="00361103" w:rsidRPr="000123ED" w:rsidRDefault="00361103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12</w:t>
            </w:r>
          </w:p>
        </w:tc>
        <w:tc>
          <w:tcPr>
            <w:tcW w:w="808" w:type="dxa"/>
            <w:vAlign w:val="center"/>
          </w:tcPr>
          <w:p w:rsidR="00361103" w:rsidRPr="000123ED" w:rsidRDefault="00361103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8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361103" w:rsidRPr="000123ED" w:rsidRDefault="00361103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9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361103" w:rsidRPr="000123ED" w:rsidRDefault="00361103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5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361103" w:rsidRPr="000123ED" w:rsidRDefault="00361103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3</w:t>
            </w:r>
          </w:p>
        </w:tc>
        <w:tc>
          <w:tcPr>
            <w:tcW w:w="808" w:type="dxa"/>
            <w:vAlign w:val="center"/>
          </w:tcPr>
          <w:p w:rsidR="00361103" w:rsidRPr="000123ED" w:rsidRDefault="00361103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3</w:t>
            </w:r>
          </w:p>
        </w:tc>
        <w:tc>
          <w:tcPr>
            <w:tcW w:w="808" w:type="dxa"/>
            <w:vAlign w:val="center"/>
          </w:tcPr>
          <w:p w:rsidR="00361103" w:rsidRPr="000123ED" w:rsidRDefault="00361103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4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1103" w:rsidRPr="007F6D47" w:rsidRDefault="00ED2E88" w:rsidP="0008692B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7F6D47">
              <w:rPr>
                <w:rFonts w:hint="eastAsia"/>
                <w:color w:val="000000"/>
                <w:szCs w:val="24"/>
              </w:rPr>
              <w:t>+2</w:t>
            </w:r>
          </w:p>
        </w:tc>
      </w:tr>
      <w:tr w:rsidR="006B045E" w:rsidRPr="00FF4DC2" w:rsidTr="006B045E">
        <w:trPr>
          <w:trHeight w:val="482"/>
        </w:trPr>
        <w:tc>
          <w:tcPr>
            <w:tcW w:w="993" w:type="dxa"/>
            <w:shd w:val="clear" w:color="auto" w:fill="auto"/>
            <w:vAlign w:val="center"/>
          </w:tcPr>
          <w:p w:rsidR="00431F3B" w:rsidRPr="00431F3B" w:rsidRDefault="00431F3B" w:rsidP="00361103">
            <w:pPr>
              <w:snapToGrid w:val="0"/>
              <w:spacing w:line="240" w:lineRule="exact"/>
              <w:rPr>
                <w:rFonts w:ascii="標楷體" w:eastAsia="標楷體" w:hAnsi="標楷體" w:cs="新細明體"/>
                <w:b/>
                <w:bCs/>
                <w:color w:val="FF0000"/>
                <w:szCs w:val="24"/>
              </w:rPr>
            </w:pPr>
            <w:r w:rsidRPr="00431F3B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台灣</w:t>
            </w:r>
          </w:p>
        </w:tc>
        <w:tc>
          <w:tcPr>
            <w:tcW w:w="807" w:type="dxa"/>
          </w:tcPr>
          <w:p w:rsidR="000123ED" w:rsidRPr="00CA2899" w:rsidRDefault="000123ED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FF0000"/>
                <w:szCs w:val="24"/>
              </w:rPr>
            </w:pPr>
            <w:r w:rsidRPr="00CA2899">
              <w:rPr>
                <w:b/>
                <w:bCs/>
                <w:color w:val="FF0000"/>
                <w:szCs w:val="24"/>
              </w:rPr>
              <w:t>1</w:t>
            </w:r>
            <w:r w:rsidR="00365435" w:rsidRPr="00CA2899">
              <w:rPr>
                <w:rFonts w:hint="eastAsia"/>
                <w:b/>
                <w:bCs/>
                <w:color w:val="FF0000"/>
                <w:szCs w:val="24"/>
              </w:rPr>
              <w:t>4</w:t>
            </w:r>
          </w:p>
          <w:p w:rsidR="00431F3B" w:rsidRPr="007F6D47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CA2899">
              <w:rPr>
                <w:rFonts w:hint="eastAsia"/>
                <w:b/>
                <w:bCs/>
                <w:color w:val="FF0000"/>
                <w:szCs w:val="24"/>
              </w:rPr>
              <w:t>(5.2</w:t>
            </w:r>
            <w:r w:rsidR="00365435" w:rsidRPr="00CA2899">
              <w:rPr>
                <w:rFonts w:hint="eastAsia"/>
                <w:b/>
                <w:bCs/>
                <w:color w:val="FF0000"/>
                <w:szCs w:val="24"/>
              </w:rPr>
              <w:t>5</w:t>
            </w:r>
            <w:r w:rsidRPr="00CA2899">
              <w:rPr>
                <w:rFonts w:hint="eastAsia"/>
                <w:b/>
                <w:bCs/>
                <w:color w:val="FF0000"/>
                <w:szCs w:val="24"/>
              </w:rPr>
              <w:t>)</w:t>
            </w:r>
          </w:p>
        </w:tc>
        <w:tc>
          <w:tcPr>
            <w:tcW w:w="808" w:type="dxa"/>
            <w:vAlign w:val="center"/>
          </w:tcPr>
          <w:p w:rsidR="00431F3B" w:rsidRPr="000123ED" w:rsidRDefault="00431F3B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FF0000"/>
                <w:szCs w:val="24"/>
              </w:rPr>
            </w:pPr>
            <w:r w:rsidRPr="000123ED">
              <w:rPr>
                <w:b/>
                <w:bCs/>
                <w:color w:val="FF0000"/>
                <w:szCs w:val="24"/>
              </w:rPr>
              <w:t>12</w:t>
            </w:r>
          </w:p>
          <w:p w:rsidR="00431F3B" w:rsidRPr="000123ED" w:rsidRDefault="00431F3B" w:rsidP="00361103">
            <w:pPr>
              <w:snapToGrid w:val="0"/>
              <w:spacing w:line="240" w:lineRule="exact"/>
              <w:jc w:val="center"/>
              <w:rPr>
                <w:bCs/>
                <w:color w:val="FF0000"/>
                <w:szCs w:val="24"/>
              </w:rPr>
            </w:pPr>
            <w:r w:rsidRPr="000123ED">
              <w:rPr>
                <w:rFonts w:hint="eastAsia"/>
                <w:bCs/>
                <w:color w:val="FF0000"/>
                <w:szCs w:val="24"/>
              </w:rPr>
              <w:t>(5.29)</w:t>
            </w:r>
          </w:p>
        </w:tc>
        <w:tc>
          <w:tcPr>
            <w:tcW w:w="808" w:type="dxa"/>
            <w:vAlign w:val="center"/>
          </w:tcPr>
          <w:p w:rsidR="00431F3B" w:rsidRPr="000123ED" w:rsidRDefault="00431F3B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FF0000"/>
                <w:szCs w:val="24"/>
              </w:rPr>
            </w:pPr>
            <w:r w:rsidRPr="000123ED">
              <w:rPr>
                <w:b/>
                <w:bCs/>
                <w:color w:val="FF0000"/>
                <w:szCs w:val="24"/>
              </w:rPr>
              <w:t>13</w:t>
            </w:r>
          </w:p>
          <w:p w:rsidR="00431F3B" w:rsidRPr="000123ED" w:rsidRDefault="00431F3B" w:rsidP="00361103">
            <w:pPr>
              <w:snapToGrid w:val="0"/>
              <w:spacing w:line="240" w:lineRule="exact"/>
              <w:jc w:val="center"/>
              <w:rPr>
                <w:bCs/>
                <w:color w:val="FF0000"/>
                <w:szCs w:val="24"/>
              </w:rPr>
            </w:pPr>
            <w:r w:rsidRPr="000123ED">
              <w:rPr>
                <w:rFonts w:hint="eastAsia"/>
                <w:bCs/>
                <w:color w:val="FF0000"/>
                <w:szCs w:val="24"/>
              </w:rPr>
              <w:t>(5.28)</w:t>
            </w:r>
          </w:p>
        </w:tc>
        <w:tc>
          <w:tcPr>
            <w:tcW w:w="808" w:type="dxa"/>
            <w:vAlign w:val="center"/>
          </w:tcPr>
          <w:p w:rsidR="00431F3B" w:rsidRPr="000123ED" w:rsidRDefault="00431F3B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FF0000"/>
                <w:szCs w:val="24"/>
              </w:rPr>
            </w:pPr>
            <w:r w:rsidRPr="000123ED">
              <w:rPr>
                <w:b/>
                <w:bCs/>
                <w:color w:val="FF0000"/>
                <w:szCs w:val="24"/>
              </w:rPr>
              <w:t>13</w:t>
            </w:r>
          </w:p>
          <w:p w:rsidR="00431F3B" w:rsidRPr="000123ED" w:rsidRDefault="00431F3B" w:rsidP="00361103">
            <w:pPr>
              <w:snapToGrid w:val="0"/>
              <w:spacing w:line="240" w:lineRule="exact"/>
              <w:jc w:val="center"/>
              <w:rPr>
                <w:bCs/>
                <w:color w:val="FF0000"/>
                <w:szCs w:val="24"/>
              </w:rPr>
            </w:pPr>
            <w:r w:rsidRPr="000123ED">
              <w:rPr>
                <w:rFonts w:hint="eastAsia"/>
                <w:bCs/>
                <w:color w:val="FF0000"/>
                <w:szCs w:val="24"/>
              </w:rPr>
              <w:t>(5.26)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31F3B" w:rsidRPr="000123ED" w:rsidRDefault="00431F3B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FF0000"/>
                <w:szCs w:val="24"/>
              </w:rPr>
            </w:pPr>
            <w:r w:rsidRPr="000123ED">
              <w:rPr>
                <w:b/>
                <w:bCs/>
                <w:color w:val="FF0000"/>
                <w:szCs w:val="24"/>
              </w:rPr>
              <w:t>13</w:t>
            </w:r>
          </w:p>
          <w:p w:rsidR="00431F3B" w:rsidRPr="000123ED" w:rsidRDefault="00431F3B" w:rsidP="00361103">
            <w:pPr>
              <w:snapToGrid w:val="0"/>
              <w:spacing w:line="240" w:lineRule="exact"/>
              <w:jc w:val="center"/>
              <w:rPr>
                <w:bCs/>
                <w:color w:val="FF0000"/>
                <w:szCs w:val="24"/>
              </w:rPr>
            </w:pPr>
            <w:r w:rsidRPr="000123ED">
              <w:rPr>
                <w:rFonts w:hint="eastAsia"/>
                <w:bCs/>
                <w:color w:val="FF0000"/>
                <w:szCs w:val="24"/>
              </w:rPr>
              <w:t>(5.21)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31F3B" w:rsidRPr="000123ED" w:rsidRDefault="00431F3B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FF0000"/>
                <w:szCs w:val="24"/>
              </w:rPr>
            </w:pPr>
            <w:r w:rsidRPr="000123ED">
              <w:rPr>
                <w:b/>
                <w:bCs/>
                <w:color w:val="FF0000"/>
                <w:szCs w:val="24"/>
              </w:rPr>
              <w:t>12</w:t>
            </w:r>
          </w:p>
          <w:p w:rsidR="00431F3B" w:rsidRPr="000123ED" w:rsidRDefault="00431F3B" w:rsidP="00361103">
            <w:pPr>
              <w:snapToGrid w:val="0"/>
              <w:spacing w:line="240" w:lineRule="exact"/>
              <w:jc w:val="center"/>
              <w:rPr>
                <w:bCs/>
                <w:color w:val="FF0000"/>
                <w:szCs w:val="24"/>
              </w:rPr>
            </w:pPr>
            <w:r w:rsidRPr="000123ED">
              <w:rPr>
                <w:rFonts w:hint="eastAsia"/>
                <w:bCs/>
                <w:color w:val="FF0000"/>
                <w:szCs w:val="24"/>
              </w:rPr>
              <w:t>(5.20)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31F3B" w:rsidRPr="000123ED" w:rsidRDefault="00431F3B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FF0000"/>
                <w:szCs w:val="24"/>
              </w:rPr>
            </w:pPr>
            <w:r w:rsidRPr="000123ED">
              <w:rPr>
                <w:b/>
                <w:bCs/>
                <w:color w:val="FF0000"/>
                <w:szCs w:val="24"/>
              </w:rPr>
              <w:t>17</w:t>
            </w:r>
          </w:p>
          <w:p w:rsidR="00431F3B" w:rsidRPr="000123ED" w:rsidRDefault="00431F3B" w:rsidP="00361103">
            <w:pPr>
              <w:snapToGrid w:val="0"/>
              <w:spacing w:line="240" w:lineRule="exact"/>
              <w:jc w:val="center"/>
              <w:rPr>
                <w:bCs/>
                <w:color w:val="FF0000"/>
                <w:szCs w:val="24"/>
              </w:rPr>
            </w:pPr>
            <w:r w:rsidRPr="000123ED">
              <w:rPr>
                <w:rFonts w:hint="eastAsia"/>
                <w:bCs/>
                <w:color w:val="FF0000"/>
                <w:szCs w:val="24"/>
              </w:rPr>
              <w:t>(5.22)</w:t>
            </w:r>
          </w:p>
        </w:tc>
        <w:tc>
          <w:tcPr>
            <w:tcW w:w="808" w:type="dxa"/>
            <w:vAlign w:val="center"/>
          </w:tcPr>
          <w:p w:rsidR="00431F3B" w:rsidRPr="000123ED" w:rsidRDefault="00431F3B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FF0000"/>
                <w:szCs w:val="24"/>
              </w:rPr>
            </w:pPr>
            <w:r w:rsidRPr="000123ED">
              <w:rPr>
                <w:b/>
                <w:bCs/>
                <w:color w:val="FF0000"/>
                <w:szCs w:val="24"/>
              </w:rPr>
              <w:t>14</w:t>
            </w:r>
          </w:p>
          <w:p w:rsidR="00431F3B" w:rsidRPr="000123ED" w:rsidRDefault="00431F3B" w:rsidP="00361103">
            <w:pPr>
              <w:snapToGrid w:val="0"/>
              <w:spacing w:line="240" w:lineRule="exact"/>
              <w:jc w:val="center"/>
              <w:rPr>
                <w:bCs/>
                <w:color w:val="FF0000"/>
                <w:szCs w:val="24"/>
              </w:rPr>
            </w:pPr>
            <w:r w:rsidRPr="000123ED">
              <w:rPr>
                <w:rFonts w:hint="eastAsia"/>
                <w:bCs/>
                <w:color w:val="FF0000"/>
                <w:szCs w:val="24"/>
              </w:rPr>
              <w:t>(5.25)</w:t>
            </w:r>
          </w:p>
        </w:tc>
        <w:tc>
          <w:tcPr>
            <w:tcW w:w="808" w:type="dxa"/>
            <w:vAlign w:val="center"/>
          </w:tcPr>
          <w:p w:rsidR="00431F3B" w:rsidRPr="000123ED" w:rsidRDefault="00431F3B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FF0000"/>
                <w:szCs w:val="24"/>
              </w:rPr>
            </w:pPr>
            <w:r w:rsidRPr="000123ED">
              <w:rPr>
                <w:b/>
                <w:bCs/>
                <w:color w:val="FF0000"/>
                <w:szCs w:val="24"/>
              </w:rPr>
              <w:t>13</w:t>
            </w:r>
          </w:p>
          <w:p w:rsidR="00431F3B" w:rsidRPr="000123ED" w:rsidRDefault="00431F3B" w:rsidP="00361103">
            <w:pPr>
              <w:snapToGrid w:val="0"/>
              <w:spacing w:line="240" w:lineRule="exact"/>
              <w:jc w:val="center"/>
              <w:rPr>
                <w:bCs/>
                <w:color w:val="FF0000"/>
                <w:szCs w:val="24"/>
              </w:rPr>
            </w:pPr>
            <w:r w:rsidRPr="000123ED">
              <w:rPr>
                <w:rFonts w:hint="eastAsia"/>
                <w:bCs/>
                <w:color w:val="FF0000"/>
                <w:szCs w:val="24"/>
              </w:rPr>
              <w:t>(5.35)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1F3B" w:rsidRPr="007F6D47" w:rsidRDefault="00ED2E88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CA2899">
              <w:rPr>
                <w:rFonts w:hint="eastAsia"/>
                <w:b/>
                <w:bCs/>
                <w:color w:val="FF0000"/>
                <w:szCs w:val="24"/>
              </w:rPr>
              <w:t>-2</w:t>
            </w:r>
          </w:p>
        </w:tc>
      </w:tr>
      <w:tr w:rsidR="006B045E" w:rsidRPr="00FF4DC2" w:rsidTr="006B045E">
        <w:trPr>
          <w:trHeight w:val="482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103" w:rsidRPr="00431F3B" w:rsidRDefault="00361103" w:rsidP="00361103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加拿大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361103" w:rsidRPr="007F6D47" w:rsidRDefault="00361103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7F6D47">
              <w:rPr>
                <w:rFonts w:hint="eastAsia"/>
                <w:color w:val="000000"/>
                <w:szCs w:val="24"/>
              </w:rPr>
              <w:t>15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361103" w:rsidRPr="000123ED" w:rsidRDefault="006867E2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14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361103" w:rsidRPr="000123ED" w:rsidRDefault="00A86F03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14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361103" w:rsidRPr="000123ED" w:rsidRDefault="00A86F03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12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361103" w:rsidRPr="000123ED" w:rsidRDefault="00A86F03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10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103" w:rsidRPr="000123ED" w:rsidRDefault="00A86F03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9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361103" w:rsidRPr="000123ED" w:rsidRDefault="00A86F03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10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361103" w:rsidRPr="000123ED" w:rsidRDefault="00A86F03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13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361103" w:rsidRPr="000123ED" w:rsidRDefault="00A86F03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12</w:t>
            </w:r>
          </w:p>
        </w:tc>
        <w:tc>
          <w:tcPr>
            <w:tcW w:w="8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03" w:rsidRPr="007F6D47" w:rsidRDefault="00A86F03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7F6D47">
              <w:rPr>
                <w:rFonts w:hint="eastAsia"/>
                <w:color w:val="000000"/>
                <w:szCs w:val="24"/>
              </w:rPr>
              <w:t>-1</w:t>
            </w:r>
          </w:p>
        </w:tc>
      </w:tr>
      <w:tr w:rsidR="006B045E" w:rsidRPr="00FF4DC2" w:rsidTr="006B045E">
        <w:trPr>
          <w:trHeight w:val="482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23ED" w:rsidRPr="00431F3B" w:rsidRDefault="000123ED" w:rsidP="00361103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31F3B">
              <w:rPr>
                <w:rFonts w:ascii="標楷體" w:eastAsia="標楷體" w:hAnsi="標楷體" w:hint="eastAsia"/>
                <w:color w:val="000000"/>
                <w:szCs w:val="24"/>
              </w:rPr>
              <w:t>卡達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0123ED" w:rsidRPr="007F6D47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7F6D47">
              <w:rPr>
                <w:color w:val="000000"/>
                <w:szCs w:val="24"/>
              </w:rPr>
              <w:t>1</w:t>
            </w:r>
            <w:r w:rsidR="00365435" w:rsidRPr="007F6D47">
              <w:rPr>
                <w:rFonts w:hint="eastAsia"/>
                <w:color w:val="000000"/>
                <w:szCs w:val="24"/>
              </w:rPr>
              <w:t>6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13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11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14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17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22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26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31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38</w:t>
            </w:r>
          </w:p>
        </w:tc>
        <w:tc>
          <w:tcPr>
            <w:tcW w:w="8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3ED" w:rsidRPr="007F6D47" w:rsidRDefault="000123ED" w:rsidP="00ED2E88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7F6D47">
              <w:rPr>
                <w:color w:val="000000"/>
                <w:szCs w:val="24"/>
              </w:rPr>
              <w:t>-</w:t>
            </w:r>
            <w:r w:rsidR="00ED2E88" w:rsidRPr="007F6D47">
              <w:rPr>
                <w:rFonts w:hint="eastAsia"/>
                <w:color w:val="000000"/>
                <w:szCs w:val="24"/>
              </w:rPr>
              <w:t>3</w:t>
            </w:r>
          </w:p>
        </w:tc>
      </w:tr>
      <w:tr w:rsidR="006B045E" w:rsidRPr="00FF4DC2" w:rsidTr="006B045E">
        <w:trPr>
          <w:trHeight w:val="482"/>
        </w:trPr>
        <w:tc>
          <w:tcPr>
            <w:tcW w:w="993" w:type="dxa"/>
            <w:shd w:val="clear" w:color="auto" w:fill="auto"/>
            <w:vAlign w:val="center"/>
          </w:tcPr>
          <w:p w:rsidR="000123ED" w:rsidRPr="00431F3B" w:rsidRDefault="000123ED" w:rsidP="00361103">
            <w:pPr>
              <w:snapToGrid w:val="0"/>
              <w:spacing w:line="240" w:lineRule="exact"/>
              <w:rPr>
                <w:rFonts w:ascii="標楷體" w:eastAsia="標楷體" w:hAnsi="標楷體" w:cs="新細明體"/>
                <w:b/>
                <w:bCs/>
                <w:color w:val="0000FF"/>
                <w:spacing w:val="-20"/>
                <w:szCs w:val="24"/>
              </w:rPr>
            </w:pPr>
            <w:r w:rsidRPr="00431F3B">
              <w:rPr>
                <w:rFonts w:ascii="標楷體" w:eastAsia="標楷體" w:hAnsi="標楷體" w:hint="eastAsia"/>
                <w:b/>
                <w:bCs/>
                <w:color w:val="0000FF"/>
                <w:spacing w:val="-20"/>
                <w:szCs w:val="24"/>
              </w:rPr>
              <w:t>馬來西亞</w:t>
            </w:r>
          </w:p>
        </w:tc>
        <w:tc>
          <w:tcPr>
            <w:tcW w:w="807" w:type="dxa"/>
            <w:vAlign w:val="center"/>
          </w:tcPr>
          <w:p w:rsidR="000123ED" w:rsidRPr="00CA2899" w:rsidRDefault="000123ED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CA2899">
              <w:rPr>
                <w:b/>
                <w:bCs/>
                <w:color w:val="0000FF"/>
                <w:szCs w:val="24"/>
              </w:rPr>
              <w:t>2</w:t>
            </w:r>
            <w:r w:rsidR="00365435" w:rsidRPr="00CA2899">
              <w:rPr>
                <w:rFonts w:hint="eastAsia"/>
                <w:b/>
                <w:bCs/>
                <w:color w:val="0000FF"/>
                <w:szCs w:val="24"/>
              </w:rPr>
              <w:t>0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24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25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21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26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24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21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21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26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23ED" w:rsidRPr="00CA2899" w:rsidRDefault="000123ED" w:rsidP="00ED2E88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CA2899">
              <w:rPr>
                <w:rFonts w:hint="eastAsia"/>
                <w:b/>
                <w:bCs/>
                <w:color w:val="0000FF"/>
                <w:szCs w:val="24"/>
              </w:rPr>
              <w:t>+</w:t>
            </w:r>
            <w:r w:rsidR="00ED2E88" w:rsidRPr="00CA2899">
              <w:rPr>
                <w:rFonts w:hint="eastAsia"/>
                <w:b/>
                <w:bCs/>
                <w:color w:val="0000FF"/>
                <w:szCs w:val="24"/>
              </w:rPr>
              <w:t>4</w:t>
            </w:r>
          </w:p>
        </w:tc>
      </w:tr>
      <w:tr w:rsidR="006B045E" w:rsidRPr="00FF4DC2" w:rsidTr="006B045E">
        <w:trPr>
          <w:trHeight w:val="482"/>
        </w:trPr>
        <w:tc>
          <w:tcPr>
            <w:tcW w:w="993" w:type="dxa"/>
            <w:shd w:val="clear" w:color="auto" w:fill="auto"/>
            <w:vAlign w:val="center"/>
          </w:tcPr>
          <w:p w:rsidR="000123ED" w:rsidRPr="00431F3B" w:rsidRDefault="000123ED" w:rsidP="00361103">
            <w:pPr>
              <w:snapToGrid w:val="0"/>
              <w:spacing w:line="240" w:lineRule="exact"/>
              <w:rPr>
                <w:rFonts w:ascii="標楷體" w:eastAsia="標楷體" w:hAnsi="標楷體" w:cs="新細明體"/>
                <w:b/>
                <w:bCs/>
                <w:color w:val="0000FF"/>
                <w:szCs w:val="24"/>
              </w:rPr>
            </w:pPr>
            <w:r w:rsidRPr="00431F3B">
              <w:rPr>
                <w:rFonts w:ascii="標楷體" w:eastAsia="標楷體" w:hAnsi="標楷體" w:hint="eastAsia"/>
                <w:b/>
                <w:bCs/>
                <w:color w:val="0000FF"/>
                <w:szCs w:val="24"/>
              </w:rPr>
              <w:t>韓國</w:t>
            </w:r>
          </w:p>
        </w:tc>
        <w:tc>
          <w:tcPr>
            <w:tcW w:w="807" w:type="dxa"/>
            <w:vAlign w:val="center"/>
          </w:tcPr>
          <w:p w:rsidR="000123ED" w:rsidRPr="00CA2899" w:rsidRDefault="000123ED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CA2899">
              <w:rPr>
                <w:b/>
                <w:bCs/>
                <w:color w:val="0000FF"/>
                <w:szCs w:val="24"/>
              </w:rPr>
              <w:t>2</w:t>
            </w:r>
            <w:r w:rsidR="00365435" w:rsidRPr="00CA2899">
              <w:rPr>
                <w:rFonts w:hint="eastAsia"/>
                <w:b/>
                <w:bCs/>
                <w:color w:val="0000FF"/>
                <w:szCs w:val="24"/>
              </w:rPr>
              <w:t>6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25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19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24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22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19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13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11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24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23ED" w:rsidRPr="00CA2899" w:rsidRDefault="00ED2E88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CA2899">
              <w:rPr>
                <w:rFonts w:hint="eastAsia"/>
                <w:b/>
                <w:bCs/>
                <w:color w:val="0000FF"/>
                <w:szCs w:val="24"/>
              </w:rPr>
              <w:t>-1</w:t>
            </w:r>
          </w:p>
        </w:tc>
      </w:tr>
      <w:tr w:rsidR="006B045E" w:rsidRPr="00FF4DC2" w:rsidTr="006B045E">
        <w:trPr>
          <w:trHeight w:val="482"/>
        </w:trPr>
        <w:tc>
          <w:tcPr>
            <w:tcW w:w="993" w:type="dxa"/>
            <w:shd w:val="clear" w:color="auto" w:fill="auto"/>
            <w:vAlign w:val="center"/>
          </w:tcPr>
          <w:p w:rsidR="000123ED" w:rsidRPr="00431F3B" w:rsidRDefault="000123ED" w:rsidP="00361103">
            <w:pPr>
              <w:snapToGrid w:val="0"/>
              <w:spacing w:line="240" w:lineRule="exact"/>
              <w:rPr>
                <w:rFonts w:ascii="標楷體" w:eastAsia="標楷體" w:hAnsi="標楷體" w:cs="新細明體"/>
                <w:b/>
                <w:bCs/>
                <w:color w:val="0000FF"/>
                <w:szCs w:val="24"/>
              </w:rPr>
            </w:pPr>
            <w:r w:rsidRPr="00431F3B">
              <w:rPr>
                <w:rFonts w:ascii="標楷體" w:eastAsia="標楷體" w:hAnsi="標楷體" w:hint="eastAsia"/>
                <w:b/>
                <w:bCs/>
                <w:color w:val="0000FF"/>
                <w:spacing w:val="-20"/>
                <w:szCs w:val="24"/>
              </w:rPr>
              <w:t>中國大陸</w:t>
            </w:r>
          </w:p>
        </w:tc>
        <w:tc>
          <w:tcPr>
            <w:tcW w:w="807" w:type="dxa"/>
            <w:vAlign w:val="center"/>
          </w:tcPr>
          <w:p w:rsidR="000123ED" w:rsidRPr="00CA2899" w:rsidRDefault="000123ED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CA2899">
              <w:rPr>
                <w:b/>
                <w:bCs/>
                <w:color w:val="0000FF"/>
                <w:szCs w:val="24"/>
              </w:rPr>
              <w:t>2</w:t>
            </w:r>
            <w:r w:rsidR="00365435" w:rsidRPr="00CA2899">
              <w:rPr>
                <w:rFonts w:hint="eastAsia"/>
                <w:b/>
                <w:bCs/>
                <w:color w:val="0000FF"/>
                <w:szCs w:val="24"/>
              </w:rPr>
              <w:t>8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29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29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26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27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29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30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34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0123ED">
              <w:rPr>
                <w:b/>
                <w:bCs/>
                <w:color w:val="0000FF"/>
                <w:szCs w:val="24"/>
              </w:rPr>
              <w:t>54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23ED" w:rsidRPr="00CA2899" w:rsidRDefault="00ED2E88" w:rsidP="00361103">
            <w:pPr>
              <w:snapToGrid w:val="0"/>
              <w:spacing w:line="240" w:lineRule="exact"/>
              <w:jc w:val="center"/>
              <w:rPr>
                <w:b/>
                <w:bCs/>
                <w:color w:val="0000FF"/>
                <w:szCs w:val="24"/>
              </w:rPr>
            </w:pPr>
            <w:r w:rsidRPr="00CA2899">
              <w:rPr>
                <w:rFonts w:hint="eastAsia"/>
                <w:b/>
                <w:bCs/>
                <w:color w:val="0000FF"/>
                <w:szCs w:val="24"/>
              </w:rPr>
              <w:t>+1</w:t>
            </w:r>
          </w:p>
        </w:tc>
      </w:tr>
      <w:tr w:rsidR="006B045E" w:rsidRPr="00FF4DC2" w:rsidTr="006B045E">
        <w:trPr>
          <w:trHeight w:val="482"/>
        </w:trPr>
        <w:tc>
          <w:tcPr>
            <w:tcW w:w="993" w:type="dxa"/>
            <w:shd w:val="clear" w:color="auto" w:fill="auto"/>
            <w:vAlign w:val="center"/>
          </w:tcPr>
          <w:p w:rsidR="000123ED" w:rsidRPr="00431F3B" w:rsidRDefault="000123ED" w:rsidP="00361103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31F3B">
              <w:rPr>
                <w:rFonts w:ascii="標楷體" w:eastAsia="標楷體" w:hAnsi="標楷體" w:hint="eastAsia"/>
                <w:color w:val="000000"/>
                <w:szCs w:val="24"/>
              </w:rPr>
              <w:t>泰國</w:t>
            </w:r>
          </w:p>
        </w:tc>
        <w:tc>
          <w:tcPr>
            <w:tcW w:w="807" w:type="dxa"/>
            <w:vAlign w:val="center"/>
          </w:tcPr>
          <w:p w:rsidR="000123ED" w:rsidRPr="007F6D47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7F6D47">
              <w:rPr>
                <w:color w:val="000000"/>
                <w:szCs w:val="24"/>
              </w:rPr>
              <w:t>3</w:t>
            </w:r>
            <w:r w:rsidR="00365435" w:rsidRPr="007F6D47">
              <w:rPr>
                <w:rFonts w:hint="eastAsia"/>
                <w:color w:val="000000"/>
                <w:szCs w:val="24"/>
              </w:rPr>
              <w:t>1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37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38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39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38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36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34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28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35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23ED" w:rsidRPr="007F6D47" w:rsidRDefault="000123ED" w:rsidP="00ED2E88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7F6D47">
              <w:rPr>
                <w:rFonts w:hint="eastAsia"/>
                <w:color w:val="000000"/>
                <w:szCs w:val="24"/>
              </w:rPr>
              <w:t>+</w:t>
            </w:r>
            <w:r w:rsidR="00ED2E88" w:rsidRPr="007F6D47">
              <w:rPr>
                <w:rFonts w:hint="eastAsia"/>
                <w:color w:val="000000"/>
                <w:szCs w:val="24"/>
              </w:rPr>
              <w:t>6</w:t>
            </w:r>
          </w:p>
        </w:tc>
      </w:tr>
      <w:tr w:rsidR="006B045E" w:rsidRPr="00FF4DC2" w:rsidTr="006B045E">
        <w:trPr>
          <w:trHeight w:val="482"/>
        </w:trPr>
        <w:tc>
          <w:tcPr>
            <w:tcW w:w="993" w:type="dxa"/>
            <w:shd w:val="clear" w:color="auto" w:fill="auto"/>
            <w:vAlign w:val="center"/>
          </w:tcPr>
          <w:p w:rsidR="000123ED" w:rsidRPr="00431F3B" w:rsidRDefault="000123ED" w:rsidP="00361103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31F3B">
              <w:rPr>
                <w:rFonts w:ascii="標楷體" w:eastAsia="標楷體" w:hAnsi="標楷體" w:hint="eastAsia"/>
                <w:color w:val="000000"/>
                <w:szCs w:val="24"/>
              </w:rPr>
              <w:t>印尼</w:t>
            </w:r>
          </w:p>
        </w:tc>
        <w:tc>
          <w:tcPr>
            <w:tcW w:w="807" w:type="dxa"/>
            <w:vAlign w:val="center"/>
          </w:tcPr>
          <w:p w:rsidR="000123ED" w:rsidRPr="007F6D47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7F6D47">
              <w:rPr>
                <w:color w:val="000000"/>
                <w:szCs w:val="24"/>
              </w:rPr>
              <w:t>3</w:t>
            </w:r>
            <w:r w:rsidR="00365435" w:rsidRPr="007F6D47">
              <w:rPr>
                <w:rFonts w:hint="eastAsia"/>
                <w:color w:val="000000"/>
                <w:szCs w:val="24"/>
              </w:rPr>
              <w:t>4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38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50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46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44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54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55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54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50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23ED" w:rsidRPr="007F6D47" w:rsidRDefault="000123ED" w:rsidP="00ED2E88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7F6D47">
              <w:rPr>
                <w:rFonts w:hint="eastAsia"/>
                <w:color w:val="000000"/>
                <w:szCs w:val="24"/>
              </w:rPr>
              <w:t>+</w:t>
            </w:r>
            <w:r w:rsidR="00ED2E88" w:rsidRPr="007F6D47">
              <w:rPr>
                <w:rFonts w:hint="eastAsia"/>
                <w:color w:val="000000"/>
                <w:szCs w:val="24"/>
              </w:rPr>
              <w:t>4</w:t>
            </w:r>
          </w:p>
        </w:tc>
      </w:tr>
      <w:tr w:rsidR="006B045E" w:rsidRPr="00FF4DC2" w:rsidTr="006B045E">
        <w:trPr>
          <w:trHeight w:val="482"/>
        </w:trPr>
        <w:tc>
          <w:tcPr>
            <w:tcW w:w="993" w:type="dxa"/>
            <w:shd w:val="clear" w:color="auto" w:fill="auto"/>
            <w:vAlign w:val="center"/>
          </w:tcPr>
          <w:p w:rsidR="000123ED" w:rsidRPr="00431F3B" w:rsidRDefault="000123ED" w:rsidP="00361103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31F3B">
              <w:rPr>
                <w:rFonts w:ascii="標楷體" w:eastAsia="標楷體" w:hAnsi="標楷體" w:hint="eastAsia"/>
                <w:color w:val="000000"/>
                <w:szCs w:val="24"/>
              </w:rPr>
              <w:t>菲律賓</w:t>
            </w:r>
          </w:p>
        </w:tc>
        <w:tc>
          <w:tcPr>
            <w:tcW w:w="807" w:type="dxa"/>
            <w:vAlign w:val="center"/>
          </w:tcPr>
          <w:p w:rsidR="000123ED" w:rsidRPr="007F6D47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7F6D47">
              <w:rPr>
                <w:color w:val="000000"/>
                <w:szCs w:val="24"/>
              </w:rPr>
              <w:t>5</w:t>
            </w:r>
            <w:r w:rsidR="00365435" w:rsidRPr="007F6D47">
              <w:rPr>
                <w:rFonts w:hint="eastAsia"/>
                <w:color w:val="000000"/>
                <w:szCs w:val="24"/>
              </w:rPr>
              <w:t>2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59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65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75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85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87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71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71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71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23ED" w:rsidRPr="007F6D47" w:rsidRDefault="000123ED" w:rsidP="00ED2E88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7F6D47">
              <w:rPr>
                <w:rFonts w:hint="eastAsia"/>
                <w:color w:val="000000"/>
                <w:szCs w:val="24"/>
              </w:rPr>
              <w:t>+</w:t>
            </w:r>
            <w:r w:rsidR="00ED2E88" w:rsidRPr="007F6D47">
              <w:rPr>
                <w:rFonts w:hint="eastAsia"/>
                <w:color w:val="000000"/>
                <w:szCs w:val="24"/>
              </w:rPr>
              <w:t>7</w:t>
            </w:r>
          </w:p>
        </w:tc>
      </w:tr>
      <w:tr w:rsidR="006B045E" w:rsidRPr="00FF4DC2" w:rsidTr="006B045E">
        <w:trPr>
          <w:trHeight w:val="482"/>
        </w:trPr>
        <w:tc>
          <w:tcPr>
            <w:tcW w:w="993" w:type="dxa"/>
            <w:shd w:val="clear" w:color="auto" w:fill="auto"/>
            <w:vAlign w:val="center"/>
          </w:tcPr>
          <w:p w:rsidR="000123ED" w:rsidRPr="00431F3B" w:rsidRDefault="000123ED" w:rsidP="00361103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31F3B">
              <w:rPr>
                <w:rFonts w:ascii="標楷體" w:eastAsia="標楷體" w:hAnsi="標楷體" w:hint="eastAsia"/>
                <w:color w:val="000000"/>
                <w:szCs w:val="24"/>
              </w:rPr>
              <w:t>印度</w:t>
            </w:r>
          </w:p>
        </w:tc>
        <w:tc>
          <w:tcPr>
            <w:tcW w:w="807" w:type="dxa"/>
            <w:vAlign w:val="center"/>
          </w:tcPr>
          <w:p w:rsidR="000123ED" w:rsidRPr="007F6D47" w:rsidRDefault="00365435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7F6D47">
              <w:rPr>
                <w:rFonts w:hint="eastAsia"/>
                <w:color w:val="000000"/>
                <w:szCs w:val="24"/>
              </w:rPr>
              <w:t>71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60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59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56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51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49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50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48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43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23ED" w:rsidRPr="007F6D47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7F6D47">
              <w:rPr>
                <w:color w:val="000000"/>
                <w:szCs w:val="24"/>
              </w:rPr>
              <w:t>-1</w:t>
            </w:r>
            <w:r w:rsidR="00ED2E88" w:rsidRPr="007F6D47">
              <w:rPr>
                <w:rFonts w:hint="eastAsia"/>
                <w:color w:val="000000"/>
                <w:szCs w:val="24"/>
              </w:rPr>
              <w:t>1</w:t>
            </w:r>
          </w:p>
        </w:tc>
      </w:tr>
      <w:tr w:rsidR="006B045E" w:rsidRPr="00FF4DC2" w:rsidTr="006B045E">
        <w:trPr>
          <w:trHeight w:val="482"/>
        </w:trPr>
        <w:tc>
          <w:tcPr>
            <w:tcW w:w="993" w:type="dxa"/>
            <w:shd w:val="clear" w:color="auto" w:fill="auto"/>
            <w:vAlign w:val="center"/>
          </w:tcPr>
          <w:p w:rsidR="000123ED" w:rsidRPr="00431F3B" w:rsidRDefault="000123ED" w:rsidP="00361103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31F3B">
              <w:rPr>
                <w:rFonts w:ascii="標楷體" w:eastAsia="標楷體" w:hAnsi="標楷體" w:hint="eastAsia"/>
                <w:color w:val="000000"/>
                <w:szCs w:val="24"/>
              </w:rPr>
              <w:t>越南</w:t>
            </w:r>
          </w:p>
        </w:tc>
        <w:tc>
          <w:tcPr>
            <w:tcW w:w="807" w:type="dxa"/>
            <w:vAlign w:val="center"/>
          </w:tcPr>
          <w:p w:rsidR="000123ED" w:rsidRPr="007F6D47" w:rsidRDefault="00365435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7F6D47">
              <w:rPr>
                <w:rFonts w:hint="eastAsia"/>
                <w:color w:val="000000"/>
                <w:szCs w:val="24"/>
              </w:rPr>
              <w:t>68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70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75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65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59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75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70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68</w:t>
            </w:r>
          </w:p>
        </w:tc>
        <w:tc>
          <w:tcPr>
            <w:tcW w:w="808" w:type="dxa"/>
            <w:vAlign w:val="center"/>
          </w:tcPr>
          <w:p w:rsidR="000123ED" w:rsidRPr="000123ED" w:rsidRDefault="000123ED" w:rsidP="00361103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0123ED">
              <w:rPr>
                <w:color w:val="000000"/>
                <w:szCs w:val="24"/>
              </w:rPr>
              <w:t>77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23ED" w:rsidRPr="007F6D47" w:rsidRDefault="000123ED" w:rsidP="00ED2E88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7F6D47">
              <w:rPr>
                <w:rFonts w:hint="eastAsia"/>
                <w:color w:val="000000"/>
                <w:szCs w:val="24"/>
              </w:rPr>
              <w:t>+</w:t>
            </w:r>
            <w:r w:rsidR="00ED2E88" w:rsidRPr="007F6D47">
              <w:rPr>
                <w:rFonts w:hint="eastAsia"/>
                <w:color w:val="000000"/>
                <w:szCs w:val="24"/>
              </w:rPr>
              <w:t>2</w:t>
            </w:r>
          </w:p>
        </w:tc>
      </w:tr>
    </w:tbl>
    <w:p w:rsidR="00DC7477" w:rsidRDefault="00DC7477" w:rsidP="00817528">
      <w:pPr>
        <w:snapToGrid w:val="0"/>
        <w:spacing w:beforeLines="20" w:before="92" w:line="240" w:lineRule="atLeast"/>
        <w:ind w:leftChars="1" w:left="708" w:hangingChars="321" w:hanging="706"/>
        <w:rPr>
          <w:rFonts w:eastAsia="標楷體"/>
          <w:sz w:val="22"/>
          <w:szCs w:val="22"/>
        </w:rPr>
      </w:pPr>
      <w:proofErr w:type="gramStart"/>
      <w:r w:rsidRPr="00C472F8"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 w:rsidRPr="00C472F8">
        <w:rPr>
          <w:rFonts w:eastAsia="標楷體" w:hint="eastAsia"/>
          <w:sz w:val="22"/>
          <w:szCs w:val="22"/>
        </w:rPr>
        <w:t>：</w:t>
      </w:r>
      <w:r>
        <w:rPr>
          <w:rFonts w:eastAsia="標楷體" w:hint="eastAsia"/>
          <w:sz w:val="22"/>
          <w:szCs w:val="22"/>
        </w:rPr>
        <w:t>1. ( )</w:t>
      </w:r>
      <w:r>
        <w:rPr>
          <w:rFonts w:eastAsia="標楷體" w:hint="eastAsia"/>
          <w:sz w:val="22"/>
          <w:szCs w:val="22"/>
        </w:rPr>
        <w:t>內為評比分數。</w:t>
      </w:r>
    </w:p>
    <w:p w:rsidR="00DC7477" w:rsidRDefault="00DC7477" w:rsidP="00817528">
      <w:pPr>
        <w:snapToGrid w:val="0"/>
        <w:spacing w:line="240" w:lineRule="atLeast"/>
        <w:ind w:leftChars="178" w:left="643" w:rightChars="-118" w:right="-283" w:hangingChars="98" w:hanging="216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 xml:space="preserve">2. </w:t>
      </w:r>
      <w:r w:rsidRPr="00C472F8">
        <w:rPr>
          <w:rFonts w:eastAsia="標楷體" w:hint="eastAsia"/>
          <w:sz w:val="22"/>
          <w:szCs w:val="22"/>
        </w:rPr>
        <w:t>201</w:t>
      </w:r>
      <w:r w:rsidR="000123ED">
        <w:rPr>
          <w:rFonts w:eastAsia="標楷體" w:hint="eastAsia"/>
          <w:sz w:val="22"/>
          <w:szCs w:val="22"/>
        </w:rPr>
        <w:t>4</w:t>
      </w:r>
      <w:r w:rsidRPr="00C472F8">
        <w:rPr>
          <w:rFonts w:eastAsia="標楷體" w:hint="eastAsia"/>
          <w:sz w:val="22"/>
          <w:szCs w:val="22"/>
        </w:rPr>
        <w:t>年受評國家數為</w:t>
      </w:r>
      <w:r>
        <w:rPr>
          <w:rFonts w:eastAsia="標楷體" w:hint="eastAsia"/>
          <w:sz w:val="22"/>
          <w:szCs w:val="22"/>
        </w:rPr>
        <w:t>14</w:t>
      </w:r>
      <w:r w:rsidR="00365435">
        <w:rPr>
          <w:rFonts w:eastAsia="標楷體" w:hint="eastAsia"/>
          <w:sz w:val="22"/>
          <w:szCs w:val="22"/>
        </w:rPr>
        <w:t>4</w:t>
      </w:r>
      <w:r w:rsidRPr="00C472F8">
        <w:rPr>
          <w:rFonts w:eastAsia="標楷體" w:hint="eastAsia"/>
          <w:sz w:val="22"/>
          <w:szCs w:val="22"/>
        </w:rPr>
        <w:t>個</w:t>
      </w:r>
      <w:r w:rsidRPr="00C472F8">
        <w:rPr>
          <w:rFonts w:eastAsia="標楷體" w:hint="eastAsia"/>
          <w:sz w:val="22"/>
          <w:szCs w:val="22"/>
        </w:rPr>
        <w:t xml:space="preserve"> (</w:t>
      </w:r>
      <w:r>
        <w:rPr>
          <w:rFonts w:eastAsia="標楷體" w:hint="eastAsia"/>
          <w:sz w:val="22"/>
          <w:szCs w:val="22"/>
        </w:rPr>
        <w:t>2008</w:t>
      </w:r>
      <w:r>
        <w:rPr>
          <w:rFonts w:eastAsia="標楷體" w:hint="eastAsia"/>
          <w:sz w:val="22"/>
          <w:szCs w:val="22"/>
        </w:rPr>
        <w:t>至</w:t>
      </w:r>
      <w:r>
        <w:rPr>
          <w:rFonts w:eastAsia="標楷體" w:hint="eastAsia"/>
          <w:sz w:val="22"/>
          <w:szCs w:val="22"/>
        </w:rPr>
        <w:t>201</w:t>
      </w:r>
      <w:r w:rsidR="005171FB">
        <w:rPr>
          <w:rFonts w:eastAsia="標楷體" w:hint="eastAsia"/>
          <w:sz w:val="22"/>
          <w:szCs w:val="22"/>
        </w:rPr>
        <w:t>3</w:t>
      </w:r>
      <w:r>
        <w:rPr>
          <w:rFonts w:eastAsia="標楷體" w:hint="eastAsia"/>
          <w:sz w:val="22"/>
          <w:szCs w:val="22"/>
        </w:rPr>
        <w:t>年分別為</w:t>
      </w:r>
      <w:r w:rsidRPr="00C472F8">
        <w:rPr>
          <w:rFonts w:eastAsia="標楷體" w:hint="eastAsia"/>
          <w:sz w:val="22"/>
          <w:szCs w:val="22"/>
        </w:rPr>
        <w:t>134</w:t>
      </w:r>
      <w:r>
        <w:rPr>
          <w:rFonts w:eastAsia="標楷體" w:hint="eastAsia"/>
          <w:sz w:val="22"/>
          <w:szCs w:val="22"/>
        </w:rPr>
        <w:t>、</w:t>
      </w:r>
      <w:r w:rsidRPr="00C472F8">
        <w:rPr>
          <w:rFonts w:eastAsia="標楷體" w:hint="eastAsia"/>
          <w:sz w:val="22"/>
          <w:szCs w:val="22"/>
        </w:rPr>
        <w:t>133</w:t>
      </w:r>
      <w:r>
        <w:rPr>
          <w:rFonts w:eastAsia="標楷體" w:hint="eastAsia"/>
          <w:sz w:val="22"/>
          <w:szCs w:val="22"/>
        </w:rPr>
        <w:t>、</w:t>
      </w:r>
      <w:r w:rsidRPr="00C472F8">
        <w:rPr>
          <w:rFonts w:eastAsia="標楷體" w:hint="eastAsia"/>
          <w:sz w:val="22"/>
          <w:szCs w:val="22"/>
        </w:rPr>
        <w:t>139</w:t>
      </w:r>
      <w:r>
        <w:rPr>
          <w:rFonts w:eastAsia="標楷體" w:hint="eastAsia"/>
          <w:sz w:val="22"/>
          <w:szCs w:val="22"/>
        </w:rPr>
        <w:t>、</w:t>
      </w:r>
      <w:r>
        <w:rPr>
          <w:rFonts w:eastAsia="標楷體" w:hint="eastAsia"/>
          <w:sz w:val="22"/>
          <w:szCs w:val="22"/>
        </w:rPr>
        <w:t>142</w:t>
      </w:r>
      <w:r>
        <w:rPr>
          <w:rFonts w:eastAsia="標楷體" w:hint="eastAsia"/>
          <w:sz w:val="22"/>
          <w:szCs w:val="22"/>
        </w:rPr>
        <w:t>、</w:t>
      </w:r>
      <w:r>
        <w:rPr>
          <w:rFonts w:eastAsia="標楷體" w:hint="eastAsia"/>
          <w:sz w:val="22"/>
          <w:szCs w:val="22"/>
        </w:rPr>
        <w:t>144</w:t>
      </w:r>
      <w:r w:rsidR="000123ED">
        <w:rPr>
          <w:rFonts w:eastAsia="標楷體" w:hint="eastAsia"/>
          <w:sz w:val="22"/>
          <w:szCs w:val="22"/>
        </w:rPr>
        <w:t>、</w:t>
      </w:r>
      <w:r w:rsidR="000123ED">
        <w:rPr>
          <w:rFonts w:eastAsia="標楷體" w:hint="eastAsia"/>
          <w:sz w:val="22"/>
          <w:szCs w:val="22"/>
        </w:rPr>
        <w:t>148</w:t>
      </w:r>
      <w:r w:rsidRPr="00C472F8">
        <w:rPr>
          <w:rFonts w:eastAsia="標楷體" w:hint="eastAsia"/>
          <w:sz w:val="22"/>
          <w:szCs w:val="22"/>
        </w:rPr>
        <w:t>個</w:t>
      </w:r>
      <w:r>
        <w:rPr>
          <w:rFonts w:eastAsia="標楷體" w:hint="eastAsia"/>
          <w:sz w:val="22"/>
          <w:szCs w:val="22"/>
        </w:rPr>
        <w:t>)</w:t>
      </w:r>
      <w:r>
        <w:rPr>
          <w:rFonts w:eastAsia="標楷體" w:hint="eastAsia"/>
          <w:sz w:val="22"/>
          <w:szCs w:val="22"/>
        </w:rPr>
        <w:t>。</w:t>
      </w:r>
    </w:p>
    <w:p w:rsidR="00DC7477" w:rsidRDefault="00DC7477" w:rsidP="00431F3B">
      <w:pPr>
        <w:snapToGrid w:val="0"/>
        <w:spacing w:line="240" w:lineRule="atLeast"/>
        <w:ind w:leftChars="-100" w:left="-240" w:firstLineChars="109" w:firstLine="240"/>
        <w:rPr>
          <w:rFonts w:eastAsia="標楷體"/>
          <w:szCs w:val="24"/>
        </w:rPr>
      </w:pPr>
      <w:r w:rsidRPr="00C472F8">
        <w:rPr>
          <w:rFonts w:eastAsia="標楷體" w:hint="eastAsia"/>
          <w:sz w:val="22"/>
          <w:szCs w:val="22"/>
        </w:rPr>
        <w:t>資料來源</w:t>
      </w:r>
      <w:r w:rsidRPr="00C472F8">
        <w:rPr>
          <w:rFonts w:eastAsia="標楷體" w:hint="eastAsia"/>
          <w:color w:val="000000"/>
          <w:sz w:val="22"/>
          <w:szCs w:val="22"/>
        </w:rPr>
        <w:t>：</w:t>
      </w:r>
      <w:r w:rsidRPr="0081671C">
        <w:rPr>
          <w:rFonts w:eastAsia="標楷體" w:hint="eastAsia"/>
          <w:szCs w:val="24"/>
        </w:rPr>
        <w:t xml:space="preserve">World Economic Forum, </w:t>
      </w:r>
      <w:proofErr w:type="gramStart"/>
      <w:r w:rsidRPr="0081671C">
        <w:rPr>
          <w:rFonts w:eastAsia="標楷體" w:hint="eastAsia"/>
          <w:szCs w:val="24"/>
        </w:rPr>
        <w:t>The</w:t>
      </w:r>
      <w:proofErr w:type="gramEnd"/>
      <w:r w:rsidRPr="0081671C">
        <w:rPr>
          <w:rFonts w:eastAsia="標楷體" w:hint="eastAsia"/>
          <w:szCs w:val="24"/>
        </w:rPr>
        <w:t xml:space="preserve"> Global Competitiveness Report</w:t>
      </w:r>
      <w:r>
        <w:rPr>
          <w:rFonts w:eastAsia="標楷體" w:hint="eastAsia"/>
          <w:szCs w:val="24"/>
        </w:rPr>
        <w:t xml:space="preserve"> 201</w:t>
      </w:r>
      <w:r w:rsidR="00431F3B">
        <w:rPr>
          <w:rFonts w:eastAsia="標楷體" w:hint="eastAsia"/>
          <w:szCs w:val="24"/>
        </w:rPr>
        <w:t>4</w:t>
      </w:r>
      <w:r>
        <w:rPr>
          <w:rFonts w:eastAsia="標楷體" w:hint="eastAsia"/>
          <w:szCs w:val="24"/>
        </w:rPr>
        <w:t>-201</w:t>
      </w:r>
      <w:r w:rsidR="00431F3B">
        <w:rPr>
          <w:rFonts w:eastAsia="標楷體" w:hint="eastAsia"/>
          <w:szCs w:val="24"/>
        </w:rPr>
        <w:t>5</w:t>
      </w:r>
      <w:r w:rsidRPr="0081671C">
        <w:rPr>
          <w:rFonts w:eastAsia="標楷體" w:hint="eastAsia"/>
          <w:szCs w:val="24"/>
        </w:rPr>
        <w:t>.</w:t>
      </w:r>
    </w:p>
    <w:p w:rsidR="005171FB" w:rsidRDefault="005171FB" w:rsidP="005171FB">
      <w:pPr>
        <w:snapToGrid w:val="0"/>
        <w:spacing w:line="240" w:lineRule="atLeast"/>
        <w:ind w:leftChars="-100" w:left="-240" w:firstLineChars="109" w:firstLine="240"/>
        <w:rPr>
          <w:rStyle w:val="af"/>
          <w:rFonts w:eastAsia="標楷體"/>
          <w:color w:val="000000"/>
          <w:sz w:val="22"/>
          <w:szCs w:val="22"/>
        </w:rPr>
      </w:pPr>
    </w:p>
    <w:p w:rsidR="002073D0" w:rsidRDefault="002073D0" w:rsidP="00817528">
      <w:pPr>
        <w:snapToGrid w:val="0"/>
        <w:spacing w:afterLines="50" w:after="230" w:line="460" w:lineRule="atLeast"/>
        <w:ind w:leftChars="-250" w:left="-600" w:firstLineChars="143" w:firstLine="458"/>
        <w:jc w:val="center"/>
        <w:rPr>
          <w:rFonts w:eastAsia="標楷體"/>
          <w:b/>
          <w:sz w:val="32"/>
          <w:szCs w:val="32"/>
        </w:rPr>
      </w:pPr>
      <w:r w:rsidRPr="006024A7">
        <w:rPr>
          <w:rFonts w:eastAsia="標楷體" w:hint="eastAsia"/>
          <w:b/>
          <w:color w:val="000000"/>
          <w:sz w:val="32"/>
          <w:szCs w:val="32"/>
        </w:rPr>
        <w:lastRenderedPageBreak/>
        <w:t>表</w:t>
      </w:r>
      <w:r>
        <w:rPr>
          <w:rFonts w:eastAsia="標楷體" w:hint="eastAsia"/>
          <w:b/>
          <w:color w:val="000000"/>
          <w:sz w:val="32"/>
          <w:szCs w:val="32"/>
        </w:rPr>
        <w:t xml:space="preserve">2  </w:t>
      </w:r>
      <w:r w:rsidRPr="006024A7">
        <w:rPr>
          <w:rFonts w:eastAsia="標楷體" w:hint="eastAsia"/>
          <w:b/>
          <w:sz w:val="32"/>
          <w:szCs w:val="32"/>
        </w:rPr>
        <w:t>世界經濟論壇</w:t>
      </w:r>
      <w:r w:rsidRPr="006024A7">
        <w:rPr>
          <w:rFonts w:eastAsia="標楷體" w:hint="eastAsia"/>
          <w:b/>
          <w:sz w:val="32"/>
          <w:szCs w:val="32"/>
        </w:rPr>
        <w:t>(WEF)</w:t>
      </w:r>
      <w:r w:rsidR="00864F45">
        <w:rPr>
          <w:rFonts w:eastAsia="標楷體" w:hint="eastAsia"/>
          <w:b/>
          <w:sz w:val="32"/>
          <w:szCs w:val="32"/>
        </w:rPr>
        <w:t xml:space="preserve"> </w:t>
      </w:r>
      <w:r w:rsidRPr="006024A7">
        <w:rPr>
          <w:rFonts w:eastAsia="標楷體" w:hint="eastAsia"/>
          <w:b/>
          <w:sz w:val="32"/>
          <w:szCs w:val="32"/>
        </w:rPr>
        <w:t>20</w:t>
      </w:r>
      <w:r>
        <w:rPr>
          <w:rFonts w:eastAsia="標楷體" w:hint="eastAsia"/>
          <w:b/>
          <w:sz w:val="32"/>
          <w:szCs w:val="32"/>
        </w:rPr>
        <w:t>1</w:t>
      </w:r>
      <w:r w:rsidR="00742D55">
        <w:rPr>
          <w:rFonts w:eastAsia="標楷體" w:hint="eastAsia"/>
          <w:b/>
          <w:sz w:val="32"/>
          <w:szCs w:val="32"/>
        </w:rPr>
        <w:t>4</w:t>
      </w:r>
      <w:r w:rsidRPr="006024A7">
        <w:rPr>
          <w:rFonts w:eastAsia="標楷體" w:hint="eastAsia"/>
          <w:b/>
          <w:sz w:val="32"/>
          <w:szCs w:val="32"/>
        </w:rPr>
        <w:t>年</w:t>
      </w:r>
      <w:r>
        <w:rPr>
          <w:rFonts w:eastAsia="標楷體" w:hint="eastAsia"/>
          <w:b/>
          <w:sz w:val="32"/>
          <w:szCs w:val="32"/>
        </w:rPr>
        <w:t>東亞六國</w:t>
      </w:r>
      <w:r w:rsidRPr="006024A7">
        <w:rPr>
          <w:rFonts w:eastAsia="標楷體" w:hint="eastAsia"/>
          <w:b/>
          <w:sz w:val="32"/>
          <w:szCs w:val="32"/>
        </w:rPr>
        <w:t>「全球競爭力」排名</w:t>
      </w:r>
    </w:p>
    <w:tbl>
      <w:tblPr>
        <w:tblW w:w="9498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709"/>
        <w:gridCol w:w="567"/>
        <w:gridCol w:w="708"/>
        <w:gridCol w:w="567"/>
        <w:gridCol w:w="709"/>
        <w:gridCol w:w="567"/>
        <w:gridCol w:w="709"/>
        <w:gridCol w:w="567"/>
        <w:gridCol w:w="709"/>
        <w:gridCol w:w="567"/>
        <w:gridCol w:w="708"/>
        <w:gridCol w:w="709"/>
      </w:tblGrid>
      <w:tr w:rsidR="002073D0" w:rsidRPr="006E6F96" w:rsidTr="00544565">
        <w:trPr>
          <w:cantSplit/>
          <w:trHeight w:val="427"/>
        </w:trPr>
        <w:tc>
          <w:tcPr>
            <w:tcW w:w="1702" w:type="dxa"/>
            <w:vMerge w:val="restart"/>
            <w:shd w:val="clear" w:color="auto" w:fill="auto"/>
          </w:tcPr>
          <w:p w:rsidR="002073D0" w:rsidRPr="001A5CB7" w:rsidRDefault="002073D0" w:rsidP="00D619F1">
            <w:pPr>
              <w:snapToGrid w:val="0"/>
              <w:spacing w:beforeLines="20" w:before="92" w:afterLines="20" w:after="92" w:line="440" w:lineRule="atLeast"/>
              <w:jc w:val="center"/>
              <w:rPr>
                <w:rFonts w:eastAsia="標楷體"/>
                <w:b/>
                <w:color w:val="000000"/>
                <w:spacing w:val="-24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3D0" w:rsidRPr="001A5CB7" w:rsidRDefault="002073D0">
            <w:pPr>
              <w:snapToGrid w:val="0"/>
              <w:spacing w:beforeLines="20" w:before="92" w:afterLines="20" w:after="92" w:line="440" w:lineRule="atLeast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1A5CB7">
              <w:rPr>
                <w:rFonts w:eastAsia="標楷體" w:hint="eastAsia"/>
                <w:b/>
                <w:color w:val="000000"/>
                <w:szCs w:val="24"/>
              </w:rPr>
              <w:t>台灣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3D0" w:rsidRPr="001A5CB7" w:rsidRDefault="002073D0">
            <w:pPr>
              <w:snapToGrid w:val="0"/>
              <w:spacing w:beforeLines="20" w:before="92" w:afterLines="20" w:after="92" w:line="440" w:lineRule="atLeast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1A5CB7">
              <w:rPr>
                <w:rFonts w:eastAsia="標楷體" w:hint="eastAsia"/>
                <w:b/>
                <w:color w:val="000000"/>
                <w:szCs w:val="24"/>
              </w:rPr>
              <w:t>韓國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3D0" w:rsidRPr="001A5CB7" w:rsidRDefault="002073D0">
            <w:pPr>
              <w:snapToGrid w:val="0"/>
              <w:spacing w:beforeLines="20" w:before="92" w:afterLines="20" w:after="92" w:line="440" w:lineRule="atLeast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1A5CB7">
              <w:rPr>
                <w:rFonts w:eastAsia="標楷體"/>
                <w:b/>
                <w:color w:val="000000"/>
                <w:szCs w:val="24"/>
              </w:rPr>
              <w:t>香港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3D0" w:rsidRPr="001A5CB7" w:rsidRDefault="002073D0">
            <w:pPr>
              <w:snapToGrid w:val="0"/>
              <w:spacing w:beforeLines="20" w:before="92" w:afterLines="20" w:after="92" w:line="440" w:lineRule="atLeast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1A5CB7">
              <w:rPr>
                <w:rFonts w:eastAsia="標楷體"/>
                <w:b/>
                <w:color w:val="000000"/>
                <w:szCs w:val="24"/>
              </w:rPr>
              <w:t>新加坡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3D0" w:rsidRPr="001A5CB7" w:rsidRDefault="002073D0">
            <w:pPr>
              <w:snapToGrid w:val="0"/>
              <w:spacing w:beforeLines="20" w:before="92" w:afterLines="20" w:after="92" w:line="440" w:lineRule="atLeast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1A5CB7">
              <w:rPr>
                <w:rFonts w:eastAsia="標楷體"/>
                <w:b/>
                <w:color w:val="000000"/>
                <w:szCs w:val="24"/>
              </w:rPr>
              <w:t>日本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3D0" w:rsidRPr="001A5CB7" w:rsidRDefault="002073D0">
            <w:pPr>
              <w:snapToGrid w:val="0"/>
              <w:spacing w:beforeLines="20" w:before="92" w:afterLines="20" w:after="92" w:line="440" w:lineRule="atLeast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1A5CB7">
              <w:rPr>
                <w:rFonts w:eastAsia="標楷體"/>
                <w:b/>
                <w:color w:val="000000"/>
                <w:szCs w:val="24"/>
              </w:rPr>
              <w:t>中國大陸</w:t>
            </w:r>
          </w:p>
        </w:tc>
      </w:tr>
      <w:tr w:rsidR="00544565" w:rsidRPr="006E6F96" w:rsidTr="00544565">
        <w:trPr>
          <w:cantSplit/>
          <w:trHeight w:val="427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73D0" w:rsidRPr="001A5CB7" w:rsidRDefault="002073D0">
            <w:pPr>
              <w:snapToGrid w:val="0"/>
              <w:spacing w:beforeLines="20" w:before="92" w:afterLines="20" w:after="92" w:line="440" w:lineRule="atLeast"/>
              <w:jc w:val="center"/>
              <w:rPr>
                <w:rFonts w:eastAsia="標楷體"/>
                <w:b/>
                <w:color w:val="000000"/>
                <w:spacing w:val="-24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3D0" w:rsidRPr="001D0E4B" w:rsidRDefault="002073D0" w:rsidP="0065118F">
            <w:pPr>
              <w:snapToGrid w:val="0"/>
              <w:spacing w:line="340" w:lineRule="atLeas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1D0E4B">
              <w:rPr>
                <w:rFonts w:eastAsia="標楷體" w:hint="eastAsia"/>
                <w:b/>
                <w:color w:val="000000"/>
                <w:sz w:val="22"/>
                <w:szCs w:val="22"/>
              </w:rPr>
              <w:t>201</w:t>
            </w:r>
            <w:r w:rsidR="001D0E4B">
              <w:rPr>
                <w:rFonts w:eastAsia="標楷體" w:hint="eastAsi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3D0" w:rsidRPr="00544565" w:rsidRDefault="002073D0" w:rsidP="00742D55">
            <w:pPr>
              <w:snapToGrid w:val="0"/>
              <w:spacing w:line="340" w:lineRule="atLeast"/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544565">
              <w:rPr>
                <w:rFonts w:eastAsia="標楷體" w:hint="eastAsia"/>
                <w:b/>
                <w:color w:val="000000"/>
                <w:sz w:val="20"/>
              </w:rPr>
              <w:t>1</w:t>
            </w:r>
            <w:r w:rsidR="001D0E4B" w:rsidRPr="00544565">
              <w:rPr>
                <w:rFonts w:eastAsia="標楷體" w:hint="eastAsia"/>
                <w:b/>
                <w:color w:val="000000"/>
                <w:sz w:val="20"/>
              </w:rPr>
              <w:t>4</w:t>
            </w:r>
            <w:r w:rsidRPr="00544565">
              <w:rPr>
                <w:rFonts w:eastAsia="標楷體" w:hint="eastAsia"/>
                <w:b/>
                <w:color w:val="000000"/>
                <w:sz w:val="20"/>
              </w:rPr>
              <w:t>-1</w:t>
            </w:r>
            <w:r w:rsidR="00742D55" w:rsidRPr="00544565">
              <w:rPr>
                <w:rFonts w:eastAsia="標楷體" w:hint="eastAsia"/>
                <w:b/>
                <w:color w:val="000000"/>
                <w:sz w:val="20"/>
              </w:rPr>
              <w:t>3</w:t>
            </w:r>
            <w:r w:rsidRPr="00544565">
              <w:rPr>
                <w:rFonts w:eastAsia="標楷體" w:hint="eastAsia"/>
                <w:b/>
                <w:color w:val="000000"/>
                <w:sz w:val="20"/>
              </w:rPr>
              <w:t>變動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3D0" w:rsidRPr="001D0E4B" w:rsidRDefault="002073D0" w:rsidP="0065118F">
            <w:pPr>
              <w:snapToGrid w:val="0"/>
              <w:spacing w:line="340" w:lineRule="atLeas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1D0E4B">
              <w:rPr>
                <w:rFonts w:eastAsia="標楷體" w:hint="eastAsia"/>
                <w:b/>
                <w:color w:val="000000"/>
                <w:sz w:val="22"/>
                <w:szCs w:val="22"/>
              </w:rPr>
              <w:t>201</w:t>
            </w:r>
            <w:r w:rsidR="001D0E4B">
              <w:rPr>
                <w:rFonts w:eastAsia="標楷體" w:hint="eastAsi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3D0" w:rsidRPr="001D0E4B" w:rsidRDefault="002073D0" w:rsidP="00742D55">
            <w:pPr>
              <w:snapToGrid w:val="0"/>
              <w:spacing w:line="340" w:lineRule="atLeas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544565">
              <w:rPr>
                <w:rFonts w:eastAsia="標楷體" w:hint="eastAsia"/>
                <w:b/>
                <w:color w:val="000000"/>
                <w:sz w:val="20"/>
              </w:rPr>
              <w:t>1</w:t>
            </w:r>
            <w:r w:rsidR="001D0E4B" w:rsidRPr="00544565">
              <w:rPr>
                <w:rFonts w:eastAsia="標楷體" w:hint="eastAsia"/>
                <w:b/>
                <w:color w:val="000000"/>
                <w:sz w:val="20"/>
              </w:rPr>
              <w:t>4</w:t>
            </w:r>
            <w:r w:rsidRPr="00544565">
              <w:rPr>
                <w:rFonts w:eastAsia="標楷體" w:hint="eastAsia"/>
                <w:b/>
                <w:color w:val="000000"/>
                <w:sz w:val="20"/>
              </w:rPr>
              <w:t>-1</w:t>
            </w:r>
            <w:r w:rsidR="00742D55" w:rsidRPr="00544565">
              <w:rPr>
                <w:rFonts w:eastAsia="標楷體" w:hint="eastAsia"/>
                <w:b/>
                <w:color w:val="000000"/>
                <w:sz w:val="20"/>
              </w:rPr>
              <w:t>3</w:t>
            </w:r>
            <w:r w:rsidRPr="00544565">
              <w:rPr>
                <w:rFonts w:eastAsia="標楷體" w:hint="eastAsia"/>
                <w:b/>
                <w:color w:val="000000"/>
                <w:sz w:val="20"/>
              </w:rPr>
              <w:t>變動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3D0" w:rsidRPr="001D0E4B" w:rsidRDefault="002073D0" w:rsidP="0065118F">
            <w:pPr>
              <w:snapToGrid w:val="0"/>
              <w:spacing w:line="340" w:lineRule="atLeas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1D0E4B">
              <w:rPr>
                <w:rFonts w:eastAsia="標楷體" w:hint="eastAsia"/>
                <w:b/>
                <w:color w:val="000000"/>
                <w:sz w:val="22"/>
                <w:szCs w:val="22"/>
              </w:rPr>
              <w:t>201</w:t>
            </w:r>
            <w:r w:rsidR="001D0E4B">
              <w:rPr>
                <w:rFonts w:eastAsia="標楷體" w:hint="eastAsi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3D0" w:rsidRPr="001D0E4B" w:rsidRDefault="002073D0" w:rsidP="00742D55">
            <w:pPr>
              <w:snapToGrid w:val="0"/>
              <w:spacing w:line="340" w:lineRule="atLeas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544565">
              <w:rPr>
                <w:rFonts w:eastAsia="標楷體" w:hint="eastAsia"/>
                <w:b/>
                <w:color w:val="000000"/>
                <w:sz w:val="20"/>
              </w:rPr>
              <w:t>1</w:t>
            </w:r>
            <w:r w:rsidR="001D0E4B" w:rsidRPr="00544565">
              <w:rPr>
                <w:rFonts w:eastAsia="標楷體" w:hint="eastAsia"/>
                <w:b/>
                <w:color w:val="000000"/>
                <w:sz w:val="20"/>
              </w:rPr>
              <w:t>4</w:t>
            </w:r>
            <w:r w:rsidRPr="00544565">
              <w:rPr>
                <w:rFonts w:eastAsia="標楷體" w:hint="eastAsia"/>
                <w:b/>
                <w:color w:val="000000"/>
                <w:sz w:val="20"/>
              </w:rPr>
              <w:t>-1</w:t>
            </w:r>
            <w:r w:rsidR="00742D55" w:rsidRPr="00544565">
              <w:rPr>
                <w:rFonts w:eastAsia="標楷體" w:hint="eastAsia"/>
                <w:b/>
                <w:color w:val="000000"/>
                <w:sz w:val="20"/>
              </w:rPr>
              <w:t>3</w:t>
            </w:r>
            <w:r w:rsidRPr="00544565">
              <w:rPr>
                <w:rFonts w:eastAsia="標楷體" w:hint="eastAsia"/>
                <w:b/>
                <w:color w:val="000000"/>
                <w:sz w:val="20"/>
              </w:rPr>
              <w:t>變動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3D0" w:rsidRPr="001D0E4B" w:rsidRDefault="002073D0" w:rsidP="0065118F">
            <w:pPr>
              <w:snapToGrid w:val="0"/>
              <w:spacing w:line="340" w:lineRule="atLeas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1D0E4B">
              <w:rPr>
                <w:rFonts w:eastAsia="標楷體" w:hint="eastAsia"/>
                <w:b/>
                <w:color w:val="000000"/>
                <w:sz w:val="22"/>
                <w:szCs w:val="22"/>
              </w:rPr>
              <w:t>201</w:t>
            </w:r>
            <w:r w:rsidR="001D0E4B">
              <w:rPr>
                <w:rFonts w:eastAsia="標楷體" w:hint="eastAsi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3D0" w:rsidRPr="001D0E4B" w:rsidRDefault="002073D0" w:rsidP="00742D55">
            <w:pPr>
              <w:snapToGrid w:val="0"/>
              <w:spacing w:line="340" w:lineRule="atLeas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544565">
              <w:rPr>
                <w:rFonts w:eastAsia="標楷體" w:hint="eastAsia"/>
                <w:b/>
                <w:color w:val="000000"/>
                <w:sz w:val="20"/>
              </w:rPr>
              <w:t>1</w:t>
            </w:r>
            <w:r w:rsidR="001D0E4B" w:rsidRPr="00544565">
              <w:rPr>
                <w:rFonts w:eastAsia="標楷體" w:hint="eastAsia"/>
                <w:b/>
                <w:color w:val="000000"/>
                <w:sz w:val="20"/>
              </w:rPr>
              <w:t>4</w:t>
            </w:r>
            <w:r w:rsidRPr="00544565">
              <w:rPr>
                <w:rFonts w:eastAsia="標楷體" w:hint="eastAsia"/>
                <w:b/>
                <w:color w:val="000000"/>
                <w:sz w:val="20"/>
              </w:rPr>
              <w:t>-1</w:t>
            </w:r>
            <w:r w:rsidR="00742D55" w:rsidRPr="00544565">
              <w:rPr>
                <w:rFonts w:eastAsia="標楷體" w:hint="eastAsia"/>
                <w:b/>
                <w:color w:val="000000"/>
                <w:sz w:val="20"/>
              </w:rPr>
              <w:t>3</w:t>
            </w:r>
            <w:r w:rsidRPr="00544565">
              <w:rPr>
                <w:rFonts w:eastAsia="標楷體" w:hint="eastAsia"/>
                <w:b/>
                <w:color w:val="000000"/>
                <w:sz w:val="20"/>
              </w:rPr>
              <w:t>變動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3D0" w:rsidRPr="001D0E4B" w:rsidRDefault="002073D0" w:rsidP="0065118F">
            <w:pPr>
              <w:snapToGrid w:val="0"/>
              <w:spacing w:line="340" w:lineRule="atLeas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1D0E4B">
              <w:rPr>
                <w:rFonts w:eastAsia="標楷體" w:hint="eastAsia"/>
                <w:b/>
                <w:color w:val="000000"/>
                <w:sz w:val="22"/>
                <w:szCs w:val="22"/>
              </w:rPr>
              <w:t>201</w:t>
            </w:r>
            <w:r w:rsidR="001D0E4B">
              <w:rPr>
                <w:rFonts w:eastAsia="標楷體" w:hint="eastAsi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3D0" w:rsidRPr="001D0E4B" w:rsidRDefault="002073D0" w:rsidP="00742D55">
            <w:pPr>
              <w:snapToGrid w:val="0"/>
              <w:spacing w:line="340" w:lineRule="atLeas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544565">
              <w:rPr>
                <w:rFonts w:eastAsia="標楷體" w:hint="eastAsia"/>
                <w:b/>
                <w:color w:val="000000"/>
                <w:sz w:val="20"/>
              </w:rPr>
              <w:t>1</w:t>
            </w:r>
            <w:r w:rsidR="001D0E4B" w:rsidRPr="00544565">
              <w:rPr>
                <w:rFonts w:eastAsia="標楷體" w:hint="eastAsia"/>
                <w:b/>
                <w:color w:val="000000"/>
                <w:sz w:val="20"/>
              </w:rPr>
              <w:t>4</w:t>
            </w:r>
            <w:r w:rsidRPr="00544565">
              <w:rPr>
                <w:rFonts w:eastAsia="標楷體" w:hint="eastAsia"/>
                <w:b/>
                <w:color w:val="000000"/>
                <w:sz w:val="20"/>
              </w:rPr>
              <w:t>-1</w:t>
            </w:r>
            <w:r w:rsidR="00742D55" w:rsidRPr="00544565">
              <w:rPr>
                <w:rFonts w:eastAsia="標楷體" w:hint="eastAsia"/>
                <w:b/>
                <w:color w:val="000000"/>
                <w:sz w:val="20"/>
              </w:rPr>
              <w:t>3</w:t>
            </w:r>
            <w:r w:rsidRPr="00544565">
              <w:rPr>
                <w:rFonts w:eastAsia="標楷體" w:hint="eastAsia"/>
                <w:b/>
                <w:color w:val="000000"/>
                <w:sz w:val="20"/>
              </w:rPr>
              <w:t>變動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3D0" w:rsidRPr="001D0E4B" w:rsidRDefault="002073D0" w:rsidP="0065118F">
            <w:pPr>
              <w:snapToGrid w:val="0"/>
              <w:spacing w:line="340" w:lineRule="atLeas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1D0E4B">
              <w:rPr>
                <w:rFonts w:eastAsia="標楷體" w:hint="eastAsia"/>
                <w:b/>
                <w:color w:val="000000"/>
                <w:sz w:val="22"/>
                <w:szCs w:val="22"/>
              </w:rPr>
              <w:t>201</w:t>
            </w:r>
            <w:r w:rsidR="001D0E4B">
              <w:rPr>
                <w:rFonts w:eastAsia="標楷體" w:hint="eastAsi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3D0" w:rsidRPr="001D0E4B" w:rsidRDefault="002073D0" w:rsidP="00742D55">
            <w:pPr>
              <w:snapToGrid w:val="0"/>
              <w:spacing w:line="340" w:lineRule="atLeas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544565">
              <w:rPr>
                <w:rFonts w:eastAsia="標楷體" w:hint="eastAsia"/>
                <w:b/>
                <w:color w:val="000000"/>
                <w:sz w:val="20"/>
              </w:rPr>
              <w:t>1</w:t>
            </w:r>
            <w:r w:rsidR="001D0E4B" w:rsidRPr="00544565">
              <w:rPr>
                <w:rFonts w:eastAsia="標楷體" w:hint="eastAsia"/>
                <w:b/>
                <w:color w:val="000000"/>
                <w:sz w:val="20"/>
              </w:rPr>
              <w:t>4</w:t>
            </w:r>
            <w:r w:rsidRPr="00544565">
              <w:rPr>
                <w:rFonts w:eastAsia="標楷體" w:hint="eastAsia"/>
                <w:b/>
                <w:color w:val="000000"/>
                <w:sz w:val="20"/>
              </w:rPr>
              <w:t>-1</w:t>
            </w:r>
            <w:r w:rsidR="00742D55" w:rsidRPr="00544565">
              <w:rPr>
                <w:rFonts w:eastAsia="標楷體" w:hint="eastAsia"/>
                <w:b/>
                <w:color w:val="000000"/>
                <w:sz w:val="20"/>
              </w:rPr>
              <w:t>3</w:t>
            </w:r>
            <w:r w:rsidRPr="00544565">
              <w:rPr>
                <w:rFonts w:eastAsia="標楷體" w:hint="eastAsia"/>
                <w:b/>
                <w:color w:val="000000"/>
                <w:sz w:val="20"/>
              </w:rPr>
              <w:t>變動</w:t>
            </w:r>
          </w:p>
        </w:tc>
      </w:tr>
      <w:tr w:rsidR="00544565" w:rsidRPr="00010253" w:rsidTr="00544565">
        <w:trPr>
          <w:cantSplit/>
        </w:trPr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2073D0" w:rsidRPr="001D0E4B" w:rsidRDefault="002073D0" w:rsidP="0065118F">
            <w:pPr>
              <w:snapToGrid w:val="0"/>
              <w:spacing w:line="400" w:lineRule="atLeast"/>
              <w:rPr>
                <w:rFonts w:ascii="標楷體" w:eastAsia="標楷體" w:hAnsi="標楷體"/>
                <w:b/>
                <w:color w:val="008000"/>
                <w:spacing w:val="-24"/>
                <w:szCs w:val="24"/>
              </w:rPr>
            </w:pPr>
            <w:r w:rsidRPr="001D0E4B">
              <w:rPr>
                <w:rFonts w:ascii="標楷體" w:eastAsia="標楷體" w:hAnsi="標楷體" w:hint="eastAsia"/>
                <w:b/>
                <w:color w:val="008000"/>
                <w:spacing w:val="-24"/>
                <w:szCs w:val="24"/>
              </w:rPr>
              <w:t>全球競爭力指數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pct20" w:color="auto" w:fill="auto"/>
          </w:tcPr>
          <w:p w:rsidR="002073D0" w:rsidRPr="000A7D0D" w:rsidRDefault="002073D0" w:rsidP="00817528">
            <w:pPr>
              <w:snapToGrid w:val="0"/>
              <w:spacing w:line="400" w:lineRule="atLeast"/>
              <w:jc w:val="center"/>
              <w:rPr>
                <w:rFonts w:eastAsia="標楷體"/>
                <w:b/>
                <w:color w:val="008000"/>
                <w:szCs w:val="24"/>
              </w:rPr>
            </w:pPr>
            <w:r w:rsidRPr="000A7D0D">
              <w:rPr>
                <w:rFonts w:eastAsia="標楷體"/>
                <w:b/>
                <w:color w:val="008000"/>
                <w:szCs w:val="24"/>
              </w:rPr>
              <w:t>1</w:t>
            </w:r>
            <w:r w:rsidR="0089220B">
              <w:rPr>
                <w:rFonts w:eastAsia="標楷體" w:hint="eastAsia"/>
                <w:b/>
                <w:color w:val="008000"/>
                <w:szCs w:val="24"/>
              </w:rPr>
              <w:t>4</w:t>
            </w:r>
          </w:p>
          <w:p w:rsidR="002073D0" w:rsidRPr="000A7D0D" w:rsidRDefault="002073D0" w:rsidP="00817528">
            <w:pPr>
              <w:snapToGrid w:val="0"/>
              <w:spacing w:line="400" w:lineRule="atLeast"/>
              <w:ind w:leftChars="-11" w:left="-2" w:hangingChars="11" w:hanging="24"/>
              <w:jc w:val="center"/>
              <w:rPr>
                <w:rFonts w:eastAsia="標楷體"/>
                <w:b/>
                <w:color w:val="008000"/>
                <w:szCs w:val="24"/>
              </w:rPr>
            </w:pPr>
            <w:r w:rsidRPr="009D2693">
              <w:rPr>
                <w:rFonts w:eastAsia="標楷體"/>
                <w:b/>
                <w:color w:val="008000"/>
                <w:sz w:val="22"/>
                <w:szCs w:val="22"/>
              </w:rPr>
              <w:t>(5.</w:t>
            </w:r>
            <w:r w:rsidR="0089220B" w:rsidRPr="009D2693">
              <w:rPr>
                <w:rFonts w:eastAsia="標楷體" w:hint="eastAsia"/>
                <w:b/>
                <w:color w:val="008000"/>
                <w:sz w:val="22"/>
                <w:szCs w:val="22"/>
              </w:rPr>
              <w:t>25</w:t>
            </w:r>
            <w:r w:rsidRPr="009D2693">
              <w:rPr>
                <w:rFonts w:eastAsia="標楷體"/>
                <w:b/>
                <w:color w:val="008000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</w:tcPr>
          <w:p w:rsidR="002073D0" w:rsidRPr="00775A56" w:rsidRDefault="00B815E7" w:rsidP="00817528">
            <w:pPr>
              <w:snapToGrid w:val="0"/>
              <w:spacing w:line="400" w:lineRule="atLeast"/>
              <w:ind w:leftChars="-11" w:hangingChars="11" w:hanging="26"/>
              <w:jc w:val="center"/>
              <w:rPr>
                <w:rFonts w:eastAsia="標楷體"/>
                <w:color w:val="008000"/>
                <w:szCs w:val="24"/>
              </w:rPr>
            </w:pPr>
            <w:r w:rsidRPr="00775A56">
              <w:rPr>
                <w:rFonts w:eastAsia="標楷體" w:hint="eastAsia"/>
                <w:color w:val="008000"/>
                <w:szCs w:val="24"/>
              </w:rPr>
              <w:t>-2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pct20" w:color="auto" w:fill="auto"/>
          </w:tcPr>
          <w:p w:rsidR="002073D0" w:rsidRPr="000A7D0D" w:rsidRDefault="002073D0" w:rsidP="00817528">
            <w:pPr>
              <w:snapToGrid w:val="0"/>
              <w:spacing w:line="400" w:lineRule="atLeast"/>
              <w:ind w:leftChars="-11" w:hangingChars="11" w:hanging="26"/>
              <w:jc w:val="center"/>
              <w:rPr>
                <w:rFonts w:eastAsia="標楷體"/>
                <w:b/>
                <w:color w:val="008000"/>
                <w:szCs w:val="24"/>
              </w:rPr>
            </w:pPr>
            <w:r w:rsidRPr="000A7D0D">
              <w:rPr>
                <w:rFonts w:eastAsia="標楷體"/>
                <w:b/>
                <w:color w:val="008000"/>
                <w:szCs w:val="24"/>
              </w:rPr>
              <w:t>2</w:t>
            </w:r>
            <w:r w:rsidR="0055102F">
              <w:rPr>
                <w:rFonts w:eastAsia="標楷體" w:hint="eastAsia"/>
                <w:b/>
                <w:color w:val="008000"/>
                <w:szCs w:val="24"/>
              </w:rPr>
              <w:t>6</w:t>
            </w:r>
          </w:p>
          <w:p w:rsidR="002073D0" w:rsidRPr="000A7D0D" w:rsidRDefault="002073D0" w:rsidP="00817528">
            <w:pPr>
              <w:snapToGrid w:val="0"/>
              <w:spacing w:line="400" w:lineRule="atLeast"/>
              <w:ind w:leftChars="-11" w:left="-2" w:hangingChars="11" w:hanging="24"/>
              <w:jc w:val="center"/>
              <w:rPr>
                <w:rFonts w:eastAsia="標楷體"/>
                <w:b/>
                <w:color w:val="008000"/>
                <w:szCs w:val="24"/>
              </w:rPr>
            </w:pPr>
            <w:r w:rsidRPr="009D2693">
              <w:rPr>
                <w:rFonts w:eastAsia="標楷體"/>
                <w:b/>
                <w:color w:val="008000"/>
                <w:sz w:val="22"/>
                <w:szCs w:val="22"/>
              </w:rPr>
              <w:t>(</w:t>
            </w:r>
            <w:r w:rsidR="0055102F" w:rsidRPr="009D2693">
              <w:rPr>
                <w:rFonts w:eastAsia="標楷體" w:hint="eastAsia"/>
                <w:b/>
                <w:color w:val="008000"/>
                <w:sz w:val="22"/>
                <w:szCs w:val="22"/>
              </w:rPr>
              <w:t>4.96</w:t>
            </w:r>
            <w:r w:rsidRPr="009D2693">
              <w:rPr>
                <w:rFonts w:eastAsia="標楷體"/>
                <w:b/>
                <w:color w:val="008000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</w:tcPr>
          <w:p w:rsidR="002073D0" w:rsidRPr="00775A56" w:rsidRDefault="002073D0" w:rsidP="00817528">
            <w:pPr>
              <w:snapToGrid w:val="0"/>
              <w:spacing w:line="400" w:lineRule="atLeast"/>
              <w:ind w:leftChars="-11" w:hangingChars="11" w:hanging="26"/>
              <w:jc w:val="center"/>
              <w:rPr>
                <w:rFonts w:eastAsia="標楷體"/>
                <w:color w:val="008000"/>
                <w:szCs w:val="24"/>
              </w:rPr>
            </w:pPr>
            <w:r w:rsidRPr="00775A56">
              <w:rPr>
                <w:rFonts w:eastAsia="標楷體" w:hint="eastAsia"/>
                <w:color w:val="008000"/>
                <w:szCs w:val="24"/>
              </w:rPr>
              <w:t>-</w:t>
            </w:r>
            <w:r w:rsidR="0055102F" w:rsidRPr="00775A56">
              <w:rPr>
                <w:rFonts w:eastAsia="標楷體" w:hint="eastAsia"/>
                <w:color w:val="008000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pct20" w:color="auto" w:fill="auto"/>
          </w:tcPr>
          <w:p w:rsidR="002073D0" w:rsidRPr="000A7D0D" w:rsidRDefault="002073D0" w:rsidP="00817528">
            <w:pPr>
              <w:snapToGrid w:val="0"/>
              <w:spacing w:line="400" w:lineRule="atLeast"/>
              <w:ind w:leftChars="-11" w:hangingChars="11" w:hanging="26"/>
              <w:jc w:val="center"/>
              <w:rPr>
                <w:rFonts w:eastAsia="標楷體"/>
                <w:b/>
                <w:color w:val="008000"/>
                <w:szCs w:val="24"/>
              </w:rPr>
            </w:pPr>
            <w:r w:rsidRPr="000A7D0D">
              <w:rPr>
                <w:rFonts w:eastAsia="標楷體" w:hint="eastAsia"/>
                <w:b/>
                <w:color w:val="008000"/>
                <w:szCs w:val="24"/>
              </w:rPr>
              <w:t>7</w:t>
            </w:r>
          </w:p>
          <w:p w:rsidR="002073D0" w:rsidRPr="000A7D0D" w:rsidRDefault="002073D0" w:rsidP="00817528">
            <w:pPr>
              <w:snapToGrid w:val="0"/>
              <w:spacing w:line="400" w:lineRule="atLeast"/>
              <w:ind w:leftChars="-11" w:left="-2" w:hangingChars="11" w:hanging="24"/>
              <w:jc w:val="center"/>
              <w:rPr>
                <w:rFonts w:eastAsia="標楷體"/>
                <w:b/>
                <w:color w:val="008000"/>
                <w:szCs w:val="24"/>
              </w:rPr>
            </w:pPr>
            <w:r w:rsidRPr="009D2693">
              <w:rPr>
                <w:rFonts w:eastAsia="標楷體"/>
                <w:b/>
                <w:color w:val="008000"/>
                <w:sz w:val="22"/>
                <w:szCs w:val="22"/>
              </w:rPr>
              <w:t>(5.</w:t>
            </w:r>
            <w:r w:rsidR="00E5706C" w:rsidRPr="009D2693">
              <w:rPr>
                <w:rFonts w:eastAsia="標楷體" w:hint="eastAsia"/>
                <w:b/>
                <w:color w:val="008000"/>
                <w:sz w:val="22"/>
                <w:szCs w:val="22"/>
              </w:rPr>
              <w:t>46</w:t>
            </w:r>
            <w:r w:rsidRPr="009D2693">
              <w:rPr>
                <w:rFonts w:eastAsia="標楷體"/>
                <w:b/>
                <w:color w:val="008000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</w:tcPr>
          <w:p w:rsidR="002073D0" w:rsidRPr="00775A56" w:rsidRDefault="00E5706C" w:rsidP="00817528">
            <w:pPr>
              <w:snapToGrid w:val="0"/>
              <w:spacing w:line="400" w:lineRule="atLeast"/>
              <w:ind w:leftChars="-11" w:hangingChars="11" w:hanging="26"/>
              <w:jc w:val="center"/>
              <w:rPr>
                <w:rFonts w:eastAsia="標楷體"/>
                <w:color w:val="008000"/>
                <w:szCs w:val="24"/>
              </w:rPr>
            </w:pPr>
            <w:r w:rsidRPr="00775A56">
              <w:rPr>
                <w:rFonts w:eastAsia="標楷體" w:hint="eastAsia"/>
                <w:color w:val="008000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pct20" w:color="auto" w:fill="auto"/>
          </w:tcPr>
          <w:p w:rsidR="002073D0" w:rsidRPr="000A7D0D" w:rsidRDefault="002073D0" w:rsidP="00817528">
            <w:pPr>
              <w:snapToGrid w:val="0"/>
              <w:spacing w:line="400" w:lineRule="atLeast"/>
              <w:ind w:leftChars="-11" w:hangingChars="11" w:hanging="26"/>
              <w:jc w:val="center"/>
              <w:rPr>
                <w:rFonts w:eastAsia="標楷體"/>
                <w:b/>
                <w:color w:val="008000"/>
                <w:szCs w:val="24"/>
              </w:rPr>
            </w:pPr>
            <w:r w:rsidRPr="000A7D0D">
              <w:rPr>
                <w:rFonts w:eastAsia="標楷體"/>
                <w:b/>
                <w:color w:val="008000"/>
                <w:szCs w:val="24"/>
              </w:rPr>
              <w:t>2</w:t>
            </w:r>
          </w:p>
          <w:p w:rsidR="002073D0" w:rsidRPr="009D2693" w:rsidRDefault="002073D0" w:rsidP="00817528">
            <w:pPr>
              <w:snapToGrid w:val="0"/>
              <w:spacing w:line="400" w:lineRule="atLeast"/>
              <w:ind w:leftChars="-11" w:left="-2" w:hangingChars="11" w:hanging="24"/>
              <w:jc w:val="center"/>
              <w:rPr>
                <w:rFonts w:eastAsia="標楷體"/>
                <w:b/>
                <w:color w:val="008000"/>
                <w:sz w:val="22"/>
                <w:szCs w:val="22"/>
              </w:rPr>
            </w:pPr>
            <w:r w:rsidRPr="009D2693">
              <w:rPr>
                <w:rFonts w:eastAsia="標楷體"/>
                <w:b/>
                <w:color w:val="008000"/>
                <w:sz w:val="22"/>
                <w:szCs w:val="22"/>
              </w:rPr>
              <w:t>(5.</w:t>
            </w:r>
            <w:r w:rsidRPr="009D2693">
              <w:rPr>
                <w:rFonts w:eastAsia="標楷體" w:hint="eastAsia"/>
                <w:b/>
                <w:color w:val="008000"/>
                <w:sz w:val="22"/>
                <w:szCs w:val="22"/>
              </w:rPr>
              <w:t>6</w:t>
            </w:r>
            <w:r w:rsidR="009D2693" w:rsidRPr="009D2693">
              <w:rPr>
                <w:rFonts w:eastAsia="標楷體" w:hint="eastAsia"/>
                <w:b/>
                <w:color w:val="008000"/>
                <w:sz w:val="22"/>
                <w:szCs w:val="22"/>
              </w:rPr>
              <w:t>5</w:t>
            </w:r>
            <w:r w:rsidRPr="009D2693">
              <w:rPr>
                <w:rFonts w:eastAsia="標楷體"/>
                <w:b/>
                <w:color w:val="008000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</w:tcPr>
          <w:p w:rsidR="002073D0" w:rsidRPr="00775A56" w:rsidRDefault="002073D0" w:rsidP="00817528">
            <w:pPr>
              <w:snapToGrid w:val="0"/>
              <w:spacing w:line="400" w:lineRule="atLeast"/>
              <w:ind w:leftChars="-11" w:hangingChars="11" w:hanging="26"/>
              <w:jc w:val="center"/>
              <w:rPr>
                <w:rFonts w:eastAsia="標楷體"/>
                <w:color w:val="008000"/>
                <w:szCs w:val="24"/>
              </w:rPr>
            </w:pPr>
            <w:r w:rsidRPr="00775A56">
              <w:rPr>
                <w:rFonts w:eastAsia="標楷體" w:hint="eastAsia"/>
                <w:color w:val="008000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2073D0" w:rsidRPr="000A7D0D" w:rsidRDefault="00706468" w:rsidP="00817528">
            <w:pPr>
              <w:snapToGrid w:val="0"/>
              <w:spacing w:line="400" w:lineRule="atLeast"/>
              <w:ind w:leftChars="-11" w:hangingChars="11" w:hanging="26"/>
              <w:jc w:val="center"/>
              <w:rPr>
                <w:rFonts w:eastAsia="標楷體"/>
                <w:b/>
                <w:color w:val="008000"/>
                <w:szCs w:val="24"/>
              </w:rPr>
            </w:pPr>
            <w:r>
              <w:rPr>
                <w:rFonts w:eastAsia="標楷體" w:hint="eastAsia"/>
                <w:b/>
                <w:color w:val="008000"/>
                <w:szCs w:val="24"/>
              </w:rPr>
              <w:t>6</w:t>
            </w:r>
          </w:p>
          <w:p w:rsidR="002073D0" w:rsidRPr="000A7D0D" w:rsidRDefault="002073D0" w:rsidP="00817528">
            <w:pPr>
              <w:snapToGrid w:val="0"/>
              <w:spacing w:line="400" w:lineRule="atLeast"/>
              <w:ind w:leftChars="-11" w:left="-2" w:hangingChars="11" w:hanging="24"/>
              <w:jc w:val="center"/>
              <w:rPr>
                <w:rFonts w:eastAsia="標楷體"/>
                <w:b/>
                <w:color w:val="008000"/>
                <w:szCs w:val="24"/>
              </w:rPr>
            </w:pPr>
            <w:r w:rsidRPr="009D2693">
              <w:rPr>
                <w:rFonts w:eastAsia="標楷體"/>
                <w:b/>
                <w:color w:val="008000"/>
                <w:sz w:val="22"/>
                <w:szCs w:val="22"/>
              </w:rPr>
              <w:t>(5.</w:t>
            </w:r>
            <w:r w:rsidRPr="009D2693">
              <w:rPr>
                <w:rFonts w:eastAsia="標楷體" w:hint="eastAsia"/>
                <w:b/>
                <w:color w:val="008000"/>
                <w:sz w:val="22"/>
                <w:szCs w:val="22"/>
              </w:rPr>
              <w:t>4</w:t>
            </w:r>
            <w:r w:rsidR="00706468">
              <w:rPr>
                <w:rFonts w:eastAsia="標楷體" w:hint="eastAsia"/>
                <w:b/>
                <w:color w:val="008000"/>
                <w:sz w:val="22"/>
                <w:szCs w:val="22"/>
              </w:rPr>
              <w:t>7</w:t>
            </w:r>
            <w:r w:rsidRPr="009D2693">
              <w:rPr>
                <w:rFonts w:eastAsia="標楷體"/>
                <w:b/>
                <w:color w:val="008000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2073D0" w:rsidRPr="00775A56" w:rsidRDefault="002073D0" w:rsidP="00817528">
            <w:pPr>
              <w:snapToGrid w:val="0"/>
              <w:spacing w:line="400" w:lineRule="atLeast"/>
              <w:ind w:leftChars="-11" w:hangingChars="11" w:hanging="26"/>
              <w:jc w:val="center"/>
              <w:rPr>
                <w:rFonts w:eastAsia="標楷體"/>
                <w:color w:val="008000"/>
                <w:szCs w:val="24"/>
              </w:rPr>
            </w:pPr>
            <w:r w:rsidRPr="00775A56">
              <w:rPr>
                <w:rFonts w:eastAsia="標楷體" w:hint="eastAsia"/>
                <w:color w:val="008000"/>
                <w:szCs w:val="24"/>
              </w:rPr>
              <w:t>+</w:t>
            </w:r>
            <w:r w:rsidR="00706468" w:rsidRPr="00775A56">
              <w:rPr>
                <w:rFonts w:eastAsia="標楷體" w:hint="eastAsia"/>
                <w:color w:val="008000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2073D0" w:rsidRPr="000A7D0D" w:rsidRDefault="002073D0" w:rsidP="00817528">
            <w:pPr>
              <w:snapToGrid w:val="0"/>
              <w:spacing w:line="400" w:lineRule="atLeast"/>
              <w:ind w:leftChars="-11" w:hangingChars="11" w:hanging="26"/>
              <w:jc w:val="center"/>
              <w:rPr>
                <w:rFonts w:eastAsia="標楷體"/>
                <w:b/>
                <w:color w:val="008000"/>
                <w:szCs w:val="24"/>
              </w:rPr>
            </w:pPr>
            <w:r w:rsidRPr="000A7D0D">
              <w:rPr>
                <w:rFonts w:eastAsia="標楷體"/>
                <w:b/>
                <w:color w:val="008000"/>
                <w:szCs w:val="24"/>
              </w:rPr>
              <w:t>2</w:t>
            </w:r>
            <w:r w:rsidR="00706468">
              <w:rPr>
                <w:rFonts w:eastAsia="標楷體" w:hint="eastAsia"/>
                <w:b/>
                <w:color w:val="008000"/>
                <w:szCs w:val="24"/>
              </w:rPr>
              <w:t>8</w:t>
            </w:r>
          </w:p>
          <w:p w:rsidR="002073D0" w:rsidRPr="000A7D0D" w:rsidRDefault="002073D0" w:rsidP="00817528">
            <w:pPr>
              <w:snapToGrid w:val="0"/>
              <w:spacing w:line="400" w:lineRule="atLeast"/>
              <w:ind w:leftChars="-11" w:left="-2" w:hangingChars="11" w:hanging="24"/>
              <w:jc w:val="center"/>
              <w:rPr>
                <w:rFonts w:eastAsia="標楷體"/>
                <w:b/>
                <w:color w:val="008000"/>
                <w:szCs w:val="24"/>
              </w:rPr>
            </w:pPr>
            <w:r w:rsidRPr="009D2693">
              <w:rPr>
                <w:rFonts w:eastAsia="標楷體"/>
                <w:b/>
                <w:color w:val="008000"/>
                <w:sz w:val="22"/>
                <w:szCs w:val="22"/>
              </w:rPr>
              <w:t>(</w:t>
            </w:r>
            <w:r w:rsidRPr="009D2693">
              <w:rPr>
                <w:rFonts w:eastAsia="標楷體" w:hint="eastAsia"/>
                <w:b/>
                <w:color w:val="008000"/>
                <w:sz w:val="22"/>
                <w:szCs w:val="22"/>
              </w:rPr>
              <w:t>4.8</w:t>
            </w:r>
            <w:r w:rsidR="00706468">
              <w:rPr>
                <w:rFonts w:eastAsia="標楷體" w:hint="eastAsia"/>
                <w:b/>
                <w:color w:val="008000"/>
                <w:sz w:val="22"/>
                <w:szCs w:val="22"/>
              </w:rPr>
              <w:t>9</w:t>
            </w:r>
            <w:r w:rsidRPr="009D2693">
              <w:rPr>
                <w:rFonts w:eastAsia="標楷體"/>
                <w:b/>
                <w:color w:val="008000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2073D0" w:rsidRPr="00775A56" w:rsidRDefault="008E09C2" w:rsidP="00817528">
            <w:pPr>
              <w:snapToGrid w:val="0"/>
              <w:spacing w:line="400" w:lineRule="atLeast"/>
              <w:ind w:leftChars="-11" w:hangingChars="11" w:hanging="26"/>
              <w:jc w:val="center"/>
              <w:rPr>
                <w:rFonts w:eastAsia="標楷體"/>
                <w:color w:val="008000"/>
                <w:szCs w:val="24"/>
              </w:rPr>
            </w:pPr>
            <w:r w:rsidRPr="00775A56">
              <w:rPr>
                <w:rFonts w:eastAsia="標楷體" w:hint="eastAsia"/>
                <w:color w:val="008000"/>
                <w:szCs w:val="24"/>
              </w:rPr>
              <w:t>+1</w:t>
            </w:r>
          </w:p>
        </w:tc>
      </w:tr>
      <w:tr w:rsidR="00544565" w:rsidRPr="006E6F96" w:rsidTr="00544565">
        <w:trPr>
          <w:cantSplit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073D0" w:rsidRPr="001D0E4B" w:rsidRDefault="002073D0" w:rsidP="0065118F">
            <w:pPr>
              <w:snapToGrid w:val="0"/>
              <w:spacing w:beforeLines="20" w:before="92" w:afterLines="20" w:after="92" w:line="440" w:lineRule="atLeast"/>
              <w:ind w:leftChars="-12" w:left="90" w:hanging="119"/>
              <w:rPr>
                <w:rFonts w:ascii="標楷體" w:eastAsia="標楷體" w:hAnsi="標楷體"/>
                <w:b/>
                <w:color w:val="0000FF"/>
                <w:spacing w:val="-24"/>
                <w:szCs w:val="24"/>
              </w:rPr>
            </w:pPr>
            <w:r w:rsidRPr="001D0E4B">
              <w:rPr>
                <w:rFonts w:ascii="標楷體" w:eastAsia="標楷體" w:hAnsi="標楷體"/>
                <w:b/>
                <w:color w:val="0000FF"/>
                <w:spacing w:val="-24"/>
                <w:szCs w:val="24"/>
              </w:rPr>
              <w:t>1.</w:t>
            </w:r>
            <w:r w:rsidRPr="001D0E4B">
              <w:rPr>
                <w:rFonts w:ascii="標楷體" w:eastAsia="標楷體" w:hAnsi="標楷體" w:hint="eastAsia"/>
                <w:b/>
                <w:color w:val="0000FF"/>
                <w:spacing w:val="-24"/>
                <w:szCs w:val="24"/>
              </w:rPr>
              <w:t>基本需要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 w:rsidRPr="000A7D0D">
              <w:rPr>
                <w:rFonts w:eastAsia="標楷體" w:hint="eastAsia"/>
                <w:b/>
                <w:color w:val="0000FF"/>
                <w:szCs w:val="24"/>
              </w:rPr>
              <w:t>1</w:t>
            </w:r>
            <w:r w:rsidR="00562AFD">
              <w:rPr>
                <w:rFonts w:eastAsia="標楷體" w:hint="eastAsia"/>
                <w:b/>
                <w:color w:val="0000FF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2073D0" w:rsidRPr="00775A56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FF"/>
                <w:szCs w:val="24"/>
              </w:rPr>
            </w:pPr>
            <w:r w:rsidRPr="00775A56">
              <w:rPr>
                <w:rFonts w:eastAsia="標楷體" w:hint="eastAsia"/>
                <w:color w:val="0000FF"/>
                <w:szCs w:val="24"/>
              </w:rPr>
              <w:t>+</w:t>
            </w:r>
            <w:r w:rsidR="00B815E7" w:rsidRPr="00775A56">
              <w:rPr>
                <w:rFonts w:eastAsia="標楷體" w:hint="eastAsia"/>
                <w:color w:val="0000FF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 w:rsidRPr="000A7D0D">
              <w:rPr>
                <w:rFonts w:eastAsia="標楷體" w:hint="eastAsia"/>
                <w:b/>
                <w:color w:val="0000FF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2073D0" w:rsidRPr="00775A56" w:rsidRDefault="0055102F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FF"/>
                <w:szCs w:val="24"/>
              </w:rPr>
            </w:pPr>
            <w:r w:rsidRPr="00775A56">
              <w:rPr>
                <w:rFonts w:eastAsia="標楷體" w:hint="eastAsia"/>
                <w:color w:val="0000FF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2073D0" w:rsidRPr="000A7D0D" w:rsidRDefault="00E5706C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>
              <w:rPr>
                <w:rFonts w:eastAsia="標楷體" w:hint="eastAsia"/>
                <w:b/>
                <w:color w:val="0000FF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2073D0" w:rsidRPr="00775A56" w:rsidRDefault="00E5706C" w:rsidP="00817528">
            <w:pPr>
              <w:tabs>
                <w:tab w:val="left" w:pos="936"/>
              </w:tabs>
              <w:snapToGrid w:val="0"/>
              <w:spacing w:beforeLines="20" w:before="92" w:afterLines="20" w:after="92" w:line="440" w:lineRule="atLeast"/>
              <w:jc w:val="center"/>
              <w:rPr>
                <w:rFonts w:eastAsia="標楷體"/>
                <w:color w:val="0000FF"/>
                <w:szCs w:val="24"/>
              </w:rPr>
            </w:pPr>
            <w:r w:rsidRPr="00775A56">
              <w:rPr>
                <w:rFonts w:eastAsia="標楷體" w:hint="eastAsia"/>
                <w:color w:val="0000FF"/>
                <w:szCs w:val="24"/>
              </w:rPr>
              <w:t>-</w:t>
            </w:r>
            <w:r w:rsidR="002073D0" w:rsidRPr="00775A56">
              <w:rPr>
                <w:rFonts w:eastAsia="標楷體" w:hint="eastAsia"/>
                <w:color w:val="0000FF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 w:rsidRPr="000A7D0D">
              <w:rPr>
                <w:rFonts w:eastAsia="標楷體" w:hint="eastAsia"/>
                <w:b/>
                <w:color w:val="0000FF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2073D0" w:rsidRPr="00775A56" w:rsidRDefault="002073D0" w:rsidP="00817528">
            <w:pPr>
              <w:tabs>
                <w:tab w:val="left" w:pos="936"/>
              </w:tabs>
              <w:snapToGrid w:val="0"/>
              <w:spacing w:beforeLines="20" w:before="92" w:afterLines="20" w:after="92" w:line="440" w:lineRule="atLeast"/>
              <w:jc w:val="center"/>
              <w:rPr>
                <w:rFonts w:eastAsia="標楷體"/>
                <w:color w:val="0000FF"/>
                <w:szCs w:val="24"/>
              </w:rPr>
            </w:pPr>
            <w:r w:rsidRPr="00775A56">
              <w:rPr>
                <w:rFonts w:eastAsia="標楷體" w:hint="eastAsia"/>
                <w:color w:val="0000FF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073D0" w:rsidRPr="000A7D0D" w:rsidRDefault="002073D0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 w:rsidRPr="000A7D0D">
              <w:rPr>
                <w:rFonts w:eastAsia="標楷體" w:hint="eastAsia"/>
                <w:b/>
                <w:color w:val="0000FF"/>
                <w:szCs w:val="24"/>
              </w:rPr>
              <w:t>2</w:t>
            </w:r>
            <w:r w:rsidR="00706468">
              <w:rPr>
                <w:rFonts w:eastAsia="標楷體" w:hint="eastAsia"/>
                <w:b/>
                <w:color w:val="0000FF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073D0" w:rsidRPr="00775A56" w:rsidRDefault="002073D0" w:rsidP="00817528">
            <w:pPr>
              <w:tabs>
                <w:tab w:val="left" w:pos="936"/>
              </w:tabs>
              <w:snapToGrid w:val="0"/>
              <w:spacing w:beforeLines="20" w:before="92" w:afterLines="20" w:after="92" w:line="440" w:lineRule="atLeast"/>
              <w:jc w:val="center"/>
              <w:rPr>
                <w:rFonts w:eastAsia="標楷體"/>
                <w:color w:val="0000FF"/>
                <w:szCs w:val="24"/>
              </w:rPr>
            </w:pPr>
            <w:r w:rsidRPr="00775A56">
              <w:rPr>
                <w:rFonts w:eastAsia="標楷體" w:hint="eastAsia"/>
                <w:color w:val="0000FF"/>
                <w:szCs w:val="24"/>
              </w:rPr>
              <w:t>+</w:t>
            </w:r>
            <w:r w:rsidR="00706468" w:rsidRPr="00775A56">
              <w:rPr>
                <w:rFonts w:eastAsia="標楷體" w:hint="eastAsia"/>
                <w:color w:val="0000FF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073D0" w:rsidRPr="000A7D0D" w:rsidRDefault="00706468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>
              <w:rPr>
                <w:rFonts w:eastAsia="標楷體" w:hint="eastAsia"/>
                <w:b/>
                <w:color w:val="0000FF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073D0" w:rsidRPr="00775A56" w:rsidRDefault="008E09C2" w:rsidP="00817528">
            <w:pPr>
              <w:tabs>
                <w:tab w:val="left" w:pos="936"/>
              </w:tabs>
              <w:snapToGrid w:val="0"/>
              <w:spacing w:beforeLines="20" w:before="92" w:afterLines="20" w:after="92" w:line="440" w:lineRule="atLeast"/>
              <w:jc w:val="center"/>
              <w:rPr>
                <w:rFonts w:eastAsia="標楷體"/>
                <w:color w:val="0000FF"/>
                <w:szCs w:val="24"/>
              </w:rPr>
            </w:pPr>
            <w:r w:rsidRPr="00775A56">
              <w:rPr>
                <w:rFonts w:eastAsia="標楷體" w:hint="eastAsia"/>
                <w:color w:val="0000FF"/>
                <w:szCs w:val="24"/>
              </w:rPr>
              <w:t>+3</w:t>
            </w:r>
          </w:p>
        </w:tc>
      </w:tr>
      <w:tr w:rsidR="00544565" w:rsidRPr="006E6F96" w:rsidTr="00544565">
        <w:tc>
          <w:tcPr>
            <w:tcW w:w="170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73D0" w:rsidRPr="001D0E4B" w:rsidRDefault="002073D0" w:rsidP="001D0E4B">
            <w:pPr>
              <w:snapToGrid w:val="0"/>
              <w:spacing w:beforeLines="20" w:before="92" w:afterLines="20" w:after="92" w:line="440" w:lineRule="atLeast"/>
              <w:rPr>
                <w:rFonts w:ascii="標楷體" w:eastAsia="標楷體" w:hAnsi="標楷體"/>
                <w:spacing w:val="-24"/>
                <w:szCs w:val="24"/>
              </w:rPr>
            </w:pPr>
            <w:r w:rsidRPr="001D0E4B">
              <w:rPr>
                <w:rFonts w:ascii="標楷體" w:eastAsia="標楷體" w:hAnsi="標楷體"/>
                <w:spacing w:val="-24"/>
                <w:szCs w:val="24"/>
              </w:rPr>
              <w:t>(1)</w:t>
            </w:r>
            <w:r w:rsidRPr="001D0E4B">
              <w:rPr>
                <w:rFonts w:ascii="標楷體" w:eastAsia="標楷體" w:hAnsi="標楷體" w:hint="eastAsia"/>
                <w:spacing w:val="-24"/>
                <w:szCs w:val="24"/>
              </w:rPr>
              <w:t>體制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2</w:t>
            </w:r>
            <w:r w:rsidR="00562AFD">
              <w:rPr>
                <w:rFonts w:eastAsia="標楷體" w:hint="eastAsia"/>
                <w:b/>
                <w:color w:val="000000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073D0" w:rsidRPr="00775A56" w:rsidRDefault="00B815E7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-1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2073D0" w:rsidRPr="000A7D0D" w:rsidRDefault="0055102F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000000"/>
                <w:szCs w:val="24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073D0" w:rsidRPr="00775A56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-</w:t>
            </w:r>
            <w:r w:rsidR="0055102F" w:rsidRPr="00775A56">
              <w:rPr>
                <w:rFonts w:eastAsia="標楷體" w:hint="eastAsia"/>
                <w:color w:val="000000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073D0" w:rsidRPr="000A7D0D" w:rsidRDefault="00E5706C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000000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073D0" w:rsidRPr="00775A56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073D0" w:rsidRPr="00775A56" w:rsidRDefault="00663288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073D0" w:rsidRPr="000A7D0D" w:rsidRDefault="002073D0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1</w:t>
            </w:r>
            <w:r w:rsidR="00706468">
              <w:rPr>
                <w:rFonts w:eastAsia="標楷體" w:hint="eastAsia"/>
                <w:b/>
                <w:color w:val="000000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073D0" w:rsidRPr="00775A56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+</w:t>
            </w:r>
            <w:r w:rsidR="00706468" w:rsidRPr="00775A56">
              <w:rPr>
                <w:rFonts w:eastAsia="標楷體" w:hint="eastAsia"/>
                <w:color w:val="000000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73D0" w:rsidRPr="00775A56" w:rsidRDefault="008E09C2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0</w:t>
            </w:r>
          </w:p>
        </w:tc>
      </w:tr>
      <w:tr w:rsidR="00544565" w:rsidRPr="006E6F96" w:rsidTr="00544565">
        <w:trPr>
          <w:cantSplit/>
        </w:trPr>
        <w:tc>
          <w:tcPr>
            <w:tcW w:w="1702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73D0" w:rsidRPr="001D0E4B" w:rsidRDefault="002073D0" w:rsidP="001D0E4B">
            <w:pPr>
              <w:snapToGrid w:val="0"/>
              <w:spacing w:beforeLines="20" w:before="92" w:afterLines="20" w:after="92" w:line="440" w:lineRule="atLeast"/>
              <w:rPr>
                <w:rFonts w:ascii="標楷體" w:eastAsia="標楷體" w:hAnsi="標楷體"/>
                <w:spacing w:val="-24"/>
                <w:szCs w:val="24"/>
              </w:rPr>
            </w:pPr>
            <w:r w:rsidRPr="001D0E4B">
              <w:rPr>
                <w:rFonts w:ascii="標楷體" w:eastAsia="標楷體" w:hAnsi="標楷體"/>
                <w:spacing w:val="-24"/>
                <w:szCs w:val="24"/>
              </w:rPr>
              <w:t>(2)</w:t>
            </w:r>
            <w:r w:rsidRPr="001D0E4B">
              <w:rPr>
                <w:rFonts w:ascii="標楷體" w:eastAsia="標楷體" w:hAnsi="標楷體" w:hint="eastAsia"/>
                <w:spacing w:val="-24"/>
                <w:szCs w:val="24"/>
              </w:rPr>
              <w:t xml:space="preserve">基礎建設 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1</w:t>
            </w:r>
            <w:r w:rsidR="00562AFD">
              <w:rPr>
                <w:rFonts w:eastAsia="標楷體" w:hint="eastAsia"/>
                <w:b/>
                <w:color w:val="000000"/>
                <w:szCs w:val="24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nil"/>
            </w:tcBorders>
          </w:tcPr>
          <w:p w:rsidR="002073D0" w:rsidRPr="00775A56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+3</w:t>
            </w:r>
          </w:p>
        </w:tc>
        <w:tc>
          <w:tcPr>
            <w:tcW w:w="708" w:type="dxa"/>
            <w:tcBorders>
              <w:top w:val="dotted" w:sz="4" w:space="0" w:color="auto"/>
              <w:bottom w:val="nil"/>
            </w:tcBorders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1</w:t>
            </w:r>
            <w:r w:rsidR="0055102F">
              <w:rPr>
                <w:rFonts w:eastAsia="標楷體" w:hint="eastAsia"/>
                <w:b/>
                <w:color w:val="000000"/>
                <w:szCs w:val="24"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  <w:bottom w:val="nil"/>
            </w:tcBorders>
          </w:tcPr>
          <w:p w:rsidR="002073D0" w:rsidRPr="00775A56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-</w:t>
            </w:r>
            <w:r w:rsidR="0055102F" w:rsidRPr="00775A56">
              <w:rPr>
                <w:rFonts w:eastAsia="標楷體" w:hint="eastAsia"/>
                <w:color w:val="000000"/>
                <w:szCs w:val="24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nil"/>
            </w:tcBorders>
          </w:tcPr>
          <w:p w:rsidR="002073D0" w:rsidRPr="00775A56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nil"/>
            </w:tcBorders>
          </w:tcPr>
          <w:p w:rsidR="002073D0" w:rsidRPr="00775A56" w:rsidRDefault="002073D0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2073D0" w:rsidRPr="000A7D0D" w:rsidRDefault="00706468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000000"/>
                <w:szCs w:val="24"/>
              </w:rPr>
              <w:t>6</w:t>
            </w:r>
          </w:p>
        </w:tc>
        <w:tc>
          <w:tcPr>
            <w:tcW w:w="567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2073D0" w:rsidRPr="00775A56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+</w:t>
            </w:r>
            <w:r w:rsidR="00706468" w:rsidRPr="00775A56">
              <w:rPr>
                <w:rFonts w:eastAsia="標楷體" w:hint="eastAsia"/>
                <w:color w:val="000000"/>
                <w:szCs w:val="24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4</w:t>
            </w:r>
            <w:r w:rsidR="00706468">
              <w:rPr>
                <w:rFonts w:eastAsia="標楷體" w:hint="eastAsia"/>
                <w:b/>
                <w:color w:val="000000"/>
                <w:szCs w:val="24"/>
              </w:rPr>
              <w:t>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73D0" w:rsidRPr="00775A56" w:rsidRDefault="008E09C2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+2</w:t>
            </w:r>
          </w:p>
        </w:tc>
      </w:tr>
      <w:tr w:rsidR="00544565" w:rsidRPr="006E6F96" w:rsidTr="00544565">
        <w:trPr>
          <w:cantSplit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73D0" w:rsidRPr="001D0E4B" w:rsidRDefault="002073D0" w:rsidP="001D0E4B">
            <w:pPr>
              <w:snapToGrid w:val="0"/>
              <w:spacing w:beforeLines="20" w:before="92" w:afterLines="20" w:after="92" w:line="440" w:lineRule="atLeast"/>
              <w:rPr>
                <w:rFonts w:ascii="標楷體" w:eastAsia="標楷體" w:hAnsi="標楷體"/>
                <w:spacing w:val="-24"/>
                <w:szCs w:val="24"/>
              </w:rPr>
            </w:pPr>
            <w:r w:rsidRPr="001D0E4B">
              <w:rPr>
                <w:rFonts w:ascii="標楷體" w:eastAsia="標楷體" w:hAnsi="標楷體"/>
                <w:spacing w:val="-24"/>
                <w:szCs w:val="24"/>
              </w:rPr>
              <w:t>(</w:t>
            </w:r>
            <w:r w:rsidRPr="001D0E4B">
              <w:rPr>
                <w:rFonts w:ascii="標楷體" w:eastAsia="標楷體" w:hAnsi="標楷體" w:hint="eastAsia"/>
                <w:spacing w:val="-24"/>
                <w:szCs w:val="24"/>
              </w:rPr>
              <w:t>3</w:t>
            </w:r>
            <w:r w:rsidRPr="001D0E4B">
              <w:rPr>
                <w:rFonts w:ascii="標楷體" w:eastAsia="標楷體" w:hAnsi="標楷體"/>
                <w:spacing w:val="-24"/>
                <w:szCs w:val="24"/>
              </w:rPr>
              <w:t>)</w:t>
            </w:r>
            <w:r w:rsidRPr="001D0E4B">
              <w:rPr>
                <w:rFonts w:ascii="標楷體" w:eastAsia="標楷體" w:hAnsi="標楷體" w:hint="eastAsia"/>
                <w:spacing w:val="-24"/>
                <w:szCs w:val="24"/>
              </w:rPr>
              <w:t>總體經濟環境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2073D0" w:rsidRPr="000A7D0D" w:rsidRDefault="00562AFD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000000"/>
                <w:szCs w:val="24"/>
              </w:rPr>
              <w:t>23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2073D0" w:rsidRPr="00775A56" w:rsidRDefault="00B815E7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+9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2073D0" w:rsidRPr="000A7D0D" w:rsidRDefault="0055102F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000000"/>
                <w:szCs w:val="24"/>
              </w:rPr>
              <w:t>7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2073D0" w:rsidRPr="00775A56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+</w:t>
            </w:r>
            <w:r w:rsidR="0055102F" w:rsidRPr="00775A56">
              <w:rPr>
                <w:rFonts w:eastAsia="標楷體" w:hint="eastAsia"/>
                <w:color w:val="000000"/>
                <w:szCs w:val="24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1</w:t>
            </w:r>
            <w:r w:rsidR="00E5706C">
              <w:rPr>
                <w:rFonts w:eastAsia="標楷體" w:hint="eastAsia"/>
                <w:b/>
                <w:color w:val="000000"/>
                <w:szCs w:val="24"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2073D0" w:rsidRPr="00775A56" w:rsidRDefault="00E5706C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-2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1</w:t>
            </w:r>
            <w:r w:rsidR="003D1B24">
              <w:rPr>
                <w:rFonts w:eastAsia="標楷體" w:hint="eastAsia"/>
                <w:b/>
                <w:color w:val="000000"/>
                <w:szCs w:val="24"/>
              </w:rPr>
              <w:t>5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2073D0" w:rsidRPr="00775A56" w:rsidRDefault="003D1B24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+3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073D0" w:rsidRPr="000A7D0D" w:rsidRDefault="002073D0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127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073D0" w:rsidRPr="00775A56" w:rsidRDefault="00706468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10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73D0" w:rsidRPr="00775A56" w:rsidRDefault="008E09C2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0</w:t>
            </w:r>
          </w:p>
        </w:tc>
      </w:tr>
      <w:tr w:rsidR="00544565" w:rsidRPr="006E6F96" w:rsidTr="00544565">
        <w:trPr>
          <w:cantSplit/>
        </w:trPr>
        <w:tc>
          <w:tcPr>
            <w:tcW w:w="1702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73D0" w:rsidRPr="001D0E4B" w:rsidRDefault="002073D0" w:rsidP="001D0E4B">
            <w:pPr>
              <w:snapToGrid w:val="0"/>
              <w:spacing w:beforeLines="20" w:before="92" w:afterLines="20" w:after="92" w:line="440" w:lineRule="atLeast"/>
              <w:rPr>
                <w:rFonts w:ascii="標楷體" w:eastAsia="標楷體" w:hAnsi="標楷體"/>
                <w:spacing w:val="-24"/>
                <w:szCs w:val="24"/>
              </w:rPr>
            </w:pPr>
            <w:r w:rsidRPr="001D0E4B">
              <w:rPr>
                <w:rFonts w:ascii="標楷體" w:eastAsia="標楷體" w:hAnsi="標楷體" w:hint="eastAsia"/>
                <w:spacing w:val="-24"/>
                <w:szCs w:val="24"/>
              </w:rPr>
              <w:t>(4)健康與初等教育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1</w:t>
            </w:r>
            <w:r w:rsidR="00562AFD">
              <w:rPr>
                <w:rFonts w:eastAsia="標楷體" w:hint="eastAsia"/>
                <w:b/>
                <w:color w:val="000000"/>
                <w:szCs w:val="24"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bottom w:val="nil"/>
            </w:tcBorders>
          </w:tcPr>
          <w:p w:rsidR="002073D0" w:rsidRPr="00775A56" w:rsidRDefault="00B815E7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-2</w:t>
            </w:r>
          </w:p>
        </w:tc>
        <w:tc>
          <w:tcPr>
            <w:tcW w:w="708" w:type="dxa"/>
            <w:tcBorders>
              <w:top w:val="dotted" w:sz="4" w:space="0" w:color="auto"/>
              <w:bottom w:val="nil"/>
            </w:tcBorders>
          </w:tcPr>
          <w:p w:rsidR="002073D0" w:rsidRPr="000A7D0D" w:rsidRDefault="0055102F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000000"/>
                <w:szCs w:val="24"/>
              </w:rPr>
              <w:t>27</w:t>
            </w:r>
          </w:p>
        </w:tc>
        <w:tc>
          <w:tcPr>
            <w:tcW w:w="567" w:type="dxa"/>
            <w:tcBorders>
              <w:top w:val="dotted" w:sz="4" w:space="0" w:color="auto"/>
              <w:bottom w:val="nil"/>
            </w:tcBorders>
          </w:tcPr>
          <w:p w:rsidR="002073D0" w:rsidRPr="00775A56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-</w:t>
            </w:r>
            <w:r w:rsidR="0055102F" w:rsidRPr="00775A56">
              <w:rPr>
                <w:rFonts w:eastAsia="標楷體" w:hint="eastAsia"/>
                <w:color w:val="000000"/>
                <w:szCs w:val="24"/>
              </w:rPr>
              <w:t>9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3</w:t>
            </w:r>
            <w:r w:rsidR="00E5706C">
              <w:rPr>
                <w:rFonts w:eastAsia="標楷體" w:hint="eastAsia"/>
                <w:b/>
                <w:color w:val="000000"/>
                <w:szCs w:val="24"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nil"/>
            </w:tcBorders>
          </w:tcPr>
          <w:p w:rsidR="002073D0" w:rsidRPr="00775A56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-</w:t>
            </w:r>
            <w:r w:rsidR="00E5706C" w:rsidRPr="00775A56">
              <w:rPr>
                <w:rFonts w:eastAsia="標楷體" w:hint="eastAsia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</w:tcPr>
          <w:p w:rsidR="002073D0" w:rsidRPr="000A7D0D" w:rsidRDefault="003D1B24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000000"/>
                <w:szCs w:val="24"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bottom w:val="nil"/>
            </w:tcBorders>
          </w:tcPr>
          <w:p w:rsidR="002073D0" w:rsidRPr="00775A56" w:rsidRDefault="003D1B24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-</w:t>
            </w:r>
            <w:r w:rsidR="002073D0" w:rsidRPr="00775A56">
              <w:rPr>
                <w:rFonts w:eastAsia="標楷體" w:hint="eastAsia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2073D0" w:rsidRPr="000A7D0D" w:rsidRDefault="00706468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000000"/>
                <w:szCs w:val="24"/>
              </w:rPr>
              <w:t>6</w:t>
            </w:r>
          </w:p>
        </w:tc>
        <w:tc>
          <w:tcPr>
            <w:tcW w:w="567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2073D0" w:rsidRPr="00775A56" w:rsidRDefault="00706468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+4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4</w:t>
            </w:r>
            <w:r w:rsidR="00706468">
              <w:rPr>
                <w:rFonts w:eastAsia="標楷體" w:hint="eastAsia"/>
                <w:b/>
                <w:color w:val="000000"/>
                <w:szCs w:val="24"/>
              </w:rPr>
              <w:t>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73D0" w:rsidRPr="00775A56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-</w:t>
            </w:r>
            <w:r w:rsidR="008E09C2" w:rsidRPr="00775A56">
              <w:rPr>
                <w:rFonts w:eastAsia="標楷體" w:hint="eastAsia"/>
                <w:color w:val="000000"/>
                <w:szCs w:val="24"/>
              </w:rPr>
              <w:t>6</w:t>
            </w:r>
          </w:p>
        </w:tc>
      </w:tr>
      <w:tr w:rsidR="00544565" w:rsidRPr="006E6F96" w:rsidTr="00544565">
        <w:trPr>
          <w:cantSplit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073D0" w:rsidRPr="001D0E4B" w:rsidRDefault="002073D0" w:rsidP="0065118F">
            <w:pPr>
              <w:snapToGrid w:val="0"/>
              <w:spacing w:beforeLines="20" w:before="92" w:afterLines="20" w:after="92" w:line="440" w:lineRule="atLeast"/>
              <w:ind w:leftChars="-12" w:left="90" w:hanging="119"/>
              <w:rPr>
                <w:rFonts w:ascii="標楷體" w:eastAsia="標楷體" w:hAnsi="標楷體"/>
                <w:b/>
                <w:color w:val="0000FF"/>
                <w:spacing w:val="-24"/>
                <w:szCs w:val="24"/>
              </w:rPr>
            </w:pPr>
            <w:r w:rsidRPr="001D0E4B">
              <w:rPr>
                <w:rFonts w:ascii="標楷體" w:eastAsia="標楷體" w:hAnsi="標楷體"/>
                <w:b/>
                <w:color w:val="0000FF"/>
                <w:spacing w:val="-24"/>
                <w:szCs w:val="24"/>
              </w:rPr>
              <w:t>2.</w:t>
            </w:r>
            <w:r w:rsidR="00F85D53">
              <w:rPr>
                <w:rFonts w:ascii="標楷體" w:eastAsia="標楷體" w:hAnsi="標楷體" w:hint="eastAsia"/>
                <w:b/>
                <w:color w:val="0000FF"/>
                <w:spacing w:val="-24"/>
                <w:szCs w:val="24"/>
              </w:rPr>
              <w:t>效率</w:t>
            </w:r>
            <w:r w:rsidRPr="001D0E4B">
              <w:rPr>
                <w:rFonts w:ascii="標楷體" w:eastAsia="標楷體" w:hAnsi="標楷體" w:hint="eastAsia"/>
                <w:b/>
                <w:color w:val="0000FF"/>
                <w:spacing w:val="-24"/>
                <w:szCs w:val="24"/>
              </w:rPr>
              <w:t>強</w:t>
            </w:r>
            <w:r w:rsidR="00F85D53">
              <w:rPr>
                <w:rFonts w:ascii="標楷體" w:eastAsia="標楷體" w:hAnsi="標楷體" w:hint="eastAsia"/>
                <w:b/>
                <w:color w:val="0000FF"/>
                <w:spacing w:val="-24"/>
                <w:szCs w:val="24"/>
              </w:rPr>
              <w:t>度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 w:rsidRPr="000A7D0D">
              <w:rPr>
                <w:rFonts w:eastAsia="標楷體" w:hint="eastAsia"/>
                <w:b/>
                <w:color w:val="0000FF"/>
                <w:szCs w:val="24"/>
              </w:rPr>
              <w:t>1</w:t>
            </w:r>
            <w:r w:rsidR="00562AFD">
              <w:rPr>
                <w:rFonts w:eastAsia="標楷體" w:hint="eastAsia"/>
                <w:b/>
                <w:color w:val="0000FF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2073D0" w:rsidRPr="00775A56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FF"/>
                <w:szCs w:val="24"/>
              </w:rPr>
            </w:pPr>
            <w:r w:rsidRPr="00775A56">
              <w:rPr>
                <w:rFonts w:eastAsia="標楷體" w:hint="eastAsia"/>
                <w:color w:val="0000FF"/>
                <w:szCs w:val="24"/>
              </w:rPr>
              <w:t>-</w:t>
            </w:r>
            <w:r w:rsidR="00B815E7" w:rsidRPr="00775A56">
              <w:rPr>
                <w:rFonts w:eastAsia="標楷體" w:hint="eastAsia"/>
                <w:color w:val="0000FF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2073D0" w:rsidRPr="000A7D0D" w:rsidRDefault="0055102F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>
              <w:rPr>
                <w:rFonts w:eastAsia="標楷體" w:hint="eastAsia"/>
                <w:b/>
                <w:color w:val="0000FF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2073D0" w:rsidRPr="00775A56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FF"/>
                <w:szCs w:val="24"/>
              </w:rPr>
            </w:pPr>
            <w:r w:rsidRPr="00775A56">
              <w:rPr>
                <w:rFonts w:eastAsia="標楷體" w:hint="eastAsia"/>
                <w:color w:val="0000FF"/>
                <w:szCs w:val="24"/>
              </w:rPr>
              <w:t>-</w:t>
            </w:r>
            <w:r w:rsidR="0055102F" w:rsidRPr="00775A56">
              <w:rPr>
                <w:rFonts w:eastAsia="標楷體" w:hint="eastAsia"/>
                <w:color w:val="0000FF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 w:rsidRPr="000A7D0D">
              <w:rPr>
                <w:rFonts w:eastAsia="標楷體" w:hint="eastAsia"/>
                <w:b/>
                <w:color w:val="0000FF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2073D0" w:rsidRPr="00775A56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FF"/>
                <w:szCs w:val="24"/>
              </w:rPr>
            </w:pPr>
            <w:r w:rsidRPr="00775A56">
              <w:rPr>
                <w:rFonts w:eastAsia="標楷體" w:hint="eastAsia"/>
                <w:color w:val="0000FF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 w:rsidRPr="000A7D0D">
              <w:rPr>
                <w:rFonts w:eastAsia="標楷體" w:hint="eastAsia"/>
                <w:b/>
                <w:color w:val="0000FF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2073D0" w:rsidRPr="00775A56" w:rsidRDefault="003D1B24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FF"/>
                <w:szCs w:val="24"/>
              </w:rPr>
            </w:pPr>
            <w:r w:rsidRPr="00775A56">
              <w:rPr>
                <w:rFonts w:eastAsia="標楷體" w:hint="eastAsia"/>
                <w:color w:val="0000FF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073D0" w:rsidRPr="000A7D0D" w:rsidRDefault="00706468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>
              <w:rPr>
                <w:rFonts w:eastAsia="標楷體" w:hint="eastAsia"/>
                <w:b/>
                <w:color w:val="0000FF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073D0" w:rsidRPr="00775A56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FF"/>
                <w:szCs w:val="24"/>
              </w:rPr>
            </w:pPr>
            <w:r w:rsidRPr="00775A56">
              <w:rPr>
                <w:rFonts w:eastAsia="標楷體" w:hint="eastAsia"/>
                <w:color w:val="0000FF"/>
                <w:szCs w:val="24"/>
              </w:rPr>
              <w:t>+</w:t>
            </w:r>
            <w:r w:rsidR="00706468" w:rsidRPr="00775A56">
              <w:rPr>
                <w:rFonts w:eastAsia="標楷體" w:hint="eastAsia"/>
                <w:color w:val="0000FF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 w:rsidRPr="000A7D0D">
              <w:rPr>
                <w:rFonts w:eastAsia="標楷體" w:hint="eastAsia"/>
                <w:b/>
                <w:color w:val="0000FF"/>
                <w:szCs w:val="24"/>
              </w:rPr>
              <w:t>3</w:t>
            </w:r>
            <w:r w:rsidR="00706468">
              <w:rPr>
                <w:rFonts w:eastAsia="標楷體" w:hint="eastAsia"/>
                <w:b/>
                <w:color w:val="0000FF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073D0" w:rsidRPr="00775A56" w:rsidRDefault="008E09C2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FF"/>
                <w:szCs w:val="24"/>
              </w:rPr>
            </w:pPr>
            <w:r w:rsidRPr="00775A56">
              <w:rPr>
                <w:rFonts w:eastAsia="標楷體" w:hint="eastAsia"/>
                <w:color w:val="0000FF"/>
                <w:szCs w:val="24"/>
              </w:rPr>
              <w:t>+1</w:t>
            </w:r>
          </w:p>
        </w:tc>
      </w:tr>
      <w:tr w:rsidR="00544565" w:rsidRPr="006E6F96" w:rsidTr="00544565">
        <w:trPr>
          <w:cantSplit/>
        </w:trPr>
        <w:tc>
          <w:tcPr>
            <w:tcW w:w="170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73D0" w:rsidRPr="001D0E4B" w:rsidRDefault="002073D0" w:rsidP="001D0E4B">
            <w:pPr>
              <w:snapToGrid w:val="0"/>
              <w:spacing w:beforeLines="20" w:before="92" w:afterLines="20" w:after="92" w:line="440" w:lineRule="atLeast"/>
              <w:rPr>
                <w:rFonts w:ascii="標楷體" w:eastAsia="標楷體" w:hAnsi="標楷體"/>
                <w:spacing w:val="-24"/>
                <w:szCs w:val="24"/>
              </w:rPr>
            </w:pPr>
            <w:r w:rsidRPr="001D0E4B">
              <w:rPr>
                <w:rFonts w:ascii="標楷體" w:eastAsia="標楷體" w:hAnsi="標楷體"/>
                <w:spacing w:val="-24"/>
                <w:szCs w:val="24"/>
              </w:rPr>
              <w:t>(1)</w:t>
            </w:r>
            <w:r w:rsidRPr="001D0E4B">
              <w:rPr>
                <w:rFonts w:ascii="標楷體" w:eastAsia="標楷體" w:hAnsi="標楷體" w:hint="eastAsia"/>
                <w:spacing w:val="-24"/>
                <w:szCs w:val="24"/>
              </w:rPr>
              <w:t>高等教育與訓練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1</w:t>
            </w:r>
            <w:r w:rsidR="00562AFD">
              <w:rPr>
                <w:rFonts w:eastAsia="標楷體" w:hint="eastAsia"/>
                <w:b/>
                <w:color w:val="000000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073D0" w:rsidRPr="00775A56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-</w:t>
            </w:r>
            <w:r w:rsidR="00B815E7" w:rsidRPr="00775A56">
              <w:rPr>
                <w:rFonts w:eastAsia="標楷體" w:hint="eastAsia"/>
                <w:color w:val="00000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2073D0" w:rsidRPr="000A7D0D" w:rsidRDefault="0055102F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000000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073D0" w:rsidRPr="00775A56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-</w:t>
            </w:r>
            <w:r w:rsidR="0055102F" w:rsidRPr="00775A56">
              <w:rPr>
                <w:rFonts w:eastAsia="標楷體" w:hint="eastAsia"/>
                <w:color w:val="000000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073D0" w:rsidRPr="00775A56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073D0" w:rsidRPr="00775A56" w:rsidRDefault="002073D0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073D0" w:rsidRPr="000A7D0D" w:rsidRDefault="002073D0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073D0" w:rsidRPr="00775A56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73D0" w:rsidRPr="000A7D0D" w:rsidRDefault="00706468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000000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73D0" w:rsidRPr="00775A56" w:rsidRDefault="008E09C2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+5</w:t>
            </w:r>
          </w:p>
        </w:tc>
      </w:tr>
      <w:tr w:rsidR="00544565" w:rsidRPr="006E6F96" w:rsidTr="00544565">
        <w:trPr>
          <w:cantSplit/>
        </w:trPr>
        <w:tc>
          <w:tcPr>
            <w:tcW w:w="1702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73D0" w:rsidRPr="001D0E4B" w:rsidRDefault="002073D0" w:rsidP="001D0E4B">
            <w:pPr>
              <w:snapToGrid w:val="0"/>
              <w:spacing w:beforeLines="20" w:before="92" w:afterLines="20" w:after="92" w:line="440" w:lineRule="atLeast"/>
              <w:rPr>
                <w:rFonts w:ascii="標楷體" w:eastAsia="標楷體" w:hAnsi="標楷體"/>
                <w:spacing w:val="-24"/>
                <w:szCs w:val="24"/>
              </w:rPr>
            </w:pPr>
            <w:r w:rsidRPr="001D0E4B">
              <w:rPr>
                <w:rFonts w:ascii="標楷體" w:eastAsia="標楷體" w:hAnsi="標楷體" w:hint="eastAsia"/>
                <w:spacing w:val="-24"/>
                <w:szCs w:val="24"/>
              </w:rPr>
              <w:t>(2)商品市場效率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</w:tcPr>
          <w:p w:rsidR="002073D0" w:rsidRPr="000A7D0D" w:rsidRDefault="00562AFD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000000"/>
                <w:szCs w:val="24"/>
              </w:rPr>
              <w:t>11</w:t>
            </w:r>
          </w:p>
        </w:tc>
        <w:tc>
          <w:tcPr>
            <w:tcW w:w="567" w:type="dxa"/>
            <w:tcBorders>
              <w:top w:val="dotted" w:sz="4" w:space="0" w:color="auto"/>
              <w:bottom w:val="nil"/>
            </w:tcBorders>
          </w:tcPr>
          <w:p w:rsidR="002073D0" w:rsidRPr="00775A56" w:rsidRDefault="00B815E7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-4</w:t>
            </w:r>
          </w:p>
        </w:tc>
        <w:tc>
          <w:tcPr>
            <w:tcW w:w="708" w:type="dxa"/>
            <w:tcBorders>
              <w:top w:val="dotted" w:sz="4" w:space="0" w:color="auto"/>
              <w:bottom w:val="nil"/>
            </w:tcBorders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33</w:t>
            </w:r>
          </w:p>
        </w:tc>
        <w:tc>
          <w:tcPr>
            <w:tcW w:w="567" w:type="dxa"/>
            <w:tcBorders>
              <w:top w:val="dotted" w:sz="4" w:space="0" w:color="auto"/>
              <w:bottom w:val="nil"/>
            </w:tcBorders>
          </w:tcPr>
          <w:p w:rsidR="002073D0" w:rsidRPr="00775A56" w:rsidRDefault="0055102F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nil"/>
            </w:tcBorders>
          </w:tcPr>
          <w:p w:rsidR="002073D0" w:rsidRPr="00775A56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nil"/>
            </w:tcBorders>
          </w:tcPr>
          <w:p w:rsidR="002073D0" w:rsidRPr="00775A56" w:rsidRDefault="002073D0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2073D0" w:rsidRPr="000A7D0D" w:rsidRDefault="002073D0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1</w:t>
            </w:r>
            <w:r w:rsidR="00706468">
              <w:rPr>
                <w:rFonts w:eastAsia="標楷體" w:hint="eastAsia"/>
                <w:b/>
                <w:color w:val="000000"/>
                <w:szCs w:val="24"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2073D0" w:rsidRPr="00775A56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+4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73D0" w:rsidRPr="000A7D0D" w:rsidRDefault="00706468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000000"/>
                <w:szCs w:val="24"/>
              </w:rPr>
              <w:t>56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73D0" w:rsidRPr="00775A56" w:rsidRDefault="008E09C2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+5</w:t>
            </w:r>
          </w:p>
        </w:tc>
      </w:tr>
      <w:tr w:rsidR="00544565" w:rsidRPr="006E6F96" w:rsidTr="00544565">
        <w:trPr>
          <w:cantSplit/>
        </w:trPr>
        <w:tc>
          <w:tcPr>
            <w:tcW w:w="1702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73D0" w:rsidRPr="001D0E4B" w:rsidRDefault="002073D0" w:rsidP="001D0E4B">
            <w:pPr>
              <w:snapToGrid w:val="0"/>
              <w:spacing w:beforeLines="20" w:before="92" w:afterLines="20" w:after="92" w:line="440" w:lineRule="atLeast"/>
              <w:rPr>
                <w:rFonts w:ascii="標楷體" w:eastAsia="標楷體" w:hAnsi="標楷體"/>
                <w:spacing w:val="-24"/>
                <w:szCs w:val="24"/>
              </w:rPr>
            </w:pPr>
            <w:r w:rsidRPr="001D0E4B">
              <w:rPr>
                <w:rFonts w:ascii="標楷體" w:eastAsia="標楷體" w:hAnsi="標楷體" w:hint="eastAsia"/>
                <w:spacing w:val="-24"/>
                <w:szCs w:val="24"/>
              </w:rPr>
              <w:t>(3)勞動市場效率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3</w:t>
            </w:r>
            <w:r w:rsidR="00562AFD">
              <w:rPr>
                <w:rFonts w:eastAsia="標楷體" w:hint="eastAsia"/>
                <w:b/>
                <w:color w:val="000000"/>
                <w:szCs w:val="24"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nil"/>
            </w:tcBorders>
          </w:tcPr>
          <w:p w:rsidR="002073D0" w:rsidRPr="00775A56" w:rsidRDefault="00B815E7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+1</w:t>
            </w:r>
          </w:p>
        </w:tc>
        <w:tc>
          <w:tcPr>
            <w:tcW w:w="708" w:type="dxa"/>
            <w:tcBorders>
              <w:top w:val="dotted" w:sz="4" w:space="0" w:color="auto"/>
              <w:bottom w:val="nil"/>
            </w:tcBorders>
          </w:tcPr>
          <w:p w:rsidR="002073D0" w:rsidRPr="000A7D0D" w:rsidRDefault="0055102F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000000"/>
                <w:szCs w:val="24"/>
              </w:rPr>
              <w:t>86</w:t>
            </w:r>
          </w:p>
        </w:tc>
        <w:tc>
          <w:tcPr>
            <w:tcW w:w="567" w:type="dxa"/>
            <w:tcBorders>
              <w:top w:val="dotted" w:sz="4" w:space="0" w:color="auto"/>
              <w:bottom w:val="nil"/>
            </w:tcBorders>
          </w:tcPr>
          <w:p w:rsidR="002073D0" w:rsidRPr="00775A56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-</w:t>
            </w:r>
            <w:r w:rsidR="0055102F" w:rsidRPr="00775A56">
              <w:rPr>
                <w:rFonts w:eastAsia="標楷體" w:hint="eastAsia"/>
                <w:color w:val="000000"/>
                <w:szCs w:val="24"/>
              </w:rPr>
              <w:t>8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bottom w:val="nil"/>
            </w:tcBorders>
          </w:tcPr>
          <w:p w:rsidR="002073D0" w:rsidRPr="00775A56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</w:tcPr>
          <w:p w:rsidR="002073D0" w:rsidRPr="000A7D0D" w:rsidRDefault="003D1B24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000000"/>
                <w:szCs w:val="24"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nil"/>
            </w:tcBorders>
          </w:tcPr>
          <w:p w:rsidR="002073D0" w:rsidRPr="00775A56" w:rsidRDefault="003D1B24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-</w:t>
            </w:r>
            <w:r w:rsidR="002073D0" w:rsidRPr="00775A56">
              <w:rPr>
                <w:rFonts w:eastAsia="標楷體" w:hint="eastAsia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2073D0" w:rsidRPr="000A7D0D" w:rsidRDefault="002073D0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2</w:t>
            </w:r>
            <w:r w:rsidR="00706468">
              <w:rPr>
                <w:rFonts w:eastAsia="標楷體" w:hint="eastAsia"/>
                <w:b/>
                <w:color w:val="000000"/>
                <w:szCs w:val="24"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2073D0" w:rsidRPr="00775A56" w:rsidRDefault="00706468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+1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3</w:t>
            </w:r>
            <w:r w:rsidR="00706468">
              <w:rPr>
                <w:rFonts w:eastAsia="標楷體" w:hint="eastAsia"/>
                <w:b/>
                <w:color w:val="000000"/>
                <w:szCs w:val="24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73D0" w:rsidRPr="00775A56" w:rsidRDefault="008E09C2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-3</w:t>
            </w:r>
          </w:p>
        </w:tc>
      </w:tr>
      <w:tr w:rsidR="00544565" w:rsidRPr="006E6F96" w:rsidTr="00544565">
        <w:trPr>
          <w:cantSplit/>
        </w:trPr>
        <w:tc>
          <w:tcPr>
            <w:tcW w:w="1702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73D0" w:rsidRPr="001D0E4B" w:rsidRDefault="002073D0" w:rsidP="001D0E4B">
            <w:pPr>
              <w:snapToGrid w:val="0"/>
              <w:spacing w:beforeLines="20" w:before="92" w:afterLines="20" w:after="92" w:line="440" w:lineRule="atLeast"/>
              <w:rPr>
                <w:rFonts w:ascii="標楷體" w:eastAsia="標楷體" w:hAnsi="標楷體"/>
                <w:spacing w:val="-24"/>
                <w:szCs w:val="24"/>
              </w:rPr>
            </w:pPr>
            <w:r w:rsidRPr="001D0E4B">
              <w:rPr>
                <w:rFonts w:ascii="標楷體" w:eastAsia="標楷體" w:hAnsi="標楷體" w:hint="eastAsia"/>
                <w:spacing w:val="-24"/>
                <w:szCs w:val="24"/>
              </w:rPr>
              <w:t>(4)金融市場發展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1</w:t>
            </w:r>
            <w:r w:rsidR="00562AFD">
              <w:rPr>
                <w:rFonts w:eastAsia="標楷體" w:hint="eastAsia"/>
                <w:b/>
                <w:color w:val="000000"/>
                <w:szCs w:val="24"/>
              </w:rPr>
              <w:t>8</w:t>
            </w:r>
          </w:p>
        </w:tc>
        <w:tc>
          <w:tcPr>
            <w:tcW w:w="567" w:type="dxa"/>
            <w:tcBorders>
              <w:top w:val="dotted" w:sz="4" w:space="0" w:color="auto"/>
              <w:bottom w:val="nil"/>
            </w:tcBorders>
          </w:tcPr>
          <w:p w:rsidR="002073D0" w:rsidRPr="00775A56" w:rsidRDefault="00B815E7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-1</w:t>
            </w:r>
          </w:p>
        </w:tc>
        <w:tc>
          <w:tcPr>
            <w:tcW w:w="708" w:type="dxa"/>
            <w:tcBorders>
              <w:top w:val="dotted" w:sz="4" w:space="0" w:color="auto"/>
              <w:bottom w:val="nil"/>
            </w:tcBorders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8</w:t>
            </w:r>
            <w:r w:rsidR="0055102F">
              <w:rPr>
                <w:rFonts w:eastAsia="標楷體" w:hint="eastAsia"/>
                <w:b/>
                <w:color w:val="000000"/>
                <w:szCs w:val="24"/>
              </w:rPr>
              <w:t>0</w:t>
            </w:r>
          </w:p>
        </w:tc>
        <w:tc>
          <w:tcPr>
            <w:tcW w:w="567" w:type="dxa"/>
            <w:tcBorders>
              <w:top w:val="dotted" w:sz="4" w:space="0" w:color="auto"/>
              <w:bottom w:val="nil"/>
            </w:tcBorders>
          </w:tcPr>
          <w:p w:rsidR="002073D0" w:rsidRPr="00775A56" w:rsidRDefault="0055102F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+1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nil"/>
            </w:tcBorders>
          </w:tcPr>
          <w:p w:rsidR="002073D0" w:rsidRPr="00775A56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nil"/>
            </w:tcBorders>
          </w:tcPr>
          <w:p w:rsidR="002073D0" w:rsidRPr="00775A56" w:rsidRDefault="002073D0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2073D0" w:rsidRPr="000A7D0D" w:rsidRDefault="00706468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000000"/>
                <w:szCs w:val="24"/>
              </w:rPr>
              <w:t>16</w:t>
            </w:r>
          </w:p>
        </w:tc>
        <w:tc>
          <w:tcPr>
            <w:tcW w:w="567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2073D0" w:rsidRPr="00775A56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+</w:t>
            </w:r>
            <w:r w:rsidR="00706468" w:rsidRPr="00775A56">
              <w:rPr>
                <w:rFonts w:eastAsia="標楷體" w:hint="eastAsia"/>
                <w:color w:val="000000"/>
                <w:szCs w:val="24"/>
              </w:rPr>
              <w:t>7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54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73D0" w:rsidRPr="00775A56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0</w:t>
            </w:r>
          </w:p>
        </w:tc>
      </w:tr>
      <w:tr w:rsidR="00544565" w:rsidRPr="006E6F96" w:rsidTr="00544565">
        <w:trPr>
          <w:cantSplit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73D0" w:rsidRPr="001D0E4B" w:rsidRDefault="002073D0" w:rsidP="001D0E4B">
            <w:pPr>
              <w:snapToGrid w:val="0"/>
              <w:spacing w:beforeLines="20" w:before="92" w:afterLines="20" w:after="92" w:line="440" w:lineRule="atLeast"/>
              <w:rPr>
                <w:rFonts w:ascii="標楷體" w:eastAsia="標楷體" w:hAnsi="標楷體"/>
                <w:spacing w:val="-24"/>
                <w:szCs w:val="24"/>
              </w:rPr>
            </w:pPr>
            <w:r w:rsidRPr="001D0E4B">
              <w:rPr>
                <w:rFonts w:ascii="標楷體" w:eastAsia="標楷體" w:hAnsi="標楷體" w:hint="eastAsia"/>
                <w:spacing w:val="-24"/>
                <w:szCs w:val="24"/>
              </w:rPr>
              <w:t>(5)技術準備度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2073D0" w:rsidRPr="00775A56" w:rsidRDefault="00B815E7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2</w:t>
            </w:r>
            <w:r w:rsidR="0055102F">
              <w:rPr>
                <w:rFonts w:eastAsia="標楷體" w:hint="eastAsia"/>
                <w:b/>
                <w:color w:val="000000"/>
                <w:szCs w:val="24"/>
              </w:rPr>
              <w:t>5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2073D0" w:rsidRPr="00775A56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-</w:t>
            </w:r>
            <w:r w:rsidR="0055102F" w:rsidRPr="00775A56">
              <w:rPr>
                <w:rFonts w:eastAsia="標楷體" w:hint="eastAsia"/>
                <w:color w:val="000000"/>
                <w:szCs w:val="24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2073D0" w:rsidRPr="000A7D0D" w:rsidRDefault="00E5706C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000000"/>
                <w:szCs w:val="24"/>
              </w:rPr>
              <w:t>5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2073D0" w:rsidRPr="00775A56" w:rsidRDefault="00E5706C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+1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7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2073D0" w:rsidRPr="00775A56" w:rsidRDefault="003D1B24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073D0" w:rsidRPr="000A7D0D" w:rsidRDefault="00706468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000000"/>
                <w:szCs w:val="24"/>
              </w:rPr>
              <w:t>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073D0" w:rsidRPr="00775A56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-</w:t>
            </w:r>
            <w:r w:rsidR="00706468" w:rsidRPr="00775A56">
              <w:rPr>
                <w:rFonts w:eastAsia="標楷體" w:hint="eastAsia"/>
                <w:color w:val="000000"/>
                <w:szCs w:val="24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8</w:t>
            </w:r>
            <w:r w:rsidR="00706468">
              <w:rPr>
                <w:rFonts w:eastAsia="標楷體" w:hint="eastAsia"/>
                <w:b/>
                <w:color w:val="000000"/>
                <w:szCs w:val="24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73D0" w:rsidRPr="00775A56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+</w:t>
            </w:r>
            <w:r w:rsidR="008E09C2" w:rsidRPr="00775A56">
              <w:rPr>
                <w:rFonts w:eastAsia="標楷體" w:hint="eastAsia"/>
                <w:color w:val="000000"/>
                <w:szCs w:val="24"/>
              </w:rPr>
              <w:t>2</w:t>
            </w:r>
          </w:p>
        </w:tc>
      </w:tr>
      <w:tr w:rsidR="00544565" w:rsidRPr="006E6F96" w:rsidTr="00544565">
        <w:trPr>
          <w:cantSplit/>
        </w:trPr>
        <w:tc>
          <w:tcPr>
            <w:tcW w:w="1702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73D0" w:rsidRPr="001D0E4B" w:rsidRDefault="002073D0" w:rsidP="001D0E4B">
            <w:pPr>
              <w:snapToGrid w:val="0"/>
              <w:spacing w:beforeLines="20" w:before="92" w:afterLines="20" w:after="92" w:line="440" w:lineRule="atLeast"/>
              <w:rPr>
                <w:rFonts w:ascii="標楷體" w:eastAsia="標楷體" w:hAnsi="標楷體"/>
                <w:spacing w:val="-24"/>
                <w:szCs w:val="24"/>
              </w:rPr>
            </w:pPr>
            <w:r w:rsidRPr="001D0E4B">
              <w:rPr>
                <w:rFonts w:ascii="標楷體" w:eastAsia="標楷體" w:hAnsi="標楷體" w:hint="eastAsia"/>
                <w:spacing w:val="-24"/>
                <w:szCs w:val="24"/>
              </w:rPr>
              <w:t>(6)市場規模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17</w:t>
            </w:r>
          </w:p>
        </w:tc>
        <w:tc>
          <w:tcPr>
            <w:tcW w:w="567" w:type="dxa"/>
            <w:tcBorders>
              <w:top w:val="dotted" w:sz="4" w:space="0" w:color="auto"/>
              <w:bottom w:val="nil"/>
            </w:tcBorders>
          </w:tcPr>
          <w:p w:rsidR="002073D0" w:rsidRPr="00775A56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bottom w:val="nil"/>
            </w:tcBorders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1</w:t>
            </w:r>
            <w:r w:rsidR="0055102F">
              <w:rPr>
                <w:rFonts w:eastAsia="標楷體" w:hint="eastAsia"/>
                <w:b/>
                <w:color w:val="000000"/>
                <w:szCs w:val="24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nil"/>
            </w:tcBorders>
          </w:tcPr>
          <w:p w:rsidR="002073D0" w:rsidRPr="00775A56" w:rsidRDefault="0055102F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+</w:t>
            </w:r>
            <w:r w:rsidR="002073D0" w:rsidRPr="00775A56">
              <w:rPr>
                <w:rFonts w:eastAsia="標楷體" w:hint="eastAsia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27</w:t>
            </w:r>
          </w:p>
        </w:tc>
        <w:tc>
          <w:tcPr>
            <w:tcW w:w="567" w:type="dxa"/>
            <w:tcBorders>
              <w:top w:val="dotted" w:sz="4" w:space="0" w:color="auto"/>
              <w:bottom w:val="nil"/>
            </w:tcBorders>
          </w:tcPr>
          <w:p w:rsidR="002073D0" w:rsidRPr="00775A56" w:rsidRDefault="00E5706C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3</w:t>
            </w:r>
            <w:r w:rsidR="003D1B24">
              <w:rPr>
                <w:rFonts w:eastAsia="標楷體" w:hint="eastAsia"/>
                <w:b/>
                <w:color w:val="000000"/>
                <w:szCs w:val="24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nil"/>
            </w:tcBorders>
          </w:tcPr>
          <w:p w:rsidR="002073D0" w:rsidRPr="00775A56" w:rsidRDefault="002073D0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+3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2073D0" w:rsidRPr="000A7D0D" w:rsidRDefault="002073D0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2073D0" w:rsidRPr="00775A56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73D0" w:rsidRPr="00775A56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0</w:t>
            </w:r>
          </w:p>
        </w:tc>
      </w:tr>
      <w:tr w:rsidR="00544565" w:rsidRPr="006E6F96" w:rsidTr="00544565">
        <w:trPr>
          <w:cantSplit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073D0" w:rsidRPr="001D0E4B" w:rsidRDefault="002073D0" w:rsidP="0065118F">
            <w:pPr>
              <w:snapToGrid w:val="0"/>
              <w:spacing w:beforeLines="20" w:before="92" w:afterLines="20" w:after="92" w:line="440" w:lineRule="atLeast"/>
              <w:ind w:leftChars="-12" w:left="90" w:hanging="119"/>
              <w:rPr>
                <w:rFonts w:ascii="標楷體" w:eastAsia="標楷體" w:hAnsi="標楷體"/>
                <w:b/>
                <w:color w:val="0000FF"/>
                <w:spacing w:val="-24"/>
                <w:szCs w:val="24"/>
              </w:rPr>
            </w:pPr>
            <w:r w:rsidRPr="001D0E4B">
              <w:rPr>
                <w:rFonts w:ascii="標楷體" w:eastAsia="標楷體" w:hAnsi="標楷體"/>
                <w:b/>
                <w:color w:val="0000FF"/>
                <w:spacing w:val="-24"/>
                <w:szCs w:val="24"/>
              </w:rPr>
              <w:t>3.</w:t>
            </w:r>
            <w:r w:rsidRPr="001D0E4B">
              <w:rPr>
                <w:rFonts w:ascii="標楷體" w:eastAsia="標楷體" w:hAnsi="標楷體" w:hint="eastAsia"/>
                <w:b/>
                <w:color w:val="0000FF"/>
                <w:spacing w:val="-24"/>
                <w:szCs w:val="24"/>
              </w:rPr>
              <w:t>創新及成熟因素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2073D0" w:rsidRPr="000A7D0D" w:rsidRDefault="00562AFD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>
              <w:rPr>
                <w:rFonts w:eastAsia="標楷體" w:hint="eastAsia"/>
                <w:b/>
                <w:color w:val="0000FF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2073D0" w:rsidRPr="00775A56" w:rsidRDefault="00B815E7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FF"/>
                <w:szCs w:val="24"/>
              </w:rPr>
            </w:pPr>
            <w:r w:rsidRPr="00775A56">
              <w:rPr>
                <w:rFonts w:eastAsia="標楷體" w:hint="eastAsia"/>
                <w:color w:val="0000FF"/>
                <w:szCs w:val="24"/>
              </w:rPr>
              <w:t>-4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 w:rsidRPr="000A7D0D">
              <w:rPr>
                <w:rFonts w:eastAsia="標楷體" w:hint="eastAsia"/>
                <w:b/>
                <w:color w:val="0000FF"/>
                <w:szCs w:val="24"/>
              </w:rPr>
              <w:t>2</w:t>
            </w:r>
            <w:r w:rsidR="0055102F">
              <w:rPr>
                <w:rFonts w:eastAsia="標楷體" w:hint="eastAsia"/>
                <w:b/>
                <w:color w:val="0000FF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2073D0" w:rsidRPr="00775A56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FF"/>
                <w:szCs w:val="24"/>
              </w:rPr>
            </w:pPr>
            <w:r w:rsidRPr="00775A56">
              <w:rPr>
                <w:rFonts w:eastAsia="標楷體" w:hint="eastAsia"/>
                <w:color w:val="0000FF"/>
                <w:szCs w:val="24"/>
              </w:rPr>
              <w:t>-</w:t>
            </w:r>
            <w:r w:rsidR="0055102F" w:rsidRPr="00775A56">
              <w:rPr>
                <w:rFonts w:eastAsia="標楷體" w:hint="eastAsia"/>
                <w:color w:val="0000FF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2073D0" w:rsidRPr="000A7D0D" w:rsidRDefault="00E5706C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>
              <w:rPr>
                <w:rFonts w:eastAsia="標楷體" w:hint="eastAsia"/>
                <w:b/>
                <w:color w:val="0000FF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2073D0" w:rsidRPr="00775A56" w:rsidRDefault="00E5706C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FF"/>
                <w:szCs w:val="24"/>
              </w:rPr>
            </w:pPr>
            <w:r w:rsidRPr="00775A56">
              <w:rPr>
                <w:rFonts w:eastAsia="標楷體" w:hint="eastAsia"/>
                <w:color w:val="0000FF"/>
                <w:szCs w:val="24"/>
              </w:rPr>
              <w:t>-4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 w:rsidRPr="000A7D0D">
              <w:rPr>
                <w:rFonts w:eastAsia="標楷體" w:hint="eastAsia"/>
                <w:b/>
                <w:color w:val="0000FF"/>
                <w:szCs w:val="24"/>
              </w:rPr>
              <w:t>1</w:t>
            </w:r>
            <w:r w:rsidR="003D1B24">
              <w:rPr>
                <w:rFonts w:eastAsia="標楷體" w:hint="eastAsia"/>
                <w:b/>
                <w:color w:val="0000FF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2073D0" w:rsidRPr="00775A56" w:rsidRDefault="003D1B24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FF"/>
                <w:szCs w:val="24"/>
              </w:rPr>
            </w:pPr>
            <w:r w:rsidRPr="00775A56">
              <w:rPr>
                <w:rFonts w:eastAsia="標楷體" w:hint="eastAsia"/>
                <w:color w:val="0000FF"/>
                <w:szCs w:val="24"/>
              </w:rPr>
              <w:t>+2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073D0" w:rsidRPr="000A7D0D" w:rsidRDefault="00706468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>
              <w:rPr>
                <w:rFonts w:eastAsia="標楷體" w:hint="eastAsia"/>
                <w:b/>
                <w:color w:val="0000FF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073D0" w:rsidRPr="00775A56" w:rsidRDefault="00706468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FF"/>
                <w:szCs w:val="24"/>
              </w:rPr>
            </w:pPr>
            <w:r w:rsidRPr="00775A56">
              <w:rPr>
                <w:rFonts w:eastAsia="標楷體" w:hint="eastAsia"/>
                <w:color w:val="0000FF"/>
                <w:szCs w:val="24"/>
              </w:rPr>
              <w:t>+</w:t>
            </w:r>
            <w:r w:rsidR="002073D0" w:rsidRPr="00775A56">
              <w:rPr>
                <w:rFonts w:eastAsia="標楷體" w:hint="eastAsia"/>
                <w:color w:val="0000FF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 w:rsidRPr="000A7D0D">
              <w:rPr>
                <w:rFonts w:eastAsia="標楷體" w:hint="eastAsia"/>
                <w:b/>
                <w:color w:val="0000FF"/>
                <w:szCs w:val="24"/>
              </w:rPr>
              <w:t>3</w:t>
            </w:r>
            <w:r w:rsidR="00706468">
              <w:rPr>
                <w:rFonts w:eastAsia="標楷體" w:hint="eastAsia"/>
                <w:b/>
                <w:color w:val="0000FF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073D0" w:rsidRPr="00775A56" w:rsidRDefault="008E09C2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FF"/>
                <w:szCs w:val="24"/>
              </w:rPr>
            </w:pPr>
            <w:r w:rsidRPr="00775A56">
              <w:rPr>
                <w:rFonts w:eastAsia="標楷體" w:hint="eastAsia"/>
                <w:color w:val="0000FF"/>
                <w:szCs w:val="24"/>
              </w:rPr>
              <w:t>+1</w:t>
            </w:r>
          </w:p>
        </w:tc>
      </w:tr>
      <w:tr w:rsidR="00544565" w:rsidRPr="006E6F96" w:rsidTr="00544565">
        <w:trPr>
          <w:cantSplit/>
        </w:trPr>
        <w:tc>
          <w:tcPr>
            <w:tcW w:w="170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73D0" w:rsidRPr="001D0E4B" w:rsidRDefault="002073D0" w:rsidP="001D0E4B">
            <w:pPr>
              <w:snapToGrid w:val="0"/>
              <w:spacing w:beforeLines="20" w:before="92" w:afterLines="20" w:after="92" w:line="440" w:lineRule="atLeast"/>
              <w:rPr>
                <w:rFonts w:ascii="標楷體" w:eastAsia="標楷體" w:hAnsi="標楷體"/>
                <w:spacing w:val="-24"/>
                <w:szCs w:val="24"/>
              </w:rPr>
            </w:pPr>
            <w:r w:rsidRPr="001D0E4B">
              <w:rPr>
                <w:rFonts w:ascii="標楷體" w:eastAsia="標楷體" w:hAnsi="標楷體"/>
                <w:spacing w:val="-24"/>
                <w:szCs w:val="24"/>
              </w:rPr>
              <w:t>(1)</w:t>
            </w:r>
            <w:r w:rsidRPr="001D0E4B">
              <w:rPr>
                <w:rFonts w:ascii="標楷體" w:eastAsia="標楷體" w:hAnsi="標楷體" w:hint="eastAsia"/>
                <w:spacing w:val="-24"/>
                <w:szCs w:val="24"/>
              </w:rPr>
              <w:t>企業成熟度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1</w:t>
            </w:r>
            <w:r w:rsidR="00562AFD">
              <w:rPr>
                <w:rFonts w:eastAsia="標楷體" w:hint="eastAsia"/>
                <w:b/>
                <w:color w:val="000000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073D0" w:rsidRPr="00775A56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-2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2</w:t>
            </w:r>
            <w:r w:rsidR="0055102F">
              <w:rPr>
                <w:rFonts w:eastAsia="標楷體" w:hint="eastAsia"/>
                <w:b/>
                <w:color w:val="000000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073D0" w:rsidRPr="00775A56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-</w:t>
            </w:r>
            <w:r w:rsidR="0055102F" w:rsidRPr="00775A56">
              <w:rPr>
                <w:rFonts w:eastAsia="標楷體" w:hint="eastAsia"/>
                <w:color w:val="000000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1</w:t>
            </w:r>
            <w:r w:rsidR="00E5706C">
              <w:rPr>
                <w:rFonts w:eastAsia="標楷體" w:hint="eastAsia"/>
                <w:b/>
                <w:color w:val="000000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073D0" w:rsidRPr="00775A56" w:rsidRDefault="00E5706C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-2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1</w:t>
            </w:r>
            <w:r w:rsidR="003D1B24">
              <w:rPr>
                <w:rFonts w:eastAsia="標楷體" w:hint="eastAsia"/>
                <w:b/>
                <w:color w:val="000000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073D0" w:rsidRPr="00775A56" w:rsidRDefault="002073D0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-</w:t>
            </w:r>
            <w:r w:rsidR="003D1B24" w:rsidRPr="00775A56">
              <w:rPr>
                <w:rFonts w:eastAsia="標楷體" w:hint="eastAsia"/>
                <w:color w:val="00000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073D0" w:rsidRPr="000A7D0D" w:rsidRDefault="002073D0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073D0" w:rsidRPr="00775A56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4</w:t>
            </w:r>
            <w:r w:rsidR="00706468">
              <w:rPr>
                <w:rFonts w:eastAsia="標楷體" w:hint="eastAsia"/>
                <w:b/>
                <w:color w:val="000000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73D0" w:rsidRPr="00775A56" w:rsidRDefault="008E09C2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+2</w:t>
            </w:r>
          </w:p>
        </w:tc>
      </w:tr>
      <w:tr w:rsidR="00544565" w:rsidRPr="006E6F96" w:rsidTr="00544565">
        <w:trPr>
          <w:cantSplit/>
        </w:trPr>
        <w:tc>
          <w:tcPr>
            <w:tcW w:w="170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D0" w:rsidRPr="001D0E4B" w:rsidRDefault="002073D0" w:rsidP="001D0E4B">
            <w:pPr>
              <w:snapToGrid w:val="0"/>
              <w:spacing w:beforeLines="20" w:before="92" w:afterLines="20" w:after="92" w:line="440" w:lineRule="atLeast"/>
              <w:rPr>
                <w:rFonts w:ascii="標楷體" w:eastAsia="標楷體" w:hAnsi="標楷體"/>
                <w:spacing w:val="-24"/>
                <w:szCs w:val="24"/>
              </w:rPr>
            </w:pPr>
            <w:r w:rsidRPr="001D0E4B">
              <w:rPr>
                <w:rFonts w:ascii="標楷體" w:eastAsia="標楷體" w:hAnsi="標楷體" w:hint="eastAsia"/>
                <w:spacing w:val="-24"/>
                <w:szCs w:val="24"/>
              </w:rPr>
              <w:t>(2)創新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2073D0" w:rsidRPr="000A7D0D" w:rsidRDefault="00562AFD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000000"/>
                <w:szCs w:val="24"/>
              </w:rPr>
              <w:t>10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:rsidR="002073D0" w:rsidRPr="00775A56" w:rsidRDefault="00B815E7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-2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17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:rsidR="002073D0" w:rsidRPr="00775A56" w:rsidRDefault="0055102F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2</w:t>
            </w:r>
            <w:r w:rsidR="00E5706C">
              <w:rPr>
                <w:rFonts w:eastAsia="標楷體" w:hint="eastAsia"/>
                <w:b/>
                <w:color w:val="000000"/>
                <w:szCs w:val="24"/>
              </w:rPr>
              <w:t>6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:rsidR="002073D0" w:rsidRPr="00775A56" w:rsidRDefault="00E5706C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-</w:t>
            </w:r>
            <w:r w:rsidR="002073D0" w:rsidRPr="00775A56">
              <w:rPr>
                <w:rFonts w:eastAsia="標楷體" w:hint="eastAsia"/>
                <w:color w:val="000000"/>
                <w:szCs w:val="24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9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:rsidR="002073D0" w:rsidRPr="00775A56" w:rsidRDefault="003D1B24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073D0" w:rsidRPr="000A7D0D" w:rsidRDefault="00706468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000000"/>
                <w:szCs w:val="24"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073D0" w:rsidRPr="00775A56" w:rsidRDefault="00706468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+1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D0" w:rsidRPr="000A7D0D" w:rsidRDefault="002073D0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0A7D0D">
              <w:rPr>
                <w:rFonts w:eastAsia="標楷體" w:hint="eastAsia"/>
                <w:b/>
                <w:color w:val="000000"/>
                <w:szCs w:val="24"/>
              </w:rPr>
              <w:t>32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D0" w:rsidRPr="00775A56" w:rsidRDefault="008E09C2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775A56">
              <w:rPr>
                <w:rFonts w:eastAsia="標楷體" w:hint="eastAsia"/>
                <w:color w:val="000000"/>
                <w:szCs w:val="24"/>
              </w:rPr>
              <w:t>0</w:t>
            </w:r>
          </w:p>
        </w:tc>
      </w:tr>
    </w:tbl>
    <w:p w:rsidR="002073D0" w:rsidRDefault="003A7A66" w:rsidP="00817528">
      <w:pPr>
        <w:snapToGrid w:val="0"/>
        <w:spacing w:beforeLines="20" w:before="92" w:line="260" w:lineRule="atLeast"/>
        <w:ind w:left="425" w:hangingChars="177" w:hanging="425"/>
        <w:rPr>
          <w:rFonts w:eastAsia="標楷體" w:hAnsi="標楷體"/>
          <w:szCs w:val="24"/>
        </w:rPr>
      </w:pPr>
      <w:proofErr w:type="gramStart"/>
      <w:r>
        <w:rPr>
          <w:rFonts w:eastAsia="標楷體" w:hAnsi="標楷體"/>
          <w:szCs w:val="24"/>
        </w:rPr>
        <w:t>註</w:t>
      </w:r>
      <w:proofErr w:type="gramEnd"/>
      <w:r>
        <w:rPr>
          <w:rFonts w:eastAsia="標楷體" w:hAnsi="標楷體" w:hint="eastAsia"/>
          <w:szCs w:val="24"/>
        </w:rPr>
        <w:t>：</w:t>
      </w:r>
      <w:r w:rsidR="002073D0">
        <w:rPr>
          <w:rFonts w:eastAsia="標楷體" w:hint="eastAsia"/>
          <w:szCs w:val="24"/>
        </w:rPr>
        <w:t>1</w:t>
      </w:r>
      <w:r w:rsidR="002073D0" w:rsidRPr="001567C0">
        <w:rPr>
          <w:rFonts w:eastAsia="標楷體"/>
          <w:szCs w:val="24"/>
        </w:rPr>
        <w:t>. ( )</w:t>
      </w:r>
      <w:r w:rsidR="002073D0" w:rsidRPr="001567C0">
        <w:rPr>
          <w:rFonts w:eastAsia="標楷體" w:hAnsi="標楷體"/>
          <w:szCs w:val="24"/>
        </w:rPr>
        <w:t>內為評比分數。</w:t>
      </w:r>
    </w:p>
    <w:p w:rsidR="002073D0" w:rsidRDefault="002073D0" w:rsidP="00817528">
      <w:pPr>
        <w:snapToGrid w:val="0"/>
        <w:spacing w:line="260" w:lineRule="atLeast"/>
        <w:ind w:leftChars="150" w:left="360" w:firstLineChars="50" w:firstLine="120"/>
        <w:rPr>
          <w:rFonts w:eastAsia="標楷體" w:hAnsi="標楷體"/>
          <w:spacing w:val="-12"/>
          <w:szCs w:val="24"/>
        </w:rPr>
      </w:pPr>
      <w:r>
        <w:rPr>
          <w:rFonts w:eastAsia="標楷體" w:hint="eastAsia"/>
          <w:szCs w:val="24"/>
        </w:rPr>
        <w:t>2</w:t>
      </w:r>
      <w:r w:rsidRPr="001567C0">
        <w:rPr>
          <w:rFonts w:eastAsia="標楷體"/>
          <w:szCs w:val="24"/>
        </w:rPr>
        <w:t>.</w:t>
      </w:r>
      <w:r w:rsidR="001D0E4B" w:rsidRPr="001D0E4B">
        <w:rPr>
          <w:rFonts w:eastAsia="標楷體"/>
          <w:spacing w:val="-12"/>
          <w:szCs w:val="24"/>
        </w:rPr>
        <w:t xml:space="preserve"> </w:t>
      </w:r>
      <w:r w:rsidR="001D0E4B" w:rsidRPr="00720507">
        <w:rPr>
          <w:rFonts w:eastAsia="標楷體"/>
          <w:spacing w:val="-12"/>
          <w:szCs w:val="24"/>
        </w:rPr>
        <w:t>201</w:t>
      </w:r>
      <w:r w:rsidR="00DF2F68">
        <w:rPr>
          <w:rFonts w:eastAsia="標楷體" w:hint="eastAsia"/>
          <w:spacing w:val="-12"/>
          <w:szCs w:val="24"/>
        </w:rPr>
        <w:t>3</w:t>
      </w:r>
      <w:r w:rsidR="001D0E4B" w:rsidRPr="00720507">
        <w:rPr>
          <w:rFonts w:eastAsia="標楷體" w:hAnsi="標楷體"/>
          <w:spacing w:val="-12"/>
          <w:szCs w:val="24"/>
        </w:rPr>
        <w:t>年</w:t>
      </w:r>
      <w:r w:rsidR="005171FB">
        <w:rPr>
          <w:rFonts w:eastAsia="標楷體" w:hAnsi="標楷體"/>
          <w:spacing w:val="-12"/>
          <w:szCs w:val="24"/>
        </w:rPr>
        <w:t>及</w:t>
      </w:r>
      <w:r w:rsidR="005171FB">
        <w:rPr>
          <w:rFonts w:eastAsia="標楷體" w:hAnsi="標楷體" w:hint="eastAsia"/>
          <w:spacing w:val="-12"/>
          <w:szCs w:val="24"/>
        </w:rPr>
        <w:t>2014</w:t>
      </w:r>
      <w:r w:rsidR="005171FB">
        <w:rPr>
          <w:rFonts w:eastAsia="標楷體" w:hAnsi="標楷體" w:hint="eastAsia"/>
          <w:spacing w:val="-12"/>
          <w:szCs w:val="24"/>
        </w:rPr>
        <w:t>年</w:t>
      </w:r>
      <w:r w:rsidR="001D0E4B" w:rsidRPr="00720507">
        <w:rPr>
          <w:rFonts w:eastAsia="標楷體" w:hAnsi="標楷體"/>
          <w:spacing w:val="-12"/>
          <w:szCs w:val="24"/>
        </w:rPr>
        <w:t>受評國家數</w:t>
      </w:r>
      <w:r w:rsidR="005171FB">
        <w:rPr>
          <w:rFonts w:eastAsia="標楷體" w:hAnsi="標楷體"/>
          <w:spacing w:val="-12"/>
          <w:szCs w:val="24"/>
        </w:rPr>
        <w:t>分別</w:t>
      </w:r>
      <w:r w:rsidR="001D0E4B" w:rsidRPr="00720507">
        <w:rPr>
          <w:rFonts w:eastAsia="標楷體" w:hAnsi="標楷體"/>
          <w:spacing w:val="-12"/>
          <w:szCs w:val="24"/>
        </w:rPr>
        <w:t>為</w:t>
      </w:r>
      <w:r w:rsidR="001D0E4B" w:rsidRPr="004038DF">
        <w:rPr>
          <w:rFonts w:eastAsia="標楷體" w:hAnsi="標楷體" w:hint="eastAsia"/>
          <w:color w:val="000000" w:themeColor="text1"/>
          <w:spacing w:val="-12"/>
          <w:szCs w:val="24"/>
        </w:rPr>
        <w:t>14</w:t>
      </w:r>
      <w:r w:rsidR="00DF2F68">
        <w:rPr>
          <w:rFonts w:eastAsia="標楷體" w:hAnsi="標楷體" w:hint="eastAsia"/>
          <w:color w:val="000000" w:themeColor="text1"/>
          <w:spacing w:val="-12"/>
          <w:szCs w:val="24"/>
        </w:rPr>
        <w:t>8</w:t>
      </w:r>
      <w:r w:rsidR="001D0E4B" w:rsidRPr="004038DF">
        <w:rPr>
          <w:rFonts w:eastAsia="標楷體" w:hAnsi="標楷體"/>
          <w:color w:val="000000" w:themeColor="text1"/>
          <w:spacing w:val="-12"/>
          <w:szCs w:val="24"/>
        </w:rPr>
        <w:t>個</w:t>
      </w:r>
      <w:r w:rsidR="005171FB">
        <w:rPr>
          <w:rFonts w:eastAsia="標楷體" w:hAnsi="標楷體"/>
          <w:spacing w:val="-12"/>
          <w:szCs w:val="24"/>
        </w:rPr>
        <w:t>及</w:t>
      </w:r>
      <w:r w:rsidRPr="004038DF">
        <w:rPr>
          <w:rFonts w:eastAsia="標楷體" w:hAnsi="標楷體" w:hint="eastAsia"/>
          <w:color w:val="000000" w:themeColor="text1"/>
          <w:spacing w:val="-12"/>
          <w:szCs w:val="24"/>
        </w:rPr>
        <w:t>14</w:t>
      </w:r>
      <w:r w:rsidR="00365435">
        <w:rPr>
          <w:rFonts w:eastAsia="標楷體" w:hAnsi="標楷體" w:hint="eastAsia"/>
          <w:color w:val="000000" w:themeColor="text1"/>
          <w:spacing w:val="-12"/>
          <w:szCs w:val="24"/>
        </w:rPr>
        <w:t>4</w:t>
      </w:r>
      <w:r w:rsidRPr="004038DF">
        <w:rPr>
          <w:rFonts w:eastAsia="標楷體" w:hAnsi="標楷體"/>
          <w:color w:val="000000" w:themeColor="text1"/>
          <w:spacing w:val="-12"/>
          <w:szCs w:val="24"/>
        </w:rPr>
        <w:t>個</w:t>
      </w:r>
      <w:r w:rsidRPr="00720507">
        <w:rPr>
          <w:rFonts w:eastAsia="標楷體" w:hAnsi="標楷體"/>
          <w:spacing w:val="-12"/>
          <w:szCs w:val="24"/>
        </w:rPr>
        <w:t>。</w:t>
      </w:r>
    </w:p>
    <w:p w:rsidR="002073D0" w:rsidRDefault="002073D0" w:rsidP="00817528">
      <w:pPr>
        <w:snapToGrid w:val="0"/>
        <w:spacing w:line="260" w:lineRule="atLeast"/>
        <w:ind w:leftChars="150" w:left="360" w:firstLineChars="50" w:firstLine="120"/>
        <w:rPr>
          <w:rFonts w:eastAsia="標楷體" w:hAnsi="標楷體"/>
          <w:szCs w:val="24"/>
        </w:rPr>
      </w:pPr>
      <w:r w:rsidRPr="003A7A66">
        <w:rPr>
          <w:rFonts w:eastAsia="標楷體" w:hint="eastAsia"/>
          <w:szCs w:val="24"/>
        </w:rPr>
        <w:t xml:space="preserve">3. </w:t>
      </w:r>
      <w:r>
        <w:rPr>
          <w:rFonts w:eastAsia="標楷體" w:hAnsi="標楷體" w:hint="eastAsia"/>
          <w:spacing w:val="-12"/>
          <w:szCs w:val="24"/>
        </w:rPr>
        <w:t xml:space="preserve">WEF </w:t>
      </w:r>
      <w:r>
        <w:rPr>
          <w:rFonts w:eastAsia="標楷體" w:hAnsi="標楷體" w:hint="eastAsia"/>
          <w:spacing w:val="-12"/>
          <w:szCs w:val="24"/>
        </w:rPr>
        <w:t>全球競爭力指標，下分</w:t>
      </w:r>
      <w:r>
        <w:rPr>
          <w:rFonts w:eastAsia="標楷體" w:hAnsi="標楷體" w:hint="eastAsia"/>
          <w:spacing w:val="-12"/>
          <w:szCs w:val="24"/>
        </w:rPr>
        <w:t>3</w:t>
      </w:r>
      <w:r>
        <w:rPr>
          <w:rFonts w:eastAsia="標楷體" w:hAnsi="標楷體" w:hint="eastAsia"/>
          <w:spacing w:val="-12"/>
          <w:szCs w:val="24"/>
        </w:rPr>
        <w:t>大</w:t>
      </w:r>
      <w:r w:rsidR="006B045E">
        <w:rPr>
          <w:rFonts w:eastAsia="標楷體" w:hAnsi="標楷體" w:hint="eastAsia"/>
          <w:spacing w:val="-12"/>
          <w:szCs w:val="24"/>
        </w:rPr>
        <w:t>類</w:t>
      </w:r>
      <w:r>
        <w:rPr>
          <w:rFonts w:eastAsia="標楷體" w:hAnsi="標楷體" w:hint="eastAsia"/>
          <w:spacing w:val="-12"/>
          <w:szCs w:val="24"/>
        </w:rPr>
        <w:t>、</w:t>
      </w:r>
      <w:r>
        <w:rPr>
          <w:rFonts w:eastAsia="標楷體" w:hAnsi="標楷體" w:hint="eastAsia"/>
          <w:spacing w:val="-12"/>
          <w:szCs w:val="24"/>
        </w:rPr>
        <w:t>12</w:t>
      </w:r>
      <w:proofErr w:type="gramStart"/>
      <w:r>
        <w:rPr>
          <w:rFonts w:eastAsia="標楷體" w:hAnsi="標楷體" w:hint="eastAsia"/>
          <w:spacing w:val="-12"/>
          <w:szCs w:val="24"/>
        </w:rPr>
        <w:t>中項</w:t>
      </w:r>
      <w:proofErr w:type="gramEnd"/>
      <w:r>
        <w:rPr>
          <w:rFonts w:eastAsia="標楷體" w:hAnsi="標楷體" w:hint="eastAsia"/>
          <w:spacing w:val="-12"/>
          <w:szCs w:val="24"/>
        </w:rPr>
        <w:t>、</w:t>
      </w:r>
      <w:r>
        <w:rPr>
          <w:rFonts w:eastAsia="標楷體" w:hAnsi="標楷體" w:hint="eastAsia"/>
          <w:spacing w:val="-12"/>
          <w:szCs w:val="24"/>
        </w:rPr>
        <w:t>114</w:t>
      </w:r>
      <w:r>
        <w:rPr>
          <w:rFonts w:eastAsia="標楷體" w:hAnsi="標楷體" w:hint="eastAsia"/>
          <w:spacing w:val="-12"/>
          <w:szCs w:val="24"/>
        </w:rPr>
        <w:t>個細項指標。</w:t>
      </w:r>
    </w:p>
    <w:p w:rsidR="002073D0" w:rsidRDefault="002073D0" w:rsidP="00817528">
      <w:pPr>
        <w:snapToGrid w:val="0"/>
        <w:spacing w:line="260" w:lineRule="atLeast"/>
        <w:ind w:left="425" w:hangingChars="177" w:hanging="425"/>
        <w:rPr>
          <w:rFonts w:eastAsia="標楷體"/>
          <w:szCs w:val="24"/>
        </w:rPr>
      </w:pPr>
      <w:r w:rsidRPr="001567C0">
        <w:rPr>
          <w:rFonts w:eastAsia="標楷體" w:hAnsi="標楷體"/>
          <w:szCs w:val="24"/>
        </w:rPr>
        <w:t>資料來源：</w:t>
      </w:r>
      <w:r w:rsidRPr="0081671C">
        <w:rPr>
          <w:rFonts w:eastAsia="標楷體" w:hint="eastAsia"/>
          <w:szCs w:val="24"/>
        </w:rPr>
        <w:t xml:space="preserve">World Economic Forum, </w:t>
      </w:r>
      <w:proofErr w:type="gramStart"/>
      <w:r w:rsidRPr="0081671C">
        <w:rPr>
          <w:rFonts w:eastAsia="標楷體" w:hint="eastAsia"/>
          <w:szCs w:val="24"/>
        </w:rPr>
        <w:t>The</w:t>
      </w:r>
      <w:proofErr w:type="gramEnd"/>
      <w:r w:rsidRPr="0081671C">
        <w:rPr>
          <w:rFonts w:eastAsia="標楷體" w:hint="eastAsia"/>
          <w:szCs w:val="24"/>
        </w:rPr>
        <w:t xml:space="preserve"> Global Competitiveness Report</w:t>
      </w:r>
      <w:r>
        <w:rPr>
          <w:rFonts w:eastAsia="標楷體" w:hint="eastAsia"/>
          <w:szCs w:val="24"/>
        </w:rPr>
        <w:t xml:space="preserve"> 201</w:t>
      </w:r>
      <w:r w:rsidR="00DF2F68">
        <w:rPr>
          <w:rFonts w:eastAsia="標楷體" w:hint="eastAsia"/>
          <w:szCs w:val="24"/>
        </w:rPr>
        <w:t>4</w:t>
      </w:r>
      <w:r>
        <w:rPr>
          <w:rFonts w:eastAsia="標楷體" w:hint="eastAsia"/>
          <w:szCs w:val="24"/>
        </w:rPr>
        <w:t>-201</w:t>
      </w:r>
      <w:r w:rsidR="00DF2F68">
        <w:rPr>
          <w:rFonts w:eastAsia="標楷體" w:hint="eastAsia"/>
          <w:szCs w:val="24"/>
        </w:rPr>
        <w:t>5</w:t>
      </w:r>
      <w:r w:rsidRPr="0081671C">
        <w:rPr>
          <w:rFonts w:eastAsia="標楷體" w:hint="eastAsia"/>
          <w:szCs w:val="24"/>
        </w:rPr>
        <w:t>.</w:t>
      </w:r>
    </w:p>
    <w:p w:rsidR="002073D0" w:rsidRPr="00233AFE" w:rsidRDefault="002073D0" w:rsidP="00817528">
      <w:pPr>
        <w:snapToGrid w:val="0"/>
        <w:spacing w:afterLines="30" w:after="138" w:line="420" w:lineRule="atLeast"/>
        <w:ind w:leftChars="68" w:left="694" w:hangingChars="182" w:hanging="531"/>
        <w:jc w:val="both"/>
        <w:rPr>
          <w:rFonts w:eastAsia="標楷體" w:hAnsi="標楷體"/>
          <w:spacing w:val="-4"/>
          <w:sz w:val="30"/>
          <w:szCs w:val="30"/>
        </w:rPr>
      </w:pPr>
    </w:p>
    <w:p w:rsidR="00F05867" w:rsidRDefault="00F05867" w:rsidP="00817528">
      <w:pPr>
        <w:snapToGrid w:val="0"/>
        <w:spacing w:afterLines="50" w:after="230" w:line="460" w:lineRule="atLeast"/>
        <w:ind w:leftChars="-250" w:left="-600" w:firstLineChars="187" w:firstLine="599"/>
        <w:jc w:val="center"/>
        <w:rPr>
          <w:rFonts w:eastAsia="標楷體"/>
          <w:b/>
          <w:sz w:val="32"/>
          <w:szCs w:val="32"/>
        </w:rPr>
      </w:pPr>
      <w:r w:rsidRPr="006024A7">
        <w:rPr>
          <w:rFonts w:eastAsia="標楷體" w:hint="eastAsia"/>
          <w:b/>
          <w:color w:val="000000"/>
          <w:sz w:val="32"/>
          <w:szCs w:val="32"/>
        </w:rPr>
        <w:lastRenderedPageBreak/>
        <w:t>表</w:t>
      </w:r>
      <w:r>
        <w:rPr>
          <w:rFonts w:eastAsia="標楷體" w:hint="eastAsia"/>
          <w:b/>
          <w:color w:val="000000"/>
          <w:sz w:val="32"/>
          <w:szCs w:val="32"/>
        </w:rPr>
        <w:t>3</w:t>
      </w:r>
      <w:r w:rsidRPr="006024A7">
        <w:rPr>
          <w:rFonts w:eastAsia="標楷體" w:hint="eastAsia"/>
          <w:b/>
          <w:sz w:val="32"/>
          <w:szCs w:val="32"/>
        </w:rPr>
        <w:t xml:space="preserve">  </w:t>
      </w:r>
      <w:r w:rsidRPr="00DF3BC4">
        <w:rPr>
          <w:rFonts w:eastAsia="標楷體" w:hint="eastAsia"/>
          <w:b/>
          <w:spacing w:val="-8"/>
          <w:sz w:val="30"/>
          <w:szCs w:val="30"/>
        </w:rPr>
        <w:t>世界經濟論壇</w:t>
      </w:r>
      <w:r w:rsidRPr="00DF3BC4">
        <w:rPr>
          <w:rFonts w:eastAsia="標楷體" w:hint="eastAsia"/>
          <w:b/>
          <w:spacing w:val="-8"/>
          <w:sz w:val="30"/>
          <w:szCs w:val="30"/>
        </w:rPr>
        <w:t>(WEF) 201</w:t>
      </w:r>
      <w:r w:rsidR="00334046" w:rsidRPr="00DF3BC4">
        <w:rPr>
          <w:rFonts w:eastAsia="標楷體" w:hint="eastAsia"/>
          <w:b/>
          <w:spacing w:val="-8"/>
          <w:sz w:val="30"/>
          <w:szCs w:val="30"/>
        </w:rPr>
        <w:t>4</w:t>
      </w:r>
      <w:r w:rsidRPr="00DF3BC4">
        <w:rPr>
          <w:rFonts w:eastAsia="標楷體" w:hint="eastAsia"/>
          <w:b/>
          <w:spacing w:val="-8"/>
          <w:sz w:val="30"/>
          <w:szCs w:val="30"/>
        </w:rPr>
        <w:t>年我國「全球競爭力」大</w:t>
      </w:r>
      <w:r w:rsidR="00864F45">
        <w:rPr>
          <w:rFonts w:eastAsia="標楷體" w:hint="eastAsia"/>
          <w:b/>
          <w:spacing w:val="-8"/>
          <w:sz w:val="30"/>
          <w:szCs w:val="30"/>
        </w:rPr>
        <w:t>類</w:t>
      </w:r>
      <w:r w:rsidRPr="00DF3BC4">
        <w:rPr>
          <w:rFonts w:eastAsia="標楷體" w:hint="eastAsia"/>
          <w:b/>
          <w:spacing w:val="-8"/>
          <w:sz w:val="30"/>
          <w:szCs w:val="30"/>
        </w:rPr>
        <w:t>、</w:t>
      </w:r>
      <w:proofErr w:type="gramStart"/>
      <w:r w:rsidRPr="00DF3BC4">
        <w:rPr>
          <w:rFonts w:eastAsia="標楷體" w:hint="eastAsia"/>
          <w:b/>
          <w:spacing w:val="-8"/>
          <w:sz w:val="30"/>
          <w:szCs w:val="30"/>
        </w:rPr>
        <w:t>中項排名</w:t>
      </w:r>
      <w:proofErr w:type="gramEnd"/>
    </w:p>
    <w:tbl>
      <w:tblPr>
        <w:tblW w:w="921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751"/>
        <w:gridCol w:w="751"/>
        <w:gridCol w:w="751"/>
        <w:gridCol w:w="751"/>
        <w:gridCol w:w="752"/>
        <w:gridCol w:w="751"/>
        <w:gridCol w:w="751"/>
        <w:gridCol w:w="751"/>
        <w:gridCol w:w="751"/>
        <w:gridCol w:w="752"/>
      </w:tblGrid>
      <w:tr w:rsidR="00CD79E1" w:rsidRPr="006E6F96" w:rsidTr="00C64A74">
        <w:trPr>
          <w:cantSplit/>
          <w:trHeight w:val="427"/>
        </w:trPr>
        <w:tc>
          <w:tcPr>
            <w:tcW w:w="1702" w:type="dxa"/>
            <w:tcBorders>
              <w:bottom w:val="single" w:sz="4" w:space="0" w:color="auto"/>
            </w:tcBorders>
            <w:shd w:val="pct20" w:color="auto" w:fill="auto"/>
          </w:tcPr>
          <w:p w:rsidR="00742D55" w:rsidRPr="0065118F" w:rsidRDefault="00742D55" w:rsidP="00742D55">
            <w:pPr>
              <w:snapToGrid w:val="0"/>
              <w:spacing w:beforeLines="20" w:before="92" w:afterLines="20" w:after="92" w:line="440" w:lineRule="atLeast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65118F">
              <w:rPr>
                <w:rFonts w:eastAsia="標楷體" w:hint="eastAsia"/>
                <w:b/>
                <w:color w:val="000000"/>
                <w:szCs w:val="24"/>
              </w:rPr>
              <w:t>指標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pct20" w:color="auto" w:fill="auto"/>
          </w:tcPr>
          <w:p w:rsidR="00742D55" w:rsidRDefault="00742D55" w:rsidP="00742D55">
            <w:pPr>
              <w:snapToGrid w:val="0"/>
              <w:spacing w:beforeLines="20" w:before="92" w:afterLines="20" w:after="92" w:line="440" w:lineRule="atLeast"/>
              <w:jc w:val="center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000000"/>
                <w:szCs w:val="24"/>
              </w:rPr>
              <w:t>2014</w:t>
            </w:r>
            <w:r>
              <w:rPr>
                <w:rFonts w:eastAsia="標楷體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pct20" w:color="auto" w:fill="auto"/>
          </w:tcPr>
          <w:p w:rsidR="00742D55" w:rsidRDefault="00742D55" w:rsidP="00742D55">
            <w:pPr>
              <w:snapToGrid w:val="0"/>
              <w:spacing w:beforeLines="20" w:before="92" w:afterLines="20" w:after="92" w:line="440" w:lineRule="atLeast"/>
              <w:jc w:val="center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000000"/>
                <w:szCs w:val="24"/>
              </w:rPr>
              <w:t>2013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pct20" w:color="auto" w:fill="auto"/>
          </w:tcPr>
          <w:p w:rsidR="00742D55" w:rsidRPr="009C607F" w:rsidRDefault="00742D55" w:rsidP="00742D55">
            <w:pPr>
              <w:snapToGrid w:val="0"/>
              <w:spacing w:beforeLines="20" w:before="92" w:afterLines="20" w:after="92" w:line="440" w:lineRule="atLeast"/>
              <w:jc w:val="center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000000"/>
                <w:szCs w:val="24"/>
              </w:rPr>
              <w:t>2012</w:t>
            </w:r>
            <w:r w:rsidRPr="009C607F">
              <w:rPr>
                <w:rFonts w:eastAsia="標楷體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742D55" w:rsidRPr="009C607F" w:rsidRDefault="00742D55" w:rsidP="00742D55">
            <w:pPr>
              <w:snapToGrid w:val="0"/>
              <w:spacing w:beforeLines="20" w:before="92" w:afterLines="20" w:after="92" w:line="440" w:lineRule="atLeast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9C607F">
              <w:rPr>
                <w:rFonts w:eastAsia="標楷體" w:hint="eastAsia"/>
                <w:b/>
                <w:color w:val="000000"/>
                <w:szCs w:val="24"/>
              </w:rPr>
              <w:t>2011</w:t>
            </w:r>
            <w:r w:rsidRPr="009C607F">
              <w:rPr>
                <w:rFonts w:eastAsia="標楷體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742D55" w:rsidRPr="009C607F" w:rsidRDefault="00742D55" w:rsidP="00742D55">
            <w:pPr>
              <w:snapToGrid w:val="0"/>
              <w:spacing w:beforeLines="20" w:before="92" w:afterLines="20" w:after="92" w:line="440" w:lineRule="atLeast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9C607F">
              <w:rPr>
                <w:rFonts w:eastAsia="標楷體"/>
                <w:b/>
                <w:color w:val="000000"/>
                <w:szCs w:val="24"/>
              </w:rPr>
              <w:t xml:space="preserve">2010 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742D55" w:rsidRPr="009C607F" w:rsidRDefault="00742D55" w:rsidP="00742D55">
            <w:pPr>
              <w:snapToGrid w:val="0"/>
              <w:spacing w:beforeLines="20" w:before="92" w:afterLines="20" w:after="92" w:line="440" w:lineRule="atLeast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9C607F">
              <w:rPr>
                <w:rFonts w:eastAsia="標楷體"/>
                <w:b/>
                <w:color w:val="000000"/>
                <w:szCs w:val="24"/>
              </w:rPr>
              <w:t xml:space="preserve">2009 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742D55" w:rsidRPr="009C607F" w:rsidRDefault="00742D55" w:rsidP="00742D55">
            <w:pPr>
              <w:snapToGrid w:val="0"/>
              <w:spacing w:beforeLines="20" w:before="92" w:afterLines="20" w:after="92" w:line="440" w:lineRule="atLeast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9C607F">
              <w:rPr>
                <w:rFonts w:eastAsia="標楷體"/>
                <w:b/>
                <w:color w:val="000000"/>
                <w:szCs w:val="24"/>
              </w:rPr>
              <w:t xml:space="preserve">2008 </w:t>
            </w:r>
          </w:p>
        </w:tc>
        <w:tc>
          <w:tcPr>
            <w:tcW w:w="751" w:type="dxa"/>
            <w:tcBorders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742D55" w:rsidRPr="009C607F" w:rsidRDefault="00742D55" w:rsidP="00742D55">
            <w:pPr>
              <w:snapToGrid w:val="0"/>
              <w:spacing w:beforeLines="20" w:before="92" w:afterLines="20" w:after="92" w:line="440" w:lineRule="atLeast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9C607F">
              <w:rPr>
                <w:rFonts w:eastAsia="標楷體"/>
                <w:b/>
                <w:color w:val="000000"/>
                <w:szCs w:val="24"/>
              </w:rPr>
              <w:t xml:space="preserve">2007 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742D55" w:rsidRPr="009C607F" w:rsidRDefault="00742D55" w:rsidP="00742D55">
            <w:pPr>
              <w:snapToGrid w:val="0"/>
              <w:spacing w:beforeLines="20" w:before="92" w:afterLines="20" w:after="92" w:line="440" w:lineRule="atLeast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9C607F">
              <w:rPr>
                <w:rFonts w:eastAsia="標楷體"/>
                <w:b/>
                <w:color w:val="000000"/>
                <w:szCs w:val="24"/>
              </w:rPr>
              <w:t>200</w:t>
            </w:r>
            <w:r w:rsidRPr="009C607F">
              <w:rPr>
                <w:rFonts w:eastAsia="標楷體" w:hint="eastAsia"/>
                <w:b/>
                <w:color w:val="000000"/>
                <w:szCs w:val="24"/>
              </w:rPr>
              <w:t>6</w:t>
            </w:r>
            <w:r w:rsidRPr="009C607F">
              <w:rPr>
                <w:rFonts w:eastAsia="標楷體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752" w:type="dxa"/>
            <w:tcBorders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742D55" w:rsidRPr="009C607F" w:rsidRDefault="00742D55">
            <w:pPr>
              <w:snapToGrid w:val="0"/>
              <w:spacing w:line="320" w:lineRule="exact"/>
              <w:jc w:val="center"/>
              <w:rPr>
                <w:rFonts w:eastAsia="標楷體"/>
                <w:b/>
                <w:szCs w:val="24"/>
              </w:rPr>
            </w:pPr>
            <w:r w:rsidRPr="009C607F">
              <w:rPr>
                <w:rFonts w:eastAsia="標楷體" w:hint="eastAsia"/>
                <w:b/>
                <w:szCs w:val="24"/>
              </w:rPr>
              <w:t>1</w:t>
            </w:r>
            <w:r>
              <w:rPr>
                <w:rFonts w:eastAsia="標楷體" w:hint="eastAsia"/>
                <w:b/>
                <w:szCs w:val="24"/>
              </w:rPr>
              <w:t>4</w:t>
            </w:r>
            <w:r w:rsidRPr="009C607F">
              <w:rPr>
                <w:rFonts w:eastAsia="標楷體"/>
                <w:b/>
                <w:szCs w:val="24"/>
              </w:rPr>
              <w:t>-1</w:t>
            </w:r>
            <w:r>
              <w:rPr>
                <w:rFonts w:eastAsia="標楷體" w:hint="eastAsia"/>
                <w:b/>
                <w:szCs w:val="24"/>
              </w:rPr>
              <w:t>3</w:t>
            </w:r>
          </w:p>
          <w:p w:rsidR="00742D55" w:rsidRPr="009C607F" w:rsidRDefault="00742D55">
            <w:pPr>
              <w:snapToGrid w:val="0"/>
              <w:spacing w:line="320" w:lineRule="exact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9C607F">
              <w:rPr>
                <w:rFonts w:eastAsia="標楷體" w:hAnsi="標楷體"/>
                <w:b/>
                <w:szCs w:val="24"/>
              </w:rPr>
              <w:t>變動</w:t>
            </w:r>
          </w:p>
        </w:tc>
      </w:tr>
      <w:tr w:rsidR="00CD79E1" w:rsidRPr="00010253" w:rsidTr="00C64A74">
        <w:trPr>
          <w:cantSplit/>
          <w:trHeight w:val="639"/>
        </w:trPr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742D55" w:rsidRPr="0065118F" w:rsidRDefault="00742D55" w:rsidP="00AC398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8000"/>
                <w:spacing w:val="-24"/>
                <w:szCs w:val="24"/>
              </w:rPr>
            </w:pPr>
            <w:r w:rsidRPr="0065118F">
              <w:rPr>
                <w:rFonts w:ascii="標楷體" w:eastAsia="標楷體" w:hAnsi="標楷體" w:hint="eastAsia"/>
                <w:b/>
                <w:color w:val="008000"/>
                <w:spacing w:val="-24"/>
                <w:szCs w:val="24"/>
              </w:rPr>
              <w:t>全球競爭力指數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742D55" w:rsidRPr="00742D55" w:rsidRDefault="00742D55" w:rsidP="00817528">
            <w:pPr>
              <w:snapToGrid w:val="0"/>
              <w:spacing w:line="400" w:lineRule="atLeast"/>
              <w:ind w:firstLineChars="50" w:firstLine="120"/>
              <w:jc w:val="center"/>
              <w:rPr>
                <w:rFonts w:eastAsia="標楷體"/>
                <w:b/>
                <w:color w:val="FF00FF"/>
                <w:szCs w:val="24"/>
              </w:rPr>
            </w:pPr>
            <w:r w:rsidRPr="004B5027">
              <w:rPr>
                <w:rFonts w:eastAsia="標楷體"/>
                <w:b/>
                <w:color w:val="008000"/>
                <w:szCs w:val="24"/>
              </w:rPr>
              <w:t>1</w:t>
            </w:r>
            <w:r w:rsidR="00D85DFD" w:rsidRPr="004B5027">
              <w:rPr>
                <w:rFonts w:eastAsia="標楷體" w:hint="eastAsia"/>
                <w:b/>
                <w:color w:val="008000"/>
                <w:szCs w:val="24"/>
              </w:rPr>
              <w:t>4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742D55" w:rsidRDefault="00742D55" w:rsidP="00AC3986">
            <w:pPr>
              <w:snapToGrid w:val="0"/>
              <w:spacing w:line="400" w:lineRule="atLeast"/>
              <w:ind w:firstLineChars="50" w:firstLine="120"/>
              <w:jc w:val="center"/>
              <w:rPr>
                <w:rFonts w:eastAsia="標楷體"/>
                <w:b/>
                <w:color w:val="008000"/>
                <w:szCs w:val="24"/>
              </w:rPr>
            </w:pPr>
            <w:r w:rsidRPr="00636404">
              <w:rPr>
                <w:rFonts w:eastAsia="標楷體"/>
                <w:b/>
                <w:color w:val="008000"/>
                <w:szCs w:val="24"/>
              </w:rPr>
              <w:t>12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742D55" w:rsidRPr="009C607F" w:rsidRDefault="00742D55" w:rsidP="00817528">
            <w:pPr>
              <w:snapToGrid w:val="0"/>
              <w:spacing w:line="400" w:lineRule="atLeast"/>
              <w:ind w:firstLineChars="50" w:firstLine="120"/>
              <w:jc w:val="center"/>
              <w:rPr>
                <w:rFonts w:eastAsia="標楷體"/>
                <w:b/>
                <w:color w:val="008000"/>
                <w:szCs w:val="24"/>
              </w:rPr>
            </w:pPr>
            <w:r>
              <w:rPr>
                <w:rFonts w:eastAsia="標楷體" w:hint="eastAsia"/>
                <w:b/>
                <w:color w:val="008000"/>
                <w:szCs w:val="24"/>
              </w:rPr>
              <w:t>13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742D55" w:rsidRPr="009C607F" w:rsidRDefault="00742D55" w:rsidP="00817528">
            <w:pPr>
              <w:snapToGrid w:val="0"/>
              <w:spacing w:line="400" w:lineRule="atLeast"/>
              <w:ind w:firstLineChars="50" w:firstLine="120"/>
              <w:jc w:val="center"/>
              <w:rPr>
                <w:rFonts w:eastAsia="標楷體"/>
                <w:b/>
                <w:color w:val="008000"/>
                <w:szCs w:val="24"/>
              </w:rPr>
            </w:pPr>
            <w:r w:rsidRPr="009C607F">
              <w:rPr>
                <w:rFonts w:eastAsia="標楷體"/>
                <w:b/>
                <w:color w:val="008000"/>
                <w:szCs w:val="24"/>
              </w:rPr>
              <w:t>13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742D55" w:rsidRPr="009C607F" w:rsidRDefault="00742D55" w:rsidP="00817528">
            <w:pPr>
              <w:snapToGrid w:val="0"/>
              <w:spacing w:line="400" w:lineRule="atLeast"/>
              <w:ind w:firstLineChars="50" w:firstLine="120"/>
              <w:jc w:val="center"/>
              <w:rPr>
                <w:rFonts w:eastAsia="標楷體"/>
                <w:b/>
                <w:color w:val="008000"/>
                <w:szCs w:val="24"/>
              </w:rPr>
            </w:pPr>
            <w:r w:rsidRPr="009C607F">
              <w:rPr>
                <w:rFonts w:eastAsia="標楷體"/>
                <w:b/>
                <w:color w:val="008000"/>
                <w:szCs w:val="24"/>
              </w:rPr>
              <w:t>13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742D55" w:rsidRPr="009C607F" w:rsidRDefault="00742D55" w:rsidP="00817528">
            <w:pPr>
              <w:snapToGrid w:val="0"/>
              <w:spacing w:line="400" w:lineRule="atLeast"/>
              <w:ind w:firstLineChars="50" w:firstLine="120"/>
              <w:jc w:val="center"/>
              <w:rPr>
                <w:rFonts w:eastAsia="標楷體"/>
                <w:b/>
                <w:color w:val="008000"/>
                <w:szCs w:val="24"/>
              </w:rPr>
            </w:pPr>
            <w:r w:rsidRPr="009C607F">
              <w:rPr>
                <w:rFonts w:eastAsia="標楷體"/>
                <w:b/>
                <w:color w:val="008000"/>
                <w:szCs w:val="24"/>
              </w:rPr>
              <w:t>12</w:t>
            </w:r>
          </w:p>
        </w:tc>
        <w:tc>
          <w:tcPr>
            <w:tcW w:w="751" w:type="dxa"/>
            <w:tcBorders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742D55" w:rsidRPr="009C607F" w:rsidRDefault="00742D55" w:rsidP="00817528">
            <w:pPr>
              <w:snapToGrid w:val="0"/>
              <w:spacing w:line="400" w:lineRule="atLeast"/>
              <w:ind w:firstLineChars="50" w:firstLine="120"/>
              <w:jc w:val="center"/>
              <w:rPr>
                <w:rFonts w:eastAsia="標楷體"/>
                <w:b/>
                <w:color w:val="008000"/>
                <w:szCs w:val="24"/>
              </w:rPr>
            </w:pPr>
            <w:r w:rsidRPr="009C607F">
              <w:rPr>
                <w:rFonts w:eastAsia="標楷體"/>
                <w:b/>
                <w:color w:val="008000"/>
                <w:szCs w:val="24"/>
              </w:rPr>
              <w:t>17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742D55" w:rsidRPr="009C607F" w:rsidRDefault="00742D55" w:rsidP="00817528">
            <w:pPr>
              <w:snapToGrid w:val="0"/>
              <w:spacing w:line="400" w:lineRule="atLeast"/>
              <w:ind w:firstLineChars="50" w:firstLine="120"/>
              <w:jc w:val="center"/>
              <w:rPr>
                <w:rFonts w:eastAsia="標楷體"/>
                <w:b/>
                <w:color w:val="008000"/>
                <w:szCs w:val="24"/>
              </w:rPr>
            </w:pPr>
            <w:r w:rsidRPr="009C607F">
              <w:rPr>
                <w:rFonts w:eastAsia="標楷體"/>
                <w:b/>
                <w:color w:val="008000"/>
                <w:szCs w:val="24"/>
              </w:rPr>
              <w:t>14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742D55" w:rsidRPr="009C607F" w:rsidRDefault="00742D55" w:rsidP="00817528">
            <w:pPr>
              <w:snapToGrid w:val="0"/>
              <w:spacing w:line="400" w:lineRule="atLeast"/>
              <w:ind w:firstLineChars="100" w:firstLine="240"/>
              <w:jc w:val="center"/>
              <w:rPr>
                <w:rFonts w:eastAsia="標楷體"/>
                <w:b/>
                <w:color w:val="008000"/>
                <w:szCs w:val="24"/>
              </w:rPr>
            </w:pPr>
            <w:r w:rsidRPr="009C607F">
              <w:rPr>
                <w:rFonts w:eastAsia="標楷體"/>
                <w:b/>
                <w:color w:val="008000"/>
                <w:szCs w:val="24"/>
              </w:rPr>
              <w:t>13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742D55" w:rsidRPr="004B5027" w:rsidRDefault="00D85DFD" w:rsidP="00817528">
            <w:pPr>
              <w:snapToGrid w:val="0"/>
              <w:spacing w:line="400" w:lineRule="atLeast"/>
              <w:ind w:firstLineChars="100" w:firstLine="240"/>
              <w:jc w:val="center"/>
              <w:rPr>
                <w:rFonts w:eastAsia="標楷體"/>
                <w:b/>
                <w:color w:val="008000"/>
                <w:szCs w:val="24"/>
              </w:rPr>
            </w:pPr>
            <w:r w:rsidRPr="004B5027">
              <w:rPr>
                <w:rFonts w:eastAsia="標楷體" w:hint="eastAsia"/>
                <w:b/>
                <w:color w:val="008000"/>
                <w:szCs w:val="24"/>
              </w:rPr>
              <w:t>-2</w:t>
            </w:r>
          </w:p>
        </w:tc>
      </w:tr>
      <w:tr w:rsidR="00CD79E1" w:rsidRPr="006E6F96" w:rsidTr="00C64A74">
        <w:trPr>
          <w:cantSplit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742D55" w:rsidRPr="0065118F" w:rsidRDefault="00742D55" w:rsidP="00742D55">
            <w:pPr>
              <w:snapToGrid w:val="0"/>
              <w:spacing w:beforeLines="20" w:before="92" w:afterLines="20" w:after="92" w:line="440" w:lineRule="atLeast"/>
              <w:ind w:hanging="28"/>
              <w:rPr>
                <w:rFonts w:ascii="標楷體" w:eastAsia="標楷體" w:hAnsi="標楷體"/>
                <w:b/>
                <w:color w:val="0000FF"/>
                <w:spacing w:val="-24"/>
                <w:szCs w:val="24"/>
              </w:rPr>
            </w:pPr>
            <w:r w:rsidRPr="0065118F">
              <w:rPr>
                <w:rFonts w:ascii="標楷體" w:eastAsia="標楷體" w:hAnsi="標楷體"/>
                <w:b/>
                <w:color w:val="0000FF"/>
                <w:spacing w:val="-24"/>
                <w:szCs w:val="24"/>
              </w:rPr>
              <w:t>1.</w:t>
            </w:r>
            <w:r w:rsidRPr="0065118F">
              <w:rPr>
                <w:rFonts w:ascii="標楷體" w:eastAsia="標楷體" w:hAnsi="標楷體" w:hint="eastAsia"/>
                <w:b/>
                <w:color w:val="0000FF"/>
                <w:spacing w:val="-24"/>
                <w:szCs w:val="24"/>
              </w:rPr>
              <w:t>基本需要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742D55" w:rsidRPr="00742D55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FF00FF"/>
                <w:szCs w:val="24"/>
              </w:rPr>
            </w:pPr>
            <w:r w:rsidRPr="004B5027">
              <w:rPr>
                <w:rFonts w:eastAsia="標楷體" w:hint="eastAsia"/>
                <w:b/>
                <w:color w:val="0000FF"/>
                <w:szCs w:val="24"/>
              </w:rPr>
              <w:t>1</w:t>
            </w:r>
            <w:r w:rsidR="00D85DFD" w:rsidRPr="004B5027">
              <w:rPr>
                <w:rFonts w:eastAsia="標楷體" w:hint="eastAsia"/>
                <w:b/>
                <w:color w:val="0000FF"/>
                <w:szCs w:val="24"/>
              </w:rPr>
              <w:t>4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742D55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>
              <w:rPr>
                <w:rFonts w:eastAsia="標楷體" w:hint="eastAsia"/>
                <w:b/>
                <w:color w:val="0000FF"/>
                <w:szCs w:val="24"/>
              </w:rPr>
              <w:t>16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742D55" w:rsidRPr="009C607F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>
              <w:rPr>
                <w:rFonts w:eastAsia="標楷體" w:hint="eastAsia"/>
                <w:b/>
                <w:color w:val="0000FF"/>
                <w:szCs w:val="24"/>
              </w:rPr>
              <w:t>17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742D55" w:rsidRPr="009C607F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 w:rsidRPr="009C607F">
              <w:rPr>
                <w:rFonts w:eastAsia="標楷體"/>
                <w:b/>
                <w:color w:val="0000FF"/>
                <w:szCs w:val="24"/>
              </w:rPr>
              <w:t>15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742D55" w:rsidRPr="009C607F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 w:rsidRPr="009C607F">
              <w:rPr>
                <w:rFonts w:eastAsia="標楷體"/>
                <w:b/>
                <w:color w:val="0000FF"/>
                <w:szCs w:val="24"/>
              </w:rPr>
              <w:t>19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742D55" w:rsidRPr="009C607F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 w:rsidRPr="009C607F">
              <w:rPr>
                <w:rFonts w:eastAsia="標楷體"/>
                <w:b/>
                <w:color w:val="0000FF"/>
                <w:szCs w:val="24"/>
              </w:rPr>
              <w:t>18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742D55" w:rsidRPr="009C607F" w:rsidRDefault="00742D55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 w:rsidRPr="009C607F">
              <w:rPr>
                <w:rFonts w:eastAsia="標楷體"/>
                <w:b/>
                <w:color w:val="0000FF"/>
                <w:szCs w:val="24"/>
              </w:rPr>
              <w:t>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742D55" w:rsidRPr="009C607F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 w:rsidRPr="009C607F">
              <w:rPr>
                <w:rFonts w:eastAsia="標楷體"/>
                <w:b/>
                <w:color w:val="0000FF"/>
                <w:szCs w:val="24"/>
              </w:rPr>
              <w:t>19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742D55" w:rsidRPr="009C607F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 w:rsidRPr="009C607F">
              <w:rPr>
                <w:rFonts w:eastAsia="標楷體"/>
                <w:b/>
                <w:color w:val="0000FF"/>
                <w:szCs w:val="24"/>
              </w:rPr>
              <w:t>19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742D55" w:rsidRPr="00742D55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FF00FF"/>
                <w:szCs w:val="24"/>
              </w:rPr>
            </w:pPr>
            <w:r w:rsidRPr="004B5027">
              <w:rPr>
                <w:rFonts w:eastAsia="標楷體" w:hint="eastAsia"/>
                <w:b/>
                <w:color w:val="0000FF"/>
                <w:szCs w:val="24"/>
              </w:rPr>
              <w:t>+</w:t>
            </w:r>
            <w:r w:rsidR="00D85DFD" w:rsidRPr="004B5027">
              <w:rPr>
                <w:rFonts w:eastAsia="標楷體" w:hint="eastAsia"/>
                <w:b/>
                <w:color w:val="0000FF"/>
                <w:szCs w:val="24"/>
              </w:rPr>
              <w:t>2</w:t>
            </w:r>
          </w:p>
        </w:tc>
      </w:tr>
      <w:tr w:rsidR="00CD79E1" w:rsidRPr="006E6F96" w:rsidTr="00C64A74">
        <w:tc>
          <w:tcPr>
            <w:tcW w:w="170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2D55" w:rsidRPr="0065118F" w:rsidRDefault="00742D55" w:rsidP="00742D55">
            <w:pPr>
              <w:snapToGrid w:val="0"/>
              <w:spacing w:beforeLines="20" w:before="92" w:afterLines="20" w:after="92" w:line="440" w:lineRule="atLeast"/>
              <w:rPr>
                <w:rFonts w:ascii="標楷體" w:eastAsia="標楷體" w:hAnsi="標楷體"/>
                <w:spacing w:val="-24"/>
                <w:szCs w:val="24"/>
              </w:rPr>
            </w:pPr>
            <w:r w:rsidRPr="0065118F">
              <w:rPr>
                <w:rFonts w:ascii="標楷體" w:eastAsia="標楷體" w:hAnsi="標楷體"/>
                <w:spacing w:val="-24"/>
                <w:szCs w:val="24"/>
              </w:rPr>
              <w:t>(1)</w:t>
            </w:r>
            <w:r w:rsidRPr="0065118F">
              <w:rPr>
                <w:rFonts w:ascii="標楷體" w:eastAsia="標楷體" w:hAnsi="標楷體" w:hint="eastAsia"/>
                <w:spacing w:val="-24"/>
                <w:szCs w:val="24"/>
              </w:rPr>
              <w:t>體制</w:t>
            </w:r>
          </w:p>
        </w:tc>
        <w:tc>
          <w:tcPr>
            <w:tcW w:w="751" w:type="dxa"/>
            <w:tcBorders>
              <w:top w:val="single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2</w:t>
            </w:r>
            <w:r w:rsidR="00D85DFD" w:rsidRPr="004B5027">
              <w:rPr>
                <w:rFonts w:eastAsia="標楷體" w:hint="eastAsia"/>
                <w:color w:val="000000"/>
                <w:szCs w:val="24"/>
              </w:rPr>
              <w:t>7</w:t>
            </w:r>
          </w:p>
        </w:tc>
        <w:tc>
          <w:tcPr>
            <w:tcW w:w="751" w:type="dxa"/>
            <w:tcBorders>
              <w:top w:val="single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26</w:t>
            </w:r>
          </w:p>
        </w:tc>
        <w:tc>
          <w:tcPr>
            <w:tcW w:w="751" w:type="dxa"/>
            <w:tcBorders>
              <w:top w:val="single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26</w:t>
            </w:r>
          </w:p>
        </w:tc>
        <w:tc>
          <w:tcPr>
            <w:tcW w:w="751" w:type="dxa"/>
            <w:tcBorders>
              <w:top w:val="single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31</w:t>
            </w:r>
          </w:p>
        </w:tc>
        <w:tc>
          <w:tcPr>
            <w:tcW w:w="752" w:type="dxa"/>
            <w:tcBorders>
              <w:top w:val="single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35</w:t>
            </w:r>
          </w:p>
        </w:tc>
        <w:tc>
          <w:tcPr>
            <w:tcW w:w="751" w:type="dxa"/>
            <w:tcBorders>
              <w:top w:val="single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38</w:t>
            </w:r>
          </w:p>
        </w:tc>
        <w:tc>
          <w:tcPr>
            <w:tcW w:w="7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42D55" w:rsidRPr="004B5027" w:rsidRDefault="00742D55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40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37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30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2D55" w:rsidRPr="004B5027" w:rsidRDefault="00D85DFD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-1</w:t>
            </w:r>
          </w:p>
        </w:tc>
      </w:tr>
      <w:tr w:rsidR="00CD79E1" w:rsidRPr="006E6F96" w:rsidTr="00C64A74">
        <w:trPr>
          <w:cantSplit/>
        </w:trPr>
        <w:tc>
          <w:tcPr>
            <w:tcW w:w="1702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2D55" w:rsidRPr="0065118F" w:rsidRDefault="00742D55" w:rsidP="00742D55">
            <w:pPr>
              <w:snapToGrid w:val="0"/>
              <w:spacing w:beforeLines="20" w:before="92" w:afterLines="20" w:after="92" w:line="440" w:lineRule="atLeast"/>
              <w:rPr>
                <w:rFonts w:ascii="標楷體" w:eastAsia="標楷體" w:hAnsi="標楷體"/>
                <w:spacing w:val="-24"/>
                <w:szCs w:val="24"/>
              </w:rPr>
            </w:pPr>
            <w:r w:rsidRPr="0065118F">
              <w:rPr>
                <w:rFonts w:ascii="標楷體" w:eastAsia="標楷體" w:hAnsi="標楷體"/>
                <w:spacing w:val="-24"/>
                <w:szCs w:val="24"/>
              </w:rPr>
              <w:t>(2)</w:t>
            </w:r>
            <w:r w:rsidRPr="0065118F">
              <w:rPr>
                <w:rFonts w:ascii="標楷體" w:eastAsia="標楷體" w:hAnsi="標楷體" w:hint="eastAsia"/>
                <w:spacing w:val="-24"/>
                <w:szCs w:val="24"/>
              </w:rPr>
              <w:t xml:space="preserve">基礎建設 </w:t>
            </w:r>
          </w:p>
        </w:tc>
        <w:tc>
          <w:tcPr>
            <w:tcW w:w="751" w:type="dxa"/>
            <w:tcBorders>
              <w:top w:val="dotted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1</w:t>
            </w:r>
            <w:r w:rsidR="00D85DFD" w:rsidRPr="004B5027">
              <w:rPr>
                <w:rFonts w:eastAsia="標楷體" w:hint="eastAsia"/>
                <w:color w:val="000000"/>
                <w:szCs w:val="24"/>
              </w:rPr>
              <w:t>1</w:t>
            </w:r>
          </w:p>
        </w:tc>
        <w:tc>
          <w:tcPr>
            <w:tcW w:w="751" w:type="dxa"/>
            <w:tcBorders>
              <w:top w:val="dotted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14</w:t>
            </w:r>
          </w:p>
        </w:tc>
        <w:tc>
          <w:tcPr>
            <w:tcW w:w="751" w:type="dxa"/>
            <w:tcBorders>
              <w:top w:val="dotted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17</w:t>
            </w:r>
          </w:p>
        </w:tc>
        <w:tc>
          <w:tcPr>
            <w:tcW w:w="751" w:type="dxa"/>
            <w:tcBorders>
              <w:top w:val="dotted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20</w:t>
            </w:r>
          </w:p>
        </w:tc>
        <w:tc>
          <w:tcPr>
            <w:tcW w:w="752" w:type="dxa"/>
            <w:tcBorders>
              <w:top w:val="dotted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16</w:t>
            </w:r>
          </w:p>
        </w:tc>
        <w:tc>
          <w:tcPr>
            <w:tcW w:w="751" w:type="dxa"/>
            <w:tcBorders>
              <w:top w:val="dotted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16</w:t>
            </w:r>
          </w:p>
        </w:tc>
        <w:tc>
          <w:tcPr>
            <w:tcW w:w="751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742D55" w:rsidRPr="004B5027" w:rsidRDefault="00742D55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19</w:t>
            </w:r>
          </w:p>
        </w:tc>
        <w:tc>
          <w:tcPr>
            <w:tcW w:w="751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20</w:t>
            </w:r>
          </w:p>
        </w:tc>
        <w:tc>
          <w:tcPr>
            <w:tcW w:w="751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21</w:t>
            </w:r>
          </w:p>
        </w:tc>
        <w:tc>
          <w:tcPr>
            <w:tcW w:w="75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+3</w:t>
            </w:r>
          </w:p>
        </w:tc>
      </w:tr>
      <w:tr w:rsidR="00CD79E1" w:rsidRPr="006E6F96" w:rsidTr="00C64A74">
        <w:trPr>
          <w:cantSplit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42D55" w:rsidRPr="0065118F" w:rsidRDefault="00742D55" w:rsidP="00742D55">
            <w:pPr>
              <w:snapToGrid w:val="0"/>
              <w:spacing w:beforeLines="20" w:before="92" w:afterLines="20" w:after="92" w:line="440" w:lineRule="atLeast"/>
              <w:rPr>
                <w:rFonts w:ascii="標楷體" w:eastAsia="標楷體" w:hAnsi="標楷體"/>
                <w:spacing w:val="-24"/>
                <w:szCs w:val="24"/>
              </w:rPr>
            </w:pPr>
            <w:r w:rsidRPr="0065118F">
              <w:rPr>
                <w:rFonts w:ascii="標楷體" w:eastAsia="標楷體" w:hAnsi="標楷體"/>
                <w:spacing w:val="-24"/>
                <w:szCs w:val="24"/>
              </w:rPr>
              <w:t>(</w:t>
            </w:r>
            <w:r w:rsidRPr="0065118F">
              <w:rPr>
                <w:rFonts w:ascii="標楷體" w:eastAsia="標楷體" w:hAnsi="標楷體" w:hint="eastAsia"/>
                <w:spacing w:val="-24"/>
                <w:szCs w:val="24"/>
              </w:rPr>
              <w:t>3</w:t>
            </w:r>
            <w:r w:rsidRPr="0065118F">
              <w:rPr>
                <w:rFonts w:ascii="標楷體" w:eastAsia="標楷體" w:hAnsi="標楷體"/>
                <w:spacing w:val="-24"/>
                <w:szCs w:val="24"/>
              </w:rPr>
              <w:t>)</w:t>
            </w:r>
            <w:r w:rsidRPr="0065118F">
              <w:rPr>
                <w:rFonts w:ascii="標楷體" w:eastAsia="標楷體" w:hAnsi="標楷體" w:hint="eastAsia"/>
                <w:spacing w:val="-24"/>
                <w:szCs w:val="24"/>
              </w:rPr>
              <w:t>總體經濟環境</w:t>
            </w:r>
          </w:p>
        </w:tc>
        <w:tc>
          <w:tcPr>
            <w:tcW w:w="751" w:type="dxa"/>
            <w:tcBorders>
              <w:top w:val="dotted" w:sz="4" w:space="0" w:color="auto"/>
              <w:bottom w:val="dotted" w:sz="4" w:space="0" w:color="auto"/>
            </w:tcBorders>
          </w:tcPr>
          <w:p w:rsidR="00742D55" w:rsidRPr="004B5027" w:rsidRDefault="00D85DFD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23</w:t>
            </w:r>
          </w:p>
        </w:tc>
        <w:tc>
          <w:tcPr>
            <w:tcW w:w="751" w:type="dxa"/>
            <w:tcBorders>
              <w:top w:val="dotted" w:sz="4" w:space="0" w:color="auto"/>
              <w:bottom w:val="dotted" w:sz="4" w:space="0" w:color="auto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32</w:t>
            </w:r>
          </w:p>
        </w:tc>
        <w:tc>
          <w:tcPr>
            <w:tcW w:w="751" w:type="dxa"/>
            <w:tcBorders>
              <w:top w:val="dotted" w:sz="4" w:space="0" w:color="auto"/>
              <w:bottom w:val="dotted" w:sz="4" w:space="0" w:color="auto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28</w:t>
            </w:r>
          </w:p>
        </w:tc>
        <w:tc>
          <w:tcPr>
            <w:tcW w:w="751" w:type="dxa"/>
            <w:tcBorders>
              <w:top w:val="dotted" w:sz="4" w:space="0" w:color="auto"/>
              <w:bottom w:val="dotted" w:sz="4" w:space="0" w:color="auto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22</w:t>
            </w:r>
          </w:p>
        </w:tc>
        <w:tc>
          <w:tcPr>
            <w:tcW w:w="752" w:type="dxa"/>
            <w:tcBorders>
              <w:top w:val="dotted" w:sz="4" w:space="0" w:color="auto"/>
              <w:bottom w:val="dotted" w:sz="4" w:space="0" w:color="auto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20</w:t>
            </w:r>
          </w:p>
        </w:tc>
        <w:tc>
          <w:tcPr>
            <w:tcW w:w="751" w:type="dxa"/>
            <w:tcBorders>
              <w:top w:val="dotted" w:sz="4" w:space="0" w:color="auto"/>
              <w:bottom w:val="dotted" w:sz="4" w:space="0" w:color="auto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25</w:t>
            </w:r>
          </w:p>
        </w:tc>
        <w:tc>
          <w:tcPr>
            <w:tcW w:w="7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42D55" w:rsidRPr="004B5027" w:rsidRDefault="00742D55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18</w:t>
            </w:r>
          </w:p>
        </w:tc>
        <w:tc>
          <w:tcPr>
            <w:tcW w:w="7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26</w:t>
            </w:r>
          </w:p>
        </w:tc>
        <w:tc>
          <w:tcPr>
            <w:tcW w:w="7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22</w:t>
            </w:r>
          </w:p>
        </w:tc>
        <w:tc>
          <w:tcPr>
            <w:tcW w:w="7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42D55" w:rsidRPr="004B5027" w:rsidRDefault="00D85DFD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+9</w:t>
            </w:r>
          </w:p>
        </w:tc>
      </w:tr>
      <w:tr w:rsidR="00CD79E1" w:rsidRPr="006E6F96" w:rsidTr="00C64A74">
        <w:trPr>
          <w:cantSplit/>
        </w:trPr>
        <w:tc>
          <w:tcPr>
            <w:tcW w:w="1702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2D55" w:rsidRPr="0065118F" w:rsidRDefault="00742D55" w:rsidP="00742D55">
            <w:pPr>
              <w:snapToGrid w:val="0"/>
              <w:spacing w:beforeLines="20" w:before="92" w:afterLines="20" w:after="92" w:line="440" w:lineRule="atLeast"/>
              <w:rPr>
                <w:rFonts w:ascii="標楷體" w:eastAsia="標楷體" w:hAnsi="標楷體"/>
                <w:spacing w:val="-24"/>
                <w:szCs w:val="24"/>
              </w:rPr>
            </w:pPr>
            <w:r w:rsidRPr="0065118F">
              <w:rPr>
                <w:rFonts w:ascii="標楷體" w:eastAsia="標楷體" w:hAnsi="標楷體" w:hint="eastAsia"/>
                <w:spacing w:val="-24"/>
                <w:szCs w:val="24"/>
              </w:rPr>
              <w:t>(4)健康與初等教育</w:t>
            </w:r>
          </w:p>
        </w:tc>
        <w:tc>
          <w:tcPr>
            <w:tcW w:w="751" w:type="dxa"/>
            <w:tcBorders>
              <w:top w:val="dotted" w:sz="4" w:space="0" w:color="auto"/>
              <w:bottom w:val="nil"/>
            </w:tcBorders>
          </w:tcPr>
          <w:p w:rsidR="00742D55" w:rsidRPr="004B5027" w:rsidRDefault="00D85DFD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13</w:t>
            </w:r>
          </w:p>
        </w:tc>
        <w:tc>
          <w:tcPr>
            <w:tcW w:w="751" w:type="dxa"/>
            <w:tcBorders>
              <w:top w:val="dotted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11</w:t>
            </w:r>
          </w:p>
        </w:tc>
        <w:tc>
          <w:tcPr>
            <w:tcW w:w="751" w:type="dxa"/>
            <w:tcBorders>
              <w:top w:val="dotted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15</w:t>
            </w:r>
          </w:p>
        </w:tc>
        <w:tc>
          <w:tcPr>
            <w:tcW w:w="751" w:type="dxa"/>
            <w:tcBorders>
              <w:top w:val="dotted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11</w:t>
            </w:r>
          </w:p>
        </w:tc>
        <w:tc>
          <w:tcPr>
            <w:tcW w:w="752" w:type="dxa"/>
            <w:tcBorders>
              <w:top w:val="dotted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11</w:t>
            </w:r>
          </w:p>
        </w:tc>
        <w:tc>
          <w:tcPr>
            <w:tcW w:w="751" w:type="dxa"/>
            <w:tcBorders>
              <w:top w:val="dotted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15</w:t>
            </w:r>
          </w:p>
        </w:tc>
        <w:tc>
          <w:tcPr>
            <w:tcW w:w="751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742D55" w:rsidRPr="004B5027" w:rsidRDefault="00742D55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20</w:t>
            </w:r>
          </w:p>
        </w:tc>
        <w:tc>
          <w:tcPr>
            <w:tcW w:w="751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6</w:t>
            </w:r>
          </w:p>
        </w:tc>
        <w:tc>
          <w:tcPr>
            <w:tcW w:w="751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8</w:t>
            </w:r>
          </w:p>
        </w:tc>
        <w:tc>
          <w:tcPr>
            <w:tcW w:w="75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2D55" w:rsidRPr="004B5027" w:rsidRDefault="00D85DFD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-2</w:t>
            </w:r>
          </w:p>
        </w:tc>
      </w:tr>
      <w:tr w:rsidR="00CD79E1" w:rsidRPr="006E6F96" w:rsidTr="00C64A74">
        <w:trPr>
          <w:cantSplit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742D55" w:rsidRPr="0065118F" w:rsidRDefault="00742D55" w:rsidP="00742D55">
            <w:pPr>
              <w:snapToGrid w:val="0"/>
              <w:spacing w:beforeLines="20" w:before="92" w:afterLines="20" w:after="92" w:line="440" w:lineRule="atLeast"/>
              <w:rPr>
                <w:rFonts w:ascii="標楷體" w:eastAsia="標楷體" w:hAnsi="標楷體"/>
                <w:b/>
                <w:color w:val="0000FF"/>
                <w:spacing w:val="-24"/>
                <w:szCs w:val="24"/>
              </w:rPr>
            </w:pPr>
            <w:r w:rsidRPr="0065118F">
              <w:rPr>
                <w:rFonts w:ascii="標楷體" w:eastAsia="標楷體" w:hAnsi="標楷體"/>
                <w:b/>
                <w:color w:val="0000FF"/>
                <w:spacing w:val="-24"/>
                <w:szCs w:val="24"/>
              </w:rPr>
              <w:t>2.</w:t>
            </w:r>
            <w:r w:rsidR="00F85D53">
              <w:rPr>
                <w:rFonts w:ascii="標楷體" w:eastAsia="標楷體" w:hAnsi="標楷體" w:hint="eastAsia"/>
                <w:b/>
                <w:color w:val="0000FF"/>
                <w:spacing w:val="-24"/>
                <w:szCs w:val="24"/>
              </w:rPr>
              <w:t>效率</w:t>
            </w:r>
            <w:r w:rsidRPr="0065118F">
              <w:rPr>
                <w:rFonts w:ascii="標楷體" w:eastAsia="標楷體" w:hAnsi="標楷體" w:hint="eastAsia"/>
                <w:b/>
                <w:color w:val="0000FF"/>
                <w:spacing w:val="-24"/>
                <w:szCs w:val="24"/>
              </w:rPr>
              <w:t>強</w:t>
            </w:r>
            <w:r w:rsidR="00F85D53">
              <w:rPr>
                <w:rFonts w:ascii="標楷體" w:eastAsia="標楷體" w:hAnsi="標楷體" w:hint="eastAsia"/>
                <w:b/>
                <w:color w:val="0000FF"/>
                <w:spacing w:val="-24"/>
                <w:szCs w:val="24"/>
              </w:rPr>
              <w:t>度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742D55" w:rsidRPr="00742D55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FF00FF"/>
                <w:szCs w:val="24"/>
              </w:rPr>
            </w:pPr>
            <w:r w:rsidRPr="004B5027">
              <w:rPr>
                <w:rFonts w:eastAsia="標楷體" w:hint="eastAsia"/>
                <w:b/>
                <w:color w:val="0000FF"/>
                <w:szCs w:val="24"/>
              </w:rPr>
              <w:t>1</w:t>
            </w:r>
            <w:r w:rsidR="00D85DFD" w:rsidRPr="004B5027">
              <w:rPr>
                <w:rFonts w:eastAsia="標楷體" w:hint="eastAsia"/>
                <w:b/>
                <w:color w:val="0000FF"/>
                <w:szCs w:val="24"/>
              </w:rPr>
              <w:t>6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742D55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>
              <w:rPr>
                <w:rFonts w:eastAsia="標楷體" w:hint="eastAsia"/>
                <w:b/>
                <w:color w:val="0000FF"/>
                <w:szCs w:val="24"/>
              </w:rPr>
              <w:t>15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742D55" w:rsidRPr="009C607F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>
              <w:rPr>
                <w:rFonts w:eastAsia="標楷體" w:hint="eastAsia"/>
                <w:b/>
                <w:color w:val="0000FF"/>
                <w:szCs w:val="24"/>
              </w:rPr>
              <w:t>12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742D55" w:rsidRPr="009C607F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 w:rsidRPr="009C607F">
              <w:rPr>
                <w:rFonts w:eastAsia="標楷體"/>
                <w:b/>
                <w:color w:val="0000FF"/>
                <w:szCs w:val="24"/>
              </w:rPr>
              <w:t>16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742D55" w:rsidRPr="009C607F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 w:rsidRPr="009C607F">
              <w:rPr>
                <w:rFonts w:eastAsia="標楷體"/>
                <w:b/>
                <w:color w:val="0000FF"/>
                <w:szCs w:val="24"/>
              </w:rPr>
              <w:t>16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742D55" w:rsidRPr="009C607F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 w:rsidRPr="009C607F">
              <w:rPr>
                <w:rFonts w:eastAsia="標楷體"/>
                <w:b/>
                <w:color w:val="0000FF"/>
                <w:szCs w:val="24"/>
              </w:rPr>
              <w:t>17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742D55" w:rsidRPr="009C607F" w:rsidRDefault="00742D55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 w:rsidRPr="009C607F">
              <w:rPr>
                <w:rFonts w:eastAsia="標楷體"/>
                <w:b/>
                <w:color w:val="0000FF"/>
                <w:szCs w:val="24"/>
              </w:rPr>
              <w:t>18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742D55" w:rsidRPr="009C607F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 w:rsidRPr="009C607F">
              <w:rPr>
                <w:rFonts w:eastAsia="標楷體"/>
                <w:b/>
                <w:color w:val="0000FF"/>
                <w:szCs w:val="24"/>
              </w:rPr>
              <w:t>17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742D55" w:rsidRPr="009C607F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 w:rsidRPr="009C607F">
              <w:rPr>
                <w:rFonts w:eastAsia="標楷體"/>
                <w:b/>
                <w:color w:val="0000FF"/>
                <w:szCs w:val="24"/>
              </w:rPr>
              <w:t>15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 w:rsidRPr="004B5027">
              <w:rPr>
                <w:rFonts w:eastAsia="標楷體" w:hint="eastAsia"/>
                <w:b/>
                <w:color w:val="0000FF"/>
                <w:szCs w:val="24"/>
              </w:rPr>
              <w:t>-</w:t>
            </w:r>
            <w:r w:rsidR="00D85DFD" w:rsidRPr="004B5027">
              <w:rPr>
                <w:rFonts w:eastAsia="標楷體" w:hint="eastAsia"/>
                <w:b/>
                <w:color w:val="0000FF"/>
                <w:szCs w:val="24"/>
              </w:rPr>
              <w:t>1</w:t>
            </w:r>
          </w:p>
        </w:tc>
      </w:tr>
      <w:tr w:rsidR="00CD79E1" w:rsidRPr="006E6F96" w:rsidTr="00C64A74">
        <w:trPr>
          <w:cantSplit/>
        </w:trPr>
        <w:tc>
          <w:tcPr>
            <w:tcW w:w="170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2D55" w:rsidRPr="0065118F" w:rsidRDefault="00742D55" w:rsidP="00742D55">
            <w:pPr>
              <w:snapToGrid w:val="0"/>
              <w:spacing w:beforeLines="20" w:before="92" w:afterLines="20" w:after="92" w:line="440" w:lineRule="atLeast"/>
              <w:rPr>
                <w:rFonts w:ascii="標楷體" w:eastAsia="標楷體" w:hAnsi="標楷體"/>
                <w:spacing w:val="-24"/>
                <w:szCs w:val="24"/>
              </w:rPr>
            </w:pPr>
            <w:r w:rsidRPr="0065118F">
              <w:rPr>
                <w:rFonts w:ascii="標楷體" w:eastAsia="標楷體" w:hAnsi="標楷體"/>
                <w:spacing w:val="-24"/>
                <w:szCs w:val="24"/>
              </w:rPr>
              <w:t>(1)</w:t>
            </w:r>
            <w:r w:rsidRPr="0065118F">
              <w:rPr>
                <w:rFonts w:ascii="標楷體" w:eastAsia="標楷體" w:hAnsi="標楷體" w:hint="eastAsia"/>
                <w:spacing w:val="-24"/>
                <w:szCs w:val="24"/>
              </w:rPr>
              <w:t>高等教育與訓練</w:t>
            </w:r>
          </w:p>
        </w:tc>
        <w:tc>
          <w:tcPr>
            <w:tcW w:w="751" w:type="dxa"/>
            <w:tcBorders>
              <w:top w:val="single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1</w:t>
            </w:r>
            <w:r w:rsidR="00D85DFD" w:rsidRPr="004B5027">
              <w:rPr>
                <w:rFonts w:eastAsia="標楷體" w:hint="eastAsia"/>
                <w:color w:val="000000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9</w:t>
            </w:r>
          </w:p>
        </w:tc>
        <w:tc>
          <w:tcPr>
            <w:tcW w:w="751" w:type="dxa"/>
            <w:tcBorders>
              <w:top w:val="single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10</w:t>
            </w:r>
          </w:p>
        </w:tc>
        <w:tc>
          <w:tcPr>
            <w:tcW w:w="752" w:type="dxa"/>
            <w:tcBorders>
              <w:top w:val="single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13</w:t>
            </w:r>
          </w:p>
        </w:tc>
        <w:tc>
          <w:tcPr>
            <w:tcW w:w="7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42D55" w:rsidRPr="004B5027" w:rsidRDefault="00742D55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13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-</w:t>
            </w:r>
            <w:r w:rsidR="00D85DFD" w:rsidRPr="004B5027">
              <w:rPr>
                <w:rFonts w:eastAsia="標楷體" w:hint="eastAsia"/>
                <w:color w:val="000000"/>
                <w:szCs w:val="24"/>
              </w:rPr>
              <w:t>1</w:t>
            </w:r>
          </w:p>
        </w:tc>
      </w:tr>
      <w:tr w:rsidR="00CD79E1" w:rsidRPr="006E6F96" w:rsidTr="00C64A74">
        <w:trPr>
          <w:cantSplit/>
        </w:trPr>
        <w:tc>
          <w:tcPr>
            <w:tcW w:w="1702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2D55" w:rsidRPr="0065118F" w:rsidRDefault="00742D55" w:rsidP="00742D55">
            <w:pPr>
              <w:snapToGrid w:val="0"/>
              <w:spacing w:beforeLines="20" w:before="92" w:afterLines="20" w:after="92" w:line="440" w:lineRule="atLeast"/>
              <w:rPr>
                <w:rFonts w:ascii="標楷體" w:eastAsia="標楷體" w:hAnsi="標楷體"/>
                <w:spacing w:val="-24"/>
                <w:szCs w:val="24"/>
              </w:rPr>
            </w:pPr>
            <w:r w:rsidRPr="0065118F">
              <w:rPr>
                <w:rFonts w:ascii="標楷體" w:eastAsia="標楷體" w:hAnsi="標楷體" w:hint="eastAsia"/>
                <w:spacing w:val="-24"/>
                <w:szCs w:val="24"/>
              </w:rPr>
              <w:t>(2)商品市場效率</w:t>
            </w:r>
          </w:p>
        </w:tc>
        <w:tc>
          <w:tcPr>
            <w:tcW w:w="751" w:type="dxa"/>
            <w:tcBorders>
              <w:top w:val="dotted" w:sz="4" w:space="0" w:color="auto"/>
              <w:bottom w:val="nil"/>
            </w:tcBorders>
          </w:tcPr>
          <w:p w:rsidR="00742D55" w:rsidRPr="004B5027" w:rsidRDefault="00D85DFD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11</w:t>
            </w:r>
          </w:p>
        </w:tc>
        <w:tc>
          <w:tcPr>
            <w:tcW w:w="751" w:type="dxa"/>
            <w:tcBorders>
              <w:top w:val="dotted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7</w:t>
            </w:r>
          </w:p>
        </w:tc>
        <w:tc>
          <w:tcPr>
            <w:tcW w:w="751" w:type="dxa"/>
            <w:tcBorders>
              <w:top w:val="dotted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8</w:t>
            </w:r>
          </w:p>
        </w:tc>
        <w:tc>
          <w:tcPr>
            <w:tcW w:w="751" w:type="dxa"/>
            <w:tcBorders>
              <w:top w:val="dotted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11</w:t>
            </w:r>
          </w:p>
        </w:tc>
        <w:tc>
          <w:tcPr>
            <w:tcW w:w="752" w:type="dxa"/>
            <w:tcBorders>
              <w:top w:val="dotted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15</w:t>
            </w:r>
          </w:p>
        </w:tc>
        <w:tc>
          <w:tcPr>
            <w:tcW w:w="751" w:type="dxa"/>
            <w:tcBorders>
              <w:top w:val="dotted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14</w:t>
            </w:r>
          </w:p>
        </w:tc>
        <w:tc>
          <w:tcPr>
            <w:tcW w:w="751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742D55" w:rsidRPr="004B5027" w:rsidRDefault="00742D55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14</w:t>
            </w:r>
          </w:p>
        </w:tc>
        <w:tc>
          <w:tcPr>
            <w:tcW w:w="751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17</w:t>
            </w:r>
          </w:p>
        </w:tc>
        <w:tc>
          <w:tcPr>
            <w:tcW w:w="751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14</w:t>
            </w:r>
          </w:p>
        </w:tc>
        <w:tc>
          <w:tcPr>
            <w:tcW w:w="75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2D55" w:rsidRPr="004B5027" w:rsidRDefault="00D85DFD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-4</w:t>
            </w:r>
          </w:p>
        </w:tc>
      </w:tr>
      <w:tr w:rsidR="00CD79E1" w:rsidRPr="006E6F96" w:rsidTr="00C64A74">
        <w:trPr>
          <w:cantSplit/>
        </w:trPr>
        <w:tc>
          <w:tcPr>
            <w:tcW w:w="1702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2D55" w:rsidRPr="0065118F" w:rsidRDefault="00742D55" w:rsidP="00742D55">
            <w:pPr>
              <w:snapToGrid w:val="0"/>
              <w:spacing w:beforeLines="20" w:before="92" w:afterLines="20" w:after="92" w:line="440" w:lineRule="atLeast"/>
              <w:rPr>
                <w:rFonts w:ascii="標楷體" w:eastAsia="標楷體" w:hAnsi="標楷體"/>
                <w:spacing w:val="-24"/>
                <w:szCs w:val="24"/>
              </w:rPr>
            </w:pPr>
            <w:r w:rsidRPr="0065118F">
              <w:rPr>
                <w:rFonts w:ascii="標楷體" w:eastAsia="標楷體" w:hAnsi="標楷體" w:hint="eastAsia"/>
                <w:spacing w:val="-24"/>
                <w:szCs w:val="24"/>
              </w:rPr>
              <w:t>(3)勞動市場效率</w:t>
            </w:r>
          </w:p>
        </w:tc>
        <w:tc>
          <w:tcPr>
            <w:tcW w:w="751" w:type="dxa"/>
            <w:tcBorders>
              <w:top w:val="dotted" w:sz="4" w:space="0" w:color="auto"/>
              <w:bottom w:val="nil"/>
            </w:tcBorders>
          </w:tcPr>
          <w:p w:rsidR="00742D55" w:rsidRPr="004B5027" w:rsidRDefault="00D85DFD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32</w:t>
            </w:r>
          </w:p>
        </w:tc>
        <w:tc>
          <w:tcPr>
            <w:tcW w:w="751" w:type="dxa"/>
            <w:tcBorders>
              <w:top w:val="dotted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33</w:t>
            </w:r>
          </w:p>
        </w:tc>
        <w:tc>
          <w:tcPr>
            <w:tcW w:w="751" w:type="dxa"/>
            <w:tcBorders>
              <w:top w:val="dotted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22</w:t>
            </w:r>
          </w:p>
        </w:tc>
        <w:tc>
          <w:tcPr>
            <w:tcW w:w="751" w:type="dxa"/>
            <w:tcBorders>
              <w:top w:val="dotted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33</w:t>
            </w:r>
          </w:p>
        </w:tc>
        <w:tc>
          <w:tcPr>
            <w:tcW w:w="752" w:type="dxa"/>
            <w:tcBorders>
              <w:top w:val="dotted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34</w:t>
            </w:r>
          </w:p>
        </w:tc>
        <w:tc>
          <w:tcPr>
            <w:tcW w:w="751" w:type="dxa"/>
            <w:tcBorders>
              <w:top w:val="dotted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24</w:t>
            </w:r>
          </w:p>
        </w:tc>
        <w:tc>
          <w:tcPr>
            <w:tcW w:w="751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742D55" w:rsidRPr="004B5027" w:rsidRDefault="00742D55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21</w:t>
            </w:r>
          </w:p>
        </w:tc>
        <w:tc>
          <w:tcPr>
            <w:tcW w:w="751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22</w:t>
            </w:r>
          </w:p>
        </w:tc>
        <w:tc>
          <w:tcPr>
            <w:tcW w:w="751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16</w:t>
            </w:r>
          </w:p>
        </w:tc>
        <w:tc>
          <w:tcPr>
            <w:tcW w:w="75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2D55" w:rsidRPr="004B5027" w:rsidRDefault="00D85DFD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+1</w:t>
            </w:r>
          </w:p>
        </w:tc>
      </w:tr>
      <w:tr w:rsidR="00CD79E1" w:rsidRPr="006E6F96" w:rsidTr="00C64A74">
        <w:trPr>
          <w:cantSplit/>
        </w:trPr>
        <w:tc>
          <w:tcPr>
            <w:tcW w:w="1702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2D55" w:rsidRPr="0065118F" w:rsidRDefault="00742D55" w:rsidP="00742D55">
            <w:pPr>
              <w:snapToGrid w:val="0"/>
              <w:spacing w:beforeLines="20" w:before="92" w:afterLines="20" w:after="92" w:line="440" w:lineRule="atLeast"/>
              <w:rPr>
                <w:rFonts w:ascii="標楷體" w:eastAsia="標楷體" w:hAnsi="標楷體"/>
                <w:spacing w:val="-24"/>
                <w:szCs w:val="24"/>
              </w:rPr>
            </w:pPr>
            <w:r w:rsidRPr="0065118F">
              <w:rPr>
                <w:rFonts w:ascii="標楷體" w:eastAsia="標楷體" w:hAnsi="標楷體" w:hint="eastAsia"/>
                <w:spacing w:val="-24"/>
                <w:szCs w:val="24"/>
              </w:rPr>
              <w:t>(4)金融市場發展</w:t>
            </w:r>
          </w:p>
        </w:tc>
        <w:tc>
          <w:tcPr>
            <w:tcW w:w="751" w:type="dxa"/>
            <w:tcBorders>
              <w:top w:val="dotted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1</w:t>
            </w:r>
            <w:r w:rsidR="00D85DFD" w:rsidRPr="004B5027">
              <w:rPr>
                <w:rFonts w:eastAsia="標楷體" w:hint="eastAsia"/>
                <w:color w:val="000000"/>
                <w:szCs w:val="24"/>
              </w:rPr>
              <w:t>8</w:t>
            </w:r>
          </w:p>
        </w:tc>
        <w:tc>
          <w:tcPr>
            <w:tcW w:w="751" w:type="dxa"/>
            <w:tcBorders>
              <w:top w:val="dotted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17</w:t>
            </w:r>
          </w:p>
        </w:tc>
        <w:tc>
          <w:tcPr>
            <w:tcW w:w="751" w:type="dxa"/>
            <w:tcBorders>
              <w:top w:val="dotted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19</w:t>
            </w:r>
          </w:p>
        </w:tc>
        <w:tc>
          <w:tcPr>
            <w:tcW w:w="751" w:type="dxa"/>
            <w:tcBorders>
              <w:top w:val="dotted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24</w:t>
            </w:r>
          </w:p>
        </w:tc>
        <w:tc>
          <w:tcPr>
            <w:tcW w:w="752" w:type="dxa"/>
            <w:tcBorders>
              <w:top w:val="dotted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35</w:t>
            </w:r>
          </w:p>
        </w:tc>
        <w:tc>
          <w:tcPr>
            <w:tcW w:w="751" w:type="dxa"/>
            <w:tcBorders>
              <w:top w:val="dotted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54</w:t>
            </w:r>
          </w:p>
        </w:tc>
        <w:tc>
          <w:tcPr>
            <w:tcW w:w="751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742D55" w:rsidRPr="004B5027" w:rsidRDefault="00742D55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58</w:t>
            </w:r>
          </w:p>
        </w:tc>
        <w:tc>
          <w:tcPr>
            <w:tcW w:w="751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58</w:t>
            </w:r>
          </w:p>
        </w:tc>
        <w:tc>
          <w:tcPr>
            <w:tcW w:w="751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47</w:t>
            </w:r>
          </w:p>
        </w:tc>
        <w:tc>
          <w:tcPr>
            <w:tcW w:w="75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2D55" w:rsidRPr="004B5027" w:rsidRDefault="00D85DFD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-1</w:t>
            </w:r>
          </w:p>
        </w:tc>
      </w:tr>
      <w:tr w:rsidR="00CD79E1" w:rsidRPr="006E6F96" w:rsidTr="00C64A74">
        <w:trPr>
          <w:cantSplit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42D55" w:rsidRPr="0065118F" w:rsidRDefault="00742D55" w:rsidP="00742D55">
            <w:pPr>
              <w:snapToGrid w:val="0"/>
              <w:spacing w:beforeLines="20" w:before="92" w:afterLines="20" w:after="92" w:line="440" w:lineRule="atLeast"/>
              <w:rPr>
                <w:rFonts w:ascii="標楷體" w:eastAsia="標楷體" w:hAnsi="標楷體"/>
                <w:spacing w:val="-24"/>
                <w:szCs w:val="24"/>
              </w:rPr>
            </w:pPr>
            <w:r w:rsidRPr="0065118F">
              <w:rPr>
                <w:rFonts w:ascii="標楷體" w:eastAsia="標楷體" w:hAnsi="標楷體" w:hint="eastAsia"/>
                <w:spacing w:val="-24"/>
                <w:szCs w:val="24"/>
              </w:rPr>
              <w:t>(5)技術準備度</w:t>
            </w:r>
          </w:p>
        </w:tc>
        <w:tc>
          <w:tcPr>
            <w:tcW w:w="751" w:type="dxa"/>
            <w:tcBorders>
              <w:top w:val="dotted" w:sz="4" w:space="0" w:color="auto"/>
              <w:bottom w:val="dotted" w:sz="4" w:space="0" w:color="auto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30</w:t>
            </w:r>
          </w:p>
        </w:tc>
        <w:tc>
          <w:tcPr>
            <w:tcW w:w="751" w:type="dxa"/>
            <w:tcBorders>
              <w:top w:val="dotted" w:sz="4" w:space="0" w:color="auto"/>
              <w:bottom w:val="dotted" w:sz="4" w:space="0" w:color="auto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30</w:t>
            </w:r>
          </w:p>
        </w:tc>
        <w:tc>
          <w:tcPr>
            <w:tcW w:w="751" w:type="dxa"/>
            <w:tcBorders>
              <w:top w:val="dotted" w:sz="4" w:space="0" w:color="auto"/>
              <w:bottom w:val="dotted" w:sz="4" w:space="0" w:color="auto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24</w:t>
            </w:r>
          </w:p>
        </w:tc>
        <w:tc>
          <w:tcPr>
            <w:tcW w:w="751" w:type="dxa"/>
            <w:tcBorders>
              <w:top w:val="dotted" w:sz="4" w:space="0" w:color="auto"/>
              <w:bottom w:val="dotted" w:sz="4" w:space="0" w:color="auto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24</w:t>
            </w:r>
          </w:p>
        </w:tc>
        <w:tc>
          <w:tcPr>
            <w:tcW w:w="752" w:type="dxa"/>
            <w:tcBorders>
              <w:top w:val="dotted" w:sz="4" w:space="0" w:color="auto"/>
              <w:bottom w:val="dotted" w:sz="4" w:space="0" w:color="auto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20</w:t>
            </w:r>
          </w:p>
        </w:tc>
        <w:tc>
          <w:tcPr>
            <w:tcW w:w="751" w:type="dxa"/>
            <w:tcBorders>
              <w:top w:val="dotted" w:sz="4" w:space="0" w:color="auto"/>
              <w:bottom w:val="dotted" w:sz="4" w:space="0" w:color="auto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18</w:t>
            </w:r>
          </w:p>
        </w:tc>
        <w:tc>
          <w:tcPr>
            <w:tcW w:w="7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42D55" w:rsidRPr="004B5027" w:rsidRDefault="00742D55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15</w:t>
            </w:r>
          </w:p>
        </w:tc>
        <w:tc>
          <w:tcPr>
            <w:tcW w:w="7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15</w:t>
            </w:r>
          </w:p>
        </w:tc>
        <w:tc>
          <w:tcPr>
            <w:tcW w:w="7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13</w:t>
            </w:r>
          </w:p>
        </w:tc>
        <w:tc>
          <w:tcPr>
            <w:tcW w:w="7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42D55" w:rsidRPr="004B5027" w:rsidRDefault="00D85DFD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0</w:t>
            </w:r>
          </w:p>
        </w:tc>
      </w:tr>
      <w:tr w:rsidR="00CD79E1" w:rsidRPr="006E6F96" w:rsidTr="00C64A74">
        <w:trPr>
          <w:cantSplit/>
        </w:trPr>
        <w:tc>
          <w:tcPr>
            <w:tcW w:w="1702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2D55" w:rsidRPr="0065118F" w:rsidRDefault="00742D55" w:rsidP="00742D55">
            <w:pPr>
              <w:snapToGrid w:val="0"/>
              <w:spacing w:beforeLines="20" w:before="92" w:afterLines="20" w:after="92" w:line="440" w:lineRule="atLeast"/>
              <w:rPr>
                <w:rFonts w:ascii="標楷體" w:eastAsia="標楷體" w:hAnsi="標楷體"/>
                <w:spacing w:val="-24"/>
                <w:szCs w:val="24"/>
              </w:rPr>
            </w:pPr>
            <w:r w:rsidRPr="0065118F">
              <w:rPr>
                <w:rFonts w:ascii="標楷體" w:eastAsia="標楷體" w:hAnsi="標楷體" w:hint="eastAsia"/>
                <w:spacing w:val="-24"/>
                <w:szCs w:val="24"/>
              </w:rPr>
              <w:t>(6)市場規模</w:t>
            </w:r>
          </w:p>
        </w:tc>
        <w:tc>
          <w:tcPr>
            <w:tcW w:w="751" w:type="dxa"/>
            <w:tcBorders>
              <w:top w:val="dotted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17</w:t>
            </w:r>
          </w:p>
        </w:tc>
        <w:tc>
          <w:tcPr>
            <w:tcW w:w="751" w:type="dxa"/>
            <w:tcBorders>
              <w:top w:val="dotted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17</w:t>
            </w:r>
          </w:p>
        </w:tc>
        <w:tc>
          <w:tcPr>
            <w:tcW w:w="751" w:type="dxa"/>
            <w:tcBorders>
              <w:top w:val="dotted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17</w:t>
            </w:r>
          </w:p>
        </w:tc>
        <w:tc>
          <w:tcPr>
            <w:tcW w:w="751" w:type="dxa"/>
            <w:tcBorders>
              <w:top w:val="dotted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16</w:t>
            </w:r>
          </w:p>
        </w:tc>
        <w:tc>
          <w:tcPr>
            <w:tcW w:w="752" w:type="dxa"/>
            <w:tcBorders>
              <w:top w:val="dotted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17</w:t>
            </w:r>
          </w:p>
        </w:tc>
        <w:tc>
          <w:tcPr>
            <w:tcW w:w="751" w:type="dxa"/>
            <w:tcBorders>
              <w:top w:val="dotted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17</w:t>
            </w:r>
          </w:p>
        </w:tc>
        <w:tc>
          <w:tcPr>
            <w:tcW w:w="751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742D55" w:rsidRPr="004B5027" w:rsidRDefault="00742D55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16</w:t>
            </w:r>
          </w:p>
        </w:tc>
        <w:tc>
          <w:tcPr>
            <w:tcW w:w="751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16</w:t>
            </w:r>
          </w:p>
        </w:tc>
        <w:tc>
          <w:tcPr>
            <w:tcW w:w="751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16</w:t>
            </w:r>
          </w:p>
        </w:tc>
        <w:tc>
          <w:tcPr>
            <w:tcW w:w="75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0</w:t>
            </w:r>
          </w:p>
        </w:tc>
      </w:tr>
      <w:tr w:rsidR="00CD79E1" w:rsidRPr="006E6F96" w:rsidTr="00C64A74">
        <w:trPr>
          <w:cantSplit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742D55" w:rsidRPr="0065118F" w:rsidRDefault="00742D55" w:rsidP="00742D55">
            <w:pPr>
              <w:snapToGrid w:val="0"/>
              <w:spacing w:beforeLines="20" w:before="92" w:afterLines="20" w:after="92" w:line="440" w:lineRule="atLeast"/>
              <w:ind w:left="91" w:hanging="91"/>
              <w:rPr>
                <w:rFonts w:ascii="標楷體" w:eastAsia="標楷體" w:hAnsi="標楷體"/>
                <w:b/>
                <w:color w:val="0000FF"/>
                <w:spacing w:val="-24"/>
                <w:szCs w:val="24"/>
              </w:rPr>
            </w:pPr>
            <w:r w:rsidRPr="0065118F">
              <w:rPr>
                <w:rFonts w:ascii="標楷體" w:eastAsia="標楷體" w:hAnsi="標楷體"/>
                <w:b/>
                <w:color w:val="0000FF"/>
                <w:spacing w:val="-24"/>
                <w:szCs w:val="24"/>
              </w:rPr>
              <w:t>3.</w:t>
            </w:r>
            <w:r w:rsidRPr="0065118F">
              <w:rPr>
                <w:rFonts w:ascii="標楷體" w:eastAsia="標楷體" w:hAnsi="標楷體" w:hint="eastAsia"/>
                <w:b/>
                <w:color w:val="0000FF"/>
                <w:spacing w:val="-24"/>
                <w:szCs w:val="24"/>
              </w:rPr>
              <w:t>創新及成熟因素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742D55" w:rsidRPr="00742D55" w:rsidRDefault="00D85DFD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FF00FF"/>
                <w:szCs w:val="24"/>
              </w:rPr>
            </w:pPr>
            <w:r w:rsidRPr="004B5027">
              <w:rPr>
                <w:rFonts w:eastAsia="標楷體" w:hint="eastAsia"/>
                <w:b/>
                <w:color w:val="0000FF"/>
                <w:szCs w:val="24"/>
              </w:rPr>
              <w:t>13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742D55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>
              <w:rPr>
                <w:rFonts w:eastAsia="標楷體" w:hint="eastAsia"/>
                <w:b/>
                <w:color w:val="0000FF"/>
                <w:szCs w:val="24"/>
              </w:rPr>
              <w:t>9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742D55" w:rsidRPr="009C607F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>
              <w:rPr>
                <w:rFonts w:eastAsia="標楷體" w:hint="eastAsia"/>
                <w:b/>
                <w:color w:val="0000FF"/>
                <w:szCs w:val="24"/>
              </w:rPr>
              <w:t>14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742D55" w:rsidRPr="009C607F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 w:rsidRPr="009C607F">
              <w:rPr>
                <w:rFonts w:eastAsia="標楷體"/>
                <w:b/>
                <w:color w:val="0000FF"/>
                <w:szCs w:val="24"/>
              </w:rPr>
              <w:t>10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742D55" w:rsidRPr="009C607F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 w:rsidRPr="009C607F">
              <w:rPr>
                <w:rFonts w:eastAsia="標楷體"/>
                <w:b/>
                <w:color w:val="0000FF"/>
                <w:szCs w:val="24"/>
              </w:rPr>
              <w:t>7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742D55" w:rsidRPr="009C607F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 w:rsidRPr="009C607F">
              <w:rPr>
                <w:rFonts w:eastAsia="標楷體"/>
                <w:b/>
                <w:color w:val="0000FF"/>
                <w:szCs w:val="24"/>
              </w:rPr>
              <w:t>8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742D55" w:rsidRPr="009C607F" w:rsidRDefault="00742D55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 w:rsidRPr="009C607F">
              <w:rPr>
                <w:rFonts w:eastAsia="標楷體"/>
                <w:b/>
                <w:color w:val="0000FF"/>
                <w:szCs w:val="24"/>
              </w:rPr>
              <w:t>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742D55" w:rsidRPr="009C607F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 w:rsidRPr="009C607F">
              <w:rPr>
                <w:rFonts w:eastAsia="標楷體"/>
                <w:b/>
                <w:color w:val="0000FF"/>
                <w:szCs w:val="24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742D55" w:rsidRPr="009C607F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 w:rsidRPr="009C607F">
              <w:rPr>
                <w:rFonts w:eastAsia="標楷體"/>
                <w:b/>
                <w:color w:val="0000FF"/>
                <w:szCs w:val="24"/>
              </w:rPr>
              <w:t>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742D55" w:rsidRPr="004B5027" w:rsidRDefault="00D85DFD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b/>
                <w:color w:val="0000FF"/>
                <w:szCs w:val="24"/>
              </w:rPr>
            </w:pPr>
            <w:r w:rsidRPr="004B5027">
              <w:rPr>
                <w:rFonts w:eastAsia="標楷體" w:hint="eastAsia"/>
                <w:b/>
                <w:color w:val="0000FF"/>
                <w:szCs w:val="24"/>
              </w:rPr>
              <w:t>-4</w:t>
            </w:r>
          </w:p>
        </w:tc>
      </w:tr>
      <w:tr w:rsidR="00CD79E1" w:rsidRPr="006E6F96" w:rsidTr="00C64A74">
        <w:trPr>
          <w:cantSplit/>
        </w:trPr>
        <w:tc>
          <w:tcPr>
            <w:tcW w:w="170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2D55" w:rsidRPr="0065118F" w:rsidRDefault="00742D55" w:rsidP="00742D55">
            <w:pPr>
              <w:snapToGrid w:val="0"/>
              <w:spacing w:beforeLines="20" w:before="92" w:afterLines="20" w:after="92" w:line="440" w:lineRule="atLeast"/>
              <w:rPr>
                <w:rFonts w:ascii="標楷體" w:eastAsia="標楷體" w:hAnsi="標楷體"/>
                <w:spacing w:val="-24"/>
                <w:szCs w:val="24"/>
              </w:rPr>
            </w:pPr>
            <w:r w:rsidRPr="0065118F">
              <w:rPr>
                <w:rFonts w:ascii="標楷體" w:eastAsia="標楷體" w:hAnsi="標楷體"/>
                <w:spacing w:val="-24"/>
                <w:szCs w:val="24"/>
              </w:rPr>
              <w:t>(1)</w:t>
            </w:r>
            <w:r w:rsidRPr="0065118F">
              <w:rPr>
                <w:rFonts w:ascii="標楷體" w:eastAsia="標楷體" w:hAnsi="標楷體" w:hint="eastAsia"/>
                <w:spacing w:val="-24"/>
                <w:szCs w:val="24"/>
              </w:rPr>
              <w:t>企業成熟度</w:t>
            </w:r>
          </w:p>
        </w:tc>
        <w:tc>
          <w:tcPr>
            <w:tcW w:w="751" w:type="dxa"/>
            <w:tcBorders>
              <w:top w:val="single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1</w:t>
            </w:r>
            <w:r w:rsidR="00D85DFD" w:rsidRPr="004B5027">
              <w:rPr>
                <w:rFonts w:eastAsia="標楷體" w:hint="eastAsia"/>
                <w:color w:val="000000"/>
                <w:szCs w:val="24"/>
              </w:rPr>
              <w:t>7</w:t>
            </w:r>
          </w:p>
        </w:tc>
        <w:tc>
          <w:tcPr>
            <w:tcW w:w="751" w:type="dxa"/>
            <w:tcBorders>
              <w:top w:val="single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15</w:t>
            </w:r>
          </w:p>
        </w:tc>
        <w:tc>
          <w:tcPr>
            <w:tcW w:w="751" w:type="dxa"/>
            <w:tcBorders>
              <w:top w:val="single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13</w:t>
            </w:r>
          </w:p>
        </w:tc>
        <w:tc>
          <w:tcPr>
            <w:tcW w:w="751" w:type="dxa"/>
            <w:tcBorders>
              <w:top w:val="single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13</w:t>
            </w:r>
          </w:p>
        </w:tc>
        <w:tc>
          <w:tcPr>
            <w:tcW w:w="752" w:type="dxa"/>
            <w:tcBorders>
              <w:top w:val="single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13</w:t>
            </w:r>
          </w:p>
        </w:tc>
        <w:tc>
          <w:tcPr>
            <w:tcW w:w="751" w:type="dxa"/>
            <w:tcBorders>
              <w:top w:val="single" w:sz="4" w:space="0" w:color="auto"/>
              <w:bottom w:val="nil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13</w:t>
            </w:r>
          </w:p>
        </w:tc>
        <w:tc>
          <w:tcPr>
            <w:tcW w:w="7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42D55" w:rsidRPr="004B5027" w:rsidRDefault="00742D55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12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14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13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-2</w:t>
            </w:r>
          </w:p>
        </w:tc>
      </w:tr>
      <w:tr w:rsidR="00CD79E1" w:rsidRPr="006E6F96" w:rsidTr="00C64A74">
        <w:trPr>
          <w:cantSplit/>
        </w:trPr>
        <w:tc>
          <w:tcPr>
            <w:tcW w:w="170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D55" w:rsidRPr="0065118F" w:rsidRDefault="00742D55" w:rsidP="00742D55">
            <w:pPr>
              <w:snapToGrid w:val="0"/>
              <w:spacing w:beforeLines="20" w:before="92" w:afterLines="20" w:after="92" w:line="440" w:lineRule="atLeast"/>
              <w:rPr>
                <w:rFonts w:ascii="標楷體" w:eastAsia="標楷體" w:hAnsi="標楷體"/>
                <w:spacing w:val="-24"/>
                <w:szCs w:val="24"/>
              </w:rPr>
            </w:pPr>
            <w:r w:rsidRPr="0065118F">
              <w:rPr>
                <w:rFonts w:ascii="標楷體" w:eastAsia="標楷體" w:hAnsi="標楷體" w:hint="eastAsia"/>
                <w:spacing w:val="-24"/>
                <w:szCs w:val="24"/>
              </w:rPr>
              <w:t>(2)創新</w:t>
            </w:r>
          </w:p>
        </w:tc>
        <w:tc>
          <w:tcPr>
            <w:tcW w:w="751" w:type="dxa"/>
            <w:tcBorders>
              <w:top w:val="dotted" w:sz="4" w:space="0" w:color="auto"/>
              <w:bottom w:val="single" w:sz="4" w:space="0" w:color="auto"/>
            </w:tcBorders>
          </w:tcPr>
          <w:p w:rsidR="00742D55" w:rsidRPr="004B5027" w:rsidRDefault="00D85DFD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10</w:t>
            </w:r>
          </w:p>
        </w:tc>
        <w:tc>
          <w:tcPr>
            <w:tcW w:w="751" w:type="dxa"/>
            <w:tcBorders>
              <w:top w:val="dotted" w:sz="4" w:space="0" w:color="auto"/>
              <w:bottom w:val="single" w:sz="4" w:space="0" w:color="auto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8</w:t>
            </w:r>
          </w:p>
        </w:tc>
        <w:tc>
          <w:tcPr>
            <w:tcW w:w="751" w:type="dxa"/>
            <w:tcBorders>
              <w:top w:val="dotted" w:sz="4" w:space="0" w:color="auto"/>
              <w:bottom w:val="single" w:sz="4" w:space="0" w:color="auto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14</w:t>
            </w:r>
          </w:p>
        </w:tc>
        <w:tc>
          <w:tcPr>
            <w:tcW w:w="751" w:type="dxa"/>
            <w:tcBorders>
              <w:top w:val="dotted" w:sz="4" w:space="0" w:color="auto"/>
              <w:bottom w:val="single" w:sz="4" w:space="0" w:color="auto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9</w:t>
            </w:r>
          </w:p>
        </w:tc>
        <w:tc>
          <w:tcPr>
            <w:tcW w:w="752" w:type="dxa"/>
            <w:tcBorders>
              <w:top w:val="dotted" w:sz="4" w:space="0" w:color="auto"/>
              <w:bottom w:val="single" w:sz="4" w:space="0" w:color="auto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7</w:t>
            </w:r>
          </w:p>
        </w:tc>
        <w:tc>
          <w:tcPr>
            <w:tcW w:w="751" w:type="dxa"/>
            <w:tcBorders>
              <w:top w:val="dotted" w:sz="4" w:space="0" w:color="auto"/>
              <w:bottom w:val="single" w:sz="4" w:space="0" w:color="auto"/>
            </w:tcBorders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6</w:t>
            </w:r>
          </w:p>
        </w:tc>
        <w:tc>
          <w:tcPr>
            <w:tcW w:w="75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42D55" w:rsidRPr="004B5027" w:rsidRDefault="00742D55" w:rsidP="00817528">
            <w:pPr>
              <w:tabs>
                <w:tab w:val="left" w:pos="1076"/>
              </w:tabs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7</w:t>
            </w:r>
          </w:p>
        </w:tc>
        <w:tc>
          <w:tcPr>
            <w:tcW w:w="7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9</w:t>
            </w:r>
          </w:p>
        </w:tc>
        <w:tc>
          <w:tcPr>
            <w:tcW w:w="7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D55" w:rsidRPr="004B5027" w:rsidRDefault="00742D55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/>
                <w:color w:val="000000"/>
                <w:szCs w:val="24"/>
              </w:rPr>
              <w:t>6</w:t>
            </w:r>
          </w:p>
        </w:tc>
        <w:tc>
          <w:tcPr>
            <w:tcW w:w="7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55" w:rsidRPr="004B5027" w:rsidRDefault="00D85DFD" w:rsidP="00817528">
            <w:pPr>
              <w:snapToGrid w:val="0"/>
              <w:spacing w:beforeLines="20" w:before="92" w:afterLines="20" w:after="92" w:line="440" w:lineRule="atLeast"/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4B5027">
              <w:rPr>
                <w:rFonts w:eastAsia="標楷體" w:hint="eastAsia"/>
                <w:color w:val="000000"/>
                <w:szCs w:val="24"/>
              </w:rPr>
              <w:t>-2</w:t>
            </w:r>
          </w:p>
        </w:tc>
      </w:tr>
    </w:tbl>
    <w:p w:rsidR="00F05867" w:rsidRPr="005171FB" w:rsidRDefault="00F05867" w:rsidP="00817528">
      <w:pPr>
        <w:snapToGrid w:val="0"/>
        <w:spacing w:beforeLines="20" w:before="92" w:line="320" w:lineRule="atLeast"/>
        <w:ind w:leftChars="-59" w:left="568" w:hangingChars="296" w:hanging="710"/>
        <w:rPr>
          <w:rFonts w:eastAsia="標楷體"/>
          <w:szCs w:val="24"/>
        </w:rPr>
      </w:pPr>
      <w:proofErr w:type="gramStart"/>
      <w:r w:rsidRPr="005171FB">
        <w:rPr>
          <w:rFonts w:eastAsia="標楷體"/>
          <w:szCs w:val="24"/>
        </w:rPr>
        <w:t>註</w:t>
      </w:r>
      <w:proofErr w:type="gramEnd"/>
      <w:r w:rsidRPr="005171FB">
        <w:rPr>
          <w:rFonts w:eastAsia="標楷體"/>
          <w:szCs w:val="24"/>
        </w:rPr>
        <w:t>：</w:t>
      </w:r>
      <w:r w:rsidR="005171FB" w:rsidRPr="005171FB">
        <w:rPr>
          <w:rFonts w:eastAsia="標楷體"/>
          <w:szCs w:val="24"/>
        </w:rPr>
        <w:t>1</w:t>
      </w:r>
      <w:r w:rsidRPr="005171FB">
        <w:rPr>
          <w:rFonts w:eastAsia="標楷體"/>
          <w:szCs w:val="24"/>
        </w:rPr>
        <w:t>.</w:t>
      </w:r>
      <w:r w:rsidR="003F1946" w:rsidRPr="005171FB">
        <w:rPr>
          <w:rFonts w:eastAsia="標楷體"/>
          <w:szCs w:val="24"/>
        </w:rPr>
        <w:t xml:space="preserve"> </w:t>
      </w:r>
      <w:r w:rsidRPr="005171FB">
        <w:rPr>
          <w:rFonts w:eastAsia="標楷體"/>
          <w:szCs w:val="24"/>
        </w:rPr>
        <w:t>WEF</w:t>
      </w:r>
      <w:r w:rsidRPr="005171FB">
        <w:rPr>
          <w:rFonts w:eastAsia="標楷體"/>
          <w:szCs w:val="24"/>
        </w:rPr>
        <w:t>自</w:t>
      </w:r>
      <w:r w:rsidRPr="005171FB">
        <w:rPr>
          <w:rFonts w:eastAsia="標楷體"/>
          <w:szCs w:val="24"/>
        </w:rPr>
        <w:t>2006</w:t>
      </w:r>
      <w:r w:rsidRPr="005171FB">
        <w:rPr>
          <w:rFonts w:eastAsia="標楷體"/>
          <w:szCs w:val="24"/>
        </w:rPr>
        <w:t>年開始正式以「全球競爭力指標」取代過去的「成長競爭力指標」，該二類指標的評比內涵有所不同，難以進行比較。</w:t>
      </w:r>
    </w:p>
    <w:p w:rsidR="00F05867" w:rsidRPr="005171FB" w:rsidRDefault="005171FB" w:rsidP="00817528">
      <w:pPr>
        <w:snapToGrid w:val="0"/>
        <w:spacing w:line="320" w:lineRule="atLeast"/>
        <w:ind w:leftChars="118" w:left="564" w:rightChars="-295" w:right="-708" w:hangingChars="117" w:hanging="281"/>
        <w:rPr>
          <w:rFonts w:eastAsia="標楷體"/>
          <w:szCs w:val="24"/>
        </w:rPr>
      </w:pPr>
      <w:r w:rsidRPr="005171FB">
        <w:rPr>
          <w:rFonts w:eastAsia="標楷體"/>
          <w:szCs w:val="24"/>
        </w:rPr>
        <w:t>2</w:t>
      </w:r>
      <w:r w:rsidR="00F05867" w:rsidRPr="005171FB">
        <w:rPr>
          <w:rFonts w:eastAsia="標楷體"/>
          <w:szCs w:val="24"/>
        </w:rPr>
        <w:t xml:space="preserve">. </w:t>
      </w:r>
      <w:r w:rsidR="00F05867" w:rsidRPr="005171FB">
        <w:rPr>
          <w:rFonts w:eastAsia="標楷體"/>
          <w:spacing w:val="-14"/>
          <w:szCs w:val="24"/>
        </w:rPr>
        <w:t>201</w:t>
      </w:r>
      <w:r w:rsidR="00742D55" w:rsidRPr="005171FB">
        <w:rPr>
          <w:rFonts w:eastAsia="標楷體"/>
          <w:spacing w:val="-14"/>
          <w:szCs w:val="24"/>
        </w:rPr>
        <w:t>4</w:t>
      </w:r>
      <w:r w:rsidR="00F05867" w:rsidRPr="005171FB">
        <w:rPr>
          <w:rFonts w:eastAsia="標楷體"/>
          <w:spacing w:val="-14"/>
          <w:szCs w:val="24"/>
        </w:rPr>
        <w:t>年受評國家數</w:t>
      </w:r>
      <w:r w:rsidR="00F05867" w:rsidRPr="005171FB">
        <w:rPr>
          <w:rFonts w:eastAsia="標楷體"/>
          <w:color w:val="000000" w:themeColor="text1"/>
          <w:spacing w:val="-14"/>
          <w:szCs w:val="24"/>
        </w:rPr>
        <w:t>為</w:t>
      </w:r>
      <w:r w:rsidR="00F05867" w:rsidRPr="005171FB">
        <w:rPr>
          <w:rFonts w:eastAsia="標楷體"/>
          <w:color w:val="000000" w:themeColor="text1"/>
          <w:spacing w:val="-14"/>
          <w:szCs w:val="24"/>
        </w:rPr>
        <w:t>14</w:t>
      </w:r>
      <w:r w:rsidR="007D59A3" w:rsidRPr="005171FB">
        <w:rPr>
          <w:rFonts w:eastAsia="標楷體"/>
          <w:color w:val="000000" w:themeColor="text1"/>
          <w:spacing w:val="-14"/>
          <w:szCs w:val="24"/>
        </w:rPr>
        <w:t>4</w:t>
      </w:r>
      <w:r w:rsidR="00F05867" w:rsidRPr="005171FB">
        <w:rPr>
          <w:rFonts w:eastAsia="標楷體"/>
          <w:color w:val="000000" w:themeColor="text1"/>
          <w:spacing w:val="-14"/>
          <w:szCs w:val="24"/>
        </w:rPr>
        <w:t>個</w:t>
      </w:r>
      <w:r w:rsidR="00F05867" w:rsidRPr="005171FB">
        <w:rPr>
          <w:rFonts w:eastAsia="標楷體"/>
          <w:color w:val="000000" w:themeColor="text1"/>
          <w:spacing w:val="-14"/>
          <w:szCs w:val="24"/>
        </w:rPr>
        <w:t xml:space="preserve"> </w:t>
      </w:r>
      <w:r w:rsidR="00F05867" w:rsidRPr="005171FB">
        <w:rPr>
          <w:rFonts w:eastAsia="標楷體"/>
          <w:color w:val="000000" w:themeColor="text1"/>
          <w:spacing w:val="-16"/>
          <w:szCs w:val="24"/>
        </w:rPr>
        <w:t>(2006</w:t>
      </w:r>
      <w:r w:rsidR="00F05867" w:rsidRPr="005171FB">
        <w:rPr>
          <w:rFonts w:eastAsia="標楷體"/>
          <w:spacing w:val="-16"/>
          <w:szCs w:val="24"/>
        </w:rPr>
        <w:t>至</w:t>
      </w:r>
      <w:r w:rsidR="00F05867" w:rsidRPr="005171FB">
        <w:rPr>
          <w:rFonts w:eastAsia="標楷體"/>
          <w:spacing w:val="-16"/>
          <w:szCs w:val="24"/>
        </w:rPr>
        <w:t>201</w:t>
      </w:r>
      <w:r w:rsidR="006B045E">
        <w:rPr>
          <w:rFonts w:eastAsia="標楷體" w:hint="eastAsia"/>
          <w:spacing w:val="-16"/>
          <w:szCs w:val="24"/>
        </w:rPr>
        <w:t>3</w:t>
      </w:r>
      <w:r w:rsidR="00F05867" w:rsidRPr="005171FB">
        <w:rPr>
          <w:rFonts w:eastAsia="標楷體"/>
          <w:spacing w:val="-16"/>
          <w:szCs w:val="24"/>
        </w:rPr>
        <w:t>年分別為</w:t>
      </w:r>
      <w:r w:rsidR="00F05867" w:rsidRPr="005171FB">
        <w:rPr>
          <w:rFonts w:eastAsia="標楷體"/>
          <w:spacing w:val="-16"/>
          <w:szCs w:val="24"/>
        </w:rPr>
        <w:t>125</w:t>
      </w:r>
      <w:r w:rsidR="00F05867" w:rsidRPr="005171FB">
        <w:rPr>
          <w:rFonts w:eastAsia="標楷體"/>
          <w:spacing w:val="-16"/>
          <w:szCs w:val="24"/>
        </w:rPr>
        <w:t>、</w:t>
      </w:r>
      <w:r w:rsidR="00F05867" w:rsidRPr="005171FB">
        <w:rPr>
          <w:rFonts w:eastAsia="標楷體"/>
          <w:spacing w:val="-16"/>
          <w:szCs w:val="24"/>
        </w:rPr>
        <w:t>131</w:t>
      </w:r>
      <w:r w:rsidR="00F05867" w:rsidRPr="005171FB">
        <w:rPr>
          <w:rFonts w:eastAsia="標楷體"/>
          <w:spacing w:val="-16"/>
          <w:szCs w:val="24"/>
        </w:rPr>
        <w:t>、</w:t>
      </w:r>
      <w:r w:rsidR="00F05867" w:rsidRPr="005171FB">
        <w:rPr>
          <w:rFonts w:eastAsia="標楷體"/>
          <w:spacing w:val="-16"/>
          <w:szCs w:val="24"/>
        </w:rPr>
        <w:t>134</w:t>
      </w:r>
      <w:r w:rsidR="00F05867" w:rsidRPr="005171FB">
        <w:rPr>
          <w:rFonts w:eastAsia="標楷體"/>
          <w:spacing w:val="-16"/>
          <w:szCs w:val="24"/>
        </w:rPr>
        <w:t>、</w:t>
      </w:r>
      <w:r w:rsidR="00F05867" w:rsidRPr="005171FB">
        <w:rPr>
          <w:rFonts w:eastAsia="標楷體"/>
          <w:spacing w:val="-16"/>
          <w:szCs w:val="24"/>
        </w:rPr>
        <w:t>133</w:t>
      </w:r>
      <w:r w:rsidR="00F05867" w:rsidRPr="005171FB">
        <w:rPr>
          <w:rFonts w:eastAsia="標楷體"/>
          <w:spacing w:val="-16"/>
          <w:szCs w:val="24"/>
        </w:rPr>
        <w:t>、</w:t>
      </w:r>
      <w:r w:rsidR="00F05867" w:rsidRPr="005171FB">
        <w:rPr>
          <w:rFonts w:eastAsia="標楷體"/>
          <w:spacing w:val="-16"/>
          <w:szCs w:val="24"/>
        </w:rPr>
        <w:t>139</w:t>
      </w:r>
      <w:r w:rsidR="00F05867" w:rsidRPr="005171FB">
        <w:rPr>
          <w:rFonts w:eastAsia="標楷體"/>
          <w:spacing w:val="-16"/>
          <w:szCs w:val="24"/>
        </w:rPr>
        <w:t>、</w:t>
      </w:r>
      <w:r w:rsidR="00F05867" w:rsidRPr="005171FB">
        <w:rPr>
          <w:rFonts w:eastAsia="標楷體"/>
          <w:spacing w:val="-16"/>
          <w:szCs w:val="24"/>
        </w:rPr>
        <w:t>142</w:t>
      </w:r>
      <w:r w:rsidR="00F05867" w:rsidRPr="005171FB">
        <w:rPr>
          <w:rFonts w:eastAsia="標楷體"/>
          <w:spacing w:val="-16"/>
          <w:szCs w:val="24"/>
        </w:rPr>
        <w:t>、</w:t>
      </w:r>
      <w:r w:rsidR="00F05867" w:rsidRPr="005171FB">
        <w:rPr>
          <w:rFonts w:eastAsia="標楷體"/>
          <w:spacing w:val="-16"/>
          <w:szCs w:val="24"/>
        </w:rPr>
        <w:t>144</w:t>
      </w:r>
      <w:r w:rsidR="00742D55" w:rsidRPr="005171FB">
        <w:rPr>
          <w:rFonts w:eastAsia="標楷體"/>
          <w:spacing w:val="-16"/>
          <w:szCs w:val="24"/>
        </w:rPr>
        <w:t>、</w:t>
      </w:r>
      <w:r w:rsidR="00742D55" w:rsidRPr="005171FB">
        <w:rPr>
          <w:rFonts w:eastAsia="標楷體"/>
          <w:spacing w:val="-16"/>
          <w:szCs w:val="24"/>
        </w:rPr>
        <w:t>148</w:t>
      </w:r>
      <w:r w:rsidR="00F05867" w:rsidRPr="005171FB">
        <w:rPr>
          <w:rFonts w:eastAsia="標楷體"/>
          <w:spacing w:val="-16"/>
          <w:szCs w:val="24"/>
        </w:rPr>
        <w:t>個</w:t>
      </w:r>
      <w:r w:rsidR="00F05867" w:rsidRPr="005171FB">
        <w:rPr>
          <w:rFonts w:eastAsia="標楷體"/>
          <w:spacing w:val="-16"/>
          <w:szCs w:val="24"/>
        </w:rPr>
        <w:t>)</w:t>
      </w:r>
      <w:r w:rsidR="00F05867" w:rsidRPr="005171FB">
        <w:rPr>
          <w:rFonts w:eastAsia="標楷體"/>
          <w:spacing w:val="-14"/>
          <w:szCs w:val="24"/>
        </w:rPr>
        <w:t>。</w:t>
      </w:r>
    </w:p>
    <w:p w:rsidR="00F05867" w:rsidRPr="005171FB" w:rsidRDefault="005171FB" w:rsidP="00817528">
      <w:pPr>
        <w:snapToGrid w:val="0"/>
        <w:spacing w:line="320" w:lineRule="atLeast"/>
        <w:ind w:leftChars="119" w:left="708" w:hangingChars="176" w:hanging="422"/>
        <w:rPr>
          <w:rFonts w:eastAsia="標楷體"/>
          <w:szCs w:val="24"/>
        </w:rPr>
      </w:pPr>
      <w:r w:rsidRPr="005171FB">
        <w:rPr>
          <w:rFonts w:eastAsia="標楷體"/>
          <w:szCs w:val="24"/>
        </w:rPr>
        <w:t>3</w:t>
      </w:r>
      <w:r w:rsidR="00F05867" w:rsidRPr="005171FB">
        <w:rPr>
          <w:rFonts w:eastAsia="標楷體"/>
          <w:szCs w:val="24"/>
        </w:rPr>
        <w:t>. 201</w:t>
      </w:r>
      <w:r w:rsidR="00742D55" w:rsidRPr="005171FB">
        <w:rPr>
          <w:rFonts w:eastAsia="標楷體"/>
          <w:szCs w:val="24"/>
        </w:rPr>
        <w:t>4</w:t>
      </w:r>
      <w:r w:rsidR="00F05867" w:rsidRPr="005171FB">
        <w:rPr>
          <w:rFonts w:eastAsia="標楷體"/>
          <w:szCs w:val="24"/>
        </w:rPr>
        <w:t>年</w:t>
      </w:r>
      <w:r w:rsidR="00F05867" w:rsidRPr="005171FB">
        <w:rPr>
          <w:rFonts w:eastAsia="標楷體"/>
          <w:szCs w:val="24"/>
        </w:rPr>
        <w:t>WEF</w:t>
      </w:r>
      <w:r w:rsidR="00F05867" w:rsidRPr="005171FB">
        <w:rPr>
          <w:rFonts w:eastAsia="標楷體"/>
          <w:szCs w:val="24"/>
        </w:rPr>
        <w:t>全球競爭力指標，下分</w:t>
      </w:r>
      <w:r w:rsidR="00F05867" w:rsidRPr="005171FB">
        <w:rPr>
          <w:rFonts w:eastAsia="標楷體"/>
          <w:szCs w:val="24"/>
        </w:rPr>
        <w:t>3</w:t>
      </w:r>
      <w:r w:rsidR="00F05867" w:rsidRPr="005171FB">
        <w:rPr>
          <w:rFonts w:eastAsia="標楷體"/>
          <w:szCs w:val="24"/>
        </w:rPr>
        <w:t>大</w:t>
      </w:r>
      <w:r w:rsidRPr="005171FB">
        <w:rPr>
          <w:rFonts w:eastAsia="標楷體"/>
          <w:szCs w:val="24"/>
        </w:rPr>
        <w:t>類</w:t>
      </w:r>
      <w:r w:rsidR="00F05867" w:rsidRPr="005171FB">
        <w:rPr>
          <w:rFonts w:eastAsia="標楷體"/>
          <w:szCs w:val="24"/>
        </w:rPr>
        <w:t>、</w:t>
      </w:r>
      <w:r w:rsidR="00F05867" w:rsidRPr="005171FB">
        <w:rPr>
          <w:rFonts w:eastAsia="標楷體"/>
          <w:szCs w:val="24"/>
        </w:rPr>
        <w:t>12</w:t>
      </w:r>
      <w:proofErr w:type="gramStart"/>
      <w:r w:rsidR="00F05867" w:rsidRPr="005171FB">
        <w:rPr>
          <w:rFonts w:eastAsia="標楷體"/>
          <w:szCs w:val="24"/>
        </w:rPr>
        <w:t>中項</w:t>
      </w:r>
      <w:proofErr w:type="gramEnd"/>
      <w:r w:rsidR="00F05867" w:rsidRPr="005171FB">
        <w:rPr>
          <w:rFonts w:eastAsia="標楷體"/>
          <w:szCs w:val="24"/>
        </w:rPr>
        <w:t>、</w:t>
      </w:r>
      <w:r w:rsidR="00F05867" w:rsidRPr="005171FB">
        <w:rPr>
          <w:rFonts w:eastAsia="標楷體"/>
          <w:szCs w:val="24"/>
        </w:rPr>
        <w:t>114</w:t>
      </w:r>
      <w:r w:rsidR="00F05867" w:rsidRPr="005171FB">
        <w:rPr>
          <w:rFonts w:eastAsia="標楷體"/>
          <w:szCs w:val="24"/>
        </w:rPr>
        <w:t>個細項指標。</w:t>
      </w:r>
    </w:p>
    <w:p w:rsidR="00F05867" w:rsidRPr="005171FB" w:rsidRDefault="00F05867" w:rsidP="00817528">
      <w:pPr>
        <w:snapToGrid w:val="0"/>
        <w:spacing w:line="260" w:lineRule="atLeast"/>
        <w:ind w:leftChars="-100" w:left="-240" w:firstLineChars="40" w:firstLine="96"/>
        <w:rPr>
          <w:rFonts w:eastAsia="標楷體"/>
          <w:szCs w:val="24"/>
        </w:rPr>
      </w:pPr>
      <w:r w:rsidRPr="005171FB">
        <w:rPr>
          <w:rFonts w:eastAsia="標楷體"/>
          <w:szCs w:val="24"/>
        </w:rPr>
        <w:t>資料來源：</w:t>
      </w:r>
      <w:r w:rsidRPr="005171FB">
        <w:rPr>
          <w:rFonts w:eastAsia="標楷體"/>
          <w:szCs w:val="24"/>
        </w:rPr>
        <w:t xml:space="preserve">World Economic Forum, </w:t>
      </w:r>
      <w:proofErr w:type="gramStart"/>
      <w:r w:rsidRPr="005171FB">
        <w:rPr>
          <w:rFonts w:eastAsia="標楷體"/>
          <w:szCs w:val="24"/>
        </w:rPr>
        <w:t>The</w:t>
      </w:r>
      <w:proofErr w:type="gramEnd"/>
      <w:r w:rsidRPr="005171FB">
        <w:rPr>
          <w:rFonts w:eastAsia="標楷體"/>
          <w:szCs w:val="24"/>
        </w:rPr>
        <w:t xml:space="preserve"> Global Competitiveness Report 201</w:t>
      </w:r>
      <w:r w:rsidR="00742D55" w:rsidRPr="005171FB">
        <w:rPr>
          <w:rFonts w:eastAsia="標楷體"/>
          <w:szCs w:val="24"/>
        </w:rPr>
        <w:t>4</w:t>
      </w:r>
      <w:r w:rsidRPr="005171FB">
        <w:rPr>
          <w:rFonts w:eastAsia="標楷體"/>
          <w:szCs w:val="24"/>
        </w:rPr>
        <w:t>-201</w:t>
      </w:r>
      <w:r w:rsidR="00742D55" w:rsidRPr="005171FB">
        <w:rPr>
          <w:rFonts w:eastAsia="標楷體"/>
          <w:szCs w:val="24"/>
        </w:rPr>
        <w:t>5</w:t>
      </w:r>
      <w:r w:rsidRPr="005171FB">
        <w:rPr>
          <w:rFonts w:eastAsia="標楷體"/>
          <w:szCs w:val="24"/>
        </w:rPr>
        <w:t>.</w:t>
      </w:r>
    </w:p>
    <w:p w:rsidR="00F05867" w:rsidRDefault="00F05867" w:rsidP="00D619F1">
      <w:pPr>
        <w:snapToGrid w:val="0"/>
        <w:spacing w:line="240" w:lineRule="atLeast"/>
        <w:ind w:leftChars="-100" w:left="-240" w:firstLineChars="109" w:firstLine="240"/>
        <w:rPr>
          <w:rStyle w:val="af"/>
          <w:rFonts w:eastAsia="標楷體"/>
          <w:color w:val="000000"/>
          <w:sz w:val="22"/>
          <w:szCs w:val="22"/>
        </w:rPr>
      </w:pPr>
    </w:p>
    <w:sectPr w:rsidR="00F05867" w:rsidSect="005171FB">
      <w:footerReference w:type="even" r:id="rId11"/>
      <w:footerReference w:type="default" r:id="rId12"/>
      <w:pgSz w:w="11907" w:h="16840" w:code="9"/>
      <w:pgMar w:top="794" w:right="1588" w:bottom="340" w:left="1474" w:header="720" w:footer="720" w:gutter="0"/>
      <w:cols w:space="425"/>
      <w:docGrid w:type="linesAndChars" w:linePitch="4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D22" w:rsidRDefault="00DD2D22">
      <w:pPr>
        <w:spacing w:line="240" w:lineRule="auto"/>
      </w:pPr>
      <w:r>
        <w:separator/>
      </w:r>
    </w:p>
  </w:endnote>
  <w:endnote w:type="continuationSeparator" w:id="0">
    <w:p w:rsidR="00DD2D22" w:rsidRDefault="00DD2D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799" w:rsidRDefault="00212799" w:rsidP="00DC36C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212799" w:rsidRDefault="0021279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7818623"/>
      <w:docPartObj>
        <w:docPartGallery w:val="Page Numbers (Bottom of Page)"/>
        <w:docPartUnique/>
      </w:docPartObj>
    </w:sdtPr>
    <w:sdtEndPr/>
    <w:sdtContent>
      <w:p w:rsidR="00212799" w:rsidRDefault="0021279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528" w:rsidRPr="00817528">
          <w:rPr>
            <w:noProof/>
            <w:lang w:val="zh-TW"/>
          </w:rPr>
          <w:t>1</w:t>
        </w:r>
        <w:r>
          <w:fldChar w:fldCharType="end"/>
        </w:r>
      </w:p>
    </w:sdtContent>
  </w:sdt>
  <w:p w:rsidR="00212799" w:rsidRDefault="00212799">
    <w:pPr>
      <w:pStyle w:val="a8"/>
      <w:ind w:right="360"/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D22" w:rsidRDefault="00DD2D22">
      <w:pPr>
        <w:spacing w:line="240" w:lineRule="auto"/>
      </w:pPr>
      <w:r>
        <w:separator/>
      </w:r>
    </w:p>
  </w:footnote>
  <w:footnote w:type="continuationSeparator" w:id="0">
    <w:p w:rsidR="00DD2D22" w:rsidRDefault="00DD2D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651C"/>
    <w:multiLevelType w:val="multilevel"/>
    <w:tmpl w:val="BE542DBC"/>
    <w:lvl w:ilvl="0">
      <w:start w:val="1"/>
      <w:numFmt w:val="none"/>
      <w:lvlText w:val="1."/>
      <w:lvlJc w:val="left"/>
      <w:pPr>
        <w:tabs>
          <w:tab w:val="num" w:pos="2376"/>
        </w:tabs>
        <w:ind w:left="2376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4B36BE3"/>
    <w:multiLevelType w:val="hybridMultilevel"/>
    <w:tmpl w:val="652CD26C"/>
    <w:lvl w:ilvl="0" w:tplc="04090001">
      <w:start w:val="1"/>
      <w:numFmt w:val="bullet"/>
      <w:lvlText w:val=""/>
      <w:lvlJc w:val="left"/>
      <w:pPr>
        <w:ind w:left="622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2">
    <w:nsid w:val="0C1416A6"/>
    <w:multiLevelType w:val="singleLevel"/>
    <w:tmpl w:val="378C78C2"/>
    <w:lvl w:ilvl="0">
      <w:start w:val="1"/>
      <w:numFmt w:val="taiwaneseCountingThousand"/>
      <w:lvlText w:val="(%1)"/>
      <w:lvlJc w:val="left"/>
      <w:pPr>
        <w:tabs>
          <w:tab w:val="num" w:pos="615"/>
        </w:tabs>
        <w:ind w:left="615" w:hanging="615"/>
      </w:pPr>
      <w:rPr>
        <w:rFonts w:hint="eastAsia"/>
      </w:rPr>
    </w:lvl>
  </w:abstractNum>
  <w:abstractNum w:abstractNumId="3">
    <w:nsid w:val="0C6E11C2"/>
    <w:multiLevelType w:val="multilevel"/>
    <w:tmpl w:val="B5726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CAE24DD"/>
    <w:multiLevelType w:val="hybridMultilevel"/>
    <w:tmpl w:val="887C8124"/>
    <w:lvl w:ilvl="0" w:tplc="BD1A458C">
      <w:start w:val="1"/>
      <w:numFmt w:val="bullet"/>
      <w:lvlText w:val="●"/>
      <w:lvlJc w:val="left"/>
      <w:pPr>
        <w:tabs>
          <w:tab w:val="num" w:pos="511"/>
        </w:tabs>
        <w:ind w:left="511" w:hanging="360"/>
      </w:pPr>
      <w:rPr>
        <w:rFonts w:ascii="標楷體" w:eastAsia="標楷體" w:hAnsi="標楷體" w:cs="Times New Roman" w:hint="eastAsia"/>
        <w:b/>
        <w:color w:val="000000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111"/>
        </w:tabs>
        <w:ind w:left="11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91"/>
        </w:tabs>
        <w:ind w:left="15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1"/>
        </w:tabs>
        <w:ind w:left="20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51"/>
        </w:tabs>
        <w:ind w:left="25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31"/>
        </w:tabs>
        <w:ind w:left="30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1"/>
        </w:tabs>
        <w:ind w:left="35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1"/>
        </w:tabs>
        <w:ind w:left="39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71"/>
        </w:tabs>
        <w:ind w:left="4471" w:hanging="480"/>
      </w:pPr>
      <w:rPr>
        <w:rFonts w:ascii="Wingdings" w:hAnsi="Wingdings" w:hint="default"/>
      </w:rPr>
    </w:lvl>
  </w:abstractNum>
  <w:abstractNum w:abstractNumId="5">
    <w:nsid w:val="0CD31F89"/>
    <w:multiLevelType w:val="singleLevel"/>
    <w:tmpl w:val="6254A40A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Marlett" w:hAnsi="Marlett" w:hint="default"/>
      </w:rPr>
    </w:lvl>
  </w:abstractNum>
  <w:abstractNum w:abstractNumId="6">
    <w:nsid w:val="0D727B84"/>
    <w:multiLevelType w:val="hybridMultilevel"/>
    <w:tmpl w:val="31C848C4"/>
    <w:lvl w:ilvl="0" w:tplc="3ACAE656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0DA76E31"/>
    <w:multiLevelType w:val="singleLevel"/>
    <w:tmpl w:val="5C2A3348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default"/>
      </w:rPr>
    </w:lvl>
  </w:abstractNum>
  <w:abstractNum w:abstractNumId="8">
    <w:nsid w:val="0E6C0601"/>
    <w:multiLevelType w:val="hybridMultilevel"/>
    <w:tmpl w:val="8A30B8A8"/>
    <w:lvl w:ilvl="0" w:tplc="9BE4F346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>
    <w:nsid w:val="0EC71D2A"/>
    <w:multiLevelType w:val="singleLevel"/>
    <w:tmpl w:val="0BD4182C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00"/>
      </w:pPr>
      <w:rPr>
        <w:rFonts w:hint="eastAsia"/>
      </w:rPr>
    </w:lvl>
  </w:abstractNum>
  <w:abstractNum w:abstractNumId="10">
    <w:nsid w:val="11AB0EC5"/>
    <w:multiLevelType w:val="hybridMultilevel"/>
    <w:tmpl w:val="C31ED6FC"/>
    <w:lvl w:ilvl="0" w:tplc="BEF4397C">
      <w:start w:val="1"/>
      <w:numFmt w:val="taiwaneseCountingThousand"/>
      <w:lvlText w:val="(%1)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11">
    <w:nsid w:val="122829D4"/>
    <w:multiLevelType w:val="singleLevel"/>
    <w:tmpl w:val="6254A40A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Marlett" w:hAnsi="Marlett" w:hint="default"/>
      </w:rPr>
    </w:lvl>
  </w:abstractNum>
  <w:abstractNum w:abstractNumId="12">
    <w:nsid w:val="1BE13245"/>
    <w:multiLevelType w:val="hybridMultilevel"/>
    <w:tmpl w:val="A7285AEC"/>
    <w:lvl w:ilvl="0" w:tplc="A8A06C6A">
      <w:start w:val="2"/>
      <w:numFmt w:val="bullet"/>
      <w:lvlText w:val="●"/>
      <w:lvlJc w:val="left"/>
      <w:pPr>
        <w:tabs>
          <w:tab w:val="num" w:pos="511"/>
        </w:tabs>
        <w:ind w:left="511" w:hanging="360"/>
      </w:pPr>
      <w:rPr>
        <w:rFonts w:ascii="標楷體" w:eastAsia="標楷體" w:hAnsi="標楷體" w:cs="Times New Roman" w:hint="eastAsia"/>
        <w:b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111"/>
        </w:tabs>
        <w:ind w:left="11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91"/>
        </w:tabs>
        <w:ind w:left="15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1"/>
        </w:tabs>
        <w:ind w:left="20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51"/>
        </w:tabs>
        <w:ind w:left="25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31"/>
        </w:tabs>
        <w:ind w:left="30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1"/>
        </w:tabs>
        <w:ind w:left="35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1"/>
        </w:tabs>
        <w:ind w:left="39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71"/>
        </w:tabs>
        <w:ind w:left="4471" w:hanging="480"/>
      </w:pPr>
      <w:rPr>
        <w:rFonts w:ascii="Wingdings" w:hAnsi="Wingdings" w:hint="default"/>
      </w:rPr>
    </w:lvl>
  </w:abstractNum>
  <w:abstractNum w:abstractNumId="13">
    <w:nsid w:val="1FAD6083"/>
    <w:multiLevelType w:val="multilevel"/>
    <w:tmpl w:val="E95AAE98"/>
    <w:lvl w:ilvl="0">
      <w:start w:val="1"/>
      <w:numFmt w:val="none"/>
      <w:lvlText w:val="1."/>
      <w:lvlJc w:val="left"/>
      <w:pPr>
        <w:tabs>
          <w:tab w:val="num" w:pos="2376"/>
        </w:tabs>
        <w:ind w:left="2376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6A95466"/>
    <w:multiLevelType w:val="singleLevel"/>
    <w:tmpl w:val="3A982F44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</w:abstractNum>
  <w:abstractNum w:abstractNumId="15">
    <w:nsid w:val="2B9E7A23"/>
    <w:multiLevelType w:val="hybridMultilevel"/>
    <w:tmpl w:val="58CE463A"/>
    <w:lvl w:ilvl="0" w:tplc="01A803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E2460CD"/>
    <w:multiLevelType w:val="hybridMultilevel"/>
    <w:tmpl w:val="E62CEA68"/>
    <w:lvl w:ilvl="0" w:tplc="1BC84C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38B4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3A3D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8EC9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5CB4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0CA3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6A9B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38CB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BEBB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B33DBB"/>
    <w:multiLevelType w:val="singleLevel"/>
    <w:tmpl w:val="F4809E94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eastAsia"/>
      </w:rPr>
    </w:lvl>
  </w:abstractNum>
  <w:abstractNum w:abstractNumId="18">
    <w:nsid w:val="2F9C1F46"/>
    <w:multiLevelType w:val="multilevel"/>
    <w:tmpl w:val="A03E0BB4"/>
    <w:lvl w:ilvl="0">
      <w:start w:val="1"/>
      <w:numFmt w:val="taiwaneseCountingThousand"/>
      <w:lvlText w:val="%1、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0074B8A"/>
    <w:multiLevelType w:val="singleLevel"/>
    <w:tmpl w:val="7366A414"/>
    <w:lvl w:ilvl="0">
      <w:start w:val="1"/>
      <w:numFmt w:val="taiwaneseCountingThousand"/>
      <w:lvlText w:val="(%1)"/>
      <w:lvlJc w:val="left"/>
      <w:pPr>
        <w:tabs>
          <w:tab w:val="num" w:pos="1933"/>
        </w:tabs>
        <w:ind w:left="1933" w:hanging="810"/>
      </w:pPr>
      <w:rPr>
        <w:rFonts w:hint="eastAsia"/>
      </w:rPr>
    </w:lvl>
  </w:abstractNum>
  <w:abstractNum w:abstractNumId="20">
    <w:nsid w:val="31553FA8"/>
    <w:multiLevelType w:val="hybridMultilevel"/>
    <w:tmpl w:val="3222AA9A"/>
    <w:lvl w:ilvl="0" w:tplc="DE027EF0">
      <w:start w:val="1"/>
      <w:numFmt w:val="taiwaneseCountingThousand"/>
      <w:lvlText w:val="%1、"/>
      <w:lvlJc w:val="left"/>
      <w:pPr>
        <w:ind w:left="5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1">
    <w:nsid w:val="334C19F4"/>
    <w:multiLevelType w:val="singleLevel"/>
    <w:tmpl w:val="9BC2EBDE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450"/>
      </w:pPr>
      <w:rPr>
        <w:rFonts w:hint="default"/>
      </w:rPr>
    </w:lvl>
  </w:abstractNum>
  <w:abstractNum w:abstractNumId="22">
    <w:nsid w:val="384735FA"/>
    <w:multiLevelType w:val="singleLevel"/>
    <w:tmpl w:val="FBE055CC"/>
    <w:lvl w:ilvl="0">
      <w:start w:val="1"/>
      <w:numFmt w:val="decimal"/>
      <w:lvlText w:val="(%1)"/>
      <w:lvlJc w:val="left"/>
      <w:pPr>
        <w:tabs>
          <w:tab w:val="num" w:pos="1560"/>
        </w:tabs>
        <w:ind w:left="1560" w:hanging="600"/>
      </w:pPr>
      <w:rPr>
        <w:rFonts w:hint="default"/>
      </w:rPr>
    </w:lvl>
  </w:abstractNum>
  <w:abstractNum w:abstractNumId="23">
    <w:nsid w:val="39396DBD"/>
    <w:multiLevelType w:val="singleLevel"/>
    <w:tmpl w:val="6576C788"/>
    <w:lvl w:ilvl="0">
      <w:start w:val="1"/>
      <w:numFmt w:val="taiwaneseCountingThousand"/>
      <w:lvlText w:val="(%1)"/>
      <w:lvlJc w:val="left"/>
      <w:pPr>
        <w:tabs>
          <w:tab w:val="num" w:pos="840"/>
        </w:tabs>
        <w:ind w:left="840" w:hanging="720"/>
      </w:pPr>
      <w:rPr>
        <w:rFonts w:hint="eastAsia"/>
      </w:rPr>
    </w:lvl>
  </w:abstractNum>
  <w:abstractNum w:abstractNumId="24">
    <w:nsid w:val="3A0A50E8"/>
    <w:multiLevelType w:val="singleLevel"/>
    <w:tmpl w:val="6254A40A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Marlett" w:hAnsi="Marlett" w:hint="default"/>
      </w:rPr>
    </w:lvl>
  </w:abstractNum>
  <w:abstractNum w:abstractNumId="25">
    <w:nsid w:val="3F4C00D1"/>
    <w:multiLevelType w:val="multilevel"/>
    <w:tmpl w:val="033A0138"/>
    <w:lvl w:ilvl="0">
      <w:start w:val="1"/>
      <w:numFmt w:val="bullet"/>
      <w:lvlText w:val="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>
      <w:start w:val="1"/>
      <w:numFmt w:val="taiwaneseCountingThousand"/>
      <w:lvlText w:val="(%2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6">
    <w:nsid w:val="43C23203"/>
    <w:multiLevelType w:val="singleLevel"/>
    <w:tmpl w:val="B78E5A1E"/>
    <w:lvl w:ilvl="0">
      <w:start w:val="1"/>
      <w:numFmt w:val="decimal"/>
      <w:lvlText w:val="(%1)"/>
      <w:lvlJc w:val="left"/>
      <w:pPr>
        <w:tabs>
          <w:tab w:val="num" w:pos="1560"/>
        </w:tabs>
        <w:ind w:left="1560" w:hanging="720"/>
      </w:pPr>
      <w:rPr>
        <w:rFonts w:hint="default"/>
      </w:rPr>
    </w:lvl>
  </w:abstractNum>
  <w:abstractNum w:abstractNumId="27">
    <w:nsid w:val="473C008C"/>
    <w:multiLevelType w:val="multilevel"/>
    <w:tmpl w:val="5EDA5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83E3F21"/>
    <w:multiLevelType w:val="singleLevel"/>
    <w:tmpl w:val="51185634"/>
    <w:lvl w:ilvl="0">
      <w:start w:val="1"/>
      <w:numFmt w:val="decimal"/>
      <w:lvlText w:val="(%1)"/>
      <w:lvlJc w:val="left"/>
      <w:pPr>
        <w:tabs>
          <w:tab w:val="num" w:pos="1155"/>
        </w:tabs>
        <w:ind w:left="1155" w:hanging="615"/>
      </w:pPr>
      <w:rPr>
        <w:rFonts w:hint="default"/>
      </w:rPr>
    </w:lvl>
  </w:abstractNum>
  <w:abstractNum w:abstractNumId="29">
    <w:nsid w:val="4BBE7415"/>
    <w:multiLevelType w:val="multilevel"/>
    <w:tmpl w:val="702EFFAE"/>
    <w:lvl w:ilvl="0">
      <w:start w:val="1"/>
      <w:numFmt w:val="taiwaneseCountingThousand"/>
      <w:lvlText w:val="(%1)"/>
      <w:lvlJc w:val="left"/>
      <w:pPr>
        <w:tabs>
          <w:tab w:val="num" w:pos="600"/>
        </w:tabs>
        <w:ind w:left="600" w:hanging="7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30">
    <w:nsid w:val="4BF82F32"/>
    <w:multiLevelType w:val="singleLevel"/>
    <w:tmpl w:val="BFD62E9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1">
    <w:nsid w:val="4DC36EA3"/>
    <w:multiLevelType w:val="multilevel"/>
    <w:tmpl w:val="D86A1436"/>
    <w:lvl w:ilvl="0">
      <w:start w:val="1"/>
      <w:numFmt w:val="decimal"/>
      <w:lvlText w:val="（%1）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3"/>
      <w:numFmt w:val="decimal"/>
      <w:lvlText w:val="%2、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2">
    <w:nsid w:val="4DCF4322"/>
    <w:multiLevelType w:val="hybridMultilevel"/>
    <w:tmpl w:val="ABA8E3B6"/>
    <w:lvl w:ilvl="0" w:tplc="C55E2DB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4EA55AB8"/>
    <w:multiLevelType w:val="multilevel"/>
    <w:tmpl w:val="411A0E52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>
    <w:nsid w:val="50230968"/>
    <w:multiLevelType w:val="multilevel"/>
    <w:tmpl w:val="99D4D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0656A35"/>
    <w:multiLevelType w:val="multilevel"/>
    <w:tmpl w:val="6DA6E098"/>
    <w:lvl w:ilvl="0">
      <w:start w:val="1"/>
      <w:numFmt w:val="decimal"/>
      <w:lvlText w:val="%1."/>
      <w:lvlJc w:val="left"/>
      <w:pPr>
        <w:tabs>
          <w:tab w:val="num" w:pos="2376"/>
        </w:tabs>
        <w:ind w:left="2376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53081B10"/>
    <w:multiLevelType w:val="hybridMultilevel"/>
    <w:tmpl w:val="AD6ED85A"/>
    <w:lvl w:ilvl="0" w:tplc="CED6743C">
      <w:start w:val="1"/>
      <w:numFmt w:val="taiwaneseCountingThousand"/>
      <w:lvlText w:val="%1、"/>
      <w:lvlJc w:val="left"/>
      <w:pPr>
        <w:tabs>
          <w:tab w:val="num" w:pos="840"/>
        </w:tabs>
        <w:ind w:left="840" w:hanging="720"/>
      </w:pPr>
      <w:rPr>
        <w:rFonts w:ascii="Times New Roman" w:eastAsia="標楷體" w:hAnsi="Times New Roman" w:cs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37">
    <w:nsid w:val="54840936"/>
    <w:multiLevelType w:val="singleLevel"/>
    <w:tmpl w:val="6254A40A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Marlett" w:hAnsi="Marlett" w:hint="default"/>
      </w:rPr>
    </w:lvl>
  </w:abstractNum>
  <w:abstractNum w:abstractNumId="38">
    <w:nsid w:val="58631C1B"/>
    <w:multiLevelType w:val="multilevel"/>
    <w:tmpl w:val="438A8B94"/>
    <w:lvl w:ilvl="0">
      <w:start w:val="1"/>
      <w:numFmt w:val="taiwaneseCountingThousand"/>
      <w:lvlText w:val="(%1)"/>
      <w:lvlJc w:val="left"/>
      <w:pPr>
        <w:tabs>
          <w:tab w:val="num" w:pos="840"/>
        </w:tabs>
        <w:ind w:left="840" w:hanging="720"/>
      </w:pPr>
      <w:rPr>
        <w:rFonts w:ascii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39">
    <w:nsid w:val="59E20A90"/>
    <w:multiLevelType w:val="multilevel"/>
    <w:tmpl w:val="597C6B80"/>
    <w:lvl w:ilvl="0">
      <w:start w:val="1"/>
      <w:numFmt w:val="decimal"/>
      <w:lvlText w:val="(%1)"/>
      <w:lvlJc w:val="left"/>
      <w:pPr>
        <w:tabs>
          <w:tab w:val="num" w:pos="2376"/>
        </w:tabs>
        <w:ind w:left="2376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62524114"/>
    <w:multiLevelType w:val="multilevel"/>
    <w:tmpl w:val="F27AB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62C865FC"/>
    <w:multiLevelType w:val="singleLevel"/>
    <w:tmpl w:val="77C43666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2">
    <w:nsid w:val="69C90867"/>
    <w:multiLevelType w:val="multilevel"/>
    <w:tmpl w:val="3AC04E1E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1507"/>
        </w:tabs>
        <w:ind w:left="1507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987"/>
        </w:tabs>
        <w:ind w:left="1987" w:hanging="480"/>
      </w:pPr>
    </w:lvl>
    <w:lvl w:ilvl="3" w:tentative="1">
      <w:start w:val="1"/>
      <w:numFmt w:val="decimal"/>
      <w:lvlText w:val="%4."/>
      <w:lvlJc w:val="left"/>
      <w:pPr>
        <w:tabs>
          <w:tab w:val="num" w:pos="2467"/>
        </w:tabs>
        <w:ind w:left="2467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947"/>
        </w:tabs>
        <w:ind w:left="2947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27"/>
        </w:tabs>
        <w:ind w:left="3427" w:hanging="480"/>
      </w:pPr>
    </w:lvl>
    <w:lvl w:ilvl="6" w:tentative="1">
      <w:start w:val="1"/>
      <w:numFmt w:val="decimal"/>
      <w:lvlText w:val="%7."/>
      <w:lvlJc w:val="left"/>
      <w:pPr>
        <w:tabs>
          <w:tab w:val="num" w:pos="3907"/>
        </w:tabs>
        <w:ind w:left="3907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387"/>
        </w:tabs>
        <w:ind w:left="4387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67"/>
        </w:tabs>
        <w:ind w:left="4867" w:hanging="480"/>
      </w:pPr>
    </w:lvl>
  </w:abstractNum>
  <w:abstractNum w:abstractNumId="43">
    <w:nsid w:val="71307E3E"/>
    <w:multiLevelType w:val="singleLevel"/>
    <w:tmpl w:val="E52EA44A"/>
    <w:lvl w:ilvl="0">
      <w:start w:val="1"/>
      <w:numFmt w:val="decimal"/>
      <w:lvlText w:val="(%1)"/>
      <w:lvlJc w:val="left"/>
      <w:pPr>
        <w:tabs>
          <w:tab w:val="num" w:pos="1380"/>
        </w:tabs>
        <w:ind w:left="1380" w:hanging="420"/>
      </w:pPr>
      <w:rPr>
        <w:rFonts w:hint="default"/>
      </w:rPr>
    </w:lvl>
  </w:abstractNum>
  <w:abstractNum w:abstractNumId="44">
    <w:nsid w:val="763A61AA"/>
    <w:multiLevelType w:val="multilevel"/>
    <w:tmpl w:val="6CC07C1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5">
    <w:nsid w:val="765A2202"/>
    <w:multiLevelType w:val="singleLevel"/>
    <w:tmpl w:val="6254A40A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Marlett" w:hAnsi="Marlett" w:hint="default"/>
      </w:rPr>
    </w:lvl>
  </w:abstractNum>
  <w:abstractNum w:abstractNumId="46">
    <w:nsid w:val="76E33523"/>
    <w:multiLevelType w:val="hybridMultilevel"/>
    <w:tmpl w:val="6DA6E098"/>
    <w:lvl w:ilvl="0" w:tplc="85045DE8">
      <w:start w:val="1"/>
      <w:numFmt w:val="decimal"/>
      <w:lvlText w:val="%1."/>
      <w:lvlJc w:val="left"/>
      <w:pPr>
        <w:tabs>
          <w:tab w:val="num" w:pos="2376"/>
        </w:tabs>
        <w:ind w:left="237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79FA4507"/>
    <w:multiLevelType w:val="multilevel"/>
    <w:tmpl w:val="6C8819C0"/>
    <w:lvl w:ilvl="0">
      <w:start w:val="1"/>
      <w:numFmt w:val="taiwaneseCountingThousand"/>
      <w:lvlText w:val="(%1)"/>
      <w:lvlJc w:val="left"/>
      <w:pPr>
        <w:tabs>
          <w:tab w:val="num" w:pos="540"/>
        </w:tabs>
        <w:ind w:left="540" w:hanging="7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660"/>
        </w:tabs>
        <w:ind w:left="660" w:hanging="36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48">
    <w:nsid w:val="7D9228BE"/>
    <w:multiLevelType w:val="hybridMultilevel"/>
    <w:tmpl w:val="03147884"/>
    <w:lvl w:ilvl="0" w:tplc="04090001">
      <w:start w:val="1"/>
      <w:numFmt w:val="bullet"/>
      <w:lvlText w:val=""/>
      <w:lvlJc w:val="left"/>
      <w:pPr>
        <w:ind w:left="958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8" w:hanging="480"/>
      </w:pPr>
      <w:rPr>
        <w:rFonts w:ascii="Wingdings" w:hAnsi="Wingdings" w:hint="default"/>
      </w:rPr>
    </w:lvl>
  </w:abstractNum>
  <w:abstractNum w:abstractNumId="49">
    <w:nsid w:val="7FA069BE"/>
    <w:multiLevelType w:val="singleLevel"/>
    <w:tmpl w:val="BCE05F9C"/>
    <w:lvl w:ilvl="0">
      <w:start w:val="1"/>
      <w:numFmt w:val="taiwaneseCountingThousand"/>
      <w:lvlText w:val="(%1)"/>
      <w:lvlJc w:val="left"/>
      <w:pPr>
        <w:tabs>
          <w:tab w:val="num" w:pos="1035"/>
        </w:tabs>
        <w:ind w:left="1035" w:hanging="555"/>
      </w:pPr>
      <w:rPr>
        <w:rFonts w:hint="eastAsia"/>
      </w:rPr>
    </w:lvl>
  </w:abstractNum>
  <w:num w:numId="1">
    <w:abstractNumId w:val="19"/>
  </w:num>
  <w:num w:numId="2">
    <w:abstractNumId w:val="3"/>
  </w:num>
  <w:num w:numId="3">
    <w:abstractNumId w:val="40"/>
  </w:num>
  <w:num w:numId="4">
    <w:abstractNumId w:val="27"/>
  </w:num>
  <w:num w:numId="5">
    <w:abstractNumId w:val="33"/>
  </w:num>
  <w:num w:numId="6">
    <w:abstractNumId w:val="18"/>
  </w:num>
  <w:num w:numId="7">
    <w:abstractNumId w:val="30"/>
  </w:num>
  <w:num w:numId="8">
    <w:abstractNumId w:val="49"/>
  </w:num>
  <w:num w:numId="9">
    <w:abstractNumId w:val="2"/>
  </w:num>
  <w:num w:numId="10">
    <w:abstractNumId w:val="7"/>
  </w:num>
  <w:num w:numId="11">
    <w:abstractNumId w:val="41"/>
  </w:num>
  <w:num w:numId="12">
    <w:abstractNumId w:val="21"/>
  </w:num>
  <w:num w:numId="13">
    <w:abstractNumId w:val="14"/>
  </w:num>
  <w:num w:numId="14">
    <w:abstractNumId w:val="26"/>
  </w:num>
  <w:num w:numId="15">
    <w:abstractNumId w:val="28"/>
  </w:num>
  <w:num w:numId="16">
    <w:abstractNumId w:val="22"/>
  </w:num>
  <w:num w:numId="17">
    <w:abstractNumId w:val="43"/>
  </w:num>
  <w:num w:numId="18">
    <w:abstractNumId w:val="23"/>
  </w:num>
  <w:num w:numId="19">
    <w:abstractNumId w:val="31"/>
  </w:num>
  <w:num w:numId="20">
    <w:abstractNumId w:val="17"/>
  </w:num>
  <w:num w:numId="21">
    <w:abstractNumId w:val="9"/>
  </w:num>
  <w:num w:numId="22">
    <w:abstractNumId w:val="38"/>
  </w:num>
  <w:num w:numId="23">
    <w:abstractNumId w:val="24"/>
  </w:num>
  <w:num w:numId="24">
    <w:abstractNumId w:val="5"/>
  </w:num>
  <w:num w:numId="25">
    <w:abstractNumId w:val="11"/>
  </w:num>
  <w:num w:numId="26">
    <w:abstractNumId w:val="45"/>
  </w:num>
  <w:num w:numId="27">
    <w:abstractNumId w:val="37"/>
  </w:num>
  <w:num w:numId="28">
    <w:abstractNumId w:val="25"/>
  </w:num>
  <w:num w:numId="29">
    <w:abstractNumId w:val="42"/>
  </w:num>
  <w:num w:numId="30">
    <w:abstractNumId w:val="34"/>
  </w:num>
  <w:num w:numId="31">
    <w:abstractNumId w:val="47"/>
  </w:num>
  <w:num w:numId="32">
    <w:abstractNumId w:val="44"/>
  </w:num>
  <w:num w:numId="33">
    <w:abstractNumId w:val="29"/>
  </w:num>
  <w:num w:numId="34">
    <w:abstractNumId w:val="46"/>
  </w:num>
  <w:num w:numId="35">
    <w:abstractNumId w:val="39"/>
  </w:num>
  <w:num w:numId="36">
    <w:abstractNumId w:val="13"/>
  </w:num>
  <w:num w:numId="37">
    <w:abstractNumId w:val="0"/>
  </w:num>
  <w:num w:numId="38">
    <w:abstractNumId w:val="35"/>
  </w:num>
  <w:num w:numId="39">
    <w:abstractNumId w:val="36"/>
  </w:num>
  <w:num w:numId="40">
    <w:abstractNumId w:val="6"/>
  </w:num>
  <w:num w:numId="41">
    <w:abstractNumId w:val="10"/>
  </w:num>
  <w:num w:numId="42">
    <w:abstractNumId w:val="8"/>
  </w:num>
  <w:num w:numId="43">
    <w:abstractNumId w:val="16"/>
  </w:num>
  <w:num w:numId="44">
    <w:abstractNumId w:val="4"/>
  </w:num>
  <w:num w:numId="45">
    <w:abstractNumId w:val="12"/>
  </w:num>
  <w:num w:numId="46">
    <w:abstractNumId w:val="15"/>
  </w:num>
  <w:num w:numId="47">
    <w:abstractNumId w:val="20"/>
  </w:num>
  <w:num w:numId="48">
    <w:abstractNumId w:val="48"/>
  </w:num>
  <w:num w:numId="49">
    <w:abstractNumId w:val="1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461"/>
  <w:displayHorizontalDrawingGridEvery w:val="0"/>
  <w:characterSpacingControl w:val="compressPunctuation"/>
  <w:hdrShapeDefaults>
    <o:shapedefaults v:ext="edit" spidmax="2049">
      <o:colormru v:ext="edit" colors="#ff9,#080808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F8D"/>
    <w:rsid w:val="00002A9A"/>
    <w:rsid w:val="00002EA9"/>
    <w:rsid w:val="0000313D"/>
    <w:rsid w:val="00004062"/>
    <w:rsid w:val="000048A3"/>
    <w:rsid w:val="0000491B"/>
    <w:rsid w:val="000050A6"/>
    <w:rsid w:val="000059B9"/>
    <w:rsid w:val="00005C16"/>
    <w:rsid w:val="00007862"/>
    <w:rsid w:val="00010136"/>
    <w:rsid w:val="00010253"/>
    <w:rsid w:val="00010D5D"/>
    <w:rsid w:val="00011E39"/>
    <w:rsid w:val="000123ED"/>
    <w:rsid w:val="000138CF"/>
    <w:rsid w:val="00014780"/>
    <w:rsid w:val="00015F8D"/>
    <w:rsid w:val="00016D0C"/>
    <w:rsid w:val="00016D16"/>
    <w:rsid w:val="00017B62"/>
    <w:rsid w:val="00020E01"/>
    <w:rsid w:val="00021986"/>
    <w:rsid w:val="000223F4"/>
    <w:rsid w:val="00024C4A"/>
    <w:rsid w:val="000259D2"/>
    <w:rsid w:val="00025E86"/>
    <w:rsid w:val="0002674D"/>
    <w:rsid w:val="000311F7"/>
    <w:rsid w:val="00032B29"/>
    <w:rsid w:val="00034763"/>
    <w:rsid w:val="00037324"/>
    <w:rsid w:val="00040394"/>
    <w:rsid w:val="000404B7"/>
    <w:rsid w:val="00040D49"/>
    <w:rsid w:val="00041471"/>
    <w:rsid w:val="00041D72"/>
    <w:rsid w:val="00042D27"/>
    <w:rsid w:val="00042EDE"/>
    <w:rsid w:val="000470B1"/>
    <w:rsid w:val="000470D3"/>
    <w:rsid w:val="000476FD"/>
    <w:rsid w:val="00053DD0"/>
    <w:rsid w:val="000545A5"/>
    <w:rsid w:val="00055664"/>
    <w:rsid w:val="00056C08"/>
    <w:rsid w:val="000618D1"/>
    <w:rsid w:val="00063C52"/>
    <w:rsid w:val="0006445C"/>
    <w:rsid w:val="0006558D"/>
    <w:rsid w:val="0006627A"/>
    <w:rsid w:val="000670F6"/>
    <w:rsid w:val="00067980"/>
    <w:rsid w:val="00072D7E"/>
    <w:rsid w:val="000731F8"/>
    <w:rsid w:val="00074856"/>
    <w:rsid w:val="00075D24"/>
    <w:rsid w:val="0008024B"/>
    <w:rsid w:val="0008042B"/>
    <w:rsid w:val="000806F9"/>
    <w:rsid w:val="00080C1B"/>
    <w:rsid w:val="00081AFD"/>
    <w:rsid w:val="00082594"/>
    <w:rsid w:val="00083E21"/>
    <w:rsid w:val="000846EB"/>
    <w:rsid w:val="00084CD6"/>
    <w:rsid w:val="0008525E"/>
    <w:rsid w:val="00085A5D"/>
    <w:rsid w:val="0008692B"/>
    <w:rsid w:val="0008742F"/>
    <w:rsid w:val="00087CC3"/>
    <w:rsid w:val="000910F4"/>
    <w:rsid w:val="00095A3D"/>
    <w:rsid w:val="00095FA5"/>
    <w:rsid w:val="000A29DE"/>
    <w:rsid w:val="000A373C"/>
    <w:rsid w:val="000A4A37"/>
    <w:rsid w:val="000A6278"/>
    <w:rsid w:val="000A6432"/>
    <w:rsid w:val="000A673A"/>
    <w:rsid w:val="000A7128"/>
    <w:rsid w:val="000A7607"/>
    <w:rsid w:val="000A7875"/>
    <w:rsid w:val="000A7AE6"/>
    <w:rsid w:val="000B1088"/>
    <w:rsid w:val="000B14C4"/>
    <w:rsid w:val="000B1DD8"/>
    <w:rsid w:val="000B43C9"/>
    <w:rsid w:val="000B4674"/>
    <w:rsid w:val="000B590A"/>
    <w:rsid w:val="000B6076"/>
    <w:rsid w:val="000C090C"/>
    <w:rsid w:val="000C3708"/>
    <w:rsid w:val="000D0161"/>
    <w:rsid w:val="000D118B"/>
    <w:rsid w:val="000D1D25"/>
    <w:rsid w:val="000D2618"/>
    <w:rsid w:val="000D7333"/>
    <w:rsid w:val="000D759C"/>
    <w:rsid w:val="000E0912"/>
    <w:rsid w:val="000E1DA2"/>
    <w:rsid w:val="000E21E4"/>
    <w:rsid w:val="000E22F5"/>
    <w:rsid w:val="000E335B"/>
    <w:rsid w:val="000E4446"/>
    <w:rsid w:val="000F0999"/>
    <w:rsid w:val="000F0BF1"/>
    <w:rsid w:val="000F198C"/>
    <w:rsid w:val="000F28E3"/>
    <w:rsid w:val="000F3410"/>
    <w:rsid w:val="000F3799"/>
    <w:rsid w:val="000F58B1"/>
    <w:rsid w:val="000F5A86"/>
    <w:rsid w:val="000F629A"/>
    <w:rsid w:val="000F6A5E"/>
    <w:rsid w:val="000F6D24"/>
    <w:rsid w:val="000F7406"/>
    <w:rsid w:val="000F7F96"/>
    <w:rsid w:val="000F7FD9"/>
    <w:rsid w:val="0010301D"/>
    <w:rsid w:val="00105180"/>
    <w:rsid w:val="00106F42"/>
    <w:rsid w:val="0011026B"/>
    <w:rsid w:val="00110882"/>
    <w:rsid w:val="001111A8"/>
    <w:rsid w:val="00111303"/>
    <w:rsid w:val="00112E08"/>
    <w:rsid w:val="00113C44"/>
    <w:rsid w:val="0011422F"/>
    <w:rsid w:val="001147B3"/>
    <w:rsid w:val="00115314"/>
    <w:rsid w:val="0011614C"/>
    <w:rsid w:val="00116ACB"/>
    <w:rsid w:val="00116BA6"/>
    <w:rsid w:val="001200B4"/>
    <w:rsid w:val="00123D06"/>
    <w:rsid w:val="00124BFB"/>
    <w:rsid w:val="001262EB"/>
    <w:rsid w:val="001319EF"/>
    <w:rsid w:val="001335DF"/>
    <w:rsid w:val="00134DEE"/>
    <w:rsid w:val="00135067"/>
    <w:rsid w:val="00135E4F"/>
    <w:rsid w:val="00135F4B"/>
    <w:rsid w:val="0013606F"/>
    <w:rsid w:val="00143E44"/>
    <w:rsid w:val="00145C81"/>
    <w:rsid w:val="00145D3E"/>
    <w:rsid w:val="0014610A"/>
    <w:rsid w:val="0015100A"/>
    <w:rsid w:val="00152FEA"/>
    <w:rsid w:val="00153CA6"/>
    <w:rsid w:val="00153F49"/>
    <w:rsid w:val="00154219"/>
    <w:rsid w:val="00154E56"/>
    <w:rsid w:val="001566EF"/>
    <w:rsid w:val="001567C0"/>
    <w:rsid w:val="00157C43"/>
    <w:rsid w:val="00163AB7"/>
    <w:rsid w:val="00164AEC"/>
    <w:rsid w:val="00165F91"/>
    <w:rsid w:val="001661EC"/>
    <w:rsid w:val="00166C94"/>
    <w:rsid w:val="00167844"/>
    <w:rsid w:val="00170507"/>
    <w:rsid w:val="00170CFD"/>
    <w:rsid w:val="00171615"/>
    <w:rsid w:val="00171851"/>
    <w:rsid w:val="001729A7"/>
    <w:rsid w:val="00172AFB"/>
    <w:rsid w:val="001760F6"/>
    <w:rsid w:val="001765C1"/>
    <w:rsid w:val="00176F8F"/>
    <w:rsid w:val="001770D8"/>
    <w:rsid w:val="00177DC1"/>
    <w:rsid w:val="001808BE"/>
    <w:rsid w:val="00182499"/>
    <w:rsid w:val="001836DC"/>
    <w:rsid w:val="0018444E"/>
    <w:rsid w:val="00185FD5"/>
    <w:rsid w:val="001871A3"/>
    <w:rsid w:val="0019535E"/>
    <w:rsid w:val="001972B6"/>
    <w:rsid w:val="00197CC3"/>
    <w:rsid w:val="001A16A9"/>
    <w:rsid w:val="001A2CDE"/>
    <w:rsid w:val="001A31E0"/>
    <w:rsid w:val="001A3B2C"/>
    <w:rsid w:val="001A3F4B"/>
    <w:rsid w:val="001A4745"/>
    <w:rsid w:val="001B033E"/>
    <w:rsid w:val="001B1FD7"/>
    <w:rsid w:val="001B757B"/>
    <w:rsid w:val="001B7E5E"/>
    <w:rsid w:val="001C0123"/>
    <w:rsid w:val="001C01DA"/>
    <w:rsid w:val="001C0206"/>
    <w:rsid w:val="001C2E9A"/>
    <w:rsid w:val="001C5A57"/>
    <w:rsid w:val="001D0E4B"/>
    <w:rsid w:val="001D1AC9"/>
    <w:rsid w:val="001D1F78"/>
    <w:rsid w:val="001D2C5C"/>
    <w:rsid w:val="001D4720"/>
    <w:rsid w:val="001D4843"/>
    <w:rsid w:val="001D4BB0"/>
    <w:rsid w:val="001D56AB"/>
    <w:rsid w:val="001D6D9D"/>
    <w:rsid w:val="001D726D"/>
    <w:rsid w:val="001E23FF"/>
    <w:rsid w:val="001E293B"/>
    <w:rsid w:val="001E51F1"/>
    <w:rsid w:val="001E68D8"/>
    <w:rsid w:val="001F125A"/>
    <w:rsid w:val="001F1EE7"/>
    <w:rsid w:val="001F4827"/>
    <w:rsid w:val="00200856"/>
    <w:rsid w:val="002016D6"/>
    <w:rsid w:val="00202375"/>
    <w:rsid w:val="00203F09"/>
    <w:rsid w:val="00204180"/>
    <w:rsid w:val="002051A6"/>
    <w:rsid w:val="00206A25"/>
    <w:rsid w:val="002073D0"/>
    <w:rsid w:val="00211164"/>
    <w:rsid w:val="0021260B"/>
    <w:rsid w:val="00212799"/>
    <w:rsid w:val="00212DD5"/>
    <w:rsid w:val="00212F5C"/>
    <w:rsid w:val="00216E1B"/>
    <w:rsid w:val="00217CCD"/>
    <w:rsid w:val="002239BA"/>
    <w:rsid w:val="002310DB"/>
    <w:rsid w:val="00231B21"/>
    <w:rsid w:val="0023240C"/>
    <w:rsid w:val="00232F9C"/>
    <w:rsid w:val="00241573"/>
    <w:rsid w:val="0024180F"/>
    <w:rsid w:val="002420C3"/>
    <w:rsid w:val="00244217"/>
    <w:rsid w:val="0024555E"/>
    <w:rsid w:val="0024767F"/>
    <w:rsid w:val="002476E9"/>
    <w:rsid w:val="00247CBF"/>
    <w:rsid w:val="00250810"/>
    <w:rsid w:val="00251123"/>
    <w:rsid w:val="002518C4"/>
    <w:rsid w:val="00251DE0"/>
    <w:rsid w:val="002521B4"/>
    <w:rsid w:val="0025299F"/>
    <w:rsid w:val="00252F2D"/>
    <w:rsid w:val="002539F4"/>
    <w:rsid w:val="002542A8"/>
    <w:rsid w:val="002543F4"/>
    <w:rsid w:val="002548D7"/>
    <w:rsid w:val="00256E12"/>
    <w:rsid w:val="00260791"/>
    <w:rsid w:val="0026275E"/>
    <w:rsid w:val="00263B33"/>
    <w:rsid w:val="00264239"/>
    <w:rsid w:val="0026459B"/>
    <w:rsid w:val="0026503A"/>
    <w:rsid w:val="00265A0F"/>
    <w:rsid w:val="002664C8"/>
    <w:rsid w:val="0026663B"/>
    <w:rsid w:val="0026674A"/>
    <w:rsid w:val="00267DD8"/>
    <w:rsid w:val="00271FB9"/>
    <w:rsid w:val="00273A32"/>
    <w:rsid w:val="00274663"/>
    <w:rsid w:val="002759F0"/>
    <w:rsid w:val="002813A8"/>
    <w:rsid w:val="002817CE"/>
    <w:rsid w:val="0028680A"/>
    <w:rsid w:val="002875B5"/>
    <w:rsid w:val="002878E9"/>
    <w:rsid w:val="00287B0B"/>
    <w:rsid w:val="0029447A"/>
    <w:rsid w:val="00294A92"/>
    <w:rsid w:val="00295725"/>
    <w:rsid w:val="002963E0"/>
    <w:rsid w:val="00296565"/>
    <w:rsid w:val="00296647"/>
    <w:rsid w:val="00297046"/>
    <w:rsid w:val="00297523"/>
    <w:rsid w:val="002A077B"/>
    <w:rsid w:val="002A170C"/>
    <w:rsid w:val="002A2D3B"/>
    <w:rsid w:val="002A66F1"/>
    <w:rsid w:val="002A7214"/>
    <w:rsid w:val="002A79B6"/>
    <w:rsid w:val="002B041E"/>
    <w:rsid w:val="002B0B16"/>
    <w:rsid w:val="002B13E7"/>
    <w:rsid w:val="002B1987"/>
    <w:rsid w:val="002B1CD6"/>
    <w:rsid w:val="002B21AA"/>
    <w:rsid w:val="002B2DCF"/>
    <w:rsid w:val="002B34CF"/>
    <w:rsid w:val="002B3706"/>
    <w:rsid w:val="002B3A61"/>
    <w:rsid w:val="002B3AF8"/>
    <w:rsid w:val="002B4AFD"/>
    <w:rsid w:val="002B4F46"/>
    <w:rsid w:val="002B521D"/>
    <w:rsid w:val="002B5BFE"/>
    <w:rsid w:val="002C11DA"/>
    <w:rsid w:val="002C1BD8"/>
    <w:rsid w:val="002C1DF7"/>
    <w:rsid w:val="002C1FA6"/>
    <w:rsid w:val="002C35DB"/>
    <w:rsid w:val="002C3D1E"/>
    <w:rsid w:val="002C5B2C"/>
    <w:rsid w:val="002C5B30"/>
    <w:rsid w:val="002C6AAD"/>
    <w:rsid w:val="002D42DA"/>
    <w:rsid w:val="002D5879"/>
    <w:rsid w:val="002E0F1D"/>
    <w:rsid w:val="002E42B3"/>
    <w:rsid w:val="002E4569"/>
    <w:rsid w:val="002E4571"/>
    <w:rsid w:val="002E4868"/>
    <w:rsid w:val="002F2E6B"/>
    <w:rsid w:val="002F7585"/>
    <w:rsid w:val="00300381"/>
    <w:rsid w:val="003026AE"/>
    <w:rsid w:val="003027F4"/>
    <w:rsid w:val="00304230"/>
    <w:rsid w:val="00305DFD"/>
    <w:rsid w:val="003072A3"/>
    <w:rsid w:val="00307A85"/>
    <w:rsid w:val="00307A95"/>
    <w:rsid w:val="003110D9"/>
    <w:rsid w:val="0031113B"/>
    <w:rsid w:val="003148A1"/>
    <w:rsid w:val="00315B48"/>
    <w:rsid w:val="00317E2D"/>
    <w:rsid w:val="00322A52"/>
    <w:rsid w:val="003233C6"/>
    <w:rsid w:val="00326348"/>
    <w:rsid w:val="003263FB"/>
    <w:rsid w:val="003302A1"/>
    <w:rsid w:val="00331539"/>
    <w:rsid w:val="00331919"/>
    <w:rsid w:val="00334046"/>
    <w:rsid w:val="0033656A"/>
    <w:rsid w:val="0033763D"/>
    <w:rsid w:val="0034050D"/>
    <w:rsid w:val="003408BD"/>
    <w:rsid w:val="00341759"/>
    <w:rsid w:val="00342853"/>
    <w:rsid w:val="00342AAA"/>
    <w:rsid w:val="003438BB"/>
    <w:rsid w:val="00346C8A"/>
    <w:rsid w:val="003511A8"/>
    <w:rsid w:val="0035152F"/>
    <w:rsid w:val="00352ADD"/>
    <w:rsid w:val="003545A6"/>
    <w:rsid w:val="00355968"/>
    <w:rsid w:val="00357A4C"/>
    <w:rsid w:val="00360AC9"/>
    <w:rsid w:val="00360D80"/>
    <w:rsid w:val="00361103"/>
    <w:rsid w:val="00363574"/>
    <w:rsid w:val="00363FC0"/>
    <w:rsid w:val="00365435"/>
    <w:rsid w:val="00365E20"/>
    <w:rsid w:val="00365FAA"/>
    <w:rsid w:val="00367150"/>
    <w:rsid w:val="00367344"/>
    <w:rsid w:val="00367AEA"/>
    <w:rsid w:val="00372563"/>
    <w:rsid w:val="003739C3"/>
    <w:rsid w:val="00374B2B"/>
    <w:rsid w:val="00376368"/>
    <w:rsid w:val="00380EE5"/>
    <w:rsid w:val="00381087"/>
    <w:rsid w:val="003812DD"/>
    <w:rsid w:val="00383D4A"/>
    <w:rsid w:val="00385C5E"/>
    <w:rsid w:val="003867C7"/>
    <w:rsid w:val="00390143"/>
    <w:rsid w:val="00390E89"/>
    <w:rsid w:val="003917AF"/>
    <w:rsid w:val="00392F19"/>
    <w:rsid w:val="003941A6"/>
    <w:rsid w:val="00397CC7"/>
    <w:rsid w:val="003A0838"/>
    <w:rsid w:val="003A2057"/>
    <w:rsid w:val="003A2770"/>
    <w:rsid w:val="003A30BA"/>
    <w:rsid w:val="003A587F"/>
    <w:rsid w:val="003A6FDF"/>
    <w:rsid w:val="003A76A5"/>
    <w:rsid w:val="003A771C"/>
    <w:rsid w:val="003A7A66"/>
    <w:rsid w:val="003B0018"/>
    <w:rsid w:val="003B079A"/>
    <w:rsid w:val="003B0ABC"/>
    <w:rsid w:val="003B0D2C"/>
    <w:rsid w:val="003B18D0"/>
    <w:rsid w:val="003B3C6B"/>
    <w:rsid w:val="003B749B"/>
    <w:rsid w:val="003B7B32"/>
    <w:rsid w:val="003B7BA2"/>
    <w:rsid w:val="003C08F4"/>
    <w:rsid w:val="003C2E6E"/>
    <w:rsid w:val="003C3C37"/>
    <w:rsid w:val="003C3F96"/>
    <w:rsid w:val="003C5A50"/>
    <w:rsid w:val="003D0823"/>
    <w:rsid w:val="003D1392"/>
    <w:rsid w:val="003D1B24"/>
    <w:rsid w:val="003D1D2F"/>
    <w:rsid w:val="003D39BB"/>
    <w:rsid w:val="003D587C"/>
    <w:rsid w:val="003D5D75"/>
    <w:rsid w:val="003D657F"/>
    <w:rsid w:val="003D7CE8"/>
    <w:rsid w:val="003E1BCE"/>
    <w:rsid w:val="003E3565"/>
    <w:rsid w:val="003E3EA8"/>
    <w:rsid w:val="003E3FB4"/>
    <w:rsid w:val="003E7C9D"/>
    <w:rsid w:val="003F1946"/>
    <w:rsid w:val="003F6C09"/>
    <w:rsid w:val="00400236"/>
    <w:rsid w:val="00400403"/>
    <w:rsid w:val="00401DC7"/>
    <w:rsid w:val="00402286"/>
    <w:rsid w:val="00402E8C"/>
    <w:rsid w:val="004054C4"/>
    <w:rsid w:val="00407CE6"/>
    <w:rsid w:val="00414F17"/>
    <w:rsid w:val="0041587B"/>
    <w:rsid w:val="00415B25"/>
    <w:rsid w:val="00415B6A"/>
    <w:rsid w:val="004170CF"/>
    <w:rsid w:val="004200C6"/>
    <w:rsid w:val="004218FB"/>
    <w:rsid w:val="00424846"/>
    <w:rsid w:val="00425C0B"/>
    <w:rsid w:val="00426DD8"/>
    <w:rsid w:val="00427B8D"/>
    <w:rsid w:val="0043034D"/>
    <w:rsid w:val="00431F3B"/>
    <w:rsid w:val="00432631"/>
    <w:rsid w:val="00433FBE"/>
    <w:rsid w:val="00434301"/>
    <w:rsid w:val="004346E1"/>
    <w:rsid w:val="00435FC6"/>
    <w:rsid w:val="0043655D"/>
    <w:rsid w:val="00436A12"/>
    <w:rsid w:val="00437C3D"/>
    <w:rsid w:val="00440267"/>
    <w:rsid w:val="004407BF"/>
    <w:rsid w:val="004423AB"/>
    <w:rsid w:val="00442D61"/>
    <w:rsid w:val="004434BF"/>
    <w:rsid w:val="00443673"/>
    <w:rsid w:val="00444B7E"/>
    <w:rsid w:val="0044554D"/>
    <w:rsid w:val="00447CF8"/>
    <w:rsid w:val="00450678"/>
    <w:rsid w:val="00450D27"/>
    <w:rsid w:val="00451745"/>
    <w:rsid w:val="0045399E"/>
    <w:rsid w:val="00453DFF"/>
    <w:rsid w:val="004543BC"/>
    <w:rsid w:val="00456277"/>
    <w:rsid w:val="004562F9"/>
    <w:rsid w:val="00456782"/>
    <w:rsid w:val="00460291"/>
    <w:rsid w:val="00460D25"/>
    <w:rsid w:val="00462258"/>
    <w:rsid w:val="004622E7"/>
    <w:rsid w:val="00464DA5"/>
    <w:rsid w:val="00466C9D"/>
    <w:rsid w:val="0047148B"/>
    <w:rsid w:val="00473327"/>
    <w:rsid w:val="004739D7"/>
    <w:rsid w:val="00475057"/>
    <w:rsid w:val="00475275"/>
    <w:rsid w:val="00477CE2"/>
    <w:rsid w:val="00480F2E"/>
    <w:rsid w:val="004816D4"/>
    <w:rsid w:val="00482984"/>
    <w:rsid w:val="00483F3F"/>
    <w:rsid w:val="004851E8"/>
    <w:rsid w:val="00485378"/>
    <w:rsid w:val="00487186"/>
    <w:rsid w:val="0049167D"/>
    <w:rsid w:val="00496C23"/>
    <w:rsid w:val="004A21F7"/>
    <w:rsid w:val="004A5EB8"/>
    <w:rsid w:val="004A754C"/>
    <w:rsid w:val="004B0999"/>
    <w:rsid w:val="004B2C26"/>
    <w:rsid w:val="004B3594"/>
    <w:rsid w:val="004B5027"/>
    <w:rsid w:val="004B642E"/>
    <w:rsid w:val="004B6877"/>
    <w:rsid w:val="004C0CD5"/>
    <w:rsid w:val="004C1BCC"/>
    <w:rsid w:val="004C5D78"/>
    <w:rsid w:val="004D0D67"/>
    <w:rsid w:val="004D279C"/>
    <w:rsid w:val="004D352A"/>
    <w:rsid w:val="004D5822"/>
    <w:rsid w:val="004E5930"/>
    <w:rsid w:val="004E5EBE"/>
    <w:rsid w:val="004E6145"/>
    <w:rsid w:val="004E6899"/>
    <w:rsid w:val="004E68A7"/>
    <w:rsid w:val="004E7C0D"/>
    <w:rsid w:val="004F01DC"/>
    <w:rsid w:val="004F04EA"/>
    <w:rsid w:val="004F2C56"/>
    <w:rsid w:val="004F521E"/>
    <w:rsid w:val="004F634C"/>
    <w:rsid w:val="004F6C19"/>
    <w:rsid w:val="004F7734"/>
    <w:rsid w:val="00500430"/>
    <w:rsid w:val="0050156B"/>
    <w:rsid w:val="005055E2"/>
    <w:rsid w:val="00506A66"/>
    <w:rsid w:val="005074FE"/>
    <w:rsid w:val="005079DB"/>
    <w:rsid w:val="00510569"/>
    <w:rsid w:val="00513A7B"/>
    <w:rsid w:val="00513DB8"/>
    <w:rsid w:val="00514EFF"/>
    <w:rsid w:val="005156E5"/>
    <w:rsid w:val="00516649"/>
    <w:rsid w:val="00516FC0"/>
    <w:rsid w:val="005171FB"/>
    <w:rsid w:val="005178D7"/>
    <w:rsid w:val="00522AAA"/>
    <w:rsid w:val="00523BD0"/>
    <w:rsid w:val="00526419"/>
    <w:rsid w:val="0052746A"/>
    <w:rsid w:val="00527E9D"/>
    <w:rsid w:val="00532E6E"/>
    <w:rsid w:val="00535290"/>
    <w:rsid w:val="005352F7"/>
    <w:rsid w:val="00535ACB"/>
    <w:rsid w:val="005379E0"/>
    <w:rsid w:val="00540E20"/>
    <w:rsid w:val="0054112C"/>
    <w:rsid w:val="00542687"/>
    <w:rsid w:val="005432EA"/>
    <w:rsid w:val="00544565"/>
    <w:rsid w:val="005450EC"/>
    <w:rsid w:val="0054797A"/>
    <w:rsid w:val="00550591"/>
    <w:rsid w:val="0055102F"/>
    <w:rsid w:val="005511AB"/>
    <w:rsid w:val="00552CE7"/>
    <w:rsid w:val="0055322F"/>
    <w:rsid w:val="00553730"/>
    <w:rsid w:val="00553841"/>
    <w:rsid w:val="00554159"/>
    <w:rsid w:val="00554283"/>
    <w:rsid w:val="005550F3"/>
    <w:rsid w:val="005558A0"/>
    <w:rsid w:val="005570BE"/>
    <w:rsid w:val="00562AFD"/>
    <w:rsid w:val="00562F88"/>
    <w:rsid w:val="005632A5"/>
    <w:rsid w:val="00564178"/>
    <w:rsid w:val="0056608D"/>
    <w:rsid w:val="0057115C"/>
    <w:rsid w:val="0057215C"/>
    <w:rsid w:val="00572A12"/>
    <w:rsid w:val="005735F4"/>
    <w:rsid w:val="005742ED"/>
    <w:rsid w:val="00574AAE"/>
    <w:rsid w:val="00574AC2"/>
    <w:rsid w:val="00581E27"/>
    <w:rsid w:val="0058290D"/>
    <w:rsid w:val="00582FCE"/>
    <w:rsid w:val="00584EB3"/>
    <w:rsid w:val="00585A71"/>
    <w:rsid w:val="00590E77"/>
    <w:rsid w:val="00590FD0"/>
    <w:rsid w:val="0059127E"/>
    <w:rsid w:val="0059148C"/>
    <w:rsid w:val="00594835"/>
    <w:rsid w:val="00595C22"/>
    <w:rsid w:val="00596DDB"/>
    <w:rsid w:val="005970BE"/>
    <w:rsid w:val="00597614"/>
    <w:rsid w:val="00597AD7"/>
    <w:rsid w:val="005A1073"/>
    <w:rsid w:val="005A2097"/>
    <w:rsid w:val="005A2B9A"/>
    <w:rsid w:val="005B06B3"/>
    <w:rsid w:val="005B2D27"/>
    <w:rsid w:val="005B3B15"/>
    <w:rsid w:val="005B7914"/>
    <w:rsid w:val="005C0204"/>
    <w:rsid w:val="005C4EB6"/>
    <w:rsid w:val="005C54BF"/>
    <w:rsid w:val="005C6910"/>
    <w:rsid w:val="005C7467"/>
    <w:rsid w:val="005C7F5B"/>
    <w:rsid w:val="005D0F5B"/>
    <w:rsid w:val="005D1525"/>
    <w:rsid w:val="005D15AF"/>
    <w:rsid w:val="005D3691"/>
    <w:rsid w:val="005D3AD4"/>
    <w:rsid w:val="005D3D6F"/>
    <w:rsid w:val="005D4523"/>
    <w:rsid w:val="005D5751"/>
    <w:rsid w:val="005D59C2"/>
    <w:rsid w:val="005D5E84"/>
    <w:rsid w:val="005D6036"/>
    <w:rsid w:val="005D657E"/>
    <w:rsid w:val="005D77EF"/>
    <w:rsid w:val="005E2FB7"/>
    <w:rsid w:val="005E3D90"/>
    <w:rsid w:val="005E6042"/>
    <w:rsid w:val="005E6963"/>
    <w:rsid w:val="005F02A6"/>
    <w:rsid w:val="005F16B0"/>
    <w:rsid w:val="005F2744"/>
    <w:rsid w:val="005F4993"/>
    <w:rsid w:val="005F6462"/>
    <w:rsid w:val="00601575"/>
    <w:rsid w:val="006024A7"/>
    <w:rsid w:val="0060370F"/>
    <w:rsid w:val="00603E3A"/>
    <w:rsid w:val="00603E98"/>
    <w:rsid w:val="00604B0E"/>
    <w:rsid w:val="00605BB8"/>
    <w:rsid w:val="00606945"/>
    <w:rsid w:val="00607173"/>
    <w:rsid w:val="00611459"/>
    <w:rsid w:val="0061221D"/>
    <w:rsid w:val="006125E7"/>
    <w:rsid w:val="006127EC"/>
    <w:rsid w:val="006136F1"/>
    <w:rsid w:val="00614241"/>
    <w:rsid w:val="00615305"/>
    <w:rsid w:val="00620180"/>
    <w:rsid w:val="00620232"/>
    <w:rsid w:val="00621FC7"/>
    <w:rsid w:val="00622B95"/>
    <w:rsid w:val="00624AE8"/>
    <w:rsid w:val="00625C81"/>
    <w:rsid w:val="0062680D"/>
    <w:rsid w:val="006268C4"/>
    <w:rsid w:val="00626FDA"/>
    <w:rsid w:val="0062711C"/>
    <w:rsid w:val="00631220"/>
    <w:rsid w:val="00631ED1"/>
    <w:rsid w:val="00633F6B"/>
    <w:rsid w:val="006344E4"/>
    <w:rsid w:val="006365F9"/>
    <w:rsid w:val="00636B08"/>
    <w:rsid w:val="00636E47"/>
    <w:rsid w:val="00637002"/>
    <w:rsid w:val="00642817"/>
    <w:rsid w:val="00642E2D"/>
    <w:rsid w:val="00646078"/>
    <w:rsid w:val="006463F6"/>
    <w:rsid w:val="0065118F"/>
    <w:rsid w:val="00651E15"/>
    <w:rsid w:val="006526D4"/>
    <w:rsid w:val="00652D63"/>
    <w:rsid w:val="00653383"/>
    <w:rsid w:val="0065347D"/>
    <w:rsid w:val="006536F1"/>
    <w:rsid w:val="00654FD9"/>
    <w:rsid w:val="006563A0"/>
    <w:rsid w:val="0065663C"/>
    <w:rsid w:val="00656B4C"/>
    <w:rsid w:val="00656E55"/>
    <w:rsid w:val="00656F6E"/>
    <w:rsid w:val="00657A45"/>
    <w:rsid w:val="006631B1"/>
    <w:rsid w:val="00663288"/>
    <w:rsid w:val="0066344D"/>
    <w:rsid w:val="00663960"/>
    <w:rsid w:val="00665022"/>
    <w:rsid w:val="00665364"/>
    <w:rsid w:val="006658E2"/>
    <w:rsid w:val="00666865"/>
    <w:rsid w:val="00670062"/>
    <w:rsid w:val="00671CA5"/>
    <w:rsid w:val="00674CAB"/>
    <w:rsid w:val="006775F7"/>
    <w:rsid w:val="00677AB8"/>
    <w:rsid w:val="00682E63"/>
    <w:rsid w:val="00683BC8"/>
    <w:rsid w:val="00685845"/>
    <w:rsid w:val="006867C2"/>
    <w:rsid w:val="006867E2"/>
    <w:rsid w:val="0069058A"/>
    <w:rsid w:val="0069399A"/>
    <w:rsid w:val="00695E33"/>
    <w:rsid w:val="006A17DE"/>
    <w:rsid w:val="006A19F1"/>
    <w:rsid w:val="006A1FC8"/>
    <w:rsid w:val="006A5C50"/>
    <w:rsid w:val="006A7E45"/>
    <w:rsid w:val="006B045E"/>
    <w:rsid w:val="006B3883"/>
    <w:rsid w:val="006B6813"/>
    <w:rsid w:val="006B6ED9"/>
    <w:rsid w:val="006B710E"/>
    <w:rsid w:val="006B7FE7"/>
    <w:rsid w:val="006C12C2"/>
    <w:rsid w:val="006C2A3B"/>
    <w:rsid w:val="006C450D"/>
    <w:rsid w:val="006C4908"/>
    <w:rsid w:val="006C7993"/>
    <w:rsid w:val="006C7DC7"/>
    <w:rsid w:val="006D0789"/>
    <w:rsid w:val="006D0C42"/>
    <w:rsid w:val="006D18EE"/>
    <w:rsid w:val="006D2102"/>
    <w:rsid w:val="006D230C"/>
    <w:rsid w:val="006D4252"/>
    <w:rsid w:val="006D6005"/>
    <w:rsid w:val="006D6C59"/>
    <w:rsid w:val="006E2430"/>
    <w:rsid w:val="006E2F70"/>
    <w:rsid w:val="006E383B"/>
    <w:rsid w:val="006E3AA3"/>
    <w:rsid w:val="006E454D"/>
    <w:rsid w:val="006E5EE6"/>
    <w:rsid w:val="006E6B44"/>
    <w:rsid w:val="006E6F96"/>
    <w:rsid w:val="006F050E"/>
    <w:rsid w:val="006F0C4B"/>
    <w:rsid w:val="006F2506"/>
    <w:rsid w:val="006F4702"/>
    <w:rsid w:val="006F74E7"/>
    <w:rsid w:val="00701C0F"/>
    <w:rsid w:val="007027E2"/>
    <w:rsid w:val="00702AB3"/>
    <w:rsid w:val="00704385"/>
    <w:rsid w:val="0070495D"/>
    <w:rsid w:val="007052F6"/>
    <w:rsid w:val="00706253"/>
    <w:rsid w:val="00706468"/>
    <w:rsid w:val="00706EEC"/>
    <w:rsid w:val="00707050"/>
    <w:rsid w:val="007072F7"/>
    <w:rsid w:val="00707F2D"/>
    <w:rsid w:val="0071063A"/>
    <w:rsid w:val="00710D26"/>
    <w:rsid w:val="00711DE4"/>
    <w:rsid w:val="00715554"/>
    <w:rsid w:val="0071581C"/>
    <w:rsid w:val="0071790D"/>
    <w:rsid w:val="00720130"/>
    <w:rsid w:val="00720507"/>
    <w:rsid w:val="00722A3B"/>
    <w:rsid w:val="0072344F"/>
    <w:rsid w:val="00723707"/>
    <w:rsid w:val="00725050"/>
    <w:rsid w:val="00725380"/>
    <w:rsid w:val="00726564"/>
    <w:rsid w:val="007274F9"/>
    <w:rsid w:val="00730558"/>
    <w:rsid w:val="00730B01"/>
    <w:rsid w:val="00730F3C"/>
    <w:rsid w:val="007310C2"/>
    <w:rsid w:val="007328A8"/>
    <w:rsid w:val="007332C4"/>
    <w:rsid w:val="007342FF"/>
    <w:rsid w:val="00734696"/>
    <w:rsid w:val="00736EAB"/>
    <w:rsid w:val="0073730B"/>
    <w:rsid w:val="00740302"/>
    <w:rsid w:val="00740CD4"/>
    <w:rsid w:val="00742D55"/>
    <w:rsid w:val="00744F41"/>
    <w:rsid w:val="00745579"/>
    <w:rsid w:val="0074583B"/>
    <w:rsid w:val="00746C2A"/>
    <w:rsid w:val="00747AAB"/>
    <w:rsid w:val="0075079B"/>
    <w:rsid w:val="00751703"/>
    <w:rsid w:val="00752133"/>
    <w:rsid w:val="00752C54"/>
    <w:rsid w:val="0075343F"/>
    <w:rsid w:val="00754C1F"/>
    <w:rsid w:val="007572D2"/>
    <w:rsid w:val="00757B13"/>
    <w:rsid w:val="00760089"/>
    <w:rsid w:val="007633E4"/>
    <w:rsid w:val="0076401D"/>
    <w:rsid w:val="00764877"/>
    <w:rsid w:val="00770091"/>
    <w:rsid w:val="00771ADD"/>
    <w:rsid w:val="00772269"/>
    <w:rsid w:val="00773C56"/>
    <w:rsid w:val="00774C5F"/>
    <w:rsid w:val="00775A56"/>
    <w:rsid w:val="00781697"/>
    <w:rsid w:val="00783128"/>
    <w:rsid w:val="00783DEA"/>
    <w:rsid w:val="007842C2"/>
    <w:rsid w:val="00791A23"/>
    <w:rsid w:val="00792DC6"/>
    <w:rsid w:val="007941F9"/>
    <w:rsid w:val="0079521D"/>
    <w:rsid w:val="00795A13"/>
    <w:rsid w:val="00795F15"/>
    <w:rsid w:val="007A004F"/>
    <w:rsid w:val="007A0479"/>
    <w:rsid w:val="007A1203"/>
    <w:rsid w:val="007A1BF4"/>
    <w:rsid w:val="007A1FAA"/>
    <w:rsid w:val="007A39BE"/>
    <w:rsid w:val="007A5AB3"/>
    <w:rsid w:val="007A6C9D"/>
    <w:rsid w:val="007A73F6"/>
    <w:rsid w:val="007B0CBA"/>
    <w:rsid w:val="007B19C2"/>
    <w:rsid w:val="007B1F18"/>
    <w:rsid w:val="007B360B"/>
    <w:rsid w:val="007B3A30"/>
    <w:rsid w:val="007B5A24"/>
    <w:rsid w:val="007B60A6"/>
    <w:rsid w:val="007B6486"/>
    <w:rsid w:val="007B7FED"/>
    <w:rsid w:val="007C0A4C"/>
    <w:rsid w:val="007C1E50"/>
    <w:rsid w:val="007C224C"/>
    <w:rsid w:val="007C4368"/>
    <w:rsid w:val="007C60F0"/>
    <w:rsid w:val="007D3193"/>
    <w:rsid w:val="007D4D37"/>
    <w:rsid w:val="007D59A3"/>
    <w:rsid w:val="007D630C"/>
    <w:rsid w:val="007D768F"/>
    <w:rsid w:val="007E07CC"/>
    <w:rsid w:val="007E5A9A"/>
    <w:rsid w:val="007E5D8D"/>
    <w:rsid w:val="007E635E"/>
    <w:rsid w:val="007E6366"/>
    <w:rsid w:val="007E6524"/>
    <w:rsid w:val="007F0099"/>
    <w:rsid w:val="007F0CFF"/>
    <w:rsid w:val="007F18E9"/>
    <w:rsid w:val="007F2B5D"/>
    <w:rsid w:val="007F6BB2"/>
    <w:rsid w:val="007F6D47"/>
    <w:rsid w:val="007F7351"/>
    <w:rsid w:val="008017D6"/>
    <w:rsid w:val="008025C4"/>
    <w:rsid w:val="00805855"/>
    <w:rsid w:val="00807CDA"/>
    <w:rsid w:val="008109F4"/>
    <w:rsid w:val="00810D5F"/>
    <w:rsid w:val="00811CB6"/>
    <w:rsid w:val="00812F48"/>
    <w:rsid w:val="00812F9E"/>
    <w:rsid w:val="0081311E"/>
    <w:rsid w:val="00817528"/>
    <w:rsid w:val="00817A1B"/>
    <w:rsid w:val="008202F3"/>
    <w:rsid w:val="00820405"/>
    <w:rsid w:val="00823198"/>
    <w:rsid w:val="0082434A"/>
    <w:rsid w:val="0082459D"/>
    <w:rsid w:val="008260A9"/>
    <w:rsid w:val="00826E5B"/>
    <w:rsid w:val="00831FFC"/>
    <w:rsid w:val="00832CB8"/>
    <w:rsid w:val="0083528E"/>
    <w:rsid w:val="00835774"/>
    <w:rsid w:val="00835A46"/>
    <w:rsid w:val="00835E31"/>
    <w:rsid w:val="0083664F"/>
    <w:rsid w:val="0083721A"/>
    <w:rsid w:val="0084041D"/>
    <w:rsid w:val="008408CB"/>
    <w:rsid w:val="0084154A"/>
    <w:rsid w:val="00842488"/>
    <w:rsid w:val="008427DB"/>
    <w:rsid w:val="008429CA"/>
    <w:rsid w:val="0084316A"/>
    <w:rsid w:val="00843C8A"/>
    <w:rsid w:val="0084408B"/>
    <w:rsid w:val="008447D7"/>
    <w:rsid w:val="008511E4"/>
    <w:rsid w:val="008558A2"/>
    <w:rsid w:val="00856CD1"/>
    <w:rsid w:val="008601B0"/>
    <w:rsid w:val="008612D0"/>
    <w:rsid w:val="00863E2E"/>
    <w:rsid w:val="00864F45"/>
    <w:rsid w:val="00866BCB"/>
    <w:rsid w:val="0087282D"/>
    <w:rsid w:val="00872C3A"/>
    <w:rsid w:val="00872F26"/>
    <w:rsid w:val="0087392D"/>
    <w:rsid w:val="00875D67"/>
    <w:rsid w:val="00875E00"/>
    <w:rsid w:val="00876BBD"/>
    <w:rsid w:val="008806CE"/>
    <w:rsid w:val="00880BC8"/>
    <w:rsid w:val="008832BD"/>
    <w:rsid w:val="00884D95"/>
    <w:rsid w:val="00885C72"/>
    <w:rsid w:val="0089039B"/>
    <w:rsid w:val="008916C9"/>
    <w:rsid w:val="0089220B"/>
    <w:rsid w:val="0089346B"/>
    <w:rsid w:val="008974DC"/>
    <w:rsid w:val="008A1357"/>
    <w:rsid w:val="008A2985"/>
    <w:rsid w:val="008A38BE"/>
    <w:rsid w:val="008A391F"/>
    <w:rsid w:val="008A4816"/>
    <w:rsid w:val="008A5072"/>
    <w:rsid w:val="008A6B02"/>
    <w:rsid w:val="008A6ED1"/>
    <w:rsid w:val="008B0E97"/>
    <w:rsid w:val="008B1CAC"/>
    <w:rsid w:val="008B4580"/>
    <w:rsid w:val="008B6D2A"/>
    <w:rsid w:val="008C0F88"/>
    <w:rsid w:val="008C1288"/>
    <w:rsid w:val="008C33BF"/>
    <w:rsid w:val="008C456F"/>
    <w:rsid w:val="008C52D3"/>
    <w:rsid w:val="008D18F4"/>
    <w:rsid w:val="008D2058"/>
    <w:rsid w:val="008D348C"/>
    <w:rsid w:val="008D3929"/>
    <w:rsid w:val="008D529D"/>
    <w:rsid w:val="008D566E"/>
    <w:rsid w:val="008D66C1"/>
    <w:rsid w:val="008D6BA1"/>
    <w:rsid w:val="008E009E"/>
    <w:rsid w:val="008E01EA"/>
    <w:rsid w:val="008E0863"/>
    <w:rsid w:val="008E0872"/>
    <w:rsid w:val="008E09C2"/>
    <w:rsid w:val="008E3C9C"/>
    <w:rsid w:val="008F0A0A"/>
    <w:rsid w:val="008F1354"/>
    <w:rsid w:val="008F2CDE"/>
    <w:rsid w:val="008F33AC"/>
    <w:rsid w:val="008F414C"/>
    <w:rsid w:val="008F426F"/>
    <w:rsid w:val="008F512E"/>
    <w:rsid w:val="008F66E5"/>
    <w:rsid w:val="008F6A9E"/>
    <w:rsid w:val="008F6DCB"/>
    <w:rsid w:val="008F6FCD"/>
    <w:rsid w:val="00900258"/>
    <w:rsid w:val="009007C2"/>
    <w:rsid w:val="00900D8D"/>
    <w:rsid w:val="00900F2C"/>
    <w:rsid w:val="00905FF7"/>
    <w:rsid w:val="00907A17"/>
    <w:rsid w:val="0091092B"/>
    <w:rsid w:val="00910F33"/>
    <w:rsid w:val="0091140C"/>
    <w:rsid w:val="00911502"/>
    <w:rsid w:val="00912BA6"/>
    <w:rsid w:val="00913324"/>
    <w:rsid w:val="00914899"/>
    <w:rsid w:val="00915E31"/>
    <w:rsid w:val="009172E5"/>
    <w:rsid w:val="00923774"/>
    <w:rsid w:val="009245AE"/>
    <w:rsid w:val="0093001A"/>
    <w:rsid w:val="00930DA2"/>
    <w:rsid w:val="00932A18"/>
    <w:rsid w:val="00932AB9"/>
    <w:rsid w:val="0093319F"/>
    <w:rsid w:val="00935324"/>
    <w:rsid w:val="009356AC"/>
    <w:rsid w:val="00937592"/>
    <w:rsid w:val="0093759A"/>
    <w:rsid w:val="009407FF"/>
    <w:rsid w:val="00941D01"/>
    <w:rsid w:val="00942069"/>
    <w:rsid w:val="00942787"/>
    <w:rsid w:val="00942E9D"/>
    <w:rsid w:val="009479EA"/>
    <w:rsid w:val="009502FE"/>
    <w:rsid w:val="0095171C"/>
    <w:rsid w:val="00953080"/>
    <w:rsid w:val="0095665A"/>
    <w:rsid w:val="00961127"/>
    <w:rsid w:val="0096452E"/>
    <w:rsid w:val="00965B68"/>
    <w:rsid w:val="009668B1"/>
    <w:rsid w:val="00966FF4"/>
    <w:rsid w:val="00967359"/>
    <w:rsid w:val="0097200C"/>
    <w:rsid w:val="009739C1"/>
    <w:rsid w:val="00975281"/>
    <w:rsid w:val="00977474"/>
    <w:rsid w:val="009807BA"/>
    <w:rsid w:val="00981B72"/>
    <w:rsid w:val="0098203C"/>
    <w:rsid w:val="00983A2D"/>
    <w:rsid w:val="00984D72"/>
    <w:rsid w:val="00985D12"/>
    <w:rsid w:val="00986C34"/>
    <w:rsid w:val="0098721B"/>
    <w:rsid w:val="00995500"/>
    <w:rsid w:val="009960F3"/>
    <w:rsid w:val="00997789"/>
    <w:rsid w:val="009A034C"/>
    <w:rsid w:val="009A1F8E"/>
    <w:rsid w:val="009A23EC"/>
    <w:rsid w:val="009A3FDB"/>
    <w:rsid w:val="009A4606"/>
    <w:rsid w:val="009A4E3B"/>
    <w:rsid w:val="009A50A3"/>
    <w:rsid w:val="009A5865"/>
    <w:rsid w:val="009A7112"/>
    <w:rsid w:val="009A771B"/>
    <w:rsid w:val="009B22A8"/>
    <w:rsid w:val="009B4003"/>
    <w:rsid w:val="009B5BF7"/>
    <w:rsid w:val="009B626F"/>
    <w:rsid w:val="009B68ED"/>
    <w:rsid w:val="009B72C9"/>
    <w:rsid w:val="009B7F1E"/>
    <w:rsid w:val="009C2CE4"/>
    <w:rsid w:val="009C47F3"/>
    <w:rsid w:val="009C4B49"/>
    <w:rsid w:val="009C6207"/>
    <w:rsid w:val="009C6E41"/>
    <w:rsid w:val="009C7454"/>
    <w:rsid w:val="009D0CAA"/>
    <w:rsid w:val="009D1197"/>
    <w:rsid w:val="009D1400"/>
    <w:rsid w:val="009D2693"/>
    <w:rsid w:val="009D4985"/>
    <w:rsid w:val="009D6864"/>
    <w:rsid w:val="009D70C0"/>
    <w:rsid w:val="009D7B4B"/>
    <w:rsid w:val="009E01F6"/>
    <w:rsid w:val="009E1E0D"/>
    <w:rsid w:val="009E20E6"/>
    <w:rsid w:val="009E28D7"/>
    <w:rsid w:val="009E2AC2"/>
    <w:rsid w:val="009E3C63"/>
    <w:rsid w:val="009E4EC6"/>
    <w:rsid w:val="009E540D"/>
    <w:rsid w:val="009E56C1"/>
    <w:rsid w:val="009F0F10"/>
    <w:rsid w:val="009F1353"/>
    <w:rsid w:val="009F157B"/>
    <w:rsid w:val="009F401B"/>
    <w:rsid w:val="009F53DB"/>
    <w:rsid w:val="00A013ED"/>
    <w:rsid w:val="00A034BA"/>
    <w:rsid w:val="00A03F59"/>
    <w:rsid w:val="00A0461B"/>
    <w:rsid w:val="00A04B00"/>
    <w:rsid w:val="00A051FF"/>
    <w:rsid w:val="00A078F1"/>
    <w:rsid w:val="00A12719"/>
    <w:rsid w:val="00A130C3"/>
    <w:rsid w:val="00A1344D"/>
    <w:rsid w:val="00A13C8A"/>
    <w:rsid w:val="00A14F31"/>
    <w:rsid w:val="00A1693C"/>
    <w:rsid w:val="00A174B1"/>
    <w:rsid w:val="00A20561"/>
    <w:rsid w:val="00A21048"/>
    <w:rsid w:val="00A21847"/>
    <w:rsid w:val="00A21AE5"/>
    <w:rsid w:val="00A2228F"/>
    <w:rsid w:val="00A228D0"/>
    <w:rsid w:val="00A22D9A"/>
    <w:rsid w:val="00A25E4B"/>
    <w:rsid w:val="00A2706F"/>
    <w:rsid w:val="00A2714D"/>
    <w:rsid w:val="00A27271"/>
    <w:rsid w:val="00A32A3E"/>
    <w:rsid w:val="00A3467E"/>
    <w:rsid w:val="00A374FD"/>
    <w:rsid w:val="00A4022B"/>
    <w:rsid w:val="00A44177"/>
    <w:rsid w:val="00A4424C"/>
    <w:rsid w:val="00A47154"/>
    <w:rsid w:val="00A53619"/>
    <w:rsid w:val="00A55A6F"/>
    <w:rsid w:val="00A55C6F"/>
    <w:rsid w:val="00A55EAB"/>
    <w:rsid w:val="00A5611D"/>
    <w:rsid w:val="00A606A1"/>
    <w:rsid w:val="00A60DD3"/>
    <w:rsid w:val="00A62C16"/>
    <w:rsid w:val="00A6377C"/>
    <w:rsid w:val="00A64832"/>
    <w:rsid w:val="00A64D4E"/>
    <w:rsid w:val="00A67670"/>
    <w:rsid w:val="00A71806"/>
    <w:rsid w:val="00A72606"/>
    <w:rsid w:val="00A72C1B"/>
    <w:rsid w:val="00A73CED"/>
    <w:rsid w:val="00A7539D"/>
    <w:rsid w:val="00A76F00"/>
    <w:rsid w:val="00A77C9E"/>
    <w:rsid w:val="00A77E5D"/>
    <w:rsid w:val="00A81F8F"/>
    <w:rsid w:val="00A824C8"/>
    <w:rsid w:val="00A84D35"/>
    <w:rsid w:val="00A857C9"/>
    <w:rsid w:val="00A863B2"/>
    <w:rsid w:val="00A86F03"/>
    <w:rsid w:val="00A87642"/>
    <w:rsid w:val="00A87911"/>
    <w:rsid w:val="00A908D9"/>
    <w:rsid w:val="00A90941"/>
    <w:rsid w:val="00A90A16"/>
    <w:rsid w:val="00A920FB"/>
    <w:rsid w:val="00A92D2B"/>
    <w:rsid w:val="00A93814"/>
    <w:rsid w:val="00A96AC4"/>
    <w:rsid w:val="00AA0888"/>
    <w:rsid w:val="00AA0AAF"/>
    <w:rsid w:val="00AA0AB8"/>
    <w:rsid w:val="00AA0E17"/>
    <w:rsid w:val="00AA1DEA"/>
    <w:rsid w:val="00AA47E7"/>
    <w:rsid w:val="00AA4E7E"/>
    <w:rsid w:val="00AA6884"/>
    <w:rsid w:val="00AB023A"/>
    <w:rsid w:val="00AB02A3"/>
    <w:rsid w:val="00AB15DE"/>
    <w:rsid w:val="00AB2218"/>
    <w:rsid w:val="00AB2B2B"/>
    <w:rsid w:val="00AB2F1C"/>
    <w:rsid w:val="00AB3083"/>
    <w:rsid w:val="00AC0316"/>
    <w:rsid w:val="00AC2282"/>
    <w:rsid w:val="00AC2C53"/>
    <w:rsid w:val="00AC3986"/>
    <w:rsid w:val="00AC3CC4"/>
    <w:rsid w:val="00AC4149"/>
    <w:rsid w:val="00AC4173"/>
    <w:rsid w:val="00AC44C3"/>
    <w:rsid w:val="00AC4929"/>
    <w:rsid w:val="00AD06FA"/>
    <w:rsid w:val="00AD2241"/>
    <w:rsid w:val="00AD293C"/>
    <w:rsid w:val="00AD6091"/>
    <w:rsid w:val="00AD648E"/>
    <w:rsid w:val="00AD6500"/>
    <w:rsid w:val="00AE09E6"/>
    <w:rsid w:val="00AE11A6"/>
    <w:rsid w:val="00AE4191"/>
    <w:rsid w:val="00AE55A1"/>
    <w:rsid w:val="00AE58F2"/>
    <w:rsid w:val="00AE5A92"/>
    <w:rsid w:val="00AE5AC6"/>
    <w:rsid w:val="00AE69F2"/>
    <w:rsid w:val="00AE6CA7"/>
    <w:rsid w:val="00AE78AA"/>
    <w:rsid w:val="00AF1901"/>
    <w:rsid w:val="00AF2EB9"/>
    <w:rsid w:val="00AF2FF1"/>
    <w:rsid w:val="00AF3117"/>
    <w:rsid w:val="00AF3A1E"/>
    <w:rsid w:val="00AF5562"/>
    <w:rsid w:val="00AF66C1"/>
    <w:rsid w:val="00B00026"/>
    <w:rsid w:val="00B01082"/>
    <w:rsid w:val="00B01E5B"/>
    <w:rsid w:val="00B03FA5"/>
    <w:rsid w:val="00B05342"/>
    <w:rsid w:val="00B05984"/>
    <w:rsid w:val="00B0629B"/>
    <w:rsid w:val="00B07067"/>
    <w:rsid w:val="00B079BD"/>
    <w:rsid w:val="00B07A32"/>
    <w:rsid w:val="00B10E11"/>
    <w:rsid w:val="00B118FD"/>
    <w:rsid w:val="00B11AF1"/>
    <w:rsid w:val="00B11DBE"/>
    <w:rsid w:val="00B132F0"/>
    <w:rsid w:val="00B162A6"/>
    <w:rsid w:val="00B17974"/>
    <w:rsid w:val="00B205EC"/>
    <w:rsid w:val="00B21497"/>
    <w:rsid w:val="00B22EF8"/>
    <w:rsid w:val="00B260C4"/>
    <w:rsid w:val="00B30B27"/>
    <w:rsid w:val="00B31FA2"/>
    <w:rsid w:val="00B322CE"/>
    <w:rsid w:val="00B3242E"/>
    <w:rsid w:val="00B333AD"/>
    <w:rsid w:val="00B35016"/>
    <w:rsid w:val="00B361E3"/>
    <w:rsid w:val="00B40A20"/>
    <w:rsid w:val="00B41A5D"/>
    <w:rsid w:val="00B44AA1"/>
    <w:rsid w:val="00B46784"/>
    <w:rsid w:val="00B53B4B"/>
    <w:rsid w:val="00B60364"/>
    <w:rsid w:val="00B607ED"/>
    <w:rsid w:val="00B619B9"/>
    <w:rsid w:val="00B61E34"/>
    <w:rsid w:val="00B637E3"/>
    <w:rsid w:val="00B655DE"/>
    <w:rsid w:val="00B67B0C"/>
    <w:rsid w:val="00B70703"/>
    <w:rsid w:val="00B7133A"/>
    <w:rsid w:val="00B73C30"/>
    <w:rsid w:val="00B74675"/>
    <w:rsid w:val="00B75A27"/>
    <w:rsid w:val="00B75CB4"/>
    <w:rsid w:val="00B80B71"/>
    <w:rsid w:val="00B80D00"/>
    <w:rsid w:val="00B815E7"/>
    <w:rsid w:val="00B83ED7"/>
    <w:rsid w:val="00B865F2"/>
    <w:rsid w:val="00B87C82"/>
    <w:rsid w:val="00B90476"/>
    <w:rsid w:val="00B91030"/>
    <w:rsid w:val="00B91381"/>
    <w:rsid w:val="00B92E9C"/>
    <w:rsid w:val="00B9587B"/>
    <w:rsid w:val="00B95DCB"/>
    <w:rsid w:val="00B969ED"/>
    <w:rsid w:val="00B96BDC"/>
    <w:rsid w:val="00B974AC"/>
    <w:rsid w:val="00B979CA"/>
    <w:rsid w:val="00BA0D50"/>
    <w:rsid w:val="00BA37A0"/>
    <w:rsid w:val="00BA3A42"/>
    <w:rsid w:val="00BA49C1"/>
    <w:rsid w:val="00BA56F6"/>
    <w:rsid w:val="00BB11EB"/>
    <w:rsid w:val="00BB2440"/>
    <w:rsid w:val="00BB5634"/>
    <w:rsid w:val="00BB5A39"/>
    <w:rsid w:val="00BB5F16"/>
    <w:rsid w:val="00BB7FD8"/>
    <w:rsid w:val="00BC0DEF"/>
    <w:rsid w:val="00BC2321"/>
    <w:rsid w:val="00BC7335"/>
    <w:rsid w:val="00BD08E9"/>
    <w:rsid w:val="00BD1ECB"/>
    <w:rsid w:val="00BD2BD5"/>
    <w:rsid w:val="00BD3695"/>
    <w:rsid w:val="00BD4514"/>
    <w:rsid w:val="00BD5E75"/>
    <w:rsid w:val="00BE00F6"/>
    <w:rsid w:val="00BE1D43"/>
    <w:rsid w:val="00BE36EA"/>
    <w:rsid w:val="00BE49C1"/>
    <w:rsid w:val="00BE4B2F"/>
    <w:rsid w:val="00BE6B47"/>
    <w:rsid w:val="00BE71BD"/>
    <w:rsid w:val="00BE774B"/>
    <w:rsid w:val="00BF126D"/>
    <w:rsid w:val="00BF32A2"/>
    <w:rsid w:val="00BF62B3"/>
    <w:rsid w:val="00BF6A97"/>
    <w:rsid w:val="00C015BD"/>
    <w:rsid w:val="00C02F9E"/>
    <w:rsid w:val="00C042CD"/>
    <w:rsid w:val="00C04C11"/>
    <w:rsid w:val="00C05203"/>
    <w:rsid w:val="00C077F4"/>
    <w:rsid w:val="00C1090C"/>
    <w:rsid w:val="00C10D6A"/>
    <w:rsid w:val="00C113C2"/>
    <w:rsid w:val="00C1226E"/>
    <w:rsid w:val="00C131C8"/>
    <w:rsid w:val="00C13264"/>
    <w:rsid w:val="00C14071"/>
    <w:rsid w:val="00C14C23"/>
    <w:rsid w:val="00C14ED8"/>
    <w:rsid w:val="00C15BAF"/>
    <w:rsid w:val="00C15DE6"/>
    <w:rsid w:val="00C20D19"/>
    <w:rsid w:val="00C20D7E"/>
    <w:rsid w:val="00C2389A"/>
    <w:rsid w:val="00C23C22"/>
    <w:rsid w:val="00C266F1"/>
    <w:rsid w:val="00C26A10"/>
    <w:rsid w:val="00C27D09"/>
    <w:rsid w:val="00C31CF5"/>
    <w:rsid w:val="00C32712"/>
    <w:rsid w:val="00C32ED6"/>
    <w:rsid w:val="00C3441A"/>
    <w:rsid w:val="00C34B1E"/>
    <w:rsid w:val="00C34E4F"/>
    <w:rsid w:val="00C37541"/>
    <w:rsid w:val="00C37D32"/>
    <w:rsid w:val="00C40B3F"/>
    <w:rsid w:val="00C42775"/>
    <w:rsid w:val="00C42A78"/>
    <w:rsid w:val="00C43A0E"/>
    <w:rsid w:val="00C44C3A"/>
    <w:rsid w:val="00C44CA8"/>
    <w:rsid w:val="00C45436"/>
    <w:rsid w:val="00C4594A"/>
    <w:rsid w:val="00C45B88"/>
    <w:rsid w:val="00C46CF6"/>
    <w:rsid w:val="00C53485"/>
    <w:rsid w:val="00C538D6"/>
    <w:rsid w:val="00C53B2B"/>
    <w:rsid w:val="00C54096"/>
    <w:rsid w:val="00C549FA"/>
    <w:rsid w:val="00C54C2A"/>
    <w:rsid w:val="00C54DBC"/>
    <w:rsid w:val="00C54E1F"/>
    <w:rsid w:val="00C5727C"/>
    <w:rsid w:val="00C604DE"/>
    <w:rsid w:val="00C60A43"/>
    <w:rsid w:val="00C60C7A"/>
    <w:rsid w:val="00C60CAB"/>
    <w:rsid w:val="00C6197D"/>
    <w:rsid w:val="00C62C68"/>
    <w:rsid w:val="00C64A74"/>
    <w:rsid w:val="00C65CE8"/>
    <w:rsid w:val="00C66183"/>
    <w:rsid w:val="00C66639"/>
    <w:rsid w:val="00C6720F"/>
    <w:rsid w:val="00C67284"/>
    <w:rsid w:val="00C70522"/>
    <w:rsid w:val="00C7058C"/>
    <w:rsid w:val="00C7196F"/>
    <w:rsid w:val="00C727E1"/>
    <w:rsid w:val="00C72B8B"/>
    <w:rsid w:val="00C73AAC"/>
    <w:rsid w:val="00C75063"/>
    <w:rsid w:val="00C77FF4"/>
    <w:rsid w:val="00C800E7"/>
    <w:rsid w:val="00C80591"/>
    <w:rsid w:val="00C81707"/>
    <w:rsid w:val="00C83B09"/>
    <w:rsid w:val="00C84339"/>
    <w:rsid w:val="00C84B5B"/>
    <w:rsid w:val="00C85C8C"/>
    <w:rsid w:val="00C87B6C"/>
    <w:rsid w:val="00C87C23"/>
    <w:rsid w:val="00C94827"/>
    <w:rsid w:val="00C95958"/>
    <w:rsid w:val="00C96A25"/>
    <w:rsid w:val="00CA2899"/>
    <w:rsid w:val="00CA4159"/>
    <w:rsid w:val="00CA6109"/>
    <w:rsid w:val="00CA7736"/>
    <w:rsid w:val="00CB01D5"/>
    <w:rsid w:val="00CB03A0"/>
    <w:rsid w:val="00CB24AB"/>
    <w:rsid w:val="00CB266A"/>
    <w:rsid w:val="00CB2982"/>
    <w:rsid w:val="00CB54A6"/>
    <w:rsid w:val="00CB6574"/>
    <w:rsid w:val="00CB6F0C"/>
    <w:rsid w:val="00CC00AB"/>
    <w:rsid w:val="00CC0A3E"/>
    <w:rsid w:val="00CC2F0A"/>
    <w:rsid w:val="00CC35B1"/>
    <w:rsid w:val="00CC3763"/>
    <w:rsid w:val="00CC3FB9"/>
    <w:rsid w:val="00CC612C"/>
    <w:rsid w:val="00CC69BF"/>
    <w:rsid w:val="00CC7263"/>
    <w:rsid w:val="00CD0D07"/>
    <w:rsid w:val="00CD0EC4"/>
    <w:rsid w:val="00CD0FB0"/>
    <w:rsid w:val="00CD120A"/>
    <w:rsid w:val="00CD29CA"/>
    <w:rsid w:val="00CD3271"/>
    <w:rsid w:val="00CD674B"/>
    <w:rsid w:val="00CD79E1"/>
    <w:rsid w:val="00CE120E"/>
    <w:rsid w:val="00CE12BE"/>
    <w:rsid w:val="00CE17C0"/>
    <w:rsid w:val="00CE1B9D"/>
    <w:rsid w:val="00CE1C02"/>
    <w:rsid w:val="00CE31C5"/>
    <w:rsid w:val="00CE346B"/>
    <w:rsid w:val="00CE4D1D"/>
    <w:rsid w:val="00CE5970"/>
    <w:rsid w:val="00CE59D7"/>
    <w:rsid w:val="00CF1777"/>
    <w:rsid w:val="00CF19C1"/>
    <w:rsid w:val="00CF27E2"/>
    <w:rsid w:val="00CF33FD"/>
    <w:rsid w:val="00CF574C"/>
    <w:rsid w:val="00CF62D6"/>
    <w:rsid w:val="00CF6E93"/>
    <w:rsid w:val="00CF7516"/>
    <w:rsid w:val="00D0445F"/>
    <w:rsid w:val="00D04465"/>
    <w:rsid w:val="00D04A8D"/>
    <w:rsid w:val="00D04AE8"/>
    <w:rsid w:val="00D04D5F"/>
    <w:rsid w:val="00D0588C"/>
    <w:rsid w:val="00D060FE"/>
    <w:rsid w:val="00D068D8"/>
    <w:rsid w:val="00D069F3"/>
    <w:rsid w:val="00D06BA8"/>
    <w:rsid w:val="00D06BAA"/>
    <w:rsid w:val="00D07E19"/>
    <w:rsid w:val="00D10062"/>
    <w:rsid w:val="00D11B1E"/>
    <w:rsid w:val="00D11E37"/>
    <w:rsid w:val="00D11FE9"/>
    <w:rsid w:val="00D12E37"/>
    <w:rsid w:val="00D16F33"/>
    <w:rsid w:val="00D1743E"/>
    <w:rsid w:val="00D226FE"/>
    <w:rsid w:val="00D22ABB"/>
    <w:rsid w:val="00D2460D"/>
    <w:rsid w:val="00D261D8"/>
    <w:rsid w:val="00D261E5"/>
    <w:rsid w:val="00D307E4"/>
    <w:rsid w:val="00D30ADF"/>
    <w:rsid w:val="00D3178C"/>
    <w:rsid w:val="00D32C35"/>
    <w:rsid w:val="00D33A5A"/>
    <w:rsid w:val="00D33AC4"/>
    <w:rsid w:val="00D36067"/>
    <w:rsid w:val="00D3648A"/>
    <w:rsid w:val="00D36A17"/>
    <w:rsid w:val="00D37FF4"/>
    <w:rsid w:val="00D406C6"/>
    <w:rsid w:val="00D4189C"/>
    <w:rsid w:val="00D443B7"/>
    <w:rsid w:val="00D44853"/>
    <w:rsid w:val="00D4576D"/>
    <w:rsid w:val="00D469B4"/>
    <w:rsid w:val="00D5060B"/>
    <w:rsid w:val="00D5132C"/>
    <w:rsid w:val="00D513F5"/>
    <w:rsid w:val="00D5205B"/>
    <w:rsid w:val="00D52DEA"/>
    <w:rsid w:val="00D53810"/>
    <w:rsid w:val="00D53B9E"/>
    <w:rsid w:val="00D53CBA"/>
    <w:rsid w:val="00D54402"/>
    <w:rsid w:val="00D551C6"/>
    <w:rsid w:val="00D57A9E"/>
    <w:rsid w:val="00D603EF"/>
    <w:rsid w:val="00D619F1"/>
    <w:rsid w:val="00D61BE7"/>
    <w:rsid w:val="00D6460F"/>
    <w:rsid w:val="00D65F17"/>
    <w:rsid w:val="00D661FF"/>
    <w:rsid w:val="00D66540"/>
    <w:rsid w:val="00D66AA2"/>
    <w:rsid w:val="00D6713D"/>
    <w:rsid w:val="00D72055"/>
    <w:rsid w:val="00D7211A"/>
    <w:rsid w:val="00D72774"/>
    <w:rsid w:val="00D7295F"/>
    <w:rsid w:val="00D739C2"/>
    <w:rsid w:val="00D74083"/>
    <w:rsid w:val="00D74E5D"/>
    <w:rsid w:val="00D74E6A"/>
    <w:rsid w:val="00D772E7"/>
    <w:rsid w:val="00D80687"/>
    <w:rsid w:val="00D8113D"/>
    <w:rsid w:val="00D81A3F"/>
    <w:rsid w:val="00D8439D"/>
    <w:rsid w:val="00D8451E"/>
    <w:rsid w:val="00D84A69"/>
    <w:rsid w:val="00D85DFD"/>
    <w:rsid w:val="00D872FC"/>
    <w:rsid w:val="00D90B85"/>
    <w:rsid w:val="00D90CF1"/>
    <w:rsid w:val="00D91502"/>
    <w:rsid w:val="00D91C3B"/>
    <w:rsid w:val="00D934A6"/>
    <w:rsid w:val="00D93FAB"/>
    <w:rsid w:val="00D94F8D"/>
    <w:rsid w:val="00D9513D"/>
    <w:rsid w:val="00DA0AE7"/>
    <w:rsid w:val="00DA0DC9"/>
    <w:rsid w:val="00DA2CE8"/>
    <w:rsid w:val="00DA2DE7"/>
    <w:rsid w:val="00DA3B2C"/>
    <w:rsid w:val="00DB3888"/>
    <w:rsid w:val="00DB56C5"/>
    <w:rsid w:val="00DB6949"/>
    <w:rsid w:val="00DB6BAB"/>
    <w:rsid w:val="00DB77B9"/>
    <w:rsid w:val="00DC0558"/>
    <w:rsid w:val="00DC2FB4"/>
    <w:rsid w:val="00DC31F7"/>
    <w:rsid w:val="00DC36C4"/>
    <w:rsid w:val="00DC5681"/>
    <w:rsid w:val="00DC5B62"/>
    <w:rsid w:val="00DC68FE"/>
    <w:rsid w:val="00DC7477"/>
    <w:rsid w:val="00DC764E"/>
    <w:rsid w:val="00DC78C7"/>
    <w:rsid w:val="00DC79EE"/>
    <w:rsid w:val="00DD21E5"/>
    <w:rsid w:val="00DD22AA"/>
    <w:rsid w:val="00DD2D22"/>
    <w:rsid w:val="00DD32F6"/>
    <w:rsid w:val="00DE19FB"/>
    <w:rsid w:val="00DE22E6"/>
    <w:rsid w:val="00DE2CC6"/>
    <w:rsid w:val="00DE4455"/>
    <w:rsid w:val="00DE5ED3"/>
    <w:rsid w:val="00DE7B93"/>
    <w:rsid w:val="00DE7EDC"/>
    <w:rsid w:val="00DF0BCE"/>
    <w:rsid w:val="00DF25C0"/>
    <w:rsid w:val="00DF2F68"/>
    <w:rsid w:val="00DF3541"/>
    <w:rsid w:val="00DF3862"/>
    <w:rsid w:val="00DF3BC4"/>
    <w:rsid w:val="00DF4574"/>
    <w:rsid w:val="00E0042C"/>
    <w:rsid w:val="00E00AE4"/>
    <w:rsid w:val="00E01636"/>
    <w:rsid w:val="00E07E5C"/>
    <w:rsid w:val="00E102A7"/>
    <w:rsid w:val="00E11969"/>
    <w:rsid w:val="00E12415"/>
    <w:rsid w:val="00E146C9"/>
    <w:rsid w:val="00E15509"/>
    <w:rsid w:val="00E1697F"/>
    <w:rsid w:val="00E17928"/>
    <w:rsid w:val="00E17D2F"/>
    <w:rsid w:val="00E200C5"/>
    <w:rsid w:val="00E213BB"/>
    <w:rsid w:val="00E2149F"/>
    <w:rsid w:val="00E22582"/>
    <w:rsid w:val="00E22687"/>
    <w:rsid w:val="00E23E15"/>
    <w:rsid w:val="00E24D8E"/>
    <w:rsid w:val="00E27A5A"/>
    <w:rsid w:val="00E301DA"/>
    <w:rsid w:val="00E309DD"/>
    <w:rsid w:val="00E315DA"/>
    <w:rsid w:val="00E32BA1"/>
    <w:rsid w:val="00E337B2"/>
    <w:rsid w:val="00E34518"/>
    <w:rsid w:val="00E361A1"/>
    <w:rsid w:val="00E41B11"/>
    <w:rsid w:val="00E425EB"/>
    <w:rsid w:val="00E43AC8"/>
    <w:rsid w:val="00E46A3D"/>
    <w:rsid w:val="00E475E0"/>
    <w:rsid w:val="00E47A04"/>
    <w:rsid w:val="00E5014D"/>
    <w:rsid w:val="00E518C8"/>
    <w:rsid w:val="00E53CF8"/>
    <w:rsid w:val="00E5706C"/>
    <w:rsid w:val="00E60000"/>
    <w:rsid w:val="00E603C4"/>
    <w:rsid w:val="00E63012"/>
    <w:rsid w:val="00E63590"/>
    <w:rsid w:val="00E64715"/>
    <w:rsid w:val="00E67240"/>
    <w:rsid w:val="00E67AC8"/>
    <w:rsid w:val="00E71A7D"/>
    <w:rsid w:val="00E71F8E"/>
    <w:rsid w:val="00E72512"/>
    <w:rsid w:val="00E74141"/>
    <w:rsid w:val="00E74639"/>
    <w:rsid w:val="00E76623"/>
    <w:rsid w:val="00E76F5B"/>
    <w:rsid w:val="00E77808"/>
    <w:rsid w:val="00E77827"/>
    <w:rsid w:val="00E811E9"/>
    <w:rsid w:val="00E87516"/>
    <w:rsid w:val="00E9026D"/>
    <w:rsid w:val="00E9349B"/>
    <w:rsid w:val="00E941BA"/>
    <w:rsid w:val="00E95128"/>
    <w:rsid w:val="00E96068"/>
    <w:rsid w:val="00E96500"/>
    <w:rsid w:val="00EA0717"/>
    <w:rsid w:val="00EA086F"/>
    <w:rsid w:val="00EA15F6"/>
    <w:rsid w:val="00EA1E20"/>
    <w:rsid w:val="00EA2299"/>
    <w:rsid w:val="00EA3963"/>
    <w:rsid w:val="00EA4630"/>
    <w:rsid w:val="00EA4CFF"/>
    <w:rsid w:val="00EA7044"/>
    <w:rsid w:val="00EA7250"/>
    <w:rsid w:val="00EA725F"/>
    <w:rsid w:val="00EA7ADD"/>
    <w:rsid w:val="00EB09F5"/>
    <w:rsid w:val="00EB398B"/>
    <w:rsid w:val="00EB5F52"/>
    <w:rsid w:val="00EB620A"/>
    <w:rsid w:val="00EB744D"/>
    <w:rsid w:val="00EC06CD"/>
    <w:rsid w:val="00EC25F3"/>
    <w:rsid w:val="00EC2702"/>
    <w:rsid w:val="00EC6820"/>
    <w:rsid w:val="00EC6FE6"/>
    <w:rsid w:val="00EC74E5"/>
    <w:rsid w:val="00ED0F74"/>
    <w:rsid w:val="00ED2A57"/>
    <w:rsid w:val="00ED2E88"/>
    <w:rsid w:val="00ED2F2F"/>
    <w:rsid w:val="00ED3B83"/>
    <w:rsid w:val="00ED439D"/>
    <w:rsid w:val="00ED7691"/>
    <w:rsid w:val="00EE01F5"/>
    <w:rsid w:val="00EE17E7"/>
    <w:rsid w:val="00EE1CFF"/>
    <w:rsid w:val="00EE37D5"/>
    <w:rsid w:val="00EE4AC5"/>
    <w:rsid w:val="00EE4FCD"/>
    <w:rsid w:val="00EE550B"/>
    <w:rsid w:val="00EE6C0B"/>
    <w:rsid w:val="00EF2599"/>
    <w:rsid w:val="00EF2AA0"/>
    <w:rsid w:val="00EF2D0D"/>
    <w:rsid w:val="00EF39CA"/>
    <w:rsid w:val="00EF662B"/>
    <w:rsid w:val="00EF77B3"/>
    <w:rsid w:val="00EF7E30"/>
    <w:rsid w:val="00F00FB3"/>
    <w:rsid w:val="00F01A41"/>
    <w:rsid w:val="00F043FD"/>
    <w:rsid w:val="00F052E7"/>
    <w:rsid w:val="00F05867"/>
    <w:rsid w:val="00F07781"/>
    <w:rsid w:val="00F07E98"/>
    <w:rsid w:val="00F1161E"/>
    <w:rsid w:val="00F13F36"/>
    <w:rsid w:val="00F140BA"/>
    <w:rsid w:val="00F1448F"/>
    <w:rsid w:val="00F15510"/>
    <w:rsid w:val="00F15B6F"/>
    <w:rsid w:val="00F165DD"/>
    <w:rsid w:val="00F20152"/>
    <w:rsid w:val="00F2071B"/>
    <w:rsid w:val="00F219F1"/>
    <w:rsid w:val="00F21D0E"/>
    <w:rsid w:val="00F21F59"/>
    <w:rsid w:val="00F22A2D"/>
    <w:rsid w:val="00F22FB2"/>
    <w:rsid w:val="00F23E67"/>
    <w:rsid w:val="00F25454"/>
    <w:rsid w:val="00F259EA"/>
    <w:rsid w:val="00F302F9"/>
    <w:rsid w:val="00F30359"/>
    <w:rsid w:val="00F364AD"/>
    <w:rsid w:val="00F41E62"/>
    <w:rsid w:val="00F424AB"/>
    <w:rsid w:val="00F43057"/>
    <w:rsid w:val="00F44103"/>
    <w:rsid w:val="00F456CB"/>
    <w:rsid w:val="00F459D6"/>
    <w:rsid w:val="00F46489"/>
    <w:rsid w:val="00F47666"/>
    <w:rsid w:val="00F50887"/>
    <w:rsid w:val="00F51146"/>
    <w:rsid w:val="00F5525B"/>
    <w:rsid w:val="00F5532A"/>
    <w:rsid w:val="00F55A79"/>
    <w:rsid w:val="00F56657"/>
    <w:rsid w:val="00F56C6C"/>
    <w:rsid w:val="00F60AE1"/>
    <w:rsid w:val="00F651C0"/>
    <w:rsid w:val="00F67FF7"/>
    <w:rsid w:val="00F71AF5"/>
    <w:rsid w:val="00F80FF4"/>
    <w:rsid w:val="00F8160B"/>
    <w:rsid w:val="00F8476A"/>
    <w:rsid w:val="00F85D53"/>
    <w:rsid w:val="00F9080C"/>
    <w:rsid w:val="00F932D1"/>
    <w:rsid w:val="00FA2610"/>
    <w:rsid w:val="00FA2648"/>
    <w:rsid w:val="00FA5D15"/>
    <w:rsid w:val="00FA5F2D"/>
    <w:rsid w:val="00FB0697"/>
    <w:rsid w:val="00FB5140"/>
    <w:rsid w:val="00FB5AFA"/>
    <w:rsid w:val="00FB7BF0"/>
    <w:rsid w:val="00FC0355"/>
    <w:rsid w:val="00FC06E6"/>
    <w:rsid w:val="00FC41DF"/>
    <w:rsid w:val="00FC47E7"/>
    <w:rsid w:val="00FC6734"/>
    <w:rsid w:val="00FD04C1"/>
    <w:rsid w:val="00FD229B"/>
    <w:rsid w:val="00FD4A76"/>
    <w:rsid w:val="00FD53FB"/>
    <w:rsid w:val="00FD7A64"/>
    <w:rsid w:val="00FE01EE"/>
    <w:rsid w:val="00FE0B97"/>
    <w:rsid w:val="00FE1C6D"/>
    <w:rsid w:val="00FE3E35"/>
    <w:rsid w:val="00FE4F0F"/>
    <w:rsid w:val="00FE6AF0"/>
    <w:rsid w:val="00FF0699"/>
    <w:rsid w:val="00FF1461"/>
    <w:rsid w:val="00FF19F0"/>
    <w:rsid w:val="00FF1CDE"/>
    <w:rsid w:val="00FF3BCF"/>
    <w:rsid w:val="00FF4DC2"/>
    <w:rsid w:val="00FF5233"/>
    <w:rsid w:val="00FF6172"/>
    <w:rsid w:val="00FF65B6"/>
    <w:rsid w:val="00FF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9,#080808,#f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24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after="240" w:line="240" w:lineRule="atLeast"/>
      <w:ind w:firstLine="960"/>
      <w:jc w:val="both"/>
    </w:pPr>
    <w:rPr>
      <w:rFonts w:eastAsia="標楷體"/>
      <w:sz w:val="44"/>
    </w:rPr>
  </w:style>
  <w:style w:type="paragraph" w:styleId="2">
    <w:name w:val="Body Text Indent 2"/>
    <w:basedOn w:val="a"/>
    <w:pPr>
      <w:spacing w:after="120" w:line="480" w:lineRule="auto"/>
      <w:ind w:left="480"/>
    </w:pPr>
    <w:rPr>
      <w:rFonts w:ascii="標楷體" w:eastAsia="標楷體"/>
      <w:sz w:val="80"/>
    </w:rPr>
  </w:style>
  <w:style w:type="paragraph" w:styleId="a5">
    <w:name w:val="Body Text"/>
    <w:basedOn w:val="a"/>
    <w:rPr>
      <w:sz w:val="32"/>
    </w:rPr>
  </w:style>
  <w:style w:type="paragraph" w:customStyle="1" w:styleId="a6">
    <w:name w:val="一"/>
    <w:basedOn w:val="a"/>
    <w:pPr>
      <w:spacing w:before="120" w:after="120"/>
    </w:pPr>
    <w:rPr>
      <w:rFonts w:eastAsia="雅真中楷"/>
      <w:sz w:val="40"/>
    </w:rPr>
  </w:style>
  <w:style w:type="paragraph" w:customStyle="1" w:styleId="1">
    <w:name w:val="(1)"/>
    <w:basedOn w:val="a"/>
    <w:pPr>
      <w:tabs>
        <w:tab w:val="left" w:pos="14400"/>
        <w:tab w:val="left" w:pos="14760"/>
        <w:tab w:val="left" w:pos="14850"/>
      </w:tabs>
      <w:spacing w:before="120" w:after="120" w:line="288" w:lineRule="auto"/>
      <w:ind w:left="1531" w:right="476" w:hanging="340"/>
      <w:jc w:val="both"/>
    </w:pPr>
    <w:rPr>
      <w:rFonts w:eastAsia="華康中楷體"/>
      <w:sz w:val="32"/>
    </w:rPr>
  </w:style>
  <w:style w:type="paragraph" w:customStyle="1" w:styleId="10">
    <w:name w:val="1"/>
    <w:basedOn w:val="a"/>
    <w:pPr>
      <w:tabs>
        <w:tab w:val="left" w:pos="14400"/>
        <w:tab w:val="left" w:pos="14760"/>
        <w:tab w:val="left" w:pos="14850"/>
      </w:tabs>
      <w:spacing w:before="120" w:after="120" w:line="288" w:lineRule="auto"/>
      <w:ind w:left="1304" w:right="476" w:hanging="227"/>
      <w:jc w:val="both"/>
    </w:pPr>
    <w:rPr>
      <w:rFonts w:eastAsia="華康中楷體"/>
      <w:sz w:val="32"/>
    </w:rPr>
  </w:style>
  <w:style w:type="character" w:customStyle="1" w:styleId="font1">
    <w:name w:val="font1"/>
    <w:basedOn w:val="a0"/>
  </w:style>
  <w:style w:type="character" w:customStyle="1" w:styleId="unnamed11">
    <w:name w:val="unnamed11"/>
    <w:rPr>
      <w:sz w:val="18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B73C30"/>
  </w:style>
  <w:style w:type="character" w:styleId="aa">
    <w:name w:val="page number"/>
    <w:basedOn w:val="a0"/>
  </w:style>
  <w:style w:type="paragraph" w:styleId="ab">
    <w:name w:val="Block Text"/>
    <w:basedOn w:val="a"/>
    <w:pPr>
      <w:snapToGrid w:val="0"/>
      <w:spacing w:before="40" w:after="40" w:line="250" w:lineRule="auto"/>
      <w:ind w:left="720" w:right="-807" w:hanging="360"/>
      <w:jc w:val="both"/>
    </w:pPr>
    <w:rPr>
      <w:rFonts w:ascii="標楷體" w:eastAsia="標楷體"/>
      <w:sz w:val="36"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basedOn w:val="a0"/>
    <w:link w:val="ac"/>
    <w:uiPriority w:val="99"/>
    <w:rsid w:val="00F07E98"/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/>
      <w:color w:val="000000"/>
    </w:rPr>
  </w:style>
  <w:style w:type="paragraph" w:customStyle="1" w:styleId="ae">
    <w:name w:val="（一）"/>
    <w:basedOn w:val="a"/>
    <w:pPr>
      <w:jc w:val="both"/>
    </w:pPr>
    <w:rPr>
      <w:rFonts w:ascii="雅真中楷" w:eastAsia="雅真中楷"/>
      <w:sz w:val="36"/>
    </w:rPr>
  </w:style>
  <w:style w:type="paragraph" w:styleId="3">
    <w:name w:val="Body Text Indent 3"/>
    <w:basedOn w:val="a"/>
    <w:pPr>
      <w:spacing w:after="120"/>
      <w:ind w:leftChars="200" w:left="480"/>
    </w:pPr>
    <w:rPr>
      <w:sz w:val="16"/>
      <w:szCs w:val="16"/>
    </w:rPr>
  </w:style>
  <w:style w:type="character" w:styleId="af">
    <w:name w:val="Hyperlink"/>
    <w:rPr>
      <w:color w:val="0000FF"/>
      <w:u w:val="single"/>
    </w:rPr>
  </w:style>
  <w:style w:type="paragraph" w:styleId="af0">
    <w:name w:val="footnote text"/>
    <w:basedOn w:val="a"/>
    <w:semiHidden/>
    <w:rsid w:val="00C15BAF"/>
    <w:pPr>
      <w:snapToGrid w:val="0"/>
    </w:pPr>
    <w:rPr>
      <w:sz w:val="20"/>
    </w:rPr>
  </w:style>
  <w:style w:type="character" w:styleId="af1">
    <w:name w:val="footnote reference"/>
    <w:semiHidden/>
    <w:rsid w:val="00C15BAF"/>
    <w:rPr>
      <w:vertAlign w:val="superscript"/>
    </w:rPr>
  </w:style>
  <w:style w:type="table" w:styleId="af2">
    <w:name w:val="Table Grid"/>
    <w:basedOn w:val="a1"/>
    <w:rsid w:val="00981B7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rsid w:val="002E4868"/>
    <w:pPr>
      <w:jc w:val="right"/>
    </w:pPr>
  </w:style>
  <w:style w:type="paragraph" w:styleId="af4">
    <w:name w:val="Balloon Text"/>
    <w:basedOn w:val="a"/>
    <w:semiHidden/>
    <w:rsid w:val="00A21AE5"/>
    <w:rPr>
      <w:rFonts w:ascii="Arial" w:hAnsi="Arial"/>
      <w:sz w:val="18"/>
      <w:szCs w:val="18"/>
    </w:rPr>
  </w:style>
  <w:style w:type="character" w:styleId="af5">
    <w:name w:val="annotation reference"/>
    <w:semiHidden/>
    <w:rsid w:val="00CD29CA"/>
    <w:rPr>
      <w:sz w:val="18"/>
      <w:szCs w:val="18"/>
    </w:rPr>
  </w:style>
  <w:style w:type="paragraph" w:styleId="af6">
    <w:name w:val="annotation text"/>
    <w:basedOn w:val="a"/>
    <w:semiHidden/>
    <w:rsid w:val="00CD29CA"/>
  </w:style>
  <w:style w:type="paragraph" w:styleId="af7">
    <w:name w:val="annotation subject"/>
    <w:basedOn w:val="af6"/>
    <w:next w:val="af6"/>
    <w:semiHidden/>
    <w:rsid w:val="00CD29CA"/>
    <w:rPr>
      <w:b/>
      <w:bCs/>
    </w:rPr>
  </w:style>
  <w:style w:type="paragraph" w:customStyle="1" w:styleId="af8">
    <w:name w:val="段文"/>
    <w:basedOn w:val="a"/>
    <w:rsid w:val="007B3A30"/>
    <w:pPr>
      <w:kinsoku w:val="0"/>
      <w:overflowPunct w:val="0"/>
      <w:spacing w:before="60" w:after="240" w:line="400" w:lineRule="atLeast"/>
      <w:ind w:left="567"/>
      <w:jc w:val="both"/>
      <w:textAlignment w:val="auto"/>
    </w:pPr>
    <w:rPr>
      <w:rFonts w:eastAsia="標楷體"/>
      <w:sz w:val="28"/>
    </w:rPr>
  </w:style>
  <w:style w:type="paragraph" w:customStyle="1" w:styleId="af9">
    <w:name w:val="字元 字元"/>
    <w:basedOn w:val="a"/>
    <w:semiHidden/>
    <w:rsid w:val="00436A12"/>
    <w:pPr>
      <w:widowControl/>
      <w:adjustRightInd/>
      <w:spacing w:after="160" w:line="240" w:lineRule="exact"/>
      <w:textAlignment w:val="auto"/>
    </w:pPr>
    <w:rPr>
      <w:rFonts w:ascii="Verdana" w:eastAsia="Times New Roman" w:hAnsi="Verdana" w:cs="Mangal"/>
      <w:kern w:val="2"/>
      <w:sz w:val="20"/>
      <w:szCs w:val="24"/>
      <w:lang w:eastAsia="en-US" w:bidi="hi-IN"/>
    </w:rPr>
  </w:style>
  <w:style w:type="paragraph" w:customStyle="1" w:styleId="afa">
    <w:name w:val="內文(段落)"/>
    <w:basedOn w:val="a"/>
    <w:rsid w:val="006B710E"/>
    <w:pPr>
      <w:adjustRightInd/>
      <w:spacing w:line="500" w:lineRule="exact"/>
      <w:textAlignment w:val="auto"/>
    </w:pPr>
    <w:rPr>
      <w:rFonts w:eastAsia="標楷體"/>
      <w:kern w:val="2"/>
      <w:sz w:val="32"/>
      <w:szCs w:val="24"/>
    </w:rPr>
  </w:style>
  <w:style w:type="paragraph" w:customStyle="1" w:styleId="11">
    <w:name w:val="字元 字元1 字元 字元 字元"/>
    <w:basedOn w:val="a"/>
    <w:rsid w:val="00596DDB"/>
    <w:pPr>
      <w:widowControl/>
      <w:adjustRightInd/>
      <w:spacing w:after="160" w:line="240" w:lineRule="exact"/>
      <w:textAlignment w:val="auto"/>
    </w:pPr>
    <w:rPr>
      <w:rFonts w:ascii="Tahoma" w:hAnsi="Tahoma"/>
      <w:sz w:val="20"/>
      <w:lang w:eastAsia="en-US"/>
    </w:rPr>
  </w:style>
  <w:style w:type="paragraph" w:customStyle="1" w:styleId="20">
    <w:name w:val="字元 字元2"/>
    <w:basedOn w:val="a"/>
    <w:rsid w:val="003867C7"/>
    <w:pPr>
      <w:widowControl/>
      <w:adjustRightInd/>
      <w:spacing w:after="160" w:line="240" w:lineRule="exact"/>
      <w:textAlignment w:val="auto"/>
    </w:pPr>
    <w:rPr>
      <w:rFonts w:ascii="Verdana" w:hAnsi="Verdana"/>
      <w:sz w:val="20"/>
      <w:lang w:eastAsia="en-US"/>
    </w:rPr>
  </w:style>
  <w:style w:type="paragraph" w:customStyle="1" w:styleId="12">
    <w:name w:val="字元 字元1"/>
    <w:basedOn w:val="a"/>
    <w:rsid w:val="00F07E98"/>
    <w:pPr>
      <w:widowControl/>
      <w:adjustRightInd/>
      <w:spacing w:after="160" w:line="240" w:lineRule="exact"/>
      <w:textAlignment w:val="auto"/>
    </w:pPr>
    <w:rPr>
      <w:rFonts w:ascii="Verdana" w:hAnsi="Verdana"/>
      <w:sz w:val="20"/>
      <w:lang w:eastAsia="en-US"/>
    </w:rPr>
  </w:style>
  <w:style w:type="character" w:customStyle="1" w:styleId="afb">
    <w:name w:val="章節附註文字 字元"/>
    <w:basedOn w:val="a0"/>
    <w:link w:val="afc"/>
    <w:uiPriority w:val="99"/>
    <w:semiHidden/>
    <w:rsid w:val="00F07E98"/>
    <w:rPr>
      <w:sz w:val="24"/>
    </w:rPr>
  </w:style>
  <w:style w:type="paragraph" w:styleId="afc">
    <w:name w:val="endnote text"/>
    <w:basedOn w:val="a"/>
    <w:link w:val="afb"/>
    <w:uiPriority w:val="99"/>
    <w:semiHidden/>
    <w:unhideWhenUsed/>
    <w:rsid w:val="00F07E98"/>
    <w:pPr>
      <w:snapToGrid w:val="0"/>
    </w:pPr>
  </w:style>
  <w:style w:type="character" w:customStyle="1" w:styleId="a4">
    <w:name w:val="本文縮排 字元"/>
    <w:basedOn w:val="a0"/>
    <w:link w:val="a3"/>
    <w:rsid w:val="00034763"/>
    <w:rPr>
      <w:rFonts w:eastAsia="標楷體"/>
      <w:sz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24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after="240" w:line="240" w:lineRule="atLeast"/>
      <w:ind w:firstLine="960"/>
      <w:jc w:val="both"/>
    </w:pPr>
    <w:rPr>
      <w:rFonts w:eastAsia="標楷體"/>
      <w:sz w:val="44"/>
    </w:rPr>
  </w:style>
  <w:style w:type="paragraph" w:styleId="2">
    <w:name w:val="Body Text Indent 2"/>
    <w:basedOn w:val="a"/>
    <w:pPr>
      <w:spacing w:after="120" w:line="480" w:lineRule="auto"/>
      <w:ind w:left="480"/>
    </w:pPr>
    <w:rPr>
      <w:rFonts w:ascii="標楷體" w:eastAsia="標楷體"/>
      <w:sz w:val="80"/>
    </w:rPr>
  </w:style>
  <w:style w:type="paragraph" w:styleId="a5">
    <w:name w:val="Body Text"/>
    <w:basedOn w:val="a"/>
    <w:rPr>
      <w:sz w:val="32"/>
    </w:rPr>
  </w:style>
  <w:style w:type="paragraph" w:customStyle="1" w:styleId="a6">
    <w:name w:val="一"/>
    <w:basedOn w:val="a"/>
    <w:pPr>
      <w:spacing w:before="120" w:after="120"/>
    </w:pPr>
    <w:rPr>
      <w:rFonts w:eastAsia="雅真中楷"/>
      <w:sz w:val="40"/>
    </w:rPr>
  </w:style>
  <w:style w:type="paragraph" w:customStyle="1" w:styleId="1">
    <w:name w:val="(1)"/>
    <w:basedOn w:val="a"/>
    <w:pPr>
      <w:tabs>
        <w:tab w:val="left" w:pos="14400"/>
        <w:tab w:val="left" w:pos="14760"/>
        <w:tab w:val="left" w:pos="14850"/>
      </w:tabs>
      <w:spacing w:before="120" w:after="120" w:line="288" w:lineRule="auto"/>
      <w:ind w:left="1531" w:right="476" w:hanging="340"/>
      <w:jc w:val="both"/>
    </w:pPr>
    <w:rPr>
      <w:rFonts w:eastAsia="華康中楷體"/>
      <w:sz w:val="32"/>
    </w:rPr>
  </w:style>
  <w:style w:type="paragraph" w:customStyle="1" w:styleId="10">
    <w:name w:val="1"/>
    <w:basedOn w:val="a"/>
    <w:pPr>
      <w:tabs>
        <w:tab w:val="left" w:pos="14400"/>
        <w:tab w:val="left" w:pos="14760"/>
        <w:tab w:val="left" w:pos="14850"/>
      </w:tabs>
      <w:spacing w:before="120" w:after="120" w:line="288" w:lineRule="auto"/>
      <w:ind w:left="1304" w:right="476" w:hanging="227"/>
      <w:jc w:val="both"/>
    </w:pPr>
    <w:rPr>
      <w:rFonts w:eastAsia="華康中楷體"/>
      <w:sz w:val="32"/>
    </w:rPr>
  </w:style>
  <w:style w:type="character" w:customStyle="1" w:styleId="font1">
    <w:name w:val="font1"/>
    <w:basedOn w:val="a0"/>
  </w:style>
  <w:style w:type="character" w:customStyle="1" w:styleId="unnamed11">
    <w:name w:val="unnamed11"/>
    <w:rPr>
      <w:sz w:val="18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B73C30"/>
  </w:style>
  <w:style w:type="character" w:styleId="aa">
    <w:name w:val="page number"/>
    <w:basedOn w:val="a0"/>
  </w:style>
  <w:style w:type="paragraph" w:styleId="ab">
    <w:name w:val="Block Text"/>
    <w:basedOn w:val="a"/>
    <w:pPr>
      <w:snapToGrid w:val="0"/>
      <w:spacing w:before="40" w:after="40" w:line="250" w:lineRule="auto"/>
      <w:ind w:left="720" w:right="-807" w:hanging="360"/>
      <w:jc w:val="both"/>
    </w:pPr>
    <w:rPr>
      <w:rFonts w:ascii="標楷體" w:eastAsia="標楷體"/>
      <w:sz w:val="36"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basedOn w:val="a0"/>
    <w:link w:val="ac"/>
    <w:uiPriority w:val="99"/>
    <w:rsid w:val="00F07E98"/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/>
      <w:color w:val="000000"/>
    </w:rPr>
  </w:style>
  <w:style w:type="paragraph" w:customStyle="1" w:styleId="ae">
    <w:name w:val="（一）"/>
    <w:basedOn w:val="a"/>
    <w:pPr>
      <w:jc w:val="both"/>
    </w:pPr>
    <w:rPr>
      <w:rFonts w:ascii="雅真中楷" w:eastAsia="雅真中楷"/>
      <w:sz w:val="36"/>
    </w:rPr>
  </w:style>
  <w:style w:type="paragraph" w:styleId="3">
    <w:name w:val="Body Text Indent 3"/>
    <w:basedOn w:val="a"/>
    <w:pPr>
      <w:spacing w:after="120"/>
      <w:ind w:leftChars="200" w:left="480"/>
    </w:pPr>
    <w:rPr>
      <w:sz w:val="16"/>
      <w:szCs w:val="16"/>
    </w:rPr>
  </w:style>
  <w:style w:type="character" w:styleId="af">
    <w:name w:val="Hyperlink"/>
    <w:rPr>
      <w:color w:val="0000FF"/>
      <w:u w:val="single"/>
    </w:rPr>
  </w:style>
  <w:style w:type="paragraph" w:styleId="af0">
    <w:name w:val="footnote text"/>
    <w:basedOn w:val="a"/>
    <w:semiHidden/>
    <w:rsid w:val="00C15BAF"/>
    <w:pPr>
      <w:snapToGrid w:val="0"/>
    </w:pPr>
    <w:rPr>
      <w:sz w:val="20"/>
    </w:rPr>
  </w:style>
  <w:style w:type="character" w:styleId="af1">
    <w:name w:val="footnote reference"/>
    <w:semiHidden/>
    <w:rsid w:val="00C15BAF"/>
    <w:rPr>
      <w:vertAlign w:val="superscript"/>
    </w:rPr>
  </w:style>
  <w:style w:type="table" w:styleId="af2">
    <w:name w:val="Table Grid"/>
    <w:basedOn w:val="a1"/>
    <w:rsid w:val="00981B7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rsid w:val="002E4868"/>
    <w:pPr>
      <w:jc w:val="right"/>
    </w:pPr>
  </w:style>
  <w:style w:type="paragraph" w:styleId="af4">
    <w:name w:val="Balloon Text"/>
    <w:basedOn w:val="a"/>
    <w:semiHidden/>
    <w:rsid w:val="00A21AE5"/>
    <w:rPr>
      <w:rFonts w:ascii="Arial" w:hAnsi="Arial"/>
      <w:sz w:val="18"/>
      <w:szCs w:val="18"/>
    </w:rPr>
  </w:style>
  <w:style w:type="character" w:styleId="af5">
    <w:name w:val="annotation reference"/>
    <w:semiHidden/>
    <w:rsid w:val="00CD29CA"/>
    <w:rPr>
      <w:sz w:val="18"/>
      <w:szCs w:val="18"/>
    </w:rPr>
  </w:style>
  <w:style w:type="paragraph" w:styleId="af6">
    <w:name w:val="annotation text"/>
    <w:basedOn w:val="a"/>
    <w:semiHidden/>
    <w:rsid w:val="00CD29CA"/>
  </w:style>
  <w:style w:type="paragraph" w:styleId="af7">
    <w:name w:val="annotation subject"/>
    <w:basedOn w:val="af6"/>
    <w:next w:val="af6"/>
    <w:semiHidden/>
    <w:rsid w:val="00CD29CA"/>
    <w:rPr>
      <w:b/>
      <w:bCs/>
    </w:rPr>
  </w:style>
  <w:style w:type="paragraph" w:customStyle="1" w:styleId="af8">
    <w:name w:val="段文"/>
    <w:basedOn w:val="a"/>
    <w:rsid w:val="007B3A30"/>
    <w:pPr>
      <w:kinsoku w:val="0"/>
      <w:overflowPunct w:val="0"/>
      <w:spacing w:before="60" w:after="240" w:line="400" w:lineRule="atLeast"/>
      <w:ind w:left="567"/>
      <w:jc w:val="both"/>
      <w:textAlignment w:val="auto"/>
    </w:pPr>
    <w:rPr>
      <w:rFonts w:eastAsia="標楷體"/>
      <w:sz w:val="28"/>
    </w:rPr>
  </w:style>
  <w:style w:type="paragraph" w:customStyle="1" w:styleId="af9">
    <w:name w:val="字元 字元"/>
    <w:basedOn w:val="a"/>
    <w:semiHidden/>
    <w:rsid w:val="00436A12"/>
    <w:pPr>
      <w:widowControl/>
      <w:adjustRightInd/>
      <w:spacing w:after="160" w:line="240" w:lineRule="exact"/>
      <w:textAlignment w:val="auto"/>
    </w:pPr>
    <w:rPr>
      <w:rFonts w:ascii="Verdana" w:eastAsia="Times New Roman" w:hAnsi="Verdana" w:cs="Mangal"/>
      <w:kern w:val="2"/>
      <w:sz w:val="20"/>
      <w:szCs w:val="24"/>
      <w:lang w:eastAsia="en-US" w:bidi="hi-IN"/>
    </w:rPr>
  </w:style>
  <w:style w:type="paragraph" w:customStyle="1" w:styleId="afa">
    <w:name w:val="內文(段落)"/>
    <w:basedOn w:val="a"/>
    <w:rsid w:val="006B710E"/>
    <w:pPr>
      <w:adjustRightInd/>
      <w:spacing w:line="500" w:lineRule="exact"/>
      <w:textAlignment w:val="auto"/>
    </w:pPr>
    <w:rPr>
      <w:rFonts w:eastAsia="標楷體"/>
      <w:kern w:val="2"/>
      <w:sz w:val="32"/>
      <w:szCs w:val="24"/>
    </w:rPr>
  </w:style>
  <w:style w:type="paragraph" w:customStyle="1" w:styleId="11">
    <w:name w:val="字元 字元1 字元 字元 字元"/>
    <w:basedOn w:val="a"/>
    <w:rsid w:val="00596DDB"/>
    <w:pPr>
      <w:widowControl/>
      <w:adjustRightInd/>
      <w:spacing w:after="160" w:line="240" w:lineRule="exact"/>
      <w:textAlignment w:val="auto"/>
    </w:pPr>
    <w:rPr>
      <w:rFonts w:ascii="Tahoma" w:hAnsi="Tahoma"/>
      <w:sz w:val="20"/>
      <w:lang w:eastAsia="en-US"/>
    </w:rPr>
  </w:style>
  <w:style w:type="paragraph" w:customStyle="1" w:styleId="20">
    <w:name w:val="字元 字元2"/>
    <w:basedOn w:val="a"/>
    <w:rsid w:val="003867C7"/>
    <w:pPr>
      <w:widowControl/>
      <w:adjustRightInd/>
      <w:spacing w:after="160" w:line="240" w:lineRule="exact"/>
      <w:textAlignment w:val="auto"/>
    </w:pPr>
    <w:rPr>
      <w:rFonts w:ascii="Verdana" w:hAnsi="Verdana"/>
      <w:sz w:val="20"/>
      <w:lang w:eastAsia="en-US"/>
    </w:rPr>
  </w:style>
  <w:style w:type="paragraph" w:customStyle="1" w:styleId="12">
    <w:name w:val="字元 字元1"/>
    <w:basedOn w:val="a"/>
    <w:rsid w:val="00F07E98"/>
    <w:pPr>
      <w:widowControl/>
      <w:adjustRightInd/>
      <w:spacing w:after="160" w:line="240" w:lineRule="exact"/>
      <w:textAlignment w:val="auto"/>
    </w:pPr>
    <w:rPr>
      <w:rFonts w:ascii="Verdana" w:hAnsi="Verdana"/>
      <w:sz w:val="20"/>
      <w:lang w:eastAsia="en-US"/>
    </w:rPr>
  </w:style>
  <w:style w:type="character" w:customStyle="1" w:styleId="afb">
    <w:name w:val="章節附註文字 字元"/>
    <w:basedOn w:val="a0"/>
    <w:link w:val="afc"/>
    <w:uiPriority w:val="99"/>
    <w:semiHidden/>
    <w:rsid w:val="00F07E98"/>
    <w:rPr>
      <w:sz w:val="24"/>
    </w:rPr>
  </w:style>
  <w:style w:type="paragraph" w:styleId="afc">
    <w:name w:val="endnote text"/>
    <w:basedOn w:val="a"/>
    <w:link w:val="afb"/>
    <w:uiPriority w:val="99"/>
    <w:semiHidden/>
    <w:unhideWhenUsed/>
    <w:rsid w:val="00F07E98"/>
    <w:pPr>
      <w:snapToGrid w:val="0"/>
    </w:pPr>
  </w:style>
  <w:style w:type="character" w:customStyle="1" w:styleId="a4">
    <w:name w:val="本文縮排 字元"/>
    <w:basedOn w:val="a0"/>
    <w:link w:val="a3"/>
    <w:rsid w:val="00034763"/>
    <w:rPr>
      <w:rFonts w:eastAsia="標楷體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41379">
          <w:marLeft w:val="19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2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ngchung\Desktop\20110907_2011_WEF&#26032;&#25490;&#21517;\1000902_&#27491;&#24335;\2011&#24180;_WEF&#26032;&#32862;&#31295;(&#34389;&#26680;)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210629921259842E-2"/>
          <c:y val="4.8481363402944191E-2"/>
          <c:w val="0.86412270341207353"/>
          <c:h val="0.8015207762752482"/>
        </c:manualLayout>
      </c:layout>
      <c:lineChart>
        <c:grouping val="standard"/>
        <c:varyColors val="0"/>
        <c:ser>
          <c:idx val="0"/>
          <c:order val="0"/>
          <c:marker>
            <c:symbol val="none"/>
          </c:marker>
          <c:cat>
            <c:numRef>
              <c:f>工作表1!$A$2:$A$10</c:f>
              <c:numCache>
                <c:formatCode>General</c:formatCode>
                <c:ptCount val="9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</c:numCache>
            </c:numRef>
          </c:cat>
          <c:val>
            <c:numRef>
              <c:f>工作表1!$A$2:$A$10</c:f>
              <c:numCache>
                <c:formatCode>General</c:formatCode>
                <c:ptCount val="9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</c:numCache>
            </c:numRef>
          </c:val>
          <c:smooth val="0"/>
        </c:ser>
        <c:ser>
          <c:idx val="1"/>
          <c:order val="1"/>
          <c:marker>
            <c:symbol val="diamond"/>
            <c:size val="7"/>
          </c:marker>
          <c:dLbls>
            <c:txPr>
              <a:bodyPr/>
              <a:lstStyle/>
              <a:p>
                <a:pPr>
                  <a:defRPr sz="1150" baseline="0"/>
                </a:pPr>
                <a:endParaRPr lang="zh-TW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工作表1!$A$2:$A$10</c:f>
              <c:numCache>
                <c:formatCode>General</c:formatCode>
                <c:ptCount val="9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</c:numCache>
            </c:numRef>
          </c:cat>
          <c:val>
            <c:numRef>
              <c:f>工作表1!$B$2:$B$10</c:f>
              <c:numCache>
                <c:formatCode>General</c:formatCode>
                <c:ptCount val="9"/>
                <c:pt idx="0">
                  <c:v>13</c:v>
                </c:pt>
                <c:pt idx="1">
                  <c:v>14</c:v>
                </c:pt>
                <c:pt idx="2">
                  <c:v>17</c:v>
                </c:pt>
                <c:pt idx="3">
                  <c:v>12</c:v>
                </c:pt>
                <c:pt idx="4">
                  <c:v>13</c:v>
                </c:pt>
                <c:pt idx="5">
                  <c:v>13</c:v>
                </c:pt>
                <c:pt idx="6">
                  <c:v>13</c:v>
                </c:pt>
                <c:pt idx="7">
                  <c:v>12</c:v>
                </c:pt>
                <c:pt idx="8">
                  <c:v>14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3045760"/>
        <c:axId val="123047296"/>
      </c:lineChart>
      <c:catAx>
        <c:axId val="123045760"/>
        <c:scaling>
          <c:orientation val="minMax"/>
        </c:scaling>
        <c:delete val="0"/>
        <c:axPos val="t"/>
        <c:numFmt formatCode="General" sourceLinked="1"/>
        <c:majorTickMark val="out"/>
        <c:minorTickMark val="in"/>
        <c:tickLblPos val="high"/>
        <c:spPr>
          <a:ln>
            <a:solidFill>
              <a:schemeClr val="bg1"/>
            </a:solidFill>
          </a:ln>
        </c:spPr>
        <c:crossAx val="123047296"/>
        <c:crosses val="autoZero"/>
        <c:auto val="1"/>
        <c:lblAlgn val="ctr"/>
        <c:lblOffset val="100"/>
        <c:noMultiLvlLbl val="0"/>
      </c:catAx>
      <c:valAx>
        <c:axId val="123047296"/>
        <c:scaling>
          <c:orientation val="maxMin"/>
          <c:max val="20"/>
          <c:min val="5"/>
        </c:scaling>
        <c:delete val="1"/>
        <c:axPos val="l"/>
        <c:numFmt formatCode="General" sourceLinked="1"/>
        <c:majorTickMark val="out"/>
        <c:minorTickMark val="none"/>
        <c:tickLblPos val="nextTo"/>
        <c:crossAx val="123045760"/>
        <c:crosses val="autoZero"/>
        <c:crossBetween val="between"/>
        <c:minorUnit val="1"/>
      </c:valAx>
      <c:spPr>
        <a:solidFill>
          <a:schemeClr val="bg1"/>
        </a:solidFill>
        <a:ln>
          <a:solidFill>
            <a:schemeClr val="bg1"/>
          </a:solidFill>
        </a:ln>
      </c:spPr>
    </c:plotArea>
    <c:plotVisOnly val="1"/>
    <c:dispBlanksAs val="gap"/>
    <c:showDLblsOverMax val="0"/>
  </c:chart>
  <c:spPr>
    <a:noFill/>
    <a:ln w="12700"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D83E7-79D2-4254-BB05-AB48D630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2011年_WEF新聞稿(處核)</Template>
  <TotalTime>23</TotalTime>
  <Pages>6</Pages>
  <Words>700</Words>
  <Characters>3990</Characters>
  <Application>Microsoft Office Word</Application>
  <DocSecurity>0</DocSecurity>
  <Lines>33</Lines>
  <Paragraphs>9</Paragraphs>
  <ScaleCrop>false</ScaleCrop>
  <Company>329000000G</Company>
  <LinksUpToDate>false</LinksUpToDate>
  <CharactersWithSpaces>4681</CharactersWithSpaces>
  <SharedDoc>false</SharedDoc>
  <HLinks>
    <vt:vector size="18" baseType="variant">
      <vt:variant>
        <vt:i4>2949235</vt:i4>
      </vt:variant>
      <vt:variant>
        <vt:i4>6</vt:i4>
      </vt:variant>
      <vt:variant>
        <vt:i4>0</vt:i4>
      </vt:variant>
      <vt:variant>
        <vt:i4>5</vt:i4>
      </vt:variant>
      <vt:variant>
        <vt:lpwstr>http://www.weforum.org/</vt:lpwstr>
      </vt:variant>
      <vt:variant>
        <vt:lpwstr/>
      </vt:variant>
      <vt:variant>
        <vt:i4>2949235</vt:i4>
      </vt:variant>
      <vt:variant>
        <vt:i4>3</vt:i4>
      </vt:variant>
      <vt:variant>
        <vt:i4>0</vt:i4>
      </vt:variant>
      <vt:variant>
        <vt:i4>5</vt:i4>
      </vt:variant>
      <vt:variant>
        <vt:lpwstr>http://www.weforum.org/</vt:lpwstr>
      </vt:variant>
      <vt:variant>
        <vt:lpwstr/>
      </vt:variant>
      <vt:variant>
        <vt:i4>2949235</vt:i4>
      </vt:variant>
      <vt:variant>
        <vt:i4>0</vt:i4>
      </vt:variant>
      <vt:variant>
        <vt:i4>0</vt:i4>
      </vt:variant>
      <vt:variant>
        <vt:i4>5</vt:i4>
      </vt:variant>
      <vt:variant>
        <vt:lpwstr>http://www.weforum.org/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2010年我國競爭力排名全球第13</dc:title>
  <dc:subject>2010年我國競爭力排名全球第13</dc:subject>
  <dc:creator>謝中琮</dc:creator>
  <cp:keywords>關於經建會,新聞稿,2010年我國競爭力排名全球第13,</cp:keywords>
  <cp:lastModifiedBy>user</cp:lastModifiedBy>
  <cp:revision>8</cp:revision>
  <cp:lastPrinted>2014-09-02T04:03:00Z</cp:lastPrinted>
  <dcterms:created xsi:type="dcterms:W3CDTF">2014-09-02T06:27:00Z</dcterms:created>
  <dcterms:modified xsi:type="dcterms:W3CDTF">2014-09-03T01:17:00Z</dcterms:modified>
  <cp:category>IZ0</cp:category>
</cp:coreProperties>
</file>