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42" w:rsidRPr="00FD4F4E" w:rsidRDefault="00692D42" w:rsidP="00E7169D">
      <w:pPr>
        <w:jc w:val="center"/>
        <w:rPr>
          <w:rFonts w:eastAsiaTheme="minorEastAsia"/>
          <w:b/>
          <w:sz w:val="44"/>
          <w:szCs w:val="44"/>
        </w:rPr>
      </w:pPr>
      <w:r w:rsidRPr="00FD4F4E">
        <w:rPr>
          <w:rFonts w:eastAsiaTheme="minorEastAsia"/>
          <w:b/>
          <w:sz w:val="44"/>
          <w:szCs w:val="44"/>
        </w:rPr>
        <w:t>《新　聞　稿》</w:t>
      </w:r>
    </w:p>
    <w:p w:rsidR="001F50EF" w:rsidRPr="00FD4F4E" w:rsidRDefault="00914F41" w:rsidP="009C45F0">
      <w:pPr>
        <w:ind w:rightChars="-17" w:right="-46" w:firstLine="0"/>
        <w:jc w:val="center"/>
        <w:rPr>
          <w:rFonts w:eastAsiaTheme="minorEastAsia"/>
          <w:sz w:val="44"/>
          <w:szCs w:val="40"/>
        </w:rPr>
      </w:pPr>
      <w:bookmarkStart w:id="0" w:name="OLE_LINK1"/>
      <w:r w:rsidRPr="00FD4F4E">
        <w:rPr>
          <w:rFonts w:eastAsiaTheme="minorEastAsia"/>
          <w:sz w:val="44"/>
          <w:szCs w:val="40"/>
        </w:rPr>
        <w:t>201</w:t>
      </w:r>
      <w:r w:rsidR="00EF570A" w:rsidRPr="00FD4F4E">
        <w:rPr>
          <w:rFonts w:eastAsiaTheme="minorEastAsia"/>
          <w:sz w:val="44"/>
          <w:szCs w:val="40"/>
        </w:rPr>
        <w:t>7</w:t>
      </w:r>
      <w:r w:rsidRPr="00FD4F4E">
        <w:rPr>
          <w:rFonts w:eastAsiaTheme="minorEastAsia"/>
          <w:sz w:val="44"/>
          <w:szCs w:val="40"/>
        </w:rPr>
        <w:t>年</w:t>
      </w:r>
      <w:r w:rsidR="009206DE" w:rsidRPr="00FD4F4E">
        <w:rPr>
          <w:rFonts w:eastAsiaTheme="minorEastAsia"/>
          <w:sz w:val="44"/>
          <w:szCs w:val="40"/>
        </w:rPr>
        <w:t>11</w:t>
      </w:r>
      <w:r w:rsidR="00577EE8" w:rsidRPr="00FD4F4E">
        <w:rPr>
          <w:rFonts w:eastAsiaTheme="minorEastAsia"/>
          <w:sz w:val="44"/>
          <w:szCs w:val="40"/>
        </w:rPr>
        <w:t>月</w:t>
      </w:r>
      <w:r w:rsidR="005E329C" w:rsidRPr="00FD4F4E">
        <w:rPr>
          <w:rFonts w:eastAsiaTheme="minorEastAsia"/>
          <w:sz w:val="44"/>
          <w:szCs w:val="40"/>
        </w:rPr>
        <w:t>臺灣</w:t>
      </w:r>
      <w:r w:rsidR="00692D42" w:rsidRPr="00FD4F4E">
        <w:rPr>
          <w:rFonts w:eastAsiaTheme="minorEastAsia"/>
          <w:sz w:val="44"/>
          <w:szCs w:val="40"/>
        </w:rPr>
        <w:t>採購經理人指數</w:t>
      </w:r>
    </w:p>
    <w:p w:rsidR="00692D42" w:rsidRPr="00FD4F4E" w:rsidRDefault="005E329C" w:rsidP="009C45F0">
      <w:pPr>
        <w:ind w:rightChars="-17" w:right="-46" w:firstLine="0"/>
        <w:jc w:val="center"/>
        <w:rPr>
          <w:rFonts w:eastAsiaTheme="minorEastAsia"/>
          <w:sz w:val="44"/>
          <w:szCs w:val="40"/>
        </w:rPr>
      </w:pPr>
      <w:r w:rsidRPr="00FD4F4E">
        <w:rPr>
          <w:rFonts w:eastAsiaTheme="minorEastAsia"/>
          <w:sz w:val="44"/>
          <w:szCs w:val="40"/>
        </w:rPr>
        <w:t>發布記者會</w:t>
      </w:r>
    </w:p>
    <w:bookmarkEnd w:id="0"/>
    <w:p w:rsidR="001F50EF" w:rsidRPr="00FD4F4E" w:rsidRDefault="001F50EF" w:rsidP="00692D42">
      <w:pPr>
        <w:spacing w:after="0" w:line="420" w:lineRule="atLeast"/>
        <w:jc w:val="right"/>
        <w:rPr>
          <w:rFonts w:eastAsiaTheme="minorEastAsia"/>
        </w:rPr>
      </w:pPr>
    </w:p>
    <w:p w:rsidR="00692D42" w:rsidRPr="00FD4F4E" w:rsidRDefault="00692D42" w:rsidP="00692D42">
      <w:pPr>
        <w:spacing w:after="0" w:line="420" w:lineRule="atLeast"/>
        <w:jc w:val="right"/>
        <w:rPr>
          <w:rFonts w:eastAsiaTheme="minorEastAsia"/>
        </w:rPr>
      </w:pPr>
      <w:r w:rsidRPr="00FD4F4E">
        <w:rPr>
          <w:rFonts w:eastAsiaTheme="minorEastAsia"/>
        </w:rPr>
        <w:t>中華經濟研究院提供</w:t>
      </w:r>
    </w:p>
    <w:p w:rsidR="004F3653" w:rsidRPr="00FD4F4E" w:rsidRDefault="00914F41" w:rsidP="004F3653">
      <w:pPr>
        <w:pStyle w:val="af2"/>
        <w:rPr>
          <w:rFonts w:eastAsiaTheme="minorEastAsia"/>
        </w:rPr>
      </w:pPr>
      <w:r w:rsidRPr="00FD4F4E">
        <w:rPr>
          <w:rFonts w:eastAsiaTheme="minorEastAsia"/>
        </w:rPr>
        <w:t>201</w:t>
      </w:r>
      <w:r w:rsidR="0065781B" w:rsidRPr="00FD4F4E">
        <w:rPr>
          <w:rFonts w:eastAsiaTheme="minorEastAsia"/>
        </w:rPr>
        <w:t>7</w:t>
      </w:r>
      <w:r w:rsidRPr="00FD4F4E">
        <w:rPr>
          <w:rFonts w:eastAsiaTheme="minorEastAsia"/>
        </w:rPr>
        <w:t>年</w:t>
      </w:r>
      <w:r w:rsidR="009206DE" w:rsidRPr="00FD4F4E">
        <w:rPr>
          <w:rFonts w:eastAsiaTheme="minorEastAsia"/>
        </w:rPr>
        <w:t>12</w:t>
      </w:r>
      <w:r w:rsidRPr="00FD4F4E">
        <w:rPr>
          <w:rFonts w:eastAsiaTheme="minorEastAsia"/>
        </w:rPr>
        <w:t>月</w:t>
      </w:r>
      <w:r w:rsidR="00C244D4" w:rsidRPr="00FD4F4E">
        <w:rPr>
          <w:rFonts w:eastAsiaTheme="minorEastAsia"/>
        </w:rPr>
        <w:t>1</w:t>
      </w:r>
      <w:r w:rsidR="00692D42" w:rsidRPr="00FD4F4E">
        <w:rPr>
          <w:rFonts w:eastAsiaTheme="minorEastAsia"/>
        </w:rPr>
        <w:t>日</w:t>
      </w:r>
    </w:p>
    <w:p w:rsidR="003332E2" w:rsidRPr="00FD4F4E" w:rsidRDefault="00A82864" w:rsidP="009206DE">
      <w:pPr>
        <w:adjustRightInd w:val="0"/>
        <w:snapToGrid w:val="0"/>
        <w:spacing w:before="100" w:beforeAutospacing="1" w:after="100" w:afterAutospacing="1"/>
        <w:ind w:rightChars="-70" w:right="-188" w:firstLineChars="200" w:firstLine="536"/>
        <w:rPr>
          <w:rFonts w:eastAsiaTheme="minorEastAsia"/>
          <w:szCs w:val="26"/>
        </w:rPr>
      </w:pPr>
      <w:r w:rsidRPr="00FD4F4E">
        <w:rPr>
          <w:rFonts w:eastAsiaTheme="minorEastAsia"/>
          <w:szCs w:val="26"/>
        </w:rPr>
        <w:t>2017</w:t>
      </w:r>
      <w:r w:rsidRPr="00FD4F4E">
        <w:rPr>
          <w:rFonts w:eastAsiaTheme="minorEastAsia"/>
          <w:szCs w:val="26"/>
        </w:rPr>
        <w:t>年</w:t>
      </w:r>
      <w:r w:rsidR="009206DE" w:rsidRPr="00FD4F4E">
        <w:rPr>
          <w:rFonts w:eastAsiaTheme="minorEastAsia"/>
          <w:szCs w:val="26"/>
        </w:rPr>
        <w:t>11</w:t>
      </w:r>
      <w:r w:rsidRPr="00FD4F4E">
        <w:rPr>
          <w:rFonts w:eastAsiaTheme="minorEastAsia"/>
          <w:szCs w:val="26"/>
        </w:rPr>
        <w:t>月</w:t>
      </w:r>
      <w:r w:rsidR="00E71456" w:rsidRPr="00FD4F4E">
        <w:rPr>
          <w:rFonts w:eastAsiaTheme="minorEastAsia"/>
          <w:szCs w:val="26"/>
        </w:rPr>
        <w:t>，</w:t>
      </w:r>
      <w:r w:rsidRPr="00FD4F4E">
        <w:rPr>
          <w:rFonts w:eastAsiaTheme="minorEastAsia"/>
          <w:b/>
          <w:sz w:val="28"/>
          <w:szCs w:val="28"/>
        </w:rPr>
        <w:t>臺灣製造業採購經理人指數（</w:t>
      </w:r>
      <w:r w:rsidRPr="00FD4F4E">
        <w:rPr>
          <w:rFonts w:eastAsiaTheme="minorEastAsia"/>
          <w:b/>
          <w:sz w:val="28"/>
          <w:szCs w:val="28"/>
        </w:rPr>
        <w:t>PMI</w:t>
      </w:r>
      <w:r w:rsidRPr="00FD4F4E">
        <w:rPr>
          <w:rFonts w:eastAsiaTheme="minorEastAsia"/>
          <w:b/>
          <w:sz w:val="28"/>
          <w:szCs w:val="28"/>
        </w:rPr>
        <w:t>）</w:t>
      </w:r>
      <w:r w:rsidR="00266A14" w:rsidRPr="00FD4F4E">
        <w:rPr>
          <w:rFonts w:eastAsiaTheme="minorEastAsia"/>
          <w:szCs w:val="26"/>
        </w:rPr>
        <w:t>已連續</w:t>
      </w:r>
      <w:r w:rsidR="009206DE" w:rsidRPr="00FD4F4E">
        <w:rPr>
          <w:rFonts w:eastAsiaTheme="minorEastAsia"/>
          <w:szCs w:val="26"/>
        </w:rPr>
        <w:t>21</w:t>
      </w:r>
      <w:r w:rsidR="00266A14" w:rsidRPr="00FD4F4E">
        <w:rPr>
          <w:rFonts w:eastAsiaTheme="minorEastAsia"/>
          <w:szCs w:val="26"/>
        </w:rPr>
        <w:t>個月呈現擴張，</w:t>
      </w:r>
      <w:r w:rsidR="009206DE" w:rsidRPr="00FD4F4E">
        <w:rPr>
          <w:rFonts w:eastAsiaTheme="minorEastAsia"/>
          <w:szCs w:val="26"/>
        </w:rPr>
        <w:t>指數為</w:t>
      </w:r>
      <w:r w:rsidR="009206DE" w:rsidRPr="00FD4F4E">
        <w:rPr>
          <w:rFonts w:eastAsiaTheme="minorEastAsia"/>
          <w:szCs w:val="26"/>
        </w:rPr>
        <w:t>57.</w:t>
      </w:r>
      <w:r w:rsidR="009206DE" w:rsidRPr="00FD4F4E">
        <w:rPr>
          <w:rFonts w:eastAsiaTheme="minorEastAsia" w:hint="eastAsia"/>
          <w:szCs w:val="26"/>
        </w:rPr>
        <w:t>2</w:t>
      </w:r>
      <w:r w:rsidR="009206DE" w:rsidRPr="00FD4F4E">
        <w:rPr>
          <w:rFonts w:eastAsiaTheme="minorEastAsia"/>
          <w:szCs w:val="26"/>
        </w:rPr>
        <w:t>%</w:t>
      </w:r>
      <w:r w:rsidR="009206DE" w:rsidRPr="00FD4F4E">
        <w:rPr>
          <w:rFonts w:eastAsiaTheme="minorEastAsia" w:hint="eastAsia"/>
          <w:szCs w:val="26"/>
        </w:rPr>
        <w:t>，創</w:t>
      </w:r>
      <w:r w:rsidR="009206DE" w:rsidRPr="00FD4F4E">
        <w:rPr>
          <w:rFonts w:eastAsiaTheme="minorEastAsia" w:hint="eastAsia"/>
          <w:szCs w:val="26"/>
        </w:rPr>
        <w:t>2012</w:t>
      </w:r>
      <w:r w:rsidR="009206DE" w:rsidRPr="00FD4F4E">
        <w:rPr>
          <w:rFonts w:eastAsiaTheme="minorEastAsia" w:hint="eastAsia"/>
          <w:szCs w:val="26"/>
        </w:rPr>
        <w:t>年</w:t>
      </w:r>
      <w:r w:rsidR="009206DE" w:rsidRPr="00FD4F4E">
        <w:rPr>
          <w:rFonts w:eastAsiaTheme="minorEastAsia" w:hint="eastAsia"/>
          <w:szCs w:val="26"/>
        </w:rPr>
        <w:t>7</w:t>
      </w:r>
      <w:r w:rsidR="009206DE" w:rsidRPr="00FD4F4E">
        <w:rPr>
          <w:rFonts w:eastAsiaTheme="minorEastAsia" w:hint="eastAsia"/>
          <w:szCs w:val="26"/>
        </w:rPr>
        <w:t>月</w:t>
      </w:r>
      <w:proofErr w:type="gramStart"/>
      <w:r w:rsidR="009206DE" w:rsidRPr="00FD4F4E">
        <w:rPr>
          <w:rFonts w:eastAsiaTheme="minorEastAsia" w:hint="eastAsia"/>
          <w:szCs w:val="26"/>
        </w:rPr>
        <w:t>指數創編以來</w:t>
      </w:r>
      <w:proofErr w:type="gramEnd"/>
      <w:r w:rsidR="009206DE" w:rsidRPr="00FD4F4E">
        <w:rPr>
          <w:rFonts w:eastAsiaTheme="minorEastAsia" w:hint="eastAsia"/>
          <w:szCs w:val="26"/>
        </w:rPr>
        <w:t>的最長擴張期</w:t>
      </w:r>
      <w:r w:rsidR="00E243D3" w:rsidRPr="00FD4F4E">
        <w:rPr>
          <w:rFonts w:eastAsiaTheme="minorEastAsia"/>
          <w:szCs w:val="26"/>
        </w:rPr>
        <w:t>。</w:t>
      </w:r>
      <w:r w:rsidR="003332E2" w:rsidRPr="00FD4F4E">
        <w:rPr>
          <w:rFonts w:eastAsiaTheme="minorEastAsia"/>
          <w:szCs w:val="26"/>
        </w:rPr>
        <w:t>五項組成指標中，新增訂單</w:t>
      </w:r>
      <w:r w:rsidR="00E77192" w:rsidRPr="00FD4F4E">
        <w:rPr>
          <w:rFonts w:eastAsiaTheme="minorEastAsia"/>
          <w:szCs w:val="26"/>
        </w:rPr>
        <w:t>、生產數量</w:t>
      </w:r>
      <w:r w:rsidR="003332E2" w:rsidRPr="00FD4F4E">
        <w:rPr>
          <w:rFonts w:eastAsiaTheme="minorEastAsia"/>
          <w:szCs w:val="26"/>
        </w:rPr>
        <w:t>與人力僱用</w:t>
      </w:r>
      <w:r w:rsidRPr="00FD4F4E">
        <w:rPr>
          <w:rFonts w:eastAsiaTheme="minorEastAsia"/>
          <w:szCs w:val="26"/>
        </w:rPr>
        <w:t>持續</w:t>
      </w:r>
      <w:r w:rsidR="00E77192" w:rsidRPr="00FD4F4E">
        <w:rPr>
          <w:rFonts w:eastAsiaTheme="minorEastAsia"/>
          <w:szCs w:val="26"/>
        </w:rPr>
        <w:t>呈現</w:t>
      </w:r>
      <w:r w:rsidR="003332E2" w:rsidRPr="00FD4F4E">
        <w:rPr>
          <w:rFonts w:eastAsiaTheme="minorEastAsia"/>
          <w:szCs w:val="26"/>
        </w:rPr>
        <w:t>擴張，供應商交貨時間為上升（高於</w:t>
      </w:r>
      <w:r w:rsidR="003332E2" w:rsidRPr="00FD4F4E">
        <w:rPr>
          <w:rFonts w:eastAsiaTheme="minorEastAsia"/>
          <w:szCs w:val="26"/>
        </w:rPr>
        <w:t>50.0%</w:t>
      </w:r>
      <w:r w:rsidR="003332E2" w:rsidRPr="00FD4F4E">
        <w:rPr>
          <w:rFonts w:eastAsiaTheme="minorEastAsia"/>
          <w:szCs w:val="26"/>
        </w:rPr>
        <w:t>），現有原物料存貨水準亦持續擴張。</w:t>
      </w:r>
      <w:r w:rsidR="00C244D4" w:rsidRPr="00FD4F4E">
        <w:rPr>
          <w:rFonts w:eastAsiaTheme="minorEastAsia"/>
          <w:szCs w:val="26"/>
        </w:rPr>
        <w:t>六大產業</w:t>
      </w:r>
      <w:r w:rsidR="00E243D3" w:rsidRPr="00FD4F4E">
        <w:rPr>
          <w:rFonts w:eastAsiaTheme="minorEastAsia"/>
          <w:szCs w:val="26"/>
        </w:rPr>
        <w:t>PMI</w:t>
      </w:r>
      <w:r w:rsidR="00C244D4" w:rsidRPr="00FD4F4E">
        <w:rPr>
          <w:rFonts w:eastAsiaTheme="minorEastAsia"/>
          <w:szCs w:val="26"/>
        </w:rPr>
        <w:t>全數呈現擴張</w:t>
      </w:r>
      <w:r w:rsidR="00E243D3" w:rsidRPr="00FD4F4E">
        <w:rPr>
          <w:rFonts w:eastAsiaTheme="minorEastAsia"/>
          <w:szCs w:val="26"/>
        </w:rPr>
        <w:t>，</w:t>
      </w:r>
      <w:r w:rsidR="00934736" w:rsidRPr="00FD4F4E">
        <w:rPr>
          <w:rFonts w:eastAsiaTheme="minorEastAsia"/>
          <w:szCs w:val="26"/>
        </w:rPr>
        <w:t>各產業依擴張速度排序為</w:t>
      </w:r>
      <w:r w:rsidR="009206DE" w:rsidRPr="00FD4F4E">
        <w:rPr>
          <w:rFonts w:eastAsiaTheme="minorEastAsia" w:hint="eastAsia"/>
          <w:szCs w:val="26"/>
        </w:rPr>
        <w:t>電力暨機械設備產業（</w:t>
      </w:r>
      <w:r w:rsidR="009206DE" w:rsidRPr="00FD4F4E">
        <w:rPr>
          <w:rFonts w:eastAsiaTheme="minorEastAsia" w:hint="eastAsia"/>
          <w:szCs w:val="26"/>
        </w:rPr>
        <w:t>60.8%</w:t>
      </w:r>
      <w:r w:rsidR="009206DE" w:rsidRPr="00FD4F4E">
        <w:rPr>
          <w:rFonts w:eastAsiaTheme="minorEastAsia" w:hint="eastAsia"/>
          <w:szCs w:val="26"/>
        </w:rPr>
        <w:t>）、交通工具產業（</w:t>
      </w:r>
      <w:r w:rsidR="009206DE" w:rsidRPr="00FD4F4E">
        <w:rPr>
          <w:rFonts w:eastAsiaTheme="minorEastAsia" w:hint="eastAsia"/>
          <w:szCs w:val="26"/>
        </w:rPr>
        <w:t>60.0%</w:t>
      </w:r>
      <w:r w:rsidR="009206DE" w:rsidRPr="00FD4F4E">
        <w:rPr>
          <w:rFonts w:eastAsiaTheme="minorEastAsia" w:hint="eastAsia"/>
          <w:szCs w:val="26"/>
        </w:rPr>
        <w:t>）、電子暨光學產業（</w:t>
      </w:r>
      <w:r w:rsidR="009206DE" w:rsidRPr="00FD4F4E">
        <w:rPr>
          <w:rFonts w:eastAsiaTheme="minorEastAsia" w:hint="eastAsia"/>
          <w:szCs w:val="26"/>
        </w:rPr>
        <w:t>59.5%</w:t>
      </w:r>
      <w:r w:rsidR="009206DE" w:rsidRPr="00FD4F4E">
        <w:rPr>
          <w:rFonts w:eastAsiaTheme="minorEastAsia" w:hint="eastAsia"/>
          <w:szCs w:val="26"/>
        </w:rPr>
        <w:t>）、食品暨紡織產業（</w:t>
      </w:r>
      <w:r w:rsidR="009206DE" w:rsidRPr="00FD4F4E">
        <w:rPr>
          <w:rFonts w:eastAsiaTheme="minorEastAsia" w:hint="eastAsia"/>
          <w:szCs w:val="26"/>
        </w:rPr>
        <w:t>53.8%</w:t>
      </w:r>
      <w:r w:rsidR="009206DE" w:rsidRPr="00FD4F4E">
        <w:rPr>
          <w:rFonts w:eastAsiaTheme="minorEastAsia" w:hint="eastAsia"/>
          <w:szCs w:val="26"/>
        </w:rPr>
        <w:t>）、化學暨生技醫療產業（</w:t>
      </w:r>
      <w:r w:rsidR="009206DE" w:rsidRPr="00FD4F4E">
        <w:rPr>
          <w:rFonts w:eastAsiaTheme="minorEastAsia" w:hint="eastAsia"/>
          <w:szCs w:val="26"/>
        </w:rPr>
        <w:t>53.6%</w:t>
      </w:r>
      <w:r w:rsidR="009206DE" w:rsidRPr="00FD4F4E">
        <w:rPr>
          <w:rFonts w:eastAsiaTheme="minorEastAsia" w:hint="eastAsia"/>
          <w:szCs w:val="26"/>
        </w:rPr>
        <w:t>）與基礎原物料產業（</w:t>
      </w:r>
      <w:r w:rsidR="009206DE" w:rsidRPr="00FD4F4E">
        <w:rPr>
          <w:rFonts w:eastAsiaTheme="minorEastAsia" w:hint="eastAsia"/>
          <w:szCs w:val="26"/>
        </w:rPr>
        <w:t>52.0%</w:t>
      </w:r>
      <w:r w:rsidR="009206DE" w:rsidRPr="00FD4F4E">
        <w:rPr>
          <w:rFonts w:eastAsiaTheme="minorEastAsia" w:hint="eastAsia"/>
          <w:szCs w:val="26"/>
        </w:rPr>
        <w:t>）</w:t>
      </w:r>
      <w:r w:rsidR="00934736" w:rsidRPr="00FD4F4E">
        <w:rPr>
          <w:rFonts w:eastAsiaTheme="minorEastAsia"/>
          <w:szCs w:val="26"/>
        </w:rPr>
        <w:t>。</w:t>
      </w:r>
    </w:p>
    <w:p w:rsidR="00F273EA" w:rsidRPr="00FD4F4E" w:rsidRDefault="00B963D8" w:rsidP="00EF1896">
      <w:pPr>
        <w:adjustRightInd w:val="0"/>
        <w:snapToGrid w:val="0"/>
        <w:spacing w:before="100" w:beforeAutospacing="1" w:after="100" w:afterAutospacing="1"/>
        <w:ind w:rightChars="-70" w:right="-188" w:firstLineChars="200" w:firstLine="577"/>
        <w:rPr>
          <w:rFonts w:eastAsiaTheme="minorEastAsia"/>
          <w:szCs w:val="26"/>
        </w:rPr>
      </w:pPr>
      <w:r w:rsidRPr="00FD4F4E">
        <w:rPr>
          <w:rFonts w:eastAsiaTheme="minorEastAsia"/>
          <w:b/>
          <w:sz w:val="28"/>
          <w:szCs w:val="28"/>
        </w:rPr>
        <w:t>非製造業</w:t>
      </w:r>
      <w:r w:rsidR="002A6FBC" w:rsidRPr="00FD4F4E">
        <w:rPr>
          <w:rFonts w:eastAsiaTheme="minorEastAsia"/>
          <w:b/>
          <w:sz w:val="28"/>
          <w:szCs w:val="28"/>
        </w:rPr>
        <w:t>經理人指數（</w:t>
      </w:r>
      <w:r w:rsidR="002A6FBC" w:rsidRPr="00FD4F4E">
        <w:rPr>
          <w:rFonts w:eastAsiaTheme="minorEastAsia"/>
          <w:b/>
          <w:sz w:val="28"/>
          <w:szCs w:val="28"/>
        </w:rPr>
        <w:t>NMI</w:t>
      </w:r>
      <w:r w:rsidR="002A6FBC" w:rsidRPr="00FD4F4E">
        <w:rPr>
          <w:rFonts w:eastAsiaTheme="minorEastAsia"/>
          <w:b/>
          <w:sz w:val="28"/>
          <w:szCs w:val="28"/>
        </w:rPr>
        <w:t>）</w:t>
      </w:r>
      <w:r w:rsidR="00554773" w:rsidRPr="00FD4F4E">
        <w:rPr>
          <w:rFonts w:eastAsiaTheme="minorEastAsia"/>
          <w:szCs w:val="26"/>
        </w:rPr>
        <w:t>已連續</w:t>
      </w:r>
      <w:r w:rsidR="006C0650" w:rsidRPr="00FD4F4E">
        <w:rPr>
          <w:rFonts w:eastAsiaTheme="minorEastAsia" w:hint="eastAsia"/>
          <w:szCs w:val="26"/>
        </w:rPr>
        <w:t>9</w:t>
      </w:r>
      <w:r w:rsidR="006C0650" w:rsidRPr="00FD4F4E">
        <w:rPr>
          <w:rFonts w:eastAsiaTheme="minorEastAsia" w:hint="eastAsia"/>
          <w:szCs w:val="26"/>
        </w:rPr>
        <w:t>個月呈現擴張，且指數回升</w:t>
      </w:r>
      <w:r w:rsidR="006C0650" w:rsidRPr="00FD4F4E">
        <w:rPr>
          <w:rFonts w:eastAsiaTheme="minorEastAsia" w:hint="eastAsia"/>
          <w:szCs w:val="26"/>
        </w:rPr>
        <w:t>0.4</w:t>
      </w:r>
      <w:r w:rsidR="006C0650" w:rsidRPr="00FD4F4E">
        <w:rPr>
          <w:rFonts w:eastAsiaTheme="minorEastAsia" w:hint="eastAsia"/>
          <w:szCs w:val="26"/>
        </w:rPr>
        <w:t>個百分點至</w:t>
      </w:r>
      <w:r w:rsidR="006C0650" w:rsidRPr="00FD4F4E">
        <w:rPr>
          <w:rFonts w:eastAsiaTheme="minorEastAsia" w:hint="eastAsia"/>
          <w:szCs w:val="26"/>
        </w:rPr>
        <w:t>53.4%</w:t>
      </w:r>
      <w:r w:rsidR="00554773" w:rsidRPr="00FD4F4E">
        <w:rPr>
          <w:rFonts w:eastAsiaTheme="minorEastAsia"/>
          <w:szCs w:val="26"/>
        </w:rPr>
        <w:t>。</w:t>
      </w:r>
      <w:r w:rsidR="00F273EA" w:rsidRPr="00FD4F4E">
        <w:rPr>
          <w:rFonts w:eastAsiaTheme="minorEastAsia"/>
          <w:szCs w:val="26"/>
        </w:rPr>
        <w:t>四項組成指標中，商業活動（生產）、新增訂單及人力僱用皆持續擴張，供應商交貨時間為上升（高於</w:t>
      </w:r>
      <w:r w:rsidR="00F273EA" w:rsidRPr="00FD4F4E">
        <w:rPr>
          <w:rFonts w:eastAsiaTheme="minorEastAsia"/>
          <w:szCs w:val="26"/>
        </w:rPr>
        <w:t>50.0%</w:t>
      </w:r>
      <w:r w:rsidR="00F273EA" w:rsidRPr="00FD4F4E">
        <w:rPr>
          <w:rFonts w:eastAsiaTheme="minorEastAsia"/>
          <w:szCs w:val="26"/>
        </w:rPr>
        <w:t>）。</w:t>
      </w:r>
      <w:r w:rsidR="00D01928" w:rsidRPr="00FD4F4E">
        <w:rPr>
          <w:rFonts w:eastAsiaTheme="minorEastAsia"/>
          <w:szCs w:val="26"/>
        </w:rPr>
        <w:t>八大產業中，</w:t>
      </w:r>
      <w:r w:rsidR="005B4C02" w:rsidRPr="00FD4F4E">
        <w:rPr>
          <w:rFonts w:eastAsiaTheme="minorEastAsia" w:hint="eastAsia"/>
          <w:szCs w:val="26"/>
        </w:rPr>
        <w:t>六大產業</w:t>
      </w:r>
      <w:r w:rsidR="005B4C02" w:rsidRPr="00FD4F4E">
        <w:rPr>
          <w:rFonts w:eastAsiaTheme="minorEastAsia" w:hint="eastAsia"/>
          <w:szCs w:val="26"/>
        </w:rPr>
        <w:t>NMI</w:t>
      </w:r>
      <w:r w:rsidR="005B4C02" w:rsidRPr="00FD4F4E">
        <w:rPr>
          <w:rFonts w:eastAsiaTheme="minorEastAsia" w:hint="eastAsia"/>
          <w:szCs w:val="26"/>
        </w:rPr>
        <w:t>皆呈現擴張，依擴張速度排序為資訊暨通訊傳播業（</w:t>
      </w:r>
      <w:r w:rsidR="005B4C02" w:rsidRPr="00FD4F4E">
        <w:rPr>
          <w:rFonts w:eastAsiaTheme="minorEastAsia" w:hint="eastAsia"/>
          <w:szCs w:val="26"/>
        </w:rPr>
        <w:t>66.2%</w:t>
      </w:r>
      <w:r w:rsidR="005B4C02" w:rsidRPr="00FD4F4E">
        <w:rPr>
          <w:rFonts w:eastAsiaTheme="minorEastAsia" w:hint="eastAsia"/>
          <w:szCs w:val="26"/>
        </w:rPr>
        <w:t>）、金融保險業（</w:t>
      </w:r>
      <w:r w:rsidR="005B4C02" w:rsidRPr="00FD4F4E">
        <w:rPr>
          <w:rFonts w:eastAsiaTheme="minorEastAsia" w:hint="eastAsia"/>
          <w:szCs w:val="26"/>
        </w:rPr>
        <w:t>61.1%</w:t>
      </w:r>
      <w:r w:rsidR="005B4C02" w:rsidRPr="00FD4F4E">
        <w:rPr>
          <w:rFonts w:eastAsiaTheme="minorEastAsia" w:hint="eastAsia"/>
          <w:szCs w:val="26"/>
        </w:rPr>
        <w:t>）、教育暨專業科學業（</w:t>
      </w:r>
      <w:r w:rsidR="005B4C02" w:rsidRPr="00FD4F4E">
        <w:rPr>
          <w:rFonts w:eastAsiaTheme="minorEastAsia" w:hint="eastAsia"/>
          <w:szCs w:val="26"/>
        </w:rPr>
        <w:t>57.9%</w:t>
      </w:r>
      <w:r w:rsidR="005B4C02" w:rsidRPr="00FD4F4E">
        <w:rPr>
          <w:rFonts w:eastAsiaTheme="minorEastAsia" w:hint="eastAsia"/>
          <w:szCs w:val="26"/>
        </w:rPr>
        <w:t>）、批發業（</w:t>
      </w:r>
      <w:r w:rsidR="005B4C02" w:rsidRPr="00FD4F4E">
        <w:rPr>
          <w:rFonts w:eastAsiaTheme="minorEastAsia" w:hint="eastAsia"/>
          <w:szCs w:val="26"/>
        </w:rPr>
        <w:t>54.0%</w:t>
      </w:r>
      <w:r w:rsidR="005B4C02" w:rsidRPr="00FD4F4E">
        <w:rPr>
          <w:rFonts w:eastAsiaTheme="minorEastAsia" w:hint="eastAsia"/>
          <w:szCs w:val="26"/>
        </w:rPr>
        <w:t>）、運輸倉儲業（</w:t>
      </w:r>
      <w:r w:rsidR="005B4C02" w:rsidRPr="00FD4F4E">
        <w:rPr>
          <w:rFonts w:eastAsiaTheme="minorEastAsia" w:hint="eastAsia"/>
          <w:szCs w:val="26"/>
        </w:rPr>
        <w:t>50.5%</w:t>
      </w:r>
      <w:r w:rsidR="005B4C02" w:rsidRPr="00FD4F4E">
        <w:rPr>
          <w:rFonts w:eastAsiaTheme="minorEastAsia" w:hint="eastAsia"/>
          <w:szCs w:val="26"/>
        </w:rPr>
        <w:t>）與營造暨不動產業（</w:t>
      </w:r>
      <w:r w:rsidR="005B4C02" w:rsidRPr="00FD4F4E">
        <w:rPr>
          <w:rFonts w:eastAsiaTheme="minorEastAsia" w:hint="eastAsia"/>
          <w:szCs w:val="26"/>
        </w:rPr>
        <w:t>50.4%</w:t>
      </w:r>
      <w:r w:rsidR="005B4C02" w:rsidRPr="00FD4F4E">
        <w:rPr>
          <w:rFonts w:eastAsiaTheme="minorEastAsia" w:hint="eastAsia"/>
          <w:szCs w:val="26"/>
        </w:rPr>
        <w:t>）；零售業（</w:t>
      </w:r>
      <w:r w:rsidR="005B4C02" w:rsidRPr="00FD4F4E">
        <w:rPr>
          <w:rFonts w:eastAsiaTheme="minorEastAsia" w:hint="eastAsia"/>
          <w:szCs w:val="26"/>
        </w:rPr>
        <w:t>50.0%</w:t>
      </w:r>
      <w:r w:rsidR="005B4C02" w:rsidRPr="00FD4F4E">
        <w:rPr>
          <w:rFonts w:eastAsiaTheme="minorEastAsia" w:hint="eastAsia"/>
          <w:szCs w:val="26"/>
        </w:rPr>
        <w:t>）回報持平，僅住宿餐飲業（</w:t>
      </w:r>
      <w:r w:rsidR="005B4C02" w:rsidRPr="00FD4F4E">
        <w:rPr>
          <w:rFonts w:eastAsiaTheme="minorEastAsia" w:hint="eastAsia"/>
          <w:szCs w:val="26"/>
        </w:rPr>
        <w:t>40.6%</w:t>
      </w:r>
      <w:r w:rsidR="005B4C02" w:rsidRPr="00FD4F4E">
        <w:rPr>
          <w:rFonts w:eastAsiaTheme="minorEastAsia" w:hint="eastAsia"/>
          <w:szCs w:val="26"/>
        </w:rPr>
        <w:t>）</w:t>
      </w:r>
      <w:r w:rsidR="005B4C02" w:rsidRPr="00FD4F4E">
        <w:rPr>
          <w:rFonts w:eastAsiaTheme="minorEastAsia" w:hint="eastAsia"/>
          <w:szCs w:val="26"/>
        </w:rPr>
        <w:t>NMI</w:t>
      </w:r>
      <w:r w:rsidR="005B4C02" w:rsidRPr="00FD4F4E">
        <w:rPr>
          <w:rFonts w:eastAsiaTheme="minorEastAsia" w:hint="eastAsia"/>
          <w:szCs w:val="26"/>
        </w:rPr>
        <w:t>持續呈現緊縮</w:t>
      </w:r>
      <w:r w:rsidR="00D01928" w:rsidRPr="00FD4F4E">
        <w:rPr>
          <w:rFonts w:eastAsiaTheme="minorEastAsia"/>
          <w:szCs w:val="26"/>
        </w:rPr>
        <w:t>。</w:t>
      </w:r>
    </w:p>
    <w:p w:rsidR="00BD77AB" w:rsidRPr="00FD4F4E" w:rsidRDefault="00BD77AB">
      <w:pPr>
        <w:widowControl/>
        <w:spacing w:before="0" w:after="0" w:line="240" w:lineRule="auto"/>
        <w:ind w:firstLine="0"/>
        <w:jc w:val="left"/>
        <w:rPr>
          <w:rFonts w:eastAsia="新細明體"/>
          <w:szCs w:val="26"/>
        </w:rPr>
      </w:pPr>
      <w:r w:rsidRPr="00FD4F4E">
        <w:rPr>
          <w:rFonts w:eastAsia="新細明體"/>
          <w:szCs w:val="26"/>
        </w:rPr>
        <w:br w:type="page"/>
      </w:r>
    </w:p>
    <w:p w:rsidR="00E71456" w:rsidRPr="00FD4F4E" w:rsidRDefault="00E71456" w:rsidP="00E71456">
      <w:pPr>
        <w:adjustRightInd w:val="0"/>
        <w:snapToGrid w:val="0"/>
        <w:spacing w:before="0" w:after="0"/>
        <w:ind w:rightChars="-70" w:right="-188" w:firstLine="0"/>
        <w:jc w:val="left"/>
        <w:rPr>
          <w:rFonts w:eastAsiaTheme="minorEastAsia"/>
          <w:b/>
          <w:szCs w:val="26"/>
        </w:rPr>
      </w:pPr>
      <w:r w:rsidRPr="00FD4F4E">
        <w:rPr>
          <w:rFonts w:eastAsiaTheme="minorEastAsia"/>
          <w:b/>
          <w:szCs w:val="26"/>
        </w:rPr>
        <w:lastRenderedPageBreak/>
        <w:t>以下節錄</w:t>
      </w:r>
      <w:r w:rsidRPr="00FD4F4E">
        <w:rPr>
          <w:rFonts w:eastAsiaTheme="minorEastAsia"/>
          <w:b/>
          <w:szCs w:val="26"/>
        </w:rPr>
        <w:t>2017</w:t>
      </w:r>
      <w:r w:rsidRPr="00FD4F4E">
        <w:rPr>
          <w:rFonts w:eastAsiaTheme="minorEastAsia"/>
          <w:b/>
          <w:szCs w:val="26"/>
        </w:rPr>
        <w:t>年</w:t>
      </w:r>
      <w:r w:rsidR="009206DE" w:rsidRPr="00FD4F4E">
        <w:rPr>
          <w:rFonts w:eastAsiaTheme="minorEastAsia"/>
          <w:b/>
          <w:szCs w:val="26"/>
        </w:rPr>
        <w:t>1</w:t>
      </w:r>
      <w:r w:rsidR="009206DE" w:rsidRPr="00FD4F4E">
        <w:rPr>
          <w:rFonts w:eastAsiaTheme="minorEastAsia" w:hint="eastAsia"/>
          <w:b/>
          <w:szCs w:val="26"/>
        </w:rPr>
        <w:t>1</w:t>
      </w:r>
      <w:r w:rsidRPr="00FD4F4E">
        <w:rPr>
          <w:rFonts w:eastAsiaTheme="minorEastAsia"/>
          <w:b/>
          <w:szCs w:val="26"/>
        </w:rPr>
        <w:t>月</w:t>
      </w:r>
      <w:r w:rsidRPr="00FD4F4E">
        <w:rPr>
          <w:rFonts w:eastAsiaTheme="minorEastAsia"/>
          <w:b/>
          <w:szCs w:val="26"/>
        </w:rPr>
        <w:t>PMI</w:t>
      </w:r>
      <w:r w:rsidRPr="00FD4F4E">
        <w:rPr>
          <w:rFonts w:eastAsiaTheme="minorEastAsia"/>
          <w:b/>
          <w:szCs w:val="26"/>
        </w:rPr>
        <w:t>與</w:t>
      </w:r>
      <w:r w:rsidRPr="00FD4F4E">
        <w:rPr>
          <w:rFonts w:eastAsiaTheme="minorEastAsia"/>
          <w:b/>
          <w:szCs w:val="26"/>
        </w:rPr>
        <w:t>NMI</w:t>
      </w:r>
      <w:r w:rsidRPr="00FD4F4E">
        <w:rPr>
          <w:rFonts w:eastAsiaTheme="minorEastAsia"/>
          <w:b/>
          <w:szCs w:val="26"/>
        </w:rPr>
        <w:t>之重要內容：</w:t>
      </w:r>
    </w:p>
    <w:p w:rsidR="00E71456" w:rsidRPr="00FD4F4E" w:rsidRDefault="00E71456" w:rsidP="00E71456">
      <w:pPr>
        <w:adjustRightInd w:val="0"/>
        <w:snapToGrid w:val="0"/>
        <w:spacing w:before="0" w:after="0"/>
        <w:ind w:rightChars="-70" w:right="-188" w:firstLine="0"/>
        <w:jc w:val="left"/>
        <w:rPr>
          <w:rFonts w:eastAsiaTheme="minorEastAsia"/>
          <w:b/>
          <w:szCs w:val="26"/>
        </w:rPr>
      </w:pPr>
      <w:r w:rsidRPr="00FD4F4E">
        <w:rPr>
          <w:rFonts w:eastAsiaTheme="minorEastAsia"/>
          <w:b/>
          <w:szCs w:val="26"/>
        </w:rPr>
        <w:t>一、製造業採購經理人指數（</w:t>
      </w:r>
      <w:r w:rsidRPr="00FD4F4E">
        <w:rPr>
          <w:rFonts w:eastAsiaTheme="minorEastAsia"/>
          <w:b/>
          <w:szCs w:val="26"/>
        </w:rPr>
        <w:t>PMI</w:t>
      </w:r>
      <w:r w:rsidRPr="00FD4F4E">
        <w:rPr>
          <w:rFonts w:eastAsiaTheme="minorEastAsia"/>
          <w:b/>
          <w:szCs w:val="26"/>
        </w:rPr>
        <w:t>）部分</w:t>
      </w:r>
    </w:p>
    <w:p w:rsidR="00B10C5F" w:rsidRPr="00FD4F4E" w:rsidRDefault="0078290F" w:rsidP="00A52382">
      <w:pPr>
        <w:pStyle w:val="14"/>
        <w:spacing w:before="180" w:after="180"/>
        <w:ind w:firstLineChars="52" w:firstLine="139"/>
        <w:rPr>
          <w:rFonts w:eastAsiaTheme="minorEastAsia"/>
        </w:rPr>
      </w:pPr>
      <w:r w:rsidRPr="00FD4F4E">
        <w:rPr>
          <w:rFonts w:eastAsiaTheme="minorEastAsia"/>
        </w:rPr>
        <w:t xml:space="preserve">1. </w:t>
      </w:r>
      <w:r w:rsidR="0043579B" w:rsidRPr="00FD4F4E">
        <w:rPr>
          <w:rFonts w:eastAsiaTheme="minorEastAsia"/>
          <w:szCs w:val="24"/>
        </w:rPr>
        <w:t>新增訂單（</w:t>
      </w:r>
      <w:r w:rsidR="0043579B" w:rsidRPr="00FD4F4E">
        <w:rPr>
          <w:rFonts w:eastAsiaTheme="minorEastAsia"/>
          <w:szCs w:val="24"/>
        </w:rPr>
        <w:t>New Orders</w:t>
      </w:r>
      <w:r w:rsidR="0043579B" w:rsidRPr="00FD4F4E">
        <w:rPr>
          <w:rFonts w:eastAsiaTheme="minorEastAsia"/>
          <w:szCs w:val="24"/>
        </w:rPr>
        <w:t>）擴散指數為</w:t>
      </w:r>
      <w:r w:rsidR="009206DE" w:rsidRPr="00FD4F4E">
        <w:rPr>
          <w:rFonts w:eastAsiaTheme="minorEastAsia"/>
          <w:szCs w:val="24"/>
        </w:rPr>
        <w:t>5</w:t>
      </w:r>
      <w:r w:rsidR="009206DE" w:rsidRPr="00FD4F4E">
        <w:rPr>
          <w:rFonts w:eastAsiaTheme="minorEastAsia" w:hint="eastAsia"/>
          <w:szCs w:val="24"/>
        </w:rPr>
        <w:t>5.6</w:t>
      </w:r>
      <w:r w:rsidR="0043579B" w:rsidRPr="00FD4F4E">
        <w:rPr>
          <w:rFonts w:eastAsiaTheme="minorEastAsia"/>
          <w:szCs w:val="24"/>
        </w:rPr>
        <w:t>%</w:t>
      </w:r>
    </w:p>
    <w:p w:rsidR="0039108A" w:rsidRPr="00FD4F4E" w:rsidRDefault="00CA073C" w:rsidP="00CA073C">
      <w:pPr>
        <w:pStyle w:val="af8"/>
        <w:widowControl w:val="0"/>
        <w:tabs>
          <w:tab w:val="left" w:pos="4920"/>
        </w:tabs>
        <w:adjustRightInd w:val="0"/>
        <w:snapToGrid w:val="0"/>
        <w:spacing w:before="180" w:line="360" w:lineRule="auto"/>
        <w:ind w:leftChars="0" w:left="490" w:firstLineChars="200" w:firstLine="536"/>
        <w:jc w:val="both"/>
        <w:rPr>
          <w:rFonts w:ascii="Times New Roman" w:eastAsiaTheme="minorEastAsia" w:hAnsi="Times New Roman" w:cs="Times New Roman"/>
          <w:spacing w:val="4"/>
          <w:kern w:val="2"/>
          <w:sz w:val="26"/>
          <w:szCs w:val="26"/>
        </w:rPr>
      </w:pPr>
      <w:r w:rsidRPr="00FD4F4E">
        <w:rPr>
          <w:rFonts w:ascii="Times New Roman" w:eastAsiaTheme="minorEastAsia" w:hAnsi="Times New Roman" w:cs="Times New Roman"/>
          <w:spacing w:val="4"/>
          <w:kern w:val="2"/>
          <w:sz w:val="26"/>
          <w:szCs w:val="26"/>
        </w:rPr>
        <w:t>全體製造業之</w:t>
      </w:r>
      <w:r w:rsidR="009206DE" w:rsidRPr="00FD4F4E">
        <w:rPr>
          <w:rFonts w:ascii="Times New Roman" w:eastAsiaTheme="minorEastAsia" w:hAnsi="Times New Roman" w:cs="Times New Roman" w:hint="eastAsia"/>
          <w:spacing w:val="4"/>
          <w:kern w:val="2"/>
          <w:sz w:val="26"/>
          <w:szCs w:val="26"/>
        </w:rPr>
        <w:t>新增訂單指數已連續</w:t>
      </w:r>
      <w:r w:rsidR="009206DE" w:rsidRPr="00FD4F4E">
        <w:rPr>
          <w:rFonts w:ascii="Times New Roman" w:eastAsiaTheme="minorEastAsia" w:hAnsi="Times New Roman" w:cs="Times New Roman" w:hint="eastAsia"/>
          <w:spacing w:val="4"/>
          <w:kern w:val="2"/>
          <w:sz w:val="26"/>
          <w:szCs w:val="26"/>
        </w:rPr>
        <w:t>21</w:t>
      </w:r>
      <w:r w:rsidR="009206DE" w:rsidRPr="00FD4F4E">
        <w:rPr>
          <w:rFonts w:ascii="Times New Roman" w:eastAsiaTheme="minorEastAsia" w:hAnsi="Times New Roman" w:cs="Times New Roman" w:hint="eastAsia"/>
          <w:spacing w:val="4"/>
          <w:kern w:val="2"/>
          <w:sz w:val="26"/>
          <w:szCs w:val="26"/>
        </w:rPr>
        <w:t>個月呈現擴張，惟擴張速度趨緩，指數續跌</w:t>
      </w:r>
      <w:r w:rsidR="009206DE" w:rsidRPr="00FD4F4E">
        <w:rPr>
          <w:rFonts w:ascii="Times New Roman" w:eastAsiaTheme="minorEastAsia" w:hAnsi="Times New Roman" w:cs="Times New Roman" w:hint="eastAsia"/>
          <w:spacing w:val="4"/>
          <w:kern w:val="2"/>
          <w:sz w:val="26"/>
          <w:szCs w:val="26"/>
        </w:rPr>
        <w:t>3.0</w:t>
      </w:r>
      <w:r w:rsidR="009206DE" w:rsidRPr="00FD4F4E">
        <w:rPr>
          <w:rFonts w:ascii="Times New Roman" w:eastAsiaTheme="minorEastAsia" w:hAnsi="Times New Roman" w:cs="Times New Roman" w:hint="eastAsia"/>
          <w:spacing w:val="4"/>
          <w:kern w:val="2"/>
          <w:sz w:val="26"/>
          <w:szCs w:val="26"/>
        </w:rPr>
        <w:t>個百分點至</w:t>
      </w:r>
      <w:r w:rsidR="009206DE" w:rsidRPr="00FD4F4E">
        <w:rPr>
          <w:rFonts w:ascii="Times New Roman" w:eastAsiaTheme="minorEastAsia" w:hAnsi="Times New Roman" w:cs="Times New Roman" w:hint="eastAsia"/>
          <w:spacing w:val="4"/>
          <w:kern w:val="2"/>
          <w:sz w:val="26"/>
          <w:szCs w:val="26"/>
        </w:rPr>
        <w:t>55.6%</w:t>
      </w:r>
      <w:r w:rsidR="009206DE" w:rsidRPr="00FD4F4E">
        <w:rPr>
          <w:rFonts w:ascii="Times New Roman" w:eastAsiaTheme="minorEastAsia" w:hAnsi="Times New Roman" w:cs="Times New Roman" w:hint="eastAsia"/>
          <w:spacing w:val="4"/>
          <w:kern w:val="2"/>
          <w:sz w:val="26"/>
          <w:szCs w:val="26"/>
        </w:rPr>
        <w:t>。電子暨光學產業之新增訂單指數已連續</w:t>
      </w:r>
      <w:r w:rsidR="009206DE" w:rsidRPr="00FD4F4E">
        <w:rPr>
          <w:rFonts w:ascii="Times New Roman" w:eastAsiaTheme="minorEastAsia" w:hAnsi="Times New Roman" w:cs="Times New Roman" w:hint="eastAsia"/>
          <w:spacing w:val="4"/>
          <w:kern w:val="2"/>
          <w:sz w:val="26"/>
          <w:szCs w:val="26"/>
        </w:rPr>
        <w:t>10</w:t>
      </w:r>
      <w:r w:rsidR="009206DE" w:rsidRPr="00FD4F4E">
        <w:rPr>
          <w:rFonts w:ascii="Times New Roman" w:eastAsiaTheme="minorEastAsia" w:hAnsi="Times New Roman" w:cs="Times New Roman" w:hint="eastAsia"/>
          <w:spacing w:val="4"/>
          <w:kern w:val="2"/>
          <w:sz w:val="26"/>
          <w:szCs w:val="26"/>
        </w:rPr>
        <w:t>個月維持在</w:t>
      </w:r>
      <w:r w:rsidR="009206DE" w:rsidRPr="00FD4F4E">
        <w:rPr>
          <w:rFonts w:ascii="Times New Roman" w:eastAsiaTheme="minorEastAsia" w:hAnsi="Times New Roman" w:cs="Times New Roman" w:hint="eastAsia"/>
          <w:spacing w:val="4"/>
          <w:kern w:val="2"/>
          <w:sz w:val="26"/>
          <w:szCs w:val="26"/>
        </w:rPr>
        <w:t>60.0%</w:t>
      </w:r>
      <w:r w:rsidR="009206DE" w:rsidRPr="00FD4F4E">
        <w:rPr>
          <w:rFonts w:ascii="Times New Roman" w:eastAsiaTheme="minorEastAsia" w:hAnsi="Times New Roman" w:cs="Times New Roman" w:hint="eastAsia"/>
          <w:spacing w:val="4"/>
          <w:kern w:val="2"/>
          <w:sz w:val="26"/>
          <w:szCs w:val="26"/>
        </w:rPr>
        <w:t>以上的擴張速度，惟本月指數續跌</w:t>
      </w:r>
      <w:r w:rsidR="009206DE" w:rsidRPr="00FD4F4E">
        <w:rPr>
          <w:rFonts w:ascii="Times New Roman" w:eastAsiaTheme="minorEastAsia" w:hAnsi="Times New Roman" w:cs="Times New Roman" w:hint="eastAsia"/>
          <w:spacing w:val="4"/>
          <w:kern w:val="2"/>
          <w:sz w:val="26"/>
          <w:szCs w:val="26"/>
        </w:rPr>
        <w:t>2.6</w:t>
      </w:r>
      <w:r w:rsidR="009206DE" w:rsidRPr="00FD4F4E">
        <w:rPr>
          <w:rFonts w:ascii="Times New Roman" w:eastAsiaTheme="minorEastAsia" w:hAnsi="Times New Roman" w:cs="Times New Roman" w:hint="eastAsia"/>
          <w:spacing w:val="4"/>
          <w:kern w:val="2"/>
          <w:sz w:val="26"/>
          <w:szCs w:val="26"/>
        </w:rPr>
        <w:t>個百分點至</w:t>
      </w:r>
      <w:r w:rsidR="009206DE" w:rsidRPr="00FD4F4E">
        <w:rPr>
          <w:rFonts w:ascii="Times New Roman" w:eastAsiaTheme="minorEastAsia" w:hAnsi="Times New Roman" w:cs="Times New Roman" w:hint="eastAsia"/>
          <w:spacing w:val="4"/>
          <w:kern w:val="2"/>
          <w:sz w:val="26"/>
          <w:szCs w:val="26"/>
        </w:rPr>
        <w:t>60.5%</w:t>
      </w:r>
      <w:r w:rsidR="009206DE" w:rsidRPr="00FD4F4E">
        <w:rPr>
          <w:rFonts w:ascii="Times New Roman" w:eastAsiaTheme="minorEastAsia" w:hAnsi="Times New Roman" w:cs="Times New Roman" w:hint="eastAsia"/>
          <w:spacing w:val="4"/>
          <w:kern w:val="2"/>
          <w:sz w:val="26"/>
          <w:szCs w:val="26"/>
        </w:rPr>
        <w:t>。化學暨生技醫療產業與交通工具產業之新增訂單指數皆已連續</w:t>
      </w:r>
      <w:r w:rsidR="009206DE" w:rsidRPr="00FD4F4E">
        <w:rPr>
          <w:rFonts w:ascii="Times New Roman" w:eastAsiaTheme="minorEastAsia" w:hAnsi="Times New Roman" w:cs="Times New Roman" w:hint="eastAsia"/>
          <w:spacing w:val="4"/>
          <w:kern w:val="2"/>
          <w:sz w:val="26"/>
          <w:szCs w:val="26"/>
        </w:rPr>
        <w:t>3</w:t>
      </w:r>
      <w:r w:rsidR="009206DE" w:rsidRPr="00FD4F4E">
        <w:rPr>
          <w:rFonts w:ascii="Times New Roman" w:eastAsiaTheme="minorEastAsia" w:hAnsi="Times New Roman" w:cs="Times New Roman" w:hint="eastAsia"/>
          <w:spacing w:val="4"/>
          <w:kern w:val="2"/>
          <w:sz w:val="26"/>
          <w:szCs w:val="26"/>
        </w:rPr>
        <w:t>個月呈現擴張，惟指數分別下跌</w:t>
      </w:r>
      <w:r w:rsidR="009206DE" w:rsidRPr="00FD4F4E">
        <w:rPr>
          <w:rFonts w:ascii="Times New Roman" w:eastAsiaTheme="minorEastAsia" w:hAnsi="Times New Roman" w:cs="Times New Roman" w:hint="eastAsia"/>
          <w:spacing w:val="4"/>
          <w:kern w:val="2"/>
          <w:sz w:val="26"/>
          <w:szCs w:val="26"/>
        </w:rPr>
        <w:t>10.8</w:t>
      </w:r>
      <w:r w:rsidR="009206DE" w:rsidRPr="00FD4F4E">
        <w:rPr>
          <w:rFonts w:ascii="Times New Roman" w:eastAsiaTheme="minorEastAsia" w:hAnsi="Times New Roman" w:cs="Times New Roman" w:hint="eastAsia"/>
          <w:spacing w:val="4"/>
          <w:kern w:val="2"/>
          <w:sz w:val="26"/>
          <w:szCs w:val="26"/>
        </w:rPr>
        <w:t>與</w:t>
      </w:r>
      <w:r w:rsidR="009206DE" w:rsidRPr="00FD4F4E">
        <w:rPr>
          <w:rFonts w:ascii="Times New Roman" w:eastAsiaTheme="minorEastAsia" w:hAnsi="Times New Roman" w:cs="Times New Roman" w:hint="eastAsia"/>
          <w:spacing w:val="4"/>
          <w:kern w:val="2"/>
          <w:sz w:val="26"/>
          <w:szCs w:val="26"/>
        </w:rPr>
        <w:t>2.6</w:t>
      </w:r>
      <w:r w:rsidR="009206DE" w:rsidRPr="00FD4F4E">
        <w:rPr>
          <w:rFonts w:ascii="Times New Roman" w:eastAsiaTheme="minorEastAsia" w:hAnsi="Times New Roman" w:cs="Times New Roman" w:hint="eastAsia"/>
          <w:spacing w:val="4"/>
          <w:kern w:val="2"/>
          <w:sz w:val="26"/>
          <w:szCs w:val="26"/>
        </w:rPr>
        <w:t>個百分點至</w:t>
      </w:r>
      <w:r w:rsidR="009206DE" w:rsidRPr="00FD4F4E">
        <w:rPr>
          <w:rFonts w:ascii="Times New Roman" w:eastAsiaTheme="minorEastAsia" w:hAnsi="Times New Roman" w:cs="Times New Roman" w:hint="eastAsia"/>
          <w:spacing w:val="4"/>
          <w:kern w:val="2"/>
          <w:sz w:val="26"/>
          <w:szCs w:val="26"/>
        </w:rPr>
        <w:t>53.3%</w:t>
      </w:r>
      <w:r w:rsidR="009206DE" w:rsidRPr="00FD4F4E">
        <w:rPr>
          <w:rFonts w:ascii="Times New Roman" w:eastAsiaTheme="minorEastAsia" w:hAnsi="Times New Roman" w:cs="Times New Roman" w:hint="eastAsia"/>
          <w:spacing w:val="4"/>
          <w:kern w:val="2"/>
          <w:sz w:val="26"/>
          <w:szCs w:val="26"/>
        </w:rPr>
        <w:t>與</w:t>
      </w:r>
      <w:r w:rsidR="009206DE" w:rsidRPr="00FD4F4E">
        <w:rPr>
          <w:rFonts w:ascii="Times New Roman" w:eastAsiaTheme="minorEastAsia" w:hAnsi="Times New Roman" w:cs="Times New Roman" w:hint="eastAsia"/>
          <w:spacing w:val="4"/>
          <w:kern w:val="2"/>
          <w:sz w:val="26"/>
          <w:szCs w:val="26"/>
        </w:rPr>
        <w:t>62.0%</w:t>
      </w:r>
      <w:r w:rsidR="009206DE" w:rsidRPr="00FD4F4E">
        <w:rPr>
          <w:rFonts w:ascii="Times New Roman" w:eastAsiaTheme="minorEastAsia" w:hAnsi="Times New Roman" w:cs="Times New Roman" w:hint="eastAsia"/>
          <w:spacing w:val="4"/>
          <w:kern w:val="2"/>
          <w:sz w:val="26"/>
          <w:szCs w:val="26"/>
        </w:rPr>
        <w:t>。食品暨紡織產業與電力暨機械設備產業之新增訂單指數皆呈現擴張速度加快走勢，指數分別續揚</w:t>
      </w:r>
      <w:r w:rsidR="009206DE" w:rsidRPr="00FD4F4E">
        <w:rPr>
          <w:rFonts w:ascii="Times New Roman" w:eastAsiaTheme="minorEastAsia" w:hAnsi="Times New Roman" w:cs="Times New Roman" w:hint="eastAsia"/>
          <w:spacing w:val="4"/>
          <w:kern w:val="2"/>
          <w:sz w:val="26"/>
          <w:szCs w:val="26"/>
        </w:rPr>
        <w:t>2.2</w:t>
      </w:r>
      <w:r w:rsidR="009206DE" w:rsidRPr="00FD4F4E">
        <w:rPr>
          <w:rFonts w:ascii="Times New Roman" w:eastAsiaTheme="minorEastAsia" w:hAnsi="Times New Roman" w:cs="Times New Roman" w:hint="eastAsia"/>
          <w:spacing w:val="4"/>
          <w:kern w:val="2"/>
          <w:sz w:val="26"/>
          <w:szCs w:val="26"/>
        </w:rPr>
        <w:t>與</w:t>
      </w:r>
      <w:r w:rsidR="009206DE" w:rsidRPr="00FD4F4E">
        <w:rPr>
          <w:rFonts w:ascii="Times New Roman" w:eastAsiaTheme="minorEastAsia" w:hAnsi="Times New Roman" w:cs="Times New Roman" w:hint="eastAsia"/>
          <w:spacing w:val="4"/>
          <w:kern w:val="2"/>
          <w:sz w:val="26"/>
          <w:szCs w:val="26"/>
        </w:rPr>
        <w:t>1.3</w:t>
      </w:r>
      <w:r w:rsidR="009206DE" w:rsidRPr="00FD4F4E">
        <w:rPr>
          <w:rFonts w:ascii="Times New Roman" w:eastAsiaTheme="minorEastAsia" w:hAnsi="Times New Roman" w:cs="Times New Roman" w:hint="eastAsia"/>
          <w:spacing w:val="4"/>
          <w:kern w:val="2"/>
          <w:sz w:val="26"/>
          <w:szCs w:val="26"/>
        </w:rPr>
        <w:t>個百分點至</w:t>
      </w:r>
      <w:r w:rsidR="009206DE" w:rsidRPr="00FD4F4E">
        <w:rPr>
          <w:rFonts w:ascii="Times New Roman" w:eastAsiaTheme="minorEastAsia" w:hAnsi="Times New Roman" w:cs="Times New Roman" w:hint="eastAsia"/>
          <w:spacing w:val="4"/>
          <w:kern w:val="2"/>
          <w:sz w:val="26"/>
          <w:szCs w:val="26"/>
        </w:rPr>
        <w:t>55.8%</w:t>
      </w:r>
      <w:r w:rsidR="009206DE" w:rsidRPr="00FD4F4E">
        <w:rPr>
          <w:rFonts w:ascii="Times New Roman" w:eastAsiaTheme="minorEastAsia" w:hAnsi="Times New Roman" w:cs="Times New Roman" w:hint="eastAsia"/>
          <w:spacing w:val="4"/>
          <w:kern w:val="2"/>
          <w:sz w:val="26"/>
          <w:szCs w:val="26"/>
        </w:rPr>
        <w:t>與</w:t>
      </w:r>
      <w:r w:rsidR="009206DE" w:rsidRPr="00FD4F4E">
        <w:rPr>
          <w:rFonts w:ascii="Times New Roman" w:eastAsiaTheme="minorEastAsia" w:hAnsi="Times New Roman" w:cs="Times New Roman" w:hint="eastAsia"/>
          <w:spacing w:val="4"/>
          <w:kern w:val="2"/>
          <w:sz w:val="26"/>
          <w:szCs w:val="26"/>
        </w:rPr>
        <w:t>55.1%</w:t>
      </w:r>
      <w:r w:rsidR="009206DE" w:rsidRPr="00FD4F4E">
        <w:rPr>
          <w:rFonts w:ascii="Times New Roman" w:eastAsiaTheme="minorEastAsia" w:hAnsi="Times New Roman" w:cs="Times New Roman" w:hint="eastAsia"/>
          <w:spacing w:val="4"/>
          <w:kern w:val="2"/>
          <w:sz w:val="26"/>
          <w:szCs w:val="26"/>
        </w:rPr>
        <w:t>。六大產業中，僅基礎原物料產業之新增訂單呈現緊縮，且指數續跌</w:t>
      </w:r>
      <w:r w:rsidR="009206DE" w:rsidRPr="00FD4F4E">
        <w:rPr>
          <w:rFonts w:ascii="Times New Roman" w:eastAsiaTheme="minorEastAsia" w:hAnsi="Times New Roman" w:cs="Times New Roman" w:hint="eastAsia"/>
          <w:spacing w:val="4"/>
          <w:kern w:val="2"/>
          <w:sz w:val="26"/>
          <w:szCs w:val="26"/>
        </w:rPr>
        <w:t>4.6</w:t>
      </w:r>
      <w:r w:rsidR="009206DE" w:rsidRPr="00FD4F4E">
        <w:rPr>
          <w:rFonts w:ascii="Times New Roman" w:eastAsiaTheme="minorEastAsia" w:hAnsi="Times New Roman" w:cs="Times New Roman" w:hint="eastAsia"/>
          <w:spacing w:val="4"/>
          <w:kern w:val="2"/>
          <w:sz w:val="26"/>
          <w:szCs w:val="26"/>
        </w:rPr>
        <w:t>個百分點至</w:t>
      </w:r>
      <w:r w:rsidR="009206DE" w:rsidRPr="00FD4F4E">
        <w:rPr>
          <w:rFonts w:ascii="Times New Roman" w:eastAsiaTheme="minorEastAsia" w:hAnsi="Times New Roman" w:cs="Times New Roman" w:hint="eastAsia"/>
          <w:spacing w:val="4"/>
          <w:kern w:val="2"/>
          <w:sz w:val="26"/>
          <w:szCs w:val="26"/>
        </w:rPr>
        <w:t>43.3%</w:t>
      </w:r>
      <w:r w:rsidR="009206DE" w:rsidRPr="00FD4F4E">
        <w:rPr>
          <w:rFonts w:ascii="Times New Roman" w:eastAsiaTheme="minorEastAsia" w:hAnsi="Times New Roman" w:cs="Times New Roman" w:hint="eastAsia"/>
          <w:spacing w:val="4"/>
          <w:kern w:val="2"/>
          <w:sz w:val="26"/>
          <w:szCs w:val="26"/>
        </w:rPr>
        <w:t>。</w:t>
      </w:r>
    </w:p>
    <w:p w:rsidR="00B10C5F" w:rsidRPr="00FD4F4E" w:rsidRDefault="00B10C5F" w:rsidP="005F76C1">
      <w:pPr>
        <w:pStyle w:val="14"/>
        <w:spacing w:before="180" w:after="180"/>
        <w:ind w:leftChars="52" w:left="139"/>
        <w:rPr>
          <w:rFonts w:eastAsiaTheme="minorEastAsia"/>
          <w:b w:val="0"/>
        </w:rPr>
      </w:pPr>
      <w:r w:rsidRPr="00FD4F4E">
        <w:rPr>
          <w:rFonts w:eastAsiaTheme="minorEastAsia"/>
        </w:rPr>
        <w:t xml:space="preserve">2. </w:t>
      </w:r>
      <w:r w:rsidRPr="00FD4F4E">
        <w:rPr>
          <w:rFonts w:eastAsiaTheme="minorEastAsia"/>
        </w:rPr>
        <w:t>生產（</w:t>
      </w:r>
      <w:r w:rsidRPr="00FD4F4E">
        <w:rPr>
          <w:rFonts w:eastAsiaTheme="minorEastAsia"/>
        </w:rPr>
        <w:t>Production</w:t>
      </w:r>
      <w:r w:rsidRPr="00FD4F4E">
        <w:rPr>
          <w:rFonts w:eastAsiaTheme="minorEastAsia"/>
        </w:rPr>
        <w:t>）擴散指數為</w:t>
      </w:r>
      <w:r w:rsidR="00CA073C" w:rsidRPr="00FD4F4E">
        <w:rPr>
          <w:rFonts w:eastAsiaTheme="minorEastAsia"/>
        </w:rPr>
        <w:t>57</w:t>
      </w:r>
      <w:r w:rsidR="00A4336C" w:rsidRPr="00FD4F4E">
        <w:rPr>
          <w:rFonts w:eastAsiaTheme="minorEastAsia"/>
        </w:rPr>
        <w:t>.</w:t>
      </w:r>
      <w:r w:rsidR="009206DE" w:rsidRPr="00FD4F4E">
        <w:rPr>
          <w:rFonts w:eastAsiaTheme="minorEastAsia" w:hint="eastAsia"/>
        </w:rPr>
        <w:t>7</w:t>
      </w:r>
      <w:r w:rsidR="00883A83" w:rsidRPr="00FD4F4E">
        <w:rPr>
          <w:rFonts w:eastAsiaTheme="minorEastAsia"/>
        </w:rPr>
        <w:t>%</w:t>
      </w:r>
    </w:p>
    <w:p w:rsidR="00A4336C" w:rsidRPr="00FD4F4E" w:rsidRDefault="00CA073C" w:rsidP="0067246F">
      <w:pPr>
        <w:pStyle w:val="af8"/>
        <w:widowControl w:val="0"/>
        <w:tabs>
          <w:tab w:val="left" w:pos="4920"/>
        </w:tabs>
        <w:adjustRightInd w:val="0"/>
        <w:snapToGrid w:val="0"/>
        <w:spacing w:before="180" w:line="360" w:lineRule="auto"/>
        <w:ind w:leftChars="0" w:left="490" w:firstLineChars="200" w:firstLine="536"/>
        <w:jc w:val="both"/>
        <w:rPr>
          <w:rFonts w:ascii="Times New Roman" w:eastAsiaTheme="minorEastAsia" w:hAnsi="Times New Roman" w:cs="Times New Roman"/>
          <w:spacing w:val="4"/>
          <w:kern w:val="2"/>
          <w:sz w:val="26"/>
          <w:szCs w:val="26"/>
        </w:rPr>
      </w:pPr>
      <w:r w:rsidRPr="00FD4F4E">
        <w:rPr>
          <w:rFonts w:ascii="Times New Roman" w:eastAsiaTheme="minorEastAsia" w:hAnsi="Times New Roman" w:cs="Times New Roman"/>
          <w:spacing w:val="4"/>
          <w:kern w:val="2"/>
          <w:sz w:val="26"/>
          <w:szCs w:val="26"/>
        </w:rPr>
        <w:t>全體製造業之</w:t>
      </w:r>
      <w:r w:rsidR="009206DE" w:rsidRPr="00FD4F4E">
        <w:rPr>
          <w:rFonts w:ascii="Times New Roman" w:eastAsiaTheme="minorEastAsia" w:hAnsi="Times New Roman" w:cs="Times New Roman" w:hint="eastAsia"/>
          <w:spacing w:val="4"/>
          <w:kern w:val="2"/>
          <w:sz w:val="26"/>
          <w:szCs w:val="26"/>
        </w:rPr>
        <w:t>生產數量指數已連續</w:t>
      </w:r>
      <w:r w:rsidR="009206DE" w:rsidRPr="00FD4F4E">
        <w:rPr>
          <w:rFonts w:ascii="Times New Roman" w:eastAsiaTheme="minorEastAsia" w:hAnsi="Times New Roman" w:cs="Times New Roman" w:hint="eastAsia"/>
          <w:spacing w:val="4"/>
          <w:kern w:val="2"/>
          <w:sz w:val="26"/>
          <w:szCs w:val="26"/>
        </w:rPr>
        <w:t>9</w:t>
      </w:r>
      <w:r w:rsidR="009206DE" w:rsidRPr="00FD4F4E">
        <w:rPr>
          <w:rFonts w:ascii="Times New Roman" w:eastAsiaTheme="minorEastAsia" w:hAnsi="Times New Roman" w:cs="Times New Roman" w:hint="eastAsia"/>
          <w:spacing w:val="4"/>
          <w:kern w:val="2"/>
          <w:sz w:val="26"/>
          <w:szCs w:val="26"/>
        </w:rPr>
        <w:t>個月呈現擴張，指數為</w:t>
      </w:r>
      <w:r w:rsidR="009206DE" w:rsidRPr="00FD4F4E">
        <w:rPr>
          <w:rFonts w:ascii="Times New Roman" w:eastAsiaTheme="minorEastAsia" w:hAnsi="Times New Roman" w:cs="Times New Roman" w:hint="eastAsia"/>
          <w:spacing w:val="4"/>
          <w:kern w:val="2"/>
          <w:sz w:val="26"/>
          <w:szCs w:val="26"/>
        </w:rPr>
        <w:t>57.7%</w:t>
      </w:r>
      <w:r w:rsidR="009206DE" w:rsidRPr="00FD4F4E">
        <w:rPr>
          <w:rFonts w:ascii="Times New Roman" w:eastAsiaTheme="minorEastAsia" w:hAnsi="Times New Roman" w:cs="Times New Roman" w:hint="eastAsia"/>
          <w:spacing w:val="4"/>
          <w:kern w:val="2"/>
          <w:sz w:val="26"/>
          <w:szCs w:val="26"/>
        </w:rPr>
        <w:t>，較</w:t>
      </w:r>
      <w:r w:rsidR="009206DE" w:rsidRPr="00FD4F4E">
        <w:rPr>
          <w:rFonts w:ascii="Times New Roman" w:eastAsiaTheme="minorEastAsia" w:hAnsi="Times New Roman" w:cs="Times New Roman" w:hint="eastAsia"/>
          <w:spacing w:val="4"/>
          <w:kern w:val="2"/>
          <w:sz w:val="26"/>
          <w:szCs w:val="26"/>
        </w:rPr>
        <w:t>10</w:t>
      </w:r>
      <w:r w:rsidR="009206DE" w:rsidRPr="00FD4F4E">
        <w:rPr>
          <w:rFonts w:ascii="Times New Roman" w:eastAsiaTheme="minorEastAsia" w:hAnsi="Times New Roman" w:cs="Times New Roman" w:hint="eastAsia"/>
          <w:spacing w:val="4"/>
          <w:kern w:val="2"/>
          <w:sz w:val="26"/>
          <w:szCs w:val="26"/>
        </w:rPr>
        <w:t>月微跌</w:t>
      </w:r>
      <w:r w:rsidR="009206DE" w:rsidRPr="00FD4F4E">
        <w:rPr>
          <w:rFonts w:ascii="Times New Roman" w:eastAsiaTheme="minorEastAsia" w:hAnsi="Times New Roman" w:cs="Times New Roman" w:hint="eastAsia"/>
          <w:spacing w:val="4"/>
          <w:kern w:val="2"/>
          <w:sz w:val="26"/>
          <w:szCs w:val="26"/>
        </w:rPr>
        <w:t>0.2</w:t>
      </w:r>
      <w:r w:rsidR="009206DE" w:rsidRPr="00FD4F4E">
        <w:rPr>
          <w:rFonts w:ascii="Times New Roman" w:eastAsiaTheme="minorEastAsia" w:hAnsi="Times New Roman" w:cs="Times New Roman" w:hint="eastAsia"/>
          <w:spacing w:val="4"/>
          <w:kern w:val="2"/>
          <w:sz w:val="26"/>
          <w:szCs w:val="26"/>
        </w:rPr>
        <w:t>個百分點。電子暨光學產業之生產數量指數亦已連續</w:t>
      </w:r>
      <w:r w:rsidR="009206DE" w:rsidRPr="00FD4F4E">
        <w:rPr>
          <w:rFonts w:ascii="Times New Roman" w:eastAsiaTheme="minorEastAsia" w:hAnsi="Times New Roman" w:cs="Times New Roman" w:hint="eastAsia"/>
          <w:spacing w:val="4"/>
          <w:kern w:val="2"/>
          <w:sz w:val="26"/>
          <w:szCs w:val="26"/>
        </w:rPr>
        <w:t>10</w:t>
      </w:r>
      <w:r w:rsidR="009206DE" w:rsidRPr="00FD4F4E">
        <w:rPr>
          <w:rFonts w:ascii="Times New Roman" w:eastAsiaTheme="minorEastAsia" w:hAnsi="Times New Roman" w:cs="Times New Roman" w:hint="eastAsia"/>
          <w:spacing w:val="4"/>
          <w:kern w:val="2"/>
          <w:sz w:val="26"/>
          <w:szCs w:val="26"/>
        </w:rPr>
        <w:t>個月呈現擴張，惟本月指數續跌</w:t>
      </w:r>
      <w:r w:rsidR="009206DE" w:rsidRPr="00FD4F4E">
        <w:rPr>
          <w:rFonts w:ascii="Times New Roman" w:eastAsiaTheme="minorEastAsia" w:hAnsi="Times New Roman" w:cs="Times New Roman" w:hint="eastAsia"/>
          <w:spacing w:val="4"/>
          <w:kern w:val="2"/>
          <w:sz w:val="26"/>
          <w:szCs w:val="26"/>
        </w:rPr>
        <w:t>2.6</w:t>
      </w:r>
      <w:r w:rsidR="009206DE" w:rsidRPr="00FD4F4E">
        <w:rPr>
          <w:rFonts w:ascii="Times New Roman" w:eastAsiaTheme="minorEastAsia" w:hAnsi="Times New Roman" w:cs="Times New Roman" w:hint="eastAsia"/>
          <w:spacing w:val="4"/>
          <w:kern w:val="2"/>
          <w:sz w:val="26"/>
          <w:szCs w:val="26"/>
        </w:rPr>
        <w:t>個百分點至</w:t>
      </w:r>
      <w:r w:rsidR="009206DE" w:rsidRPr="00FD4F4E">
        <w:rPr>
          <w:rFonts w:ascii="Times New Roman" w:eastAsiaTheme="minorEastAsia" w:hAnsi="Times New Roman" w:cs="Times New Roman" w:hint="eastAsia"/>
          <w:spacing w:val="4"/>
          <w:kern w:val="2"/>
          <w:sz w:val="26"/>
          <w:szCs w:val="26"/>
        </w:rPr>
        <w:t>59.7%</w:t>
      </w:r>
      <w:r w:rsidR="009206DE" w:rsidRPr="00FD4F4E">
        <w:rPr>
          <w:rFonts w:ascii="Times New Roman" w:eastAsiaTheme="minorEastAsia" w:hAnsi="Times New Roman" w:cs="Times New Roman" w:hint="eastAsia"/>
          <w:spacing w:val="4"/>
          <w:kern w:val="2"/>
          <w:sz w:val="26"/>
          <w:szCs w:val="26"/>
        </w:rPr>
        <w:t>。化學暨生技醫療產業之生產指數已連續</w:t>
      </w:r>
      <w:r w:rsidR="009206DE" w:rsidRPr="00FD4F4E">
        <w:rPr>
          <w:rFonts w:ascii="Times New Roman" w:eastAsiaTheme="minorEastAsia" w:hAnsi="Times New Roman" w:cs="Times New Roman" w:hint="eastAsia"/>
          <w:spacing w:val="4"/>
          <w:kern w:val="2"/>
          <w:sz w:val="26"/>
          <w:szCs w:val="26"/>
        </w:rPr>
        <w:t>4</w:t>
      </w:r>
      <w:r w:rsidR="009206DE" w:rsidRPr="00FD4F4E">
        <w:rPr>
          <w:rFonts w:ascii="Times New Roman" w:eastAsiaTheme="minorEastAsia" w:hAnsi="Times New Roman" w:cs="Times New Roman" w:hint="eastAsia"/>
          <w:spacing w:val="4"/>
          <w:kern w:val="2"/>
          <w:sz w:val="26"/>
          <w:szCs w:val="26"/>
        </w:rPr>
        <w:t>個月呈現擴張，惟擴張速度趨緩，本月指數回跌</w:t>
      </w:r>
      <w:r w:rsidR="009206DE" w:rsidRPr="00FD4F4E">
        <w:rPr>
          <w:rFonts w:ascii="Times New Roman" w:eastAsiaTheme="minorEastAsia" w:hAnsi="Times New Roman" w:cs="Times New Roman" w:hint="eastAsia"/>
          <w:spacing w:val="4"/>
          <w:kern w:val="2"/>
          <w:sz w:val="26"/>
          <w:szCs w:val="26"/>
        </w:rPr>
        <w:t>3.1</w:t>
      </w:r>
      <w:r w:rsidR="009206DE" w:rsidRPr="00FD4F4E">
        <w:rPr>
          <w:rFonts w:ascii="Times New Roman" w:eastAsiaTheme="minorEastAsia" w:hAnsi="Times New Roman" w:cs="Times New Roman" w:hint="eastAsia"/>
          <w:spacing w:val="4"/>
          <w:kern w:val="2"/>
          <w:sz w:val="26"/>
          <w:szCs w:val="26"/>
        </w:rPr>
        <w:t>個百分點至</w:t>
      </w:r>
      <w:r w:rsidR="009206DE" w:rsidRPr="00FD4F4E">
        <w:rPr>
          <w:rFonts w:ascii="Times New Roman" w:eastAsiaTheme="minorEastAsia" w:hAnsi="Times New Roman" w:cs="Times New Roman" w:hint="eastAsia"/>
          <w:spacing w:val="4"/>
          <w:kern w:val="2"/>
          <w:sz w:val="26"/>
          <w:szCs w:val="26"/>
        </w:rPr>
        <w:t>56.7%</w:t>
      </w:r>
      <w:r w:rsidR="009206DE" w:rsidRPr="00FD4F4E">
        <w:rPr>
          <w:rFonts w:ascii="Times New Roman" w:eastAsiaTheme="minorEastAsia" w:hAnsi="Times New Roman" w:cs="Times New Roman" w:hint="eastAsia"/>
          <w:spacing w:val="4"/>
          <w:kern w:val="2"/>
          <w:sz w:val="26"/>
          <w:szCs w:val="26"/>
        </w:rPr>
        <w:t>。交通工具產業之生產數量指數已連續</w:t>
      </w:r>
      <w:r w:rsidR="009206DE" w:rsidRPr="00FD4F4E">
        <w:rPr>
          <w:rFonts w:ascii="Times New Roman" w:eastAsiaTheme="minorEastAsia" w:hAnsi="Times New Roman" w:cs="Times New Roman" w:hint="eastAsia"/>
          <w:spacing w:val="4"/>
          <w:kern w:val="2"/>
          <w:sz w:val="26"/>
          <w:szCs w:val="26"/>
        </w:rPr>
        <w:t>3</w:t>
      </w:r>
      <w:r w:rsidR="009206DE" w:rsidRPr="00FD4F4E">
        <w:rPr>
          <w:rFonts w:ascii="Times New Roman" w:eastAsiaTheme="minorEastAsia" w:hAnsi="Times New Roman" w:cs="Times New Roman" w:hint="eastAsia"/>
          <w:spacing w:val="4"/>
          <w:kern w:val="2"/>
          <w:sz w:val="26"/>
          <w:szCs w:val="26"/>
        </w:rPr>
        <w:t>個月維持在</w:t>
      </w:r>
      <w:r w:rsidR="009206DE" w:rsidRPr="00FD4F4E">
        <w:rPr>
          <w:rFonts w:ascii="Times New Roman" w:eastAsiaTheme="minorEastAsia" w:hAnsi="Times New Roman" w:cs="Times New Roman" w:hint="eastAsia"/>
          <w:spacing w:val="4"/>
          <w:kern w:val="2"/>
          <w:sz w:val="26"/>
          <w:szCs w:val="26"/>
        </w:rPr>
        <w:t>60.0%</w:t>
      </w:r>
      <w:r w:rsidR="009206DE" w:rsidRPr="00FD4F4E">
        <w:rPr>
          <w:rFonts w:ascii="Times New Roman" w:eastAsiaTheme="minorEastAsia" w:hAnsi="Times New Roman" w:cs="Times New Roman" w:hint="eastAsia"/>
          <w:spacing w:val="4"/>
          <w:kern w:val="2"/>
          <w:sz w:val="26"/>
          <w:szCs w:val="26"/>
        </w:rPr>
        <w:t>以上的擴張速度，惟指數回跌</w:t>
      </w:r>
      <w:r w:rsidR="009206DE" w:rsidRPr="00FD4F4E">
        <w:rPr>
          <w:rFonts w:ascii="Times New Roman" w:eastAsiaTheme="minorEastAsia" w:hAnsi="Times New Roman" w:cs="Times New Roman" w:hint="eastAsia"/>
          <w:spacing w:val="4"/>
          <w:kern w:val="2"/>
          <w:sz w:val="26"/>
          <w:szCs w:val="26"/>
        </w:rPr>
        <w:t>4.8</w:t>
      </w:r>
      <w:r w:rsidR="009206DE" w:rsidRPr="00FD4F4E">
        <w:rPr>
          <w:rFonts w:ascii="Times New Roman" w:eastAsiaTheme="minorEastAsia" w:hAnsi="Times New Roman" w:cs="Times New Roman" w:hint="eastAsia"/>
          <w:spacing w:val="4"/>
          <w:kern w:val="2"/>
          <w:sz w:val="26"/>
          <w:szCs w:val="26"/>
        </w:rPr>
        <w:t>個百分點至</w:t>
      </w:r>
      <w:r w:rsidR="009206DE" w:rsidRPr="00FD4F4E">
        <w:rPr>
          <w:rFonts w:ascii="Times New Roman" w:eastAsiaTheme="minorEastAsia" w:hAnsi="Times New Roman" w:cs="Times New Roman" w:hint="eastAsia"/>
          <w:spacing w:val="4"/>
          <w:kern w:val="2"/>
          <w:sz w:val="26"/>
          <w:szCs w:val="26"/>
        </w:rPr>
        <w:t>64.0%</w:t>
      </w:r>
      <w:r w:rsidR="009206DE" w:rsidRPr="00FD4F4E">
        <w:rPr>
          <w:rFonts w:ascii="Times New Roman" w:eastAsiaTheme="minorEastAsia" w:hAnsi="Times New Roman" w:cs="Times New Roman" w:hint="eastAsia"/>
          <w:spacing w:val="4"/>
          <w:kern w:val="2"/>
          <w:sz w:val="26"/>
          <w:szCs w:val="26"/>
        </w:rPr>
        <w:t>。電力暨機械設備產業之生產數量指數攀升</w:t>
      </w:r>
      <w:r w:rsidR="009206DE" w:rsidRPr="00FD4F4E">
        <w:rPr>
          <w:rFonts w:ascii="Times New Roman" w:eastAsiaTheme="minorEastAsia" w:hAnsi="Times New Roman" w:cs="Times New Roman" w:hint="eastAsia"/>
          <w:spacing w:val="4"/>
          <w:kern w:val="2"/>
          <w:sz w:val="26"/>
          <w:szCs w:val="26"/>
        </w:rPr>
        <w:t>5.2</w:t>
      </w:r>
      <w:r w:rsidR="009206DE" w:rsidRPr="00FD4F4E">
        <w:rPr>
          <w:rFonts w:ascii="Times New Roman" w:eastAsiaTheme="minorEastAsia" w:hAnsi="Times New Roman" w:cs="Times New Roman" w:hint="eastAsia"/>
          <w:spacing w:val="4"/>
          <w:kern w:val="2"/>
          <w:sz w:val="26"/>
          <w:szCs w:val="26"/>
        </w:rPr>
        <w:t>個百分點至為</w:t>
      </w:r>
      <w:r w:rsidR="009206DE" w:rsidRPr="00FD4F4E">
        <w:rPr>
          <w:rFonts w:ascii="Times New Roman" w:eastAsiaTheme="minorEastAsia" w:hAnsi="Times New Roman" w:cs="Times New Roman" w:hint="eastAsia"/>
          <w:spacing w:val="4"/>
          <w:kern w:val="2"/>
          <w:sz w:val="26"/>
          <w:szCs w:val="26"/>
        </w:rPr>
        <w:t>60.3%</w:t>
      </w:r>
      <w:r w:rsidR="009206DE" w:rsidRPr="00FD4F4E">
        <w:rPr>
          <w:rFonts w:ascii="Times New Roman" w:eastAsiaTheme="minorEastAsia" w:hAnsi="Times New Roman" w:cs="Times New Roman" w:hint="eastAsia"/>
          <w:spacing w:val="4"/>
          <w:kern w:val="2"/>
          <w:sz w:val="26"/>
          <w:szCs w:val="26"/>
        </w:rPr>
        <w:t>，連續第</w:t>
      </w:r>
      <w:r w:rsidR="009206DE" w:rsidRPr="00FD4F4E">
        <w:rPr>
          <w:rFonts w:ascii="Times New Roman" w:eastAsiaTheme="minorEastAsia" w:hAnsi="Times New Roman" w:cs="Times New Roman" w:hint="eastAsia"/>
          <w:spacing w:val="4"/>
          <w:kern w:val="2"/>
          <w:sz w:val="26"/>
          <w:szCs w:val="26"/>
        </w:rPr>
        <w:t>21</w:t>
      </w:r>
      <w:r w:rsidR="009206DE" w:rsidRPr="00FD4F4E">
        <w:rPr>
          <w:rFonts w:ascii="Times New Roman" w:eastAsiaTheme="minorEastAsia" w:hAnsi="Times New Roman" w:cs="Times New Roman" w:hint="eastAsia"/>
          <w:spacing w:val="4"/>
          <w:kern w:val="2"/>
          <w:sz w:val="26"/>
          <w:szCs w:val="26"/>
        </w:rPr>
        <w:t>個月呈現擴張。食品暨紡織產業與基礎原物料產業之生產數量指數則皆由緊縮轉為擴張，指數分別上升</w:t>
      </w:r>
      <w:r w:rsidR="009206DE" w:rsidRPr="00FD4F4E">
        <w:rPr>
          <w:rFonts w:ascii="Times New Roman" w:eastAsiaTheme="minorEastAsia" w:hAnsi="Times New Roman" w:cs="Times New Roman" w:hint="eastAsia"/>
          <w:spacing w:val="4"/>
          <w:kern w:val="2"/>
          <w:sz w:val="26"/>
          <w:szCs w:val="26"/>
        </w:rPr>
        <w:t>5.6</w:t>
      </w:r>
      <w:r w:rsidR="009206DE" w:rsidRPr="00FD4F4E">
        <w:rPr>
          <w:rFonts w:ascii="Times New Roman" w:eastAsiaTheme="minorEastAsia" w:hAnsi="Times New Roman" w:cs="Times New Roman" w:hint="eastAsia"/>
          <w:spacing w:val="4"/>
          <w:kern w:val="2"/>
          <w:sz w:val="26"/>
          <w:szCs w:val="26"/>
        </w:rPr>
        <w:t>與</w:t>
      </w:r>
      <w:r w:rsidR="009206DE" w:rsidRPr="00FD4F4E">
        <w:rPr>
          <w:rFonts w:ascii="Times New Roman" w:eastAsiaTheme="minorEastAsia" w:hAnsi="Times New Roman" w:cs="Times New Roman" w:hint="eastAsia"/>
          <w:spacing w:val="4"/>
          <w:kern w:val="2"/>
          <w:sz w:val="26"/>
          <w:szCs w:val="26"/>
        </w:rPr>
        <w:t>3.3</w:t>
      </w:r>
      <w:r w:rsidR="009206DE" w:rsidRPr="00FD4F4E">
        <w:rPr>
          <w:rFonts w:ascii="Times New Roman" w:eastAsiaTheme="minorEastAsia" w:hAnsi="Times New Roman" w:cs="Times New Roman" w:hint="eastAsia"/>
          <w:spacing w:val="4"/>
          <w:kern w:val="2"/>
          <w:sz w:val="26"/>
          <w:szCs w:val="26"/>
        </w:rPr>
        <w:t>個百分點至</w:t>
      </w:r>
      <w:r w:rsidR="009206DE" w:rsidRPr="00FD4F4E">
        <w:rPr>
          <w:rFonts w:ascii="Times New Roman" w:eastAsiaTheme="minorEastAsia" w:hAnsi="Times New Roman" w:cs="Times New Roman" w:hint="eastAsia"/>
          <w:spacing w:val="4"/>
          <w:kern w:val="2"/>
          <w:sz w:val="26"/>
          <w:szCs w:val="26"/>
        </w:rPr>
        <w:t>53.8%</w:t>
      </w:r>
      <w:r w:rsidR="009206DE" w:rsidRPr="00FD4F4E">
        <w:rPr>
          <w:rFonts w:ascii="Times New Roman" w:eastAsiaTheme="minorEastAsia" w:hAnsi="Times New Roman" w:cs="Times New Roman" w:hint="eastAsia"/>
          <w:spacing w:val="4"/>
          <w:kern w:val="2"/>
          <w:sz w:val="26"/>
          <w:szCs w:val="26"/>
        </w:rPr>
        <w:t>與</w:t>
      </w:r>
      <w:r w:rsidR="009206DE" w:rsidRPr="00FD4F4E">
        <w:rPr>
          <w:rFonts w:ascii="Times New Roman" w:eastAsiaTheme="minorEastAsia" w:hAnsi="Times New Roman" w:cs="Times New Roman" w:hint="eastAsia"/>
          <w:spacing w:val="4"/>
          <w:kern w:val="2"/>
          <w:sz w:val="26"/>
          <w:szCs w:val="26"/>
        </w:rPr>
        <w:t>52.2%</w:t>
      </w:r>
      <w:r w:rsidRPr="00FD4F4E">
        <w:rPr>
          <w:rFonts w:ascii="Times New Roman" w:eastAsiaTheme="minorEastAsia" w:hAnsi="Times New Roman" w:cs="Times New Roman"/>
          <w:spacing w:val="4"/>
          <w:kern w:val="2"/>
          <w:sz w:val="26"/>
          <w:szCs w:val="26"/>
        </w:rPr>
        <w:t>。</w:t>
      </w:r>
    </w:p>
    <w:p w:rsidR="004D2689" w:rsidRPr="00FD4F4E" w:rsidRDefault="004D2689">
      <w:pPr>
        <w:widowControl/>
        <w:spacing w:before="0" w:after="0" w:line="240" w:lineRule="auto"/>
        <w:ind w:firstLine="0"/>
        <w:jc w:val="left"/>
        <w:rPr>
          <w:rFonts w:eastAsia="新細明體"/>
          <w:szCs w:val="26"/>
        </w:rPr>
      </w:pPr>
      <w:r w:rsidRPr="00FD4F4E">
        <w:rPr>
          <w:rFonts w:eastAsia="新細明體"/>
          <w:szCs w:val="26"/>
        </w:rPr>
        <w:br w:type="page"/>
      </w:r>
    </w:p>
    <w:p w:rsidR="00B10C5F" w:rsidRPr="00FD4F4E" w:rsidRDefault="00B10C5F" w:rsidP="00A52382">
      <w:pPr>
        <w:pStyle w:val="14"/>
        <w:spacing w:before="180" w:after="180"/>
        <w:ind w:firstLineChars="52" w:firstLine="139"/>
        <w:rPr>
          <w:rFonts w:eastAsiaTheme="minorEastAsia"/>
        </w:rPr>
      </w:pPr>
      <w:r w:rsidRPr="00FD4F4E">
        <w:rPr>
          <w:rFonts w:eastAsiaTheme="minorEastAsia"/>
        </w:rPr>
        <w:lastRenderedPageBreak/>
        <w:t xml:space="preserve">3. </w:t>
      </w:r>
      <w:r w:rsidRPr="00FD4F4E">
        <w:rPr>
          <w:rFonts w:eastAsiaTheme="minorEastAsia"/>
        </w:rPr>
        <w:t>人力</w:t>
      </w:r>
      <w:r w:rsidR="006745E8" w:rsidRPr="00FD4F4E">
        <w:rPr>
          <w:rFonts w:eastAsiaTheme="minorEastAsia"/>
        </w:rPr>
        <w:t>僱</w:t>
      </w:r>
      <w:r w:rsidRPr="00FD4F4E">
        <w:rPr>
          <w:rFonts w:eastAsiaTheme="minorEastAsia"/>
        </w:rPr>
        <w:t>用（</w:t>
      </w:r>
      <w:r w:rsidRPr="00FD4F4E">
        <w:rPr>
          <w:rFonts w:eastAsiaTheme="minorEastAsia"/>
        </w:rPr>
        <w:t>Employment</w:t>
      </w:r>
      <w:r w:rsidRPr="00FD4F4E">
        <w:rPr>
          <w:rFonts w:eastAsiaTheme="minorEastAsia"/>
        </w:rPr>
        <w:t>）擴散指數為</w:t>
      </w:r>
      <w:r w:rsidR="009206DE" w:rsidRPr="00FD4F4E">
        <w:rPr>
          <w:rFonts w:eastAsiaTheme="minorEastAsia"/>
        </w:rPr>
        <w:t>5</w:t>
      </w:r>
      <w:r w:rsidR="009206DE" w:rsidRPr="00FD4F4E">
        <w:rPr>
          <w:rFonts w:eastAsiaTheme="minorEastAsia" w:hint="eastAsia"/>
        </w:rPr>
        <w:t>4.5</w:t>
      </w:r>
      <w:r w:rsidR="00883A83" w:rsidRPr="00FD4F4E">
        <w:rPr>
          <w:rFonts w:eastAsiaTheme="minorEastAsia"/>
        </w:rPr>
        <w:t>%</w:t>
      </w:r>
    </w:p>
    <w:p w:rsidR="006E2F30" w:rsidRPr="00FD4F4E" w:rsidRDefault="009206DE" w:rsidP="00CA073C">
      <w:pPr>
        <w:tabs>
          <w:tab w:val="left" w:pos="4920"/>
        </w:tabs>
        <w:adjustRightInd w:val="0"/>
        <w:snapToGrid w:val="0"/>
        <w:spacing w:before="180"/>
        <w:ind w:leftChars="182" w:left="488" w:firstLineChars="200" w:firstLine="536"/>
        <w:rPr>
          <w:rFonts w:eastAsiaTheme="minorEastAsia"/>
          <w:szCs w:val="26"/>
        </w:rPr>
      </w:pPr>
      <w:r w:rsidRPr="00FD4F4E">
        <w:rPr>
          <w:rFonts w:eastAsiaTheme="minorEastAsia" w:hint="eastAsia"/>
          <w:szCs w:val="26"/>
        </w:rPr>
        <w:t>人力僱用數量指數續跌</w:t>
      </w:r>
      <w:r w:rsidRPr="00FD4F4E">
        <w:rPr>
          <w:rFonts w:eastAsiaTheme="minorEastAsia" w:hint="eastAsia"/>
          <w:szCs w:val="26"/>
        </w:rPr>
        <w:t>2.8</w:t>
      </w:r>
      <w:r w:rsidRPr="00FD4F4E">
        <w:rPr>
          <w:rFonts w:eastAsiaTheme="minorEastAsia" w:hint="eastAsia"/>
          <w:szCs w:val="26"/>
        </w:rPr>
        <w:t>個百分點至</w:t>
      </w:r>
      <w:r w:rsidRPr="00FD4F4E">
        <w:rPr>
          <w:rFonts w:eastAsiaTheme="minorEastAsia" w:hint="eastAsia"/>
          <w:szCs w:val="26"/>
        </w:rPr>
        <w:t>54.5%</w:t>
      </w:r>
      <w:r w:rsidRPr="00FD4F4E">
        <w:rPr>
          <w:rFonts w:eastAsiaTheme="minorEastAsia" w:hint="eastAsia"/>
          <w:szCs w:val="26"/>
        </w:rPr>
        <w:t>，連續第</w:t>
      </w:r>
      <w:r w:rsidRPr="00FD4F4E">
        <w:rPr>
          <w:rFonts w:eastAsiaTheme="minorEastAsia" w:hint="eastAsia"/>
          <w:szCs w:val="26"/>
        </w:rPr>
        <w:t>19</w:t>
      </w:r>
      <w:r w:rsidRPr="00FD4F4E">
        <w:rPr>
          <w:rFonts w:eastAsiaTheme="minorEastAsia" w:hint="eastAsia"/>
          <w:szCs w:val="26"/>
        </w:rPr>
        <w:t>個月呈現擴張。電子暨光學產業之人力僱用數量指數已連續</w:t>
      </w:r>
      <w:r w:rsidRPr="00FD4F4E">
        <w:rPr>
          <w:rFonts w:eastAsiaTheme="minorEastAsia" w:hint="eastAsia"/>
          <w:szCs w:val="26"/>
        </w:rPr>
        <w:t>10</w:t>
      </w:r>
      <w:r w:rsidRPr="00FD4F4E">
        <w:rPr>
          <w:rFonts w:eastAsiaTheme="minorEastAsia" w:hint="eastAsia"/>
          <w:szCs w:val="26"/>
        </w:rPr>
        <w:t>個月呈現擴張，惟擴張速度趨緩，指數下跌</w:t>
      </w:r>
      <w:r w:rsidRPr="00FD4F4E">
        <w:rPr>
          <w:rFonts w:eastAsiaTheme="minorEastAsia" w:hint="eastAsia"/>
          <w:szCs w:val="26"/>
        </w:rPr>
        <w:t>3.7</w:t>
      </w:r>
      <w:r w:rsidRPr="00FD4F4E">
        <w:rPr>
          <w:rFonts w:eastAsiaTheme="minorEastAsia" w:hint="eastAsia"/>
          <w:szCs w:val="26"/>
        </w:rPr>
        <w:t>個百分點至</w:t>
      </w:r>
      <w:r w:rsidRPr="00FD4F4E">
        <w:rPr>
          <w:rFonts w:eastAsiaTheme="minorEastAsia" w:hint="eastAsia"/>
          <w:szCs w:val="26"/>
        </w:rPr>
        <w:t>56.0%</w:t>
      </w:r>
      <w:r w:rsidRPr="00FD4F4E">
        <w:rPr>
          <w:rFonts w:eastAsiaTheme="minorEastAsia" w:hint="eastAsia"/>
          <w:szCs w:val="26"/>
        </w:rPr>
        <w:t>。交通工具產業之人力僱用數量指數在</w:t>
      </w:r>
      <w:r w:rsidRPr="00FD4F4E">
        <w:rPr>
          <w:rFonts w:eastAsiaTheme="minorEastAsia" w:hint="eastAsia"/>
          <w:szCs w:val="26"/>
        </w:rPr>
        <w:t>10</w:t>
      </w:r>
      <w:r w:rsidRPr="00FD4F4E">
        <w:rPr>
          <w:rFonts w:eastAsiaTheme="minorEastAsia" w:hint="eastAsia"/>
          <w:szCs w:val="26"/>
        </w:rPr>
        <w:t>月達</w:t>
      </w:r>
      <w:proofErr w:type="gramStart"/>
      <w:r w:rsidRPr="00FD4F4E">
        <w:rPr>
          <w:rFonts w:eastAsiaTheme="minorEastAsia" w:hint="eastAsia"/>
          <w:szCs w:val="26"/>
        </w:rPr>
        <w:t>指數創編以來</w:t>
      </w:r>
      <w:proofErr w:type="gramEnd"/>
      <w:r w:rsidRPr="00FD4F4E">
        <w:rPr>
          <w:rFonts w:eastAsiaTheme="minorEastAsia" w:hint="eastAsia"/>
          <w:szCs w:val="26"/>
        </w:rPr>
        <w:t>最高點（</w:t>
      </w:r>
      <w:r w:rsidRPr="00FD4F4E">
        <w:rPr>
          <w:rFonts w:eastAsiaTheme="minorEastAsia" w:hint="eastAsia"/>
          <w:szCs w:val="26"/>
        </w:rPr>
        <w:t>66.7%</w:t>
      </w:r>
      <w:r w:rsidRPr="00FD4F4E">
        <w:rPr>
          <w:rFonts w:eastAsiaTheme="minorEastAsia" w:hint="eastAsia"/>
          <w:szCs w:val="26"/>
        </w:rPr>
        <w:t>）後，回跌</w:t>
      </w:r>
      <w:r w:rsidRPr="00FD4F4E">
        <w:rPr>
          <w:rFonts w:eastAsiaTheme="minorEastAsia" w:hint="eastAsia"/>
          <w:szCs w:val="26"/>
        </w:rPr>
        <w:t>8.7</w:t>
      </w:r>
      <w:r w:rsidRPr="00FD4F4E">
        <w:rPr>
          <w:rFonts w:eastAsiaTheme="minorEastAsia" w:hint="eastAsia"/>
          <w:szCs w:val="26"/>
        </w:rPr>
        <w:t>個百分點至</w:t>
      </w:r>
      <w:r w:rsidRPr="00FD4F4E">
        <w:rPr>
          <w:rFonts w:eastAsiaTheme="minorEastAsia" w:hint="eastAsia"/>
          <w:szCs w:val="26"/>
        </w:rPr>
        <w:t>58.0%</w:t>
      </w:r>
      <w:r w:rsidRPr="00FD4F4E">
        <w:rPr>
          <w:rFonts w:eastAsiaTheme="minorEastAsia" w:hint="eastAsia"/>
          <w:szCs w:val="26"/>
        </w:rPr>
        <w:t>。基礎原物料產業之人力僱用指數中斷連續</w:t>
      </w:r>
      <w:r w:rsidRPr="00FD4F4E">
        <w:rPr>
          <w:rFonts w:eastAsiaTheme="minorEastAsia" w:hint="eastAsia"/>
          <w:szCs w:val="26"/>
        </w:rPr>
        <w:t>18</w:t>
      </w:r>
      <w:r w:rsidRPr="00FD4F4E">
        <w:rPr>
          <w:rFonts w:eastAsiaTheme="minorEastAsia" w:hint="eastAsia"/>
          <w:szCs w:val="26"/>
        </w:rPr>
        <w:t>個月的擴張轉為緊縮，指數下跌</w:t>
      </w:r>
      <w:r w:rsidRPr="00FD4F4E">
        <w:rPr>
          <w:rFonts w:eastAsiaTheme="minorEastAsia" w:hint="eastAsia"/>
          <w:szCs w:val="26"/>
        </w:rPr>
        <w:t>7.5</w:t>
      </w:r>
      <w:r w:rsidRPr="00FD4F4E">
        <w:rPr>
          <w:rFonts w:eastAsiaTheme="minorEastAsia" w:hint="eastAsia"/>
          <w:szCs w:val="26"/>
        </w:rPr>
        <w:t>個百分點至</w:t>
      </w:r>
      <w:r w:rsidRPr="00FD4F4E">
        <w:rPr>
          <w:rFonts w:eastAsiaTheme="minorEastAsia" w:hint="eastAsia"/>
          <w:szCs w:val="26"/>
        </w:rPr>
        <w:t>48.9%</w:t>
      </w:r>
      <w:r w:rsidRPr="00FD4F4E">
        <w:rPr>
          <w:rFonts w:eastAsiaTheme="minorEastAsia" w:hint="eastAsia"/>
          <w:szCs w:val="26"/>
        </w:rPr>
        <w:t>。化學暨生技醫療產業與電力暨機械設備產業之人力僱用指數已分別連續</w:t>
      </w:r>
      <w:r w:rsidRPr="00FD4F4E">
        <w:rPr>
          <w:rFonts w:eastAsiaTheme="minorEastAsia" w:hint="eastAsia"/>
          <w:szCs w:val="26"/>
        </w:rPr>
        <w:t>5</w:t>
      </w:r>
      <w:r w:rsidRPr="00FD4F4E">
        <w:rPr>
          <w:rFonts w:eastAsiaTheme="minorEastAsia" w:hint="eastAsia"/>
          <w:szCs w:val="26"/>
        </w:rPr>
        <w:t>與</w:t>
      </w:r>
      <w:r w:rsidRPr="00FD4F4E">
        <w:rPr>
          <w:rFonts w:eastAsiaTheme="minorEastAsia" w:hint="eastAsia"/>
          <w:szCs w:val="26"/>
        </w:rPr>
        <w:t>11</w:t>
      </w:r>
      <w:r w:rsidRPr="00FD4F4E">
        <w:rPr>
          <w:rFonts w:eastAsiaTheme="minorEastAsia" w:hint="eastAsia"/>
          <w:szCs w:val="26"/>
        </w:rPr>
        <w:t>個月呈現擴張，指數分別上升</w:t>
      </w:r>
      <w:r w:rsidRPr="00FD4F4E">
        <w:rPr>
          <w:rFonts w:eastAsiaTheme="minorEastAsia" w:hint="eastAsia"/>
          <w:szCs w:val="26"/>
        </w:rPr>
        <w:t>0.1</w:t>
      </w:r>
      <w:r w:rsidRPr="00FD4F4E">
        <w:rPr>
          <w:rFonts w:eastAsiaTheme="minorEastAsia" w:hint="eastAsia"/>
          <w:szCs w:val="26"/>
        </w:rPr>
        <w:t>與</w:t>
      </w:r>
      <w:r w:rsidRPr="00FD4F4E">
        <w:rPr>
          <w:rFonts w:eastAsiaTheme="minorEastAsia" w:hint="eastAsia"/>
          <w:szCs w:val="26"/>
        </w:rPr>
        <w:t>5.2</w:t>
      </w:r>
      <w:r w:rsidRPr="00FD4F4E">
        <w:rPr>
          <w:rFonts w:eastAsiaTheme="minorEastAsia" w:hint="eastAsia"/>
          <w:szCs w:val="26"/>
        </w:rPr>
        <w:t>個百分點至</w:t>
      </w:r>
      <w:r w:rsidRPr="00FD4F4E">
        <w:rPr>
          <w:rFonts w:eastAsiaTheme="minorEastAsia" w:hint="eastAsia"/>
          <w:szCs w:val="26"/>
        </w:rPr>
        <w:t>54.4%</w:t>
      </w:r>
      <w:r w:rsidRPr="00FD4F4E">
        <w:rPr>
          <w:rFonts w:eastAsiaTheme="minorEastAsia" w:hint="eastAsia"/>
          <w:szCs w:val="26"/>
        </w:rPr>
        <w:t>與</w:t>
      </w:r>
      <w:r w:rsidRPr="00FD4F4E">
        <w:rPr>
          <w:rFonts w:eastAsiaTheme="minorEastAsia" w:hint="eastAsia"/>
          <w:szCs w:val="26"/>
        </w:rPr>
        <w:t>59.0%</w:t>
      </w:r>
      <w:r w:rsidRPr="00FD4F4E">
        <w:rPr>
          <w:rFonts w:eastAsiaTheme="minorEastAsia" w:hint="eastAsia"/>
          <w:szCs w:val="26"/>
        </w:rPr>
        <w:t>。食品暨紡織產業之人力僱用數量指數僅維持</w:t>
      </w:r>
      <w:r w:rsidRPr="00FD4F4E">
        <w:rPr>
          <w:rFonts w:eastAsiaTheme="minorEastAsia" w:hint="eastAsia"/>
          <w:szCs w:val="26"/>
        </w:rPr>
        <w:t>1</w:t>
      </w:r>
      <w:r w:rsidRPr="00FD4F4E">
        <w:rPr>
          <w:rFonts w:eastAsiaTheme="minorEastAsia" w:hint="eastAsia"/>
          <w:szCs w:val="26"/>
        </w:rPr>
        <w:t>個月的緊縮，本月隨即攀升</w:t>
      </w:r>
      <w:r w:rsidRPr="00FD4F4E">
        <w:rPr>
          <w:rFonts w:eastAsiaTheme="minorEastAsia" w:hint="eastAsia"/>
          <w:szCs w:val="26"/>
        </w:rPr>
        <w:t>5.5</w:t>
      </w:r>
      <w:r w:rsidRPr="00FD4F4E">
        <w:rPr>
          <w:rFonts w:eastAsiaTheme="minorEastAsia" w:hint="eastAsia"/>
          <w:szCs w:val="26"/>
        </w:rPr>
        <w:t>個百分點至</w:t>
      </w:r>
      <w:r w:rsidRPr="00FD4F4E">
        <w:rPr>
          <w:rFonts w:eastAsiaTheme="minorEastAsia" w:hint="eastAsia"/>
          <w:szCs w:val="26"/>
        </w:rPr>
        <w:t>51.9%</w:t>
      </w:r>
      <w:r w:rsidR="00CA073C" w:rsidRPr="00FD4F4E">
        <w:rPr>
          <w:rFonts w:eastAsiaTheme="minorEastAsia"/>
          <w:szCs w:val="26"/>
        </w:rPr>
        <w:t>。</w:t>
      </w:r>
    </w:p>
    <w:p w:rsidR="00B10C5F" w:rsidRPr="00FD4F4E" w:rsidRDefault="00B10C5F" w:rsidP="00A52382">
      <w:pPr>
        <w:pStyle w:val="14"/>
        <w:spacing w:before="180" w:after="180"/>
        <w:rPr>
          <w:rFonts w:eastAsiaTheme="minorEastAsia"/>
          <w:b w:val="0"/>
        </w:rPr>
      </w:pPr>
      <w:r w:rsidRPr="00FD4F4E">
        <w:rPr>
          <w:rFonts w:eastAsiaTheme="minorEastAsia"/>
        </w:rPr>
        <w:t xml:space="preserve">4. </w:t>
      </w:r>
      <w:r w:rsidRPr="00FD4F4E">
        <w:rPr>
          <w:rFonts w:eastAsiaTheme="minorEastAsia"/>
        </w:rPr>
        <w:t>供應商交貨時間（</w:t>
      </w:r>
      <w:r w:rsidRPr="00FD4F4E">
        <w:rPr>
          <w:rFonts w:eastAsiaTheme="minorEastAsia"/>
        </w:rPr>
        <w:t>Supplier Deliveries</w:t>
      </w:r>
      <w:r w:rsidRPr="00FD4F4E">
        <w:rPr>
          <w:rFonts w:eastAsiaTheme="minorEastAsia"/>
        </w:rPr>
        <w:t>）擴散指數</w:t>
      </w:r>
      <w:r w:rsidR="009206DE" w:rsidRPr="00FD4F4E">
        <w:rPr>
          <w:rFonts w:eastAsiaTheme="minorEastAsia" w:hint="eastAsia"/>
        </w:rPr>
        <w:t>61.0</w:t>
      </w:r>
      <w:r w:rsidR="008A4D07" w:rsidRPr="00FD4F4E">
        <w:rPr>
          <w:rFonts w:eastAsiaTheme="minorEastAsia"/>
        </w:rPr>
        <w:t>%</w:t>
      </w:r>
    </w:p>
    <w:p w:rsidR="00A52E5F" w:rsidRPr="00FD4F4E" w:rsidRDefault="00CA073C" w:rsidP="0067246F">
      <w:pPr>
        <w:pStyle w:val="14"/>
        <w:spacing w:before="180" w:after="180"/>
        <w:ind w:leftChars="135" w:left="362" w:firstLineChars="212" w:firstLine="568"/>
        <w:rPr>
          <w:rFonts w:eastAsiaTheme="minorEastAsia"/>
          <w:b w:val="0"/>
        </w:rPr>
      </w:pPr>
      <w:r w:rsidRPr="00FD4F4E">
        <w:rPr>
          <w:rFonts w:eastAsiaTheme="minorEastAsia"/>
          <w:b w:val="0"/>
        </w:rPr>
        <w:t>全體製造業</w:t>
      </w:r>
      <w:r w:rsidR="009206DE" w:rsidRPr="00FD4F4E">
        <w:rPr>
          <w:rFonts w:eastAsiaTheme="minorEastAsia" w:hint="eastAsia"/>
          <w:b w:val="0"/>
        </w:rPr>
        <w:t>已連續</w:t>
      </w:r>
      <w:r w:rsidR="009206DE" w:rsidRPr="00FD4F4E">
        <w:rPr>
          <w:rFonts w:eastAsiaTheme="minorEastAsia" w:hint="eastAsia"/>
          <w:b w:val="0"/>
        </w:rPr>
        <w:t>20</w:t>
      </w:r>
      <w:r w:rsidR="009206DE" w:rsidRPr="00FD4F4E">
        <w:rPr>
          <w:rFonts w:eastAsiaTheme="minorEastAsia" w:hint="eastAsia"/>
          <w:b w:val="0"/>
        </w:rPr>
        <w:t>個月回報供應商交貨時間為上升（高於</w:t>
      </w:r>
      <w:r w:rsidR="009206DE" w:rsidRPr="00FD4F4E">
        <w:rPr>
          <w:rFonts w:eastAsiaTheme="minorEastAsia" w:hint="eastAsia"/>
          <w:b w:val="0"/>
        </w:rPr>
        <w:t>50.0%</w:t>
      </w:r>
      <w:r w:rsidR="009206DE" w:rsidRPr="00FD4F4E">
        <w:rPr>
          <w:rFonts w:eastAsiaTheme="minorEastAsia" w:hint="eastAsia"/>
          <w:b w:val="0"/>
        </w:rPr>
        <w:t>），且指數攀升</w:t>
      </w:r>
      <w:r w:rsidR="009206DE" w:rsidRPr="00FD4F4E">
        <w:rPr>
          <w:rFonts w:eastAsiaTheme="minorEastAsia" w:hint="eastAsia"/>
          <w:b w:val="0"/>
        </w:rPr>
        <w:t>1.3</w:t>
      </w:r>
      <w:r w:rsidR="009206DE" w:rsidRPr="00FD4F4E">
        <w:rPr>
          <w:rFonts w:eastAsiaTheme="minorEastAsia" w:hint="eastAsia"/>
          <w:b w:val="0"/>
        </w:rPr>
        <w:t>個百分點至</w:t>
      </w:r>
      <w:r w:rsidR="009206DE" w:rsidRPr="00FD4F4E">
        <w:rPr>
          <w:rFonts w:eastAsiaTheme="minorEastAsia" w:hint="eastAsia"/>
          <w:b w:val="0"/>
        </w:rPr>
        <w:t>61.0%</w:t>
      </w:r>
      <w:r w:rsidR="009206DE" w:rsidRPr="00FD4F4E">
        <w:rPr>
          <w:rFonts w:eastAsiaTheme="minorEastAsia" w:hint="eastAsia"/>
          <w:b w:val="0"/>
        </w:rPr>
        <w:t>，為</w:t>
      </w:r>
      <w:r w:rsidR="009206DE" w:rsidRPr="00FD4F4E">
        <w:rPr>
          <w:rFonts w:eastAsiaTheme="minorEastAsia" w:hint="eastAsia"/>
          <w:b w:val="0"/>
        </w:rPr>
        <w:t>2012</w:t>
      </w:r>
      <w:r w:rsidR="009206DE" w:rsidRPr="00FD4F4E">
        <w:rPr>
          <w:rFonts w:eastAsiaTheme="minorEastAsia" w:hint="eastAsia"/>
          <w:b w:val="0"/>
        </w:rPr>
        <w:t>年</w:t>
      </w:r>
      <w:r w:rsidR="009206DE" w:rsidRPr="00FD4F4E">
        <w:rPr>
          <w:rFonts w:eastAsiaTheme="minorEastAsia" w:hint="eastAsia"/>
          <w:b w:val="0"/>
        </w:rPr>
        <w:t>7</w:t>
      </w:r>
      <w:r w:rsidR="009206DE" w:rsidRPr="00FD4F4E">
        <w:rPr>
          <w:rFonts w:eastAsiaTheme="minorEastAsia" w:hint="eastAsia"/>
          <w:b w:val="0"/>
        </w:rPr>
        <w:t>月</w:t>
      </w:r>
      <w:proofErr w:type="gramStart"/>
      <w:r w:rsidR="009206DE" w:rsidRPr="00FD4F4E">
        <w:rPr>
          <w:rFonts w:eastAsiaTheme="minorEastAsia" w:hint="eastAsia"/>
          <w:b w:val="0"/>
        </w:rPr>
        <w:t>指數創編以來</w:t>
      </w:r>
      <w:proofErr w:type="gramEnd"/>
      <w:r w:rsidR="009206DE" w:rsidRPr="00FD4F4E">
        <w:rPr>
          <w:rFonts w:eastAsiaTheme="minorEastAsia" w:hint="eastAsia"/>
          <w:b w:val="0"/>
        </w:rPr>
        <w:t>最高點。電力暨機械設備產業之供應商交貨時間指數本月大幅攀升</w:t>
      </w:r>
      <w:r w:rsidR="009206DE" w:rsidRPr="00FD4F4E">
        <w:rPr>
          <w:rFonts w:eastAsiaTheme="minorEastAsia" w:hint="eastAsia"/>
          <w:b w:val="0"/>
        </w:rPr>
        <w:t>19.3</w:t>
      </w:r>
      <w:r w:rsidR="009206DE" w:rsidRPr="00FD4F4E">
        <w:rPr>
          <w:rFonts w:eastAsiaTheme="minorEastAsia" w:hint="eastAsia"/>
          <w:b w:val="0"/>
        </w:rPr>
        <w:t>個百分點至</w:t>
      </w:r>
      <w:r w:rsidR="009206DE" w:rsidRPr="00FD4F4E">
        <w:rPr>
          <w:rFonts w:eastAsiaTheme="minorEastAsia" w:hint="eastAsia"/>
          <w:b w:val="0"/>
        </w:rPr>
        <w:t>73.1%</w:t>
      </w:r>
      <w:r w:rsidR="009206DE" w:rsidRPr="00FD4F4E">
        <w:rPr>
          <w:rFonts w:eastAsiaTheme="minorEastAsia" w:hint="eastAsia"/>
          <w:b w:val="0"/>
        </w:rPr>
        <w:t>，為</w:t>
      </w:r>
      <w:r w:rsidR="009206DE" w:rsidRPr="00FD4F4E">
        <w:rPr>
          <w:rFonts w:eastAsiaTheme="minorEastAsia" w:hint="eastAsia"/>
          <w:b w:val="0"/>
        </w:rPr>
        <w:t>2012</w:t>
      </w:r>
      <w:r w:rsidR="009206DE" w:rsidRPr="00FD4F4E">
        <w:rPr>
          <w:rFonts w:eastAsiaTheme="minorEastAsia" w:hint="eastAsia"/>
          <w:b w:val="0"/>
        </w:rPr>
        <w:t>年</w:t>
      </w:r>
      <w:r w:rsidR="009206DE" w:rsidRPr="00FD4F4E">
        <w:rPr>
          <w:rFonts w:eastAsiaTheme="minorEastAsia" w:hint="eastAsia"/>
          <w:b w:val="0"/>
        </w:rPr>
        <w:t>7</w:t>
      </w:r>
      <w:r w:rsidR="009206DE" w:rsidRPr="00FD4F4E">
        <w:rPr>
          <w:rFonts w:eastAsiaTheme="minorEastAsia" w:hint="eastAsia"/>
          <w:b w:val="0"/>
        </w:rPr>
        <w:t>月</w:t>
      </w:r>
      <w:proofErr w:type="gramStart"/>
      <w:r w:rsidR="009206DE" w:rsidRPr="00FD4F4E">
        <w:rPr>
          <w:rFonts w:eastAsiaTheme="minorEastAsia" w:hint="eastAsia"/>
          <w:b w:val="0"/>
        </w:rPr>
        <w:t>指數創編以來</w:t>
      </w:r>
      <w:proofErr w:type="gramEnd"/>
      <w:r w:rsidR="009206DE" w:rsidRPr="00FD4F4E">
        <w:rPr>
          <w:rFonts w:eastAsiaTheme="minorEastAsia" w:hint="eastAsia"/>
          <w:b w:val="0"/>
        </w:rPr>
        <w:t>最高點，是全體製造業之供應商交貨時間續揚的主要動力來源。電子暨光學產業之供應商交貨時間指數已連續</w:t>
      </w:r>
      <w:r w:rsidR="009206DE" w:rsidRPr="00FD4F4E">
        <w:rPr>
          <w:rFonts w:eastAsiaTheme="minorEastAsia" w:hint="eastAsia"/>
          <w:b w:val="0"/>
        </w:rPr>
        <w:t>11</w:t>
      </w:r>
      <w:r w:rsidR="009206DE" w:rsidRPr="00FD4F4E">
        <w:rPr>
          <w:rFonts w:eastAsiaTheme="minorEastAsia" w:hint="eastAsia"/>
          <w:b w:val="0"/>
        </w:rPr>
        <w:t>個月維持在</w:t>
      </w:r>
      <w:r w:rsidR="009206DE" w:rsidRPr="00FD4F4E">
        <w:rPr>
          <w:rFonts w:eastAsiaTheme="minorEastAsia" w:hint="eastAsia"/>
          <w:b w:val="0"/>
        </w:rPr>
        <w:t>60.0%</w:t>
      </w:r>
      <w:r w:rsidR="009206DE" w:rsidRPr="00FD4F4E">
        <w:rPr>
          <w:rFonts w:eastAsiaTheme="minorEastAsia" w:hint="eastAsia"/>
          <w:b w:val="0"/>
        </w:rPr>
        <w:t>以上的上升速度，指數為</w:t>
      </w:r>
      <w:r w:rsidR="009206DE" w:rsidRPr="00FD4F4E">
        <w:rPr>
          <w:rFonts w:eastAsiaTheme="minorEastAsia" w:hint="eastAsia"/>
          <w:b w:val="0"/>
        </w:rPr>
        <w:t>64.1%</w:t>
      </w:r>
      <w:r w:rsidR="009206DE" w:rsidRPr="00FD4F4E">
        <w:rPr>
          <w:rFonts w:eastAsiaTheme="minorEastAsia" w:hint="eastAsia"/>
          <w:b w:val="0"/>
        </w:rPr>
        <w:t>。交通工具產業之供應商交貨時間指數躍升</w:t>
      </w:r>
      <w:r w:rsidR="009206DE" w:rsidRPr="00FD4F4E">
        <w:rPr>
          <w:rFonts w:eastAsiaTheme="minorEastAsia" w:hint="eastAsia"/>
          <w:b w:val="0"/>
        </w:rPr>
        <w:t>7.8</w:t>
      </w:r>
      <w:r w:rsidR="009206DE" w:rsidRPr="00FD4F4E">
        <w:rPr>
          <w:rFonts w:eastAsiaTheme="minorEastAsia" w:hint="eastAsia"/>
          <w:b w:val="0"/>
        </w:rPr>
        <w:t>個百分點至</w:t>
      </w:r>
      <w:r w:rsidR="009206DE" w:rsidRPr="00FD4F4E">
        <w:rPr>
          <w:rFonts w:eastAsiaTheme="minorEastAsia" w:hint="eastAsia"/>
          <w:b w:val="0"/>
        </w:rPr>
        <w:t>62.0%</w:t>
      </w:r>
      <w:r w:rsidR="009206DE" w:rsidRPr="00FD4F4E">
        <w:rPr>
          <w:rFonts w:eastAsiaTheme="minorEastAsia" w:hint="eastAsia"/>
          <w:b w:val="0"/>
        </w:rPr>
        <w:t>。化學暨生技醫療產業之供應商交貨時間則由持平（等於</w:t>
      </w:r>
      <w:r w:rsidR="009206DE" w:rsidRPr="00FD4F4E">
        <w:rPr>
          <w:rFonts w:eastAsiaTheme="minorEastAsia" w:hint="eastAsia"/>
          <w:b w:val="0"/>
        </w:rPr>
        <w:t>50.0%</w:t>
      </w:r>
      <w:r w:rsidR="009206DE" w:rsidRPr="00FD4F4E">
        <w:rPr>
          <w:rFonts w:eastAsiaTheme="minorEastAsia" w:hint="eastAsia"/>
          <w:b w:val="0"/>
        </w:rPr>
        <w:t>）轉為上升，指數為</w:t>
      </w:r>
      <w:r w:rsidR="009206DE" w:rsidRPr="00FD4F4E">
        <w:rPr>
          <w:rFonts w:eastAsiaTheme="minorEastAsia" w:hint="eastAsia"/>
          <w:b w:val="0"/>
        </w:rPr>
        <w:t>53.3%</w:t>
      </w:r>
      <w:r w:rsidR="009206DE" w:rsidRPr="00FD4F4E">
        <w:rPr>
          <w:rFonts w:eastAsiaTheme="minorEastAsia" w:hint="eastAsia"/>
          <w:b w:val="0"/>
        </w:rPr>
        <w:t>。食品暨紡織產業與基礎原物料產業仍持續回報供應商交貨時間為上升，指數各為</w:t>
      </w:r>
      <w:r w:rsidR="009206DE" w:rsidRPr="00FD4F4E">
        <w:rPr>
          <w:rFonts w:eastAsiaTheme="minorEastAsia" w:hint="eastAsia"/>
          <w:b w:val="0"/>
        </w:rPr>
        <w:t>51.9%</w:t>
      </w:r>
      <w:r w:rsidR="009206DE" w:rsidRPr="00FD4F4E">
        <w:rPr>
          <w:rFonts w:eastAsiaTheme="minorEastAsia" w:hint="eastAsia"/>
          <w:b w:val="0"/>
        </w:rPr>
        <w:t>與</w:t>
      </w:r>
      <w:r w:rsidR="009206DE" w:rsidRPr="00FD4F4E">
        <w:rPr>
          <w:rFonts w:eastAsiaTheme="minorEastAsia" w:hint="eastAsia"/>
          <w:b w:val="0"/>
        </w:rPr>
        <w:t>54.4%</w:t>
      </w:r>
      <w:r w:rsidRPr="00FD4F4E">
        <w:rPr>
          <w:rFonts w:eastAsiaTheme="minorEastAsia"/>
          <w:b w:val="0"/>
        </w:rPr>
        <w:t>。</w:t>
      </w:r>
    </w:p>
    <w:p w:rsidR="00B10C5F" w:rsidRPr="00FD4F4E" w:rsidRDefault="00B10C5F" w:rsidP="00A52382">
      <w:pPr>
        <w:pStyle w:val="14"/>
        <w:spacing w:before="180" w:after="180"/>
        <w:ind w:firstLineChars="52" w:firstLine="139"/>
        <w:rPr>
          <w:rFonts w:eastAsiaTheme="minorEastAsia"/>
        </w:rPr>
      </w:pPr>
      <w:r w:rsidRPr="00FD4F4E">
        <w:rPr>
          <w:rFonts w:eastAsiaTheme="minorEastAsia"/>
        </w:rPr>
        <w:t xml:space="preserve">5. </w:t>
      </w:r>
      <w:r w:rsidRPr="00FD4F4E">
        <w:rPr>
          <w:rFonts w:eastAsiaTheme="minorEastAsia"/>
        </w:rPr>
        <w:t>現有原物料存貨（</w:t>
      </w:r>
      <w:r w:rsidRPr="00FD4F4E">
        <w:rPr>
          <w:rFonts w:eastAsiaTheme="minorEastAsia"/>
        </w:rPr>
        <w:t>Inventories</w:t>
      </w:r>
      <w:r w:rsidRPr="00FD4F4E">
        <w:rPr>
          <w:rFonts w:eastAsiaTheme="minorEastAsia"/>
        </w:rPr>
        <w:t>）擴散指數為</w:t>
      </w:r>
      <w:r w:rsidR="003D6D3D" w:rsidRPr="00FD4F4E">
        <w:rPr>
          <w:rFonts w:eastAsiaTheme="minorEastAsia"/>
        </w:rPr>
        <w:t>5</w:t>
      </w:r>
      <w:r w:rsidR="009206DE" w:rsidRPr="00FD4F4E">
        <w:rPr>
          <w:rFonts w:eastAsiaTheme="minorEastAsia" w:hint="eastAsia"/>
        </w:rPr>
        <w:t>7.0</w:t>
      </w:r>
      <w:r w:rsidR="005B292D" w:rsidRPr="00FD4F4E">
        <w:rPr>
          <w:rFonts w:eastAsiaTheme="minorEastAsia"/>
        </w:rPr>
        <w:t>%</w:t>
      </w:r>
    </w:p>
    <w:p w:rsidR="00AA0CB3" w:rsidRPr="00FD4F4E" w:rsidRDefault="00CA073C" w:rsidP="00D62AAC">
      <w:pPr>
        <w:adjustRightInd w:val="0"/>
        <w:snapToGrid w:val="0"/>
        <w:spacing w:beforeLines="50" w:before="180" w:after="0"/>
        <w:ind w:leftChars="158" w:left="423" w:rightChars="-70" w:right="-188" w:firstLineChars="200" w:firstLine="536"/>
        <w:jc w:val="left"/>
        <w:rPr>
          <w:rFonts w:eastAsiaTheme="minorEastAsia"/>
          <w:szCs w:val="26"/>
        </w:rPr>
      </w:pPr>
      <w:r w:rsidRPr="00FD4F4E">
        <w:rPr>
          <w:rFonts w:eastAsiaTheme="minorEastAsia"/>
          <w:szCs w:val="26"/>
        </w:rPr>
        <w:t>全體製造業之</w:t>
      </w:r>
      <w:r w:rsidR="009206DE" w:rsidRPr="00FD4F4E">
        <w:rPr>
          <w:rFonts w:eastAsiaTheme="minorEastAsia" w:hint="eastAsia"/>
          <w:szCs w:val="26"/>
        </w:rPr>
        <w:t>原物料存貨指數續揚</w:t>
      </w:r>
      <w:r w:rsidR="009206DE" w:rsidRPr="00FD4F4E">
        <w:rPr>
          <w:rFonts w:eastAsiaTheme="minorEastAsia" w:hint="eastAsia"/>
          <w:szCs w:val="26"/>
        </w:rPr>
        <w:t>2.2</w:t>
      </w:r>
      <w:r w:rsidR="009206DE" w:rsidRPr="00FD4F4E">
        <w:rPr>
          <w:rFonts w:eastAsiaTheme="minorEastAsia" w:hint="eastAsia"/>
          <w:szCs w:val="26"/>
        </w:rPr>
        <w:t>個百分點至</w:t>
      </w:r>
      <w:r w:rsidR="009206DE" w:rsidRPr="00FD4F4E">
        <w:rPr>
          <w:rFonts w:eastAsiaTheme="minorEastAsia" w:hint="eastAsia"/>
          <w:szCs w:val="26"/>
        </w:rPr>
        <w:t>57.0%</w:t>
      </w:r>
      <w:r w:rsidR="009206DE" w:rsidRPr="00FD4F4E">
        <w:rPr>
          <w:rFonts w:eastAsiaTheme="minorEastAsia" w:hint="eastAsia"/>
          <w:szCs w:val="26"/>
        </w:rPr>
        <w:t>，連續第</w:t>
      </w:r>
      <w:r w:rsidR="009206DE" w:rsidRPr="00FD4F4E">
        <w:rPr>
          <w:rFonts w:eastAsiaTheme="minorEastAsia" w:hint="eastAsia"/>
          <w:szCs w:val="26"/>
        </w:rPr>
        <w:lastRenderedPageBreak/>
        <w:t>20</w:t>
      </w:r>
      <w:r w:rsidR="009206DE" w:rsidRPr="00FD4F4E">
        <w:rPr>
          <w:rFonts w:eastAsiaTheme="minorEastAsia" w:hint="eastAsia"/>
          <w:szCs w:val="26"/>
        </w:rPr>
        <w:t>個月呈現擴張。電子暨光學產業與電力暨機械設備產業之現有原物料存貨指數已分別連續</w:t>
      </w:r>
      <w:r w:rsidR="009206DE" w:rsidRPr="00FD4F4E">
        <w:rPr>
          <w:rFonts w:eastAsiaTheme="minorEastAsia" w:hint="eastAsia"/>
          <w:szCs w:val="26"/>
        </w:rPr>
        <w:t>11</w:t>
      </w:r>
      <w:r w:rsidR="009206DE" w:rsidRPr="00FD4F4E">
        <w:rPr>
          <w:rFonts w:eastAsiaTheme="minorEastAsia" w:hint="eastAsia"/>
          <w:szCs w:val="26"/>
        </w:rPr>
        <w:t>與</w:t>
      </w:r>
      <w:r w:rsidR="009206DE" w:rsidRPr="00FD4F4E">
        <w:rPr>
          <w:rFonts w:eastAsiaTheme="minorEastAsia" w:hint="eastAsia"/>
          <w:szCs w:val="26"/>
        </w:rPr>
        <w:t>5</w:t>
      </w:r>
      <w:r w:rsidR="009206DE" w:rsidRPr="00FD4F4E">
        <w:rPr>
          <w:rFonts w:eastAsiaTheme="minorEastAsia" w:hint="eastAsia"/>
          <w:szCs w:val="26"/>
        </w:rPr>
        <w:t>個月呈現擴張，指數各為</w:t>
      </w:r>
      <w:r w:rsidR="009206DE" w:rsidRPr="00FD4F4E">
        <w:rPr>
          <w:rFonts w:eastAsiaTheme="minorEastAsia" w:hint="eastAsia"/>
          <w:szCs w:val="26"/>
        </w:rPr>
        <w:t>57.3%</w:t>
      </w:r>
      <w:r w:rsidR="009206DE" w:rsidRPr="00FD4F4E">
        <w:rPr>
          <w:rFonts w:eastAsiaTheme="minorEastAsia" w:hint="eastAsia"/>
          <w:szCs w:val="26"/>
        </w:rPr>
        <w:t>與</w:t>
      </w:r>
      <w:r w:rsidR="009206DE" w:rsidRPr="00FD4F4E">
        <w:rPr>
          <w:rFonts w:eastAsiaTheme="minorEastAsia" w:hint="eastAsia"/>
          <w:szCs w:val="26"/>
        </w:rPr>
        <w:t>56.4%</w:t>
      </w:r>
      <w:r w:rsidR="009206DE" w:rsidRPr="00FD4F4E">
        <w:rPr>
          <w:rFonts w:eastAsiaTheme="minorEastAsia" w:hint="eastAsia"/>
          <w:szCs w:val="26"/>
        </w:rPr>
        <w:t>。食品暨紡織產業之現有原物料存貨指數已連續</w:t>
      </w:r>
      <w:r w:rsidR="009206DE" w:rsidRPr="00FD4F4E">
        <w:rPr>
          <w:rFonts w:eastAsiaTheme="minorEastAsia" w:hint="eastAsia"/>
          <w:szCs w:val="26"/>
        </w:rPr>
        <w:t>2</w:t>
      </w:r>
      <w:r w:rsidR="009206DE" w:rsidRPr="00FD4F4E">
        <w:rPr>
          <w:rFonts w:eastAsiaTheme="minorEastAsia" w:hint="eastAsia"/>
          <w:szCs w:val="26"/>
        </w:rPr>
        <w:t>個月呈現擴張，且指數續揚</w:t>
      </w:r>
      <w:r w:rsidR="009206DE" w:rsidRPr="00FD4F4E">
        <w:rPr>
          <w:rFonts w:eastAsiaTheme="minorEastAsia" w:hint="eastAsia"/>
          <w:szCs w:val="26"/>
        </w:rPr>
        <w:t>4.0</w:t>
      </w:r>
      <w:r w:rsidR="009206DE" w:rsidRPr="00FD4F4E">
        <w:rPr>
          <w:rFonts w:eastAsiaTheme="minorEastAsia" w:hint="eastAsia"/>
          <w:szCs w:val="26"/>
        </w:rPr>
        <w:t>個百分點至</w:t>
      </w:r>
      <w:r w:rsidR="009206DE" w:rsidRPr="00FD4F4E">
        <w:rPr>
          <w:rFonts w:eastAsiaTheme="minorEastAsia" w:hint="eastAsia"/>
          <w:szCs w:val="26"/>
        </w:rPr>
        <w:t>55.8%</w:t>
      </w:r>
      <w:r w:rsidR="009206DE" w:rsidRPr="00FD4F4E">
        <w:rPr>
          <w:rFonts w:eastAsiaTheme="minorEastAsia" w:hint="eastAsia"/>
          <w:szCs w:val="26"/>
        </w:rPr>
        <w:t>。化學暨生技醫療產業之現有原物料存貨指數僅維持</w:t>
      </w:r>
      <w:r w:rsidR="009206DE" w:rsidRPr="00FD4F4E">
        <w:rPr>
          <w:rFonts w:eastAsiaTheme="minorEastAsia" w:hint="eastAsia"/>
          <w:szCs w:val="26"/>
        </w:rPr>
        <w:t>1</w:t>
      </w:r>
      <w:r w:rsidR="009206DE" w:rsidRPr="00FD4F4E">
        <w:rPr>
          <w:rFonts w:eastAsiaTheme="minorEastAsia" w:hint="eastAsia"/>
          <w:szCs w:val="26"/>
        </w:rPr>
        <w:t>個月的緊縮，本月隨即回升</w:t>
      </w:r>
      <w:r w:rsidR="009206DE" w:rsidRPr="00FD4F4E">
        <w:rPr>
          <w:rFonts w:eastAsiaTheme="minorEastAsia" w:hint="eastAsia"/>
          <w:szCs w:val="26"/>
        </w:rPr>
        <w:t>7.6</w:t>
      </w:r>
      <w:r w:rsidR="009206DE" w:rsidRPr="00FD4F4E">
        <w:rPr>
          <w:rFonts w:eastAsiaTheme="minorEastAsia" w:hint="eastAsia"/>
          <w:szCs w:val="26"/>
        </w:rPr>
        <w:t>個百分點至持平（等於</w:t>
      </w:r>
      <w:r w:rsidR="009206DE" w:rsidRPr="00FD4F4E">
        <w:rPr>
          <w:rFonts w:eastAsiaTheme="minorEastAsia" w:hint="eastAsia"/>
          <w:szCs w:val="26"/>
        </w:rPr>
        <w:t>50.0%</w:t>
      </w:r>
      <w:r w:rsidR="009206DE" w:rsidRPr="00FD4F4E">
        <w:rPr>
          <w:rFonts w:eastAsiaTheme="minorEastAsia" w:hint="eastAsia"/>
          <w:szCs w:val="26"/>
        </w:rPr>
        <w:t>）。儘管基礎原物料產業之新增訂單已連續</w:t>
      </w:r>
      <w:r w:rsidR="009206DE" w:rsidRPr="00FD4F4E">
        <w:rPr>
          <w:rFonts w:eastAsiaTheme="minorEastAsia" w:hint="eastAsia"/>
          <w:szCs w:val="26"/>
        </w:rPr>
        <w:t>2</w:t>
      </w:r>
      <w:r w:rsidR="009206DE" w:rsidRPr="00FD4F4E">
        <w:rPr>
          <w:rFonts w:eastAsiaTheme="minorEastAsia" w:hint="eastAsia"/>
          <w:szCs w:val="26"/>
        </w:rPr>
        <w:t>個月呈現緊縮，本月存貨數量指數卻躍升</w:t>
      </w:r>
      <w:r w:rsidR="009206DE" w:rsidRPr="00FD4F4E">
        <w:rPr>
          <w:rFonts w:eastAsiaTheme="minorEastAsia" w:hint="eastAsia"/>
          <w:szCs w:val="26"/>
        </w:rPr>
        <w:t>7.9</w:t>
      </w:r>
      <w:r w:rsidR="009206DE" w:rsidRPr="00FD4F4E">
        <w:rPr>
          <w:rFonts w:eastAsiaTheme="minorEastAsia" w:hint="eastAsia"/>
          <w:szCs w:val="26"/>
        </w:rPr>
        <w:t>個百分點至</w:t>
      </w:r>
      <w:r w:rsidR="009206DE" w:rsidRPr="00FD4F4E">
        <w:rPr>
          <w:rFonts w:eastAsiaTheme="minorEastAsia" w:hint="eastAsia"/>
          <w:szCs w:val="26"/>
        </w:rPr>
        <w:t>61.1%</w:t>
      </w:r>
      <w:r w:rsidR="009206DE" w:rsidRPr="00FD4F4E">
        <w:rPr>
          <w:rFonts w:eastAsiaTheme="minorEastAsia" w:hint="eastAsia"/>
          <w:szCs w:val="26"/>
        </w:rPr>
        <w:t>。交通工具產業之現有原物料存貨指數已連續第</w:t>
      </w:r>
      <w:r w:rsidR="009206DE" w:rsidRPr="00FD4F4E">
        <w:rPr>
          <w:rFonts w:eastAsiaTheme="minorEastAsia" w:hint="eastAsia"/>
          <w:szCs w:val="26"/>
        </w:rPr>
        <w:t>2</w:t>
      </w:r>
      <w:r w:rsidR="009206DE" w:rsidRPr="00FD4F4E">
        <w:rPr>
          <w:rFonts w:eastAsiaTheme="minorEastAsia" w:hint="eastAsia"/>
          <w:szCs w:val="26"/>
        </w:rPr>
        <w:t>個月呈現擴張，惟指數下跌</w:t>
      </w:r>
      <w:r w:rsidR="009206DE" w:rsidRPr="00FD4F4E">
        <w:rPr>
          <w:rFonts w:eastAsiaTheme="minorEastAsia" w:hint="eastAsia"/>
          <w:szCs w:val="26"/>
        </w:rPr>
        <w:t>6.4</w:t>
      </w:r>
      <w:r w:rsidR="009206DE" w:rsidRPr="00FD4F4E">
        <w:rPr>
          <w:rFonts w:eastAsiaTheme="minorEastAsia" w:hint="eastAsia"/>
          <w:szCs w:val="26"/>
        </w:rPr>
        <w:t>個百分點至</w:t>
      </w:r>
      <w:r w:rsidR="009206DE" w:rsidRPr="00FD4F4E">
        <w:rPr>
          <w:rFonts w:eastAsiaTheme="minorEastAsia" w:hint="eastAsia"/>
          <w:szCs w:val="26"/>
        </w:rPr>
        <w:t>54.0%</w:t>
      </w:r>
      <w:r w:rsidRPr="00FD4F4E">
        <w:rPr>
          <w:rFonts w:eastAsiaTheme="minorEastAsia"/>
          <w:szCs w:val="26"/>
        </w:rPr>
        <w:t>。</w:t>
      </w:r>
    </w:p>
    <w:p w:rsidR="00DC7DC5" w:rsidRPr="00FD4F4E" w:rsidRDefault="006B7194" w:rsidP="00AA0CB3">
      <w:pPr>
        <w:adjustRightInd w:val="0"/>
        <w:snapToGrid w:val="0"/>
        <w:spacing w:beforeLines="50" w:before="180" w:after="0"/>
        <w:ind w:rightChars="-70" w:right="-188" w:firstLine="0"/>
        <w:jc w:val="left"/>
        <w:rPr>
          <w:rFonts w:eastAsiaTheme="minorEastAsia"/>
          <w:b/>
          <w:szCs w:val="26"/>
        </w:rPr>
      </w:pPr>
      <w:r w:rsidRPr="00FD4F4E">
        <w:rPr>
          <w:rFonts w:eastAsiaTheme="minorEastAsia"/>
          <w:b/>
          <w:szCs w:val="26"/>
        </w:rPr>
        <w:t>二、非製造業經理人指數（</w:t>
      </w:r>
      <w:r w:rsidRPr="00FD4F4E">
        <w:rPr>
          <w:rFonts w:eastAsiaTheme="minorEastAsia"/>
          <w:b/>
          <w:szCs w:val="26"/>
        </w:rPr>
        <w:t>NMI</w:t>
      </w:r>
      <w:r w:rsidRPr="00FD4F4E">
        <w:rPr>
          <w:rFonts w:eastAsiaTheme="minorEastAsia"/>
          <w:b/>
          <w:szCs w:val="26"/>
        </w:rPr>
        <w:t>）部分</w:t>
      </w:r>
    </w:p>
    <w:p w:rsidR="00725BA5" w:rsidRPr="00FD4F4E" w:rsidRDefault="00725BA5" w:rsidP="00DF0964">
      <w:pPr>
        <w:pStyle w:val="14"/>
        <w:numPr>
          <w:ilvl w:val="0"/>
          <w:numId w:val="3"/>
        </w:numPr>
        <w:spacing w:before="180" w:after="180"/>
        <w:rPr>
          <w:rFonts w:eastAsiaTheme="minorEastAsia"/>
        </w:rPr>
      </w:pPr>
      <w:r w:rsidRPr="00FD4F4E">
        <w:rPr>
          <w:rFonts w:eastAsiaTheme="minorEastAsia"/>
        </w:rPr>
        <w:t>商業活動</w:t>
      </w:r>
      <w:r w:rsidRPr="00FD4F4E">
        <w:rPr>
          <w:rFonts w:eastAsiaTheme="minorEastAsia"/>
        </w:rPr>
        <w:t>/</w:t>
      </w:r>
      <w:r w:rsidRPr="00FD4F4E">
        <w:rPr>
          <w:rFonts w:eastAsiaTheme="minorEastAsia"/>
        </w:rPr>
        <w:t>生產（</w:t>
      </w:r>
      <w:r w:rsidRPr="00FD4F4E">
        <w:rPr>
          <w:rFonts w:eastAsiaTheme="minorEastAsia"/>
        </w:rPr>
        <w:t>Business Activity/Production</w:t>
      </w:r>
      <w:r w:rsidRPr="00FD4F4E">
        <w:rPr>
          <w:rFonts w:eastAsiaTheme="minorEastAsia"/>
        </w:rPr>
        <w:t>）擴散指數為</w:t>
      </w:r>
      <w:r w:rsidR="00DF0964" w:rsidRPr="00FD4F4E">
        <w:rPr>
          <w:rFonts w:eastAsiaTheme="minorEastAsia"/>
        </w:rPr>
        <w:t>53.</w:t>
      </w:r>
      <w:r w:rsidR="005B4C02" w:rsidRPr="00FD4F4E">
        <w:rPr>
          <w:rFonts w:eastAsiaTheme="minorEastAsia" w:hint="eastAsia"/>
        </w:rPr>
        <w:t>8</w:t>
      </w:r>
      <w:r w:rsidR="0049117B" w:rsidRPr="00FD4F4E">
        <w:rPr>
          <w:rFonts w:eastAsiaTheme="minorEastAsia"/>
        </w:rPr>
        <w:t>%</w:t>
      </w:r>
    </w:p>
    <w:p w:rsidR="00063314" w:rsidRPr="00FD4F4E" w:rsidRDefault="00965382" w:rsidP="00B26D6A">
      <w:pPr>
        <w:pStyle w:val="14"/>
        <w:spacing w:before="180" w:after="180"/>
        <w:ind w:left="360" w:firstLineChars="236" w:firstLine="632"/>
        <w:rPr>
          <w:rFonts w:eastAsiaTheme="minorEastAsia"/>
          <w:b w:val="0"/>
        </w:rPr>
      </w:pPr>
      <w:r w:rsidRPr="00FD4F4E">
        <w:rPr>
          <w:rFonts w:eastAsiaTheme="minorEastAsia"/>
          <w:b w:val="0"/>
        </w:rPr>
        <w:t>全體非製造業之</w:t>
      </w:r>
      <w:r w:rsidR="005B4C02" w:rsidRPr="00FD4F4E">
        <w:rPr>
          <w:rFonts w:eastAsiaTheme="minorEastAsia" w:hint="eastAsia"/>
          <w:b w:val="0"/>
        </w:rPr>
        <w:t>商業活動（生產）指數攀升</w:t>
      </w:r>
      <w:r w:rsidR="005B4C02" w:rsidRPr="00FD4F4E">
        <w:rPr>
          <w:rFonts w:eastAsiaTheme="minorEastAsia" w:hint="eastAsia"/>
          <w:b w:val="0"/>
        </w:rPr>
        <w:t>0.2</w:t>
      </w:r>
      <w:r w:rsidR="005B4C02" w:rsidRPr="00FD4F4E">
        <w:rPr>
          <w:rFonts w:eastAsiaTheme="minorEastAsia" w:hint="eastAsia"/>
          <w:b w:val="0"/>
        </w:rPr>
        <w:t>個百分點至</w:t>
      </w:r>
      <w:r w:rsidR="005B4C02" w:rsidRPr="00FD4F4E">
        <w:rPr>
          <w:rFonts w:eastAsiaTheme="minorEastAsia" w:hint="eastAsia"/>
          <w:b w:val="0"/>
        </w:rPr>
        <w:t>53.8%</w:t>
      </w:r>
      <w:r w:rsidR="005B4C02" w:rsidRPr="00FD4F4E">
        <w:rPr>
          <w:rFonts w:eastAsiaTheme="minorEastAsia" w:hint="eastAsia"/>
          <w:b w:val="0"/>
        </w:rPr>
        <w:t>，連續第</w:t>
      </w:r>
      <w:r w:rsidR="005B4C02" w:rsidRPr="00FD4F4E">
        <w:rPr>
          <w:rFonts w:eastAsiaTheme="minorEastAsia" w:hint="eastAsia"/>
          <w:b w:val="0"/>
        </w:rPr>
        <w:t>9</w:t>
      </w:r>
      <w:r w:rsidR="005B4C02" w:rsidRPr="00FD4F4E">
        <w:rPr>
          <w:rFonts w:eastAsiaTheme="minorEastAsia" w:hint="eastAsia"/>
          <w:b w:val="0"/>
        </w:rPr>
        <w:t>個月呈現擴張。八大產業中，五大產業回報商業活動（生產）呈現擴張，各產業依擴張速度排序為資訊暨通訊傳播業（</w:t>
      </w:r>
      <w:r w:rsidR="005B4C02" w:rsidRPr="00FD4F4E">
        <w:rPr>
          <w:rFonts w:eastAsiaTheme="minorEastAsia" w:hint="eastAsia"/>
          <w:b w:val="0"/>
        </w:rPr>
        <w:t>79.4%</w:t>
      </w:r>
      <w:r w:rsidR="005B4C02" w:rsidRPr="00FD4F4E">
        <w:rPr>
          <w:rFonts w:eastAsiaTheme="minorEastAsia" w:hint="eastAsia"/>
          <w:b w:val="0"/>
        </w:rPr>
        <w:t>）、金融保險業（</w:t>
      </w:r>
      <w:r w:rsidR="005B4C02" w:rsidRPr="00FD4F4E">
        <w:rPr>
          <w:rFonts w:eastAsiaTheme="minorEastAsia" w:hint="eastAsia"/>
          <w:b w:val="0"/>
        </w:rPr>
        <w:t>67.9%</w:t>
      </w:r>
      <w:r w:rsidR="005B4C02" w:rsidRPr="00FD4F4E">
        <w:rPr>
          <w:rFonts w:eastAsiaTheme="minorEastAsia" w:hint="eastAsia"/>
          <w:b w:val="0"/>
        </w:rPr>
        <w:t>）、批發業（</w:t>
      </w:r>
      <w:r w:rsidR="005B4C02" w:rsidRPr="00FD4F4E">
        <w:rPr>
          <w:rFonts w:eastAsiaTheme="minorEastAsia" w:hint="eastAsia"/>
          <w:b w:val="0"/>
        </w:rPr>
        <w:t>53.9%</w:t>
      </w:r>
      <w:r w:rsidR="005B4C02" w:rsidRPr="00FD4F4E">
        <w:rPr>
          <w:rFonts w:eastAsiaTheme="minorEastAsia" w:hint="eastAsia"/>
          <w:b w:val="0"/>
        </w:rPr>
        <w:t>）、教育暨專業科學業（</w:t>
      </w:r>
      <w:r w:rsidR="005B4C02" w:rsidRPr="00FD4F4E">
        <w:rPr>
          <w:rFonts w:eastAsiaTheme="minorEastAsia" w:hint="eastAsia"/>
          <w:b w:val="0"/>
        </w:rPr>
        <w:t>53.7%</w:t>
      </w:r>
      <w:r w:rsidR="005B4C02" w:rsidRPr="00FD4F4E">
        <w:rPr>
          <w:rFonts w:eastAsiaTheme="minorEastAsia" w:hint="eastAsia"/>
          <w:b w:val="0"/>
        </w:rPr>
        <w:t>）與零售業（</w:t>
      </w:r>
      <w:r w:rsidR="005B4C02" w:rsidRPr="00FD4F4E">
        <w:rPr>
          <w:rFonts w:eastAsiaTheme="minorEastAsia" w:hint="eastAsia"/>
          <w:b w:val="0"/>
        </w:rPr>
        <w:t>51.9%</w:t>
      </w:r>
      <w:r w:rsidR="005B4C02" w:rsidRPr="00FD4F4E">
        <w:rPr>
          <w:rFonts w:eastAsiaTheme="minorEastAsia" w:hint="eastAsia"/>
          <w:b w:val="0"/>
        </w:rPr>
        <w:t>）。住宿餐飲業（</w:t>
      </w:r>
      <w:r w:rsidR="005B4C02" w:rsidRPr="00FD4F4E">
        <w:rPr>
          <w:rFonts w:eastAsiaTheme="minorEastAsia" w:hint="eastAsia"/>
          <w:b w:val="0"/>
        </w:rPr>
        <w:t>31.3%</w:t>
      </w:r>
      <w:r w:rsidR="005B4C02" w:rsidRPr="00FD4F4E">
        <w:rPr>
          <w:rFonts w:eastAsiaTheme="minorEastAsia" w:hint="eastAsia"/>
          <w:b w:val="0"/>
        </w:rPr>
        <w:t>）與運輸倉儲業（</w:t>
      </w:r>
      <w:r w:rsidR="005B4C02" w:rsidRPr="00FD4F4E">
        <w:rPr>
          <w:rFonts w:eastAsiaTheme="minorEastAsia" w:hint="eastAsia"/>
          <w:b w:val="0"/>
        </w:rPr>
        <w:t>46%</w:t>
      </w:r>
      <w:r w:rsidR="005B4C02" w:rsidRPr="00FD4F4E">
        <w:rPr>
          <w:rFonts w:eastAsiaTheme="minorEastAsia" w:hint="eastAsia"/>
          <w:b w:val="0"/>
        </w:rPr>
        <w:t>）則回報商業活動（生產）呈現緊縮。僅營造暨不動產業回報商業活動（生產）為持平（</w:t>
      </w:r>
      <w:r w:rsidR="005B4C02" w:rsidRPr="00FD4F4E">
        <w:rPr>
          <w:rFonts w:eastAsiaTheme="minorEastAsia" w:hint="eastAsia"/>
          <w:b w:val="0"/>
        </w:rPr>
        <w:t>50.0%</w:t>
      </w:r>
      <w:r w:rsidR="005B4C02" w:rsidRPr="00FD4F4E">
        <w:rPr>
          <w:rFonts w:eastAsiaTheme="minorEastAsia" w:hint="eastAsia"/>
          <w:b w:val="0"/>
        </w:rPr>
        <w:t>）</w:t>
      </w:r>
      <w:r w:rsidR="00D01928" w:rsidRPr="00FD4F4E">
        <w:rPr>
          <w:rFonts w:eastAsiaTheme="minorEastAsia"/>
          <w:b w:val="0"/>
        </w:rPr>
        <w:t>。</w:t>
      </w:r>
    </w:p>
    <w:p w:rsidR="00725BA5" w:rsidRPr="00FD4F4E" w:rsidRDefault="00725BA5" w:rsidP="00E07C88">
      <w:pPr>
        <w:pStyle w:val="14"/>
        <w:numPr>
          <w:ilvl w:val="0"/>
          <w:numId w:val="3"/>
        </w:numPr>
        <w:spacing w:before="180" w:after="180"/>
        <w:rPr>
          <w:rFonts w:eastAsiaTheme="minorEastAsia"/>
        </w:rPr>
      </w:pPr>
      <w:r w:rsidRPr="00FD4F4E">
        <w:rPr>
          <w:rFonts w:eastAsiaTheme="minorEastAsia"/>
        </w:rPr>
        <w:t>新增訂單（</w:t>
      </w:r>
      <w:r w:rsidRPr="00FD4F4E">
        <w:rPr>
          <w:rFonts w:eastAsiaTheme="minorEastAsia"/>
        </w:rPr>
        <w:t>New Orders</w:t>
      </w:r>
      <w:r w:rsidRPr="00FD4F4E">
        <w:rPr>
          <w:rFonts w:eastAsiaTheme="minorEastAsia"/>
        </w:rPr>
        <w:t>）擴散指數為</w:t>
      </w:r>
      <w:r w:rsidR="005B4C02" w:rsidRPr="00FD4F4E">
        <w:rPr>
          <w:rFonts w:eastAsiaTheme="minorEastAsia"/>
        </w:rPr>
        <w:t>5</w:t>
      </w:r>
      <w:r w:rsidR="005B4C02" w:rsidRPr="00FD4F4E">
        <w:rPr>
          <w:rFonts w:eastAsiaTheme="minorEastAsia" w:hint="eastAsia"/>
        </w:rPr>
        <w:t>4.3</w:t>
      </w:r>
      <w:r w:rsidR="0049117B" w:rsidRPr="00FD4F4E">
        <w:rPr>
          <w:rFonts w:eastAsiaTheme="minorEastAsia"/>
        </w:rPr>
        <w:t>%</w:t>
      </w:r>
    </w:p>
    <w:p w:rsidR="001856FF" w:rsidRPr="00FD4F4E" w:rsidRDefault="00D01928" w:rsidP="00BB14E9">
      <w:pPr>
        <w:pStyle w:val="14"/>
        <w:spacing w:before="180" w:after="180"/>
        <w:ind w:left="360" w:firstLineChars="236" w:firstLine="632"/>
        <w:rPr>
          <w:rFonts w:eastAsiaTheme="minorEastAsia"/>
          <w:b w:val="0"/>
        </w:rPr>
      </w:pPr>
      <w:r w:rsidRPr="00FD4F4E">
        <w:rPr>
          <w:rFonts w:eastAsiaTheme="minorEastAsia"/>
          <w:b w:val="0"/>
        </w:rPr>
        <w:t>全體非製造業之</w:t>
      </w:r>
      <w:r w:rsidR="005B4C02" w:rsidRPr="00FD4F4E">
        <w:rPr>
          <w:rFonts w:eastAsiaTheme="minorEastAsia" w:hint="eastAsia"/>
          <w:b w:val="0"/>
        </w:rPr>
        <w:t>新增訂單（新增簽約客戶或業務）指數已連續</w:t>
      </w:r>
      <w:r w:rsidR="005B4C02" w:rsidRPr="00FD4F4E">
        <w:rPr>
          <w:rFonts w:eastAsiaTheme="minorEastAsia" w:hint="eastAsia"/>
          <w:b w:val="0"/>
        </w:rPr>
        <w:t>9</w:t>
      </w:r>
      <w:r w:rsidR="005B4C02" w:rsidRPr="00FD4F4E">
        <w:rPr>
          <w:rFonts w:eastAsiaTheme="minorEastAsia" w:hint="eastAsia"/>
          <w:b w:val="0"/>
        </w:rPr>
        <w:t>個月呈現擴張，指數為</w:t>
      </w:r>
      <w:r w:rsidR="005B4C02" w:rsidRPr="00FD4F4E">
        <w:rPr>
          <w:rFonts w:eastAsiaTheme="minorEastAsia" w:hint="eastAsia"/>
          <w:b w:val="0"/>
        </w:rPr>
        <w:t>54.3%</w:t>
      </w:r>
      <w:r w:rsidR="005B4C02" w:rsidRPr="00FD4F4E">
        <w:rPr>
          <w:rFonts w:eastAsiaTheme="minorEastAsia" w:hint="eastAsia"/>
          <w:b w:val="0"/>
        </w:rPr>
        <w:t>，較</w:t>
      </w:r>
      <w:r w:rsidR="005B4C02" w:rsidRPr="00FD4F4E">
        <w:rPr>
          <w:rFonts w:eastAsiaTheme="minorEastAsia" w:hint="eastAsia"/>
          <w:b w:val="0"/>
        </w:rPr>
        <w:t>10</w:t>
      </w:r>
      <w:r w:rsidR="005B4C02" w:rsidRPr="00FD4F4E">
        <w:rPr>
          <w:rFonts w:eastAsiaTheme="minorEastAsia" w:hint="eastAsia"/>
          <w:b w:val="0"/>
        </w:rPr>
        <w:t>月攀升</w:t>
      </w:r>
      <w:r w:rsidR="005B4C02" w:rsidRPr="00FD4F4E">
        <w:rPr>
          <w:rFonts w:eastAsiaTheme="minorEastAsia" w:hint="eastAsia"/>
          <w:b w:val="0"/>
        </w:rPr>
        <w:t>1.2</w:t>
      </w:r>
      <w:r w:rsidR="005B4C02" w:rsidRPr="00FD4F4E">
        <w:rPr>
          <w:rFonts w:eastAsiaTheme="minorEastAsia" w:hint="eastAsia"/>
          <w:b w:val="0"/>
        </w:rPr>
        <w:t>個百分點。八大產業中，六大產業回報新增訂單呈現擴張，各產業依擴張速度排序為資訊暨通訊傳播業（</w:t>
      </w:r>
      <w:r w:rsidR="005B4C02" w:rsidRPr="00FD4F4E">
        <w:rPr>
          <w:rFonts w:eastAsiaTheme="minorEastAsia" w:hint="eastAsia"/>
          <w:b w:val="0"/>
        </w:rPr>
        <w:t>70.6%</w:t>
      </w:r>
      <w:r w:rsidR="005B4C02" w:rsidRPr="00FD4F4E">
        <w:rPr>
          <w:rFonts w:eastAsiaTheme="minorEastAsia" w:hint="eastAsia"/>
          <w:b w:val="0"/>
        </w:rPr>
        <w:t>）、教育暨專業科學業（</w:t>
      </w:r>
      <w:r w:rsidR="005B4C02" w:rsidRPr="00FD4F4E">
        <w:rPr>
          <w:rFonts w:eastAsiaTheme="minorEastAsia" w:hint="eastAsia"/>
          <w:b w:val="0"/>
        </w:rPr>
        <w:t>66.7%</w:t>
      </w:r>
      <w:r w:rsidR="005B4C02" w:rsidRPr="00FD4F4E">
        <w:rPr>
          <w:rFonts w:eastAsiaTheme="minorEastAsia" w:hint="eastAsia"/>
          <w:b w:val="0"/>
        </w:rPr>
        <w:t>）、金融保險業（</w:t>
      </w:r>
      <w:r w:rsidR="005B4C02" w:rsidRPr="00FD4F4E">
        <w:rPr>
          <w:rFonts w:eastAsiaTheme="minorEastAsia" w:hint="eastAsia"/>
          <w:b w:val="0"/>
        </w:rPr>
        <w:t>63.2%</w:t>
      </w:r>
      <w:r w:rsidR="005B4C02" w:rsidRPr="00FD4F4E">
        <w:rPr>
          <w:rFonts w:eastAsiaTheme="minorEastAsia" w:hint="eastAsia"/>
          <w:b w:val="0"/>
        </w:rPr>
        <w:t>）、批發業（</w:t>
      </w:r>
      <w:r w:rsidR="005B4C02" w:rsidRPr="00FD4F4E">
        <w:rPr>
          <w:rFonts w:eastAsiaTheme="minorEastAsia" w:hint="eastAsia"/>
          <w:b w:val="0"/>
        </w:rPr>
        <w:t>52.7%</w:t>
      </w:r>
      <w:r w:rsidR="005B4C02" w:rsidRPr="00FD4F4E">
        <w:rPr>
          <w:rFonts w:eastAsiaTheme="minorEastAsia" w:hint="eastAsia"/>
          <w:b w:val="0"/>
        </w:rPr>
        <w:t>）、運輸倉儲業（</w:t>
      </w:r>
      <w:r w:rsidR="005B4C02" w:rsidRPr="00FD4F4E">
        <w:rPr>
          <w:rFonts w:eastAsiaTheme="minorEastAsia" w:hint="eastAsia"/>
          <w:b w:val="0"/>
        </w:rPr>
        <w:t>52.0%</w:t>
      </w:r>
      <w:r w:rsidR="005B4C02" w:rsidRPr="00FD4F4E">
        <w:rPr>
          <w:rFonts w:eastAsiaTheme="minorEastAsia" w:hint="eastAsia"/>
          <w:b w:val="0"/>
        </w:rPr>
        <w:t>）與營造暨不動產業（</w:t>
      </w:r>
      <w:r w:rsidR="005B4C02" w:rsidRPr="00FD4F4E">
        <w:rPr>
          <w:rFonts w:eastAsiaTheme="minorEastAsia" w:hint="eastAsia"/>
          <w:b w:val="0"/>
        </w:rPr>
        <w:t>51.6%</w:t>
      </w:r>
      <w:r w:rsidR="005B4C02" w:rsidRPr="00FD4F4E">
        <w:rPr>
          <w:rFonts w:eastAsiaTheme="minorEastAsia" w:hint="eastAsia"/>
          <w:b w:val="0"/>
        </w:rPr>
        <w:t>）。住宿餐飲業（</w:t>
      </w:r>
      <w:r w:rsidR="005B4C02" w:rsidRPr="00FD4F4E">
        <w:rPr>
          <w:rFonts w:eastAsiaTheme="minorEastAsia" w:hint="eastAsia"/>
          <w:b w:val="0"/>
        </w:rPr>
        <w:t>37.5%</w:t>
      </w:r>
      <w:r w:rsidR="005B4C02" w:rsidRPr="00FD4F4E">
        <w:rPr>
          <w:rFonts w:eastAsiaTheme="minorEastAsia" w:hint="eastAsia"/>
          <w:b w:val="0"/>
        </w:rPr>
        <w:t>）則回報新增訂單呈現緊縮。僅零售業回報新增訂單為持</w:t>
      </w:r>
      <w:r w:rsidR="005B4C02" w:rsidRPr="00FD4F4E">
        <w:rPr>
          <w:rFonts w:eastAsiaTheme="minorEastAsia" w:hint="eastAsia"/>
          <w:b w:val="0"/>
        </w:rPr>
        <w:lastRenderedPageBreak/>
        <w:t>平（</w:t>
      </w:r>
      <w:r w:rsidR="005B4C02" w:rsidRPr="00FD4F4E">
        <w:rPr>
          <w:rFonts w:eastAsiaTheme="minorEastAsia" w:hint="eastAsia"/>
          <w:b w:val="0"/>
        </w:rPr>
        <w:t>50.0%</w:t>
      </w:r>
      <w:r w:rsidR="005B4C02" w:rsidRPr="00FD4F4E">
        <w:rPr>
          <w:rFonts w:eastAsiaTheme="minorEastAsia" w:hint="eastAsia"/>
          <w:b w:val="0"/>
        </w:rPr>
        <w:t>）</w:t>
      </w:r>
      <w:r w:rsidRPr="00FD4F4E">
        <w:rPr>
          <w:rFonts w:eastAsiaTheme="minorEastAsia"/>
          <w:b w:val="0"/>
        </w:rPr>
        <w:t>。</w:t>
      </w:r>
    </w:p>
    <w:p w:rsidR="00725BA5" w:rsidRPr="00FD4F4E" w:rsidRDefault="00725BA5" w:rsidP="00224C53">
      <w:pPr>
        <w:pStyle w:val="14"/>
        <w:numPr>
          <w:ilvl w:val="0"/>
          <w:numId w:val="3"/>
        </w:numPr>
        <w:spacing w:before="180" w:after="180"/>
        <w:rPr>
          <w:rFonts w:eastAsiaTheme="minorEastAsia"/>
        </w:rPr>
      </w:pPr>
      <w:r w:rsidRPr="00FD4F4E">
        <w:rPr>
          <w:rFonts w:eastAsiaTheme="minorEastAsia"/>
        </w:rPr>
        <w:t>人力</w:t>
      </w:r>
      <w:r w:rsidR="00E8285F" w:rsidRPr="00FD4F4E">
        <w:rPr>
          <w:rFonts w:eastAsiaTheme="minorEastAsia"/>
        </w:rPr>
        <w:t>僱</w:t>
      </w:r>
      <w:r w:rsidRPr="00FD4F4E">
        <w:rPr>
          <w:rFonts w:eastAsiaTheme="minorEastAsia"/>
        </w:rPr>
        <w:t>用（</w:t>
      </w:r>
      <w:r w:rsidRPr="00FD4F4E">
        <w:rPr>
          <w:rFonts w:eastAsiaTheme="minorEastAsia"/>
        </w:rPr>
        <w:t>Employment</w:t>
      </w:r>
      <w:r w:rsidRPr="00FD4F4E">
        <w:rPr>
          <w:rFonts w:eastAsiaTheme="minorEastAsia"/>
        </w:rPr>
        <w:t>）擴散指數為</w:t>
      </w:r>
      <w:r w:rsidR="005B4C02" w:rsidRPr="00FD4F4E">
        <w:rPr>
          <w:rFonts w:eastAsiaTheme="minorEastAsia"/>
        </w:rPr>
        <w:t>5</w:t>
      </w:r>
      <w:r w:rsidR="005B4C02" w:rsidRPr="00FD4F4E">
        <w:rPr>
          <w:rFonts w:eastAsiaTheme="minorEastAsia" w:hint="eastAsia"/>
        </w:rPr>
        <w:t>2.7</w:t>
      </w:r>
      <w:r w:rsidR="00BE545D" w:rsidRPr="00FD4F4E">
        <w:rPr>
          <w:rFonts w:eastAsiaTheme="minorEastAsia"/>
        </w:rPr>
        <w:t>%</w:t>
      </w:r>
    </w:p>
    <w:p w:rsidR="001856FF" w:rsidRPr="00FD4F4E" w:rsidRDefault="00D01928" w:rsidP="00C67556">
      <w:pPr>
        <w:pStyle w:val="14"/>
        <w:spacing w:before="180" w:after="180"/>
        <w:ind w:left="360" w:firstLineChars="236" w:firstLine="632"/>
        <w:rPr>
          <w:rFonts w:eastAsiaTheme="minorEastAsia"/>
          <w:b w:val="0"/>
        </w:rPr>
      </w:pPr>
      <w:r w:rsidRPr="00FD4F4E">
        <w:rPr>
          <w:rFonts w:eastAsiaTheme="minorEastAsia"/>
          <w:b w:val="0"/>
        </w:rPr>
        <w:t>全體非製造業之</w:t>
      </w:r>
      <w:r w:rsidR="005B4C02" w:rsidRPr="00FD4F4E">
        <w:rPr>
          <w:rFonts w:eastAsiaTheme="minorEastAsia" w:hint="eastAsia"/>
          <w:b w:val="0"/>
        </w:rPr>
        <w:t>人力僱用指數已連續</w:t>
      </w:r>
      <w:r w:rsidR="005B4C02" w:rsidRPr="00FD4F4E">
        <w:rPr>
          <w:rFonts w:eastAsiaTheme="minorEastAsia" w:hint="eastAsia"/>
          <w:b w:val="0"/>
        </w:rPr>
        <w:t>9</w:t>
      </w:r>
      <w:r w:rsidR="005B4C02" w:rsidRPr="00FD4F4E">
        <w:rPr>
          <w:rFonts w:eastAsiaTheme="minorEastAsia" w:hint="eastAsia"/>
          <w:b w:val="0"/>
        </w:rPr>
        <w:t>個月呈現擴張，指數為</w:t>
      </w:r>
      <w:r w:rsidR="005B4C02" w:rsidRPr="00FD4F4E">
        <w:rPr>
          <w:rFonts w:eastAsiaTheme="minorEastAsia" w:hint="eastAsia"/>
          <w:b w:val="0"/>
        </w:rPr>
        <w:t>52.7%</w:t>
      </w:r>
      <w:r w:rsidR="005B4C02" w:rsidRPr="00FD4F4E">
        <w:rPr>
          <w:rFonts w:eastAsiaTheme="minorEastAsia" w:hint="eastAsia"/>
          <w:b w:val="0"/>
        </w:rPr>
        <w:t>，較</w:t>
      </w:r>
      <w:r w:rsidR="005B4C02" w:rsidRPr="00FD4F4E">
        <w:rPr>
          <w:rFonts w:eastAsiaTheme="minorEastAsia" w:hint="eastAsia"/>
          <w:b w:val="0"/>
        </w:rPr>
        <w:t>10</w:t>
      </w:r>
      <w:r w:rsidR="005B4C02" w:rsidRPr="00FD4F4E">
        <w:rPr>
          <w:rFonts w:eastAsiaTheme="minorEastAsia" w:hint="eastAsia"/>
          <w:b w:val="0"/>
        </w:rPr>
        <w:t>月回升</w:t>
      </w:r>
      <w:r w:rsidR="005B4C02" w:rsidRPr="00FD4F4E">
        <w:rPr>
          <w:rFonts w:eastAsiaTheme="minorEastAsia" w:hint="eastAsia"/>
          <w:b w:val="0"/>
        </w:rPr>
        <w:t>1.3</w:t>
      </w:r>
      <w:r w:rsidR="005B4C02" w:rsidRPr="00FD4F4E">
        <w:rPr>
          <w:rFonts w:eastAsiaTheme="minorEastAsia" w:hint="eastAsia"/>
          <w:b w:val="0"/>
        </w:rPr>
        <w:t>個百分點。八大產業中，資訊暨通訊傳播業（</w:t>
      </w:r>
      <w:r w:rsidR="005B4C02" w:rsidRPr="00FD4F4E">
        <w:rPr>
          <w:rFonts w:eastAsiaTheme="minorEastAsia" w:hint="eastAsia"/>
          <w:b w:val="0"/>
        </w:rPr>
        <w:t>58.8%</w:t>
      </w:r>
      <w:r w:rsidR="005B4C02" w:rsidRPr="00FD4F4E">
        <w:rPr>
          <w:rFonts w:eastAsiaTheme="minorEastAsia" w:hint="eastAsia"/>
          <w:b w:val="0"/>
        </w:rPr>
        <w:t>）、金融保險業（</w:t>
      </w:r>
      <w:r w:rsidR="005B4C02" w:rsidRPr="00FD4F4E">
        <w:rPr>
          <w:rFonts w:eastAsiaTheme="minorEastAsia" w:hint="eastAsia"/>
          <w:b w:val="0"/>
        </w:rPr>
        <w:t>58.5%</w:t>
      </w:r>
      <w:r w:rsidR="005B4C02" w:rsidRPr="00FD4F4E">
        <w:rPr>
          <w:rFonts w:eastAsiaTheme="minorEastAsia" w:hint="eastAsia"/>
          <w:b w:val="0"/>
        </w:rPr>
        <w:t>）、教育暨專業科學業（</w:t>
      </w:r>
      <w:r w:rsidR="005B4C02" w:rsidRPr="00FD4F4E">
        <w:rPr>
          <w:rFonts w:eastAsiaTheme="minorEastAsia" w:hint="eastAsia"/>
          <w:b w:val="0"/>
        </w:rPr>
        <w:t>57.4%</w:t>
      </w:r>
      <w:r w:rsidR="005B4C02" w:rsidRPr="00FD4F4E">
        <w:rPr>
          <w:rFonts w:eastAsiaTheme="minorEastAsia" w:hint="eastAsia"/>
          <w:b w:val="0"/>
        </w:rPr>
        <w:t>）、批發業（</w:t>
      </w:r>
      <w:r w:rsidR="005B4C02" w:rsidRPr="00FD4F4E">
        <w:rPr>
          <w:rFonts w:eastAsiaTheme="minorEastAsia" w:hint="eastAsia"/>
          <w:b w:val="0"/>
        </w:rPr>
        <w:t>52.6%</w:t>
      </w:r>
      <w:r w:rsidR="005B4C02" w:rsidRPr="00FD4F4E">
        <w:rPr>
          <w:rFonts w:eastAsiaTheme="minorEastAsia" w:hint="eastAsia"/>
          <w:b w:val="0"/>
        </w:rPr>
        <w:t>）與運輸倉儲業（</w:t>
      </w:r>
      <w:r w:rsidR="005B4C02" w:rsidRPr="00FD4F4E">
        <w:rPr>
          <w:rFonts w:eastAsiaTheme="minorEastAsia" w:hint="eastAsia"/>
          <w:b w:val="0"/>
        </w:rPr>
        <w:t>52.0%</w:t>
      </w:r>
      <w:r w:rsidR="005B4C02" w:rsidRPr="00FD4F4E">
        <w:rPr>
          <w:rFonts w:eastAsiaTheme="minorEastAsia" w:hint="eastAsia"/>
          <w:b w:val="0"/>
        </w:rPr>
        <w:t>）皆回報人力僱用呈現擴張。住宿餐飲業（</w:t>
      </w:r>
      <w:r w:rsidR="005B4C02" w:rsidRPr="00FD4F4E">
        <w:rPr>
          <w:rFonts w:eastAsiaTheme="minorEastAsia" w:hint="eastAsia"/>
          <w:b w:val="0"/>
        </w:rPr>
        <w:t>43.8%</w:t>
      </w:r>
      <w:r w:rsidR="005B4C02" w:rsidRPr="00FD4F4E">
        <w:rPr>
          <w:rFonts w:eastAsiaTheme="minorEastAsia" w:hint="eastAsia"/>
          <w:b w:val="0"/>
        </w:rPr>
        <w:t>）與零售業（</w:t>
      </w:r>
      <w:r w:rsidR="005B4C02" w:rsidRPr="00FD4F4E">
        <w:rPr>
          <w:rFonts w:eastAsiaTheme="minorEastAsia" w:hint="eastAsia"/>
          <w:b w:val="0"/>
        </w:rPr>
        <w:t>48.1%</w:t>
      </w:r>
      <w:r w:rsidR="005B4C02" w:rsidRPr="00FD4F4E">
        <w:rPr>
          <w:rFonts w:eastAsiaTheme="minorEastAsia" w:hint="eastAsia"/>
          <w:b w:val="0"/>
        </w:rPr>
        <w:t>）則回報人力僱用呈現緊縮。僅營造暨不動產業回報人力僱用為持平（</w:t>
      </w:r>
      <w:r w:rsidR="005B4C02" w:rsidRPr="00FD4F4E">
        <w:rPr>
          <w:rFonts w:eastAsiaTheme="minorEastAsia" w:hint="eastAsia"/>
          <w:b w:val="0"/>
        </w:rPr>
        <w:t>50.0%</w:t>
      </w:r>
      <w:r w:rsidR="005B4C02" w:rsidRPr="00FD4F4E">
        <w:rPr>
          <w:rFonts w:eastAsiaTheme="minorEastAsia" w:hint="eastAsia"/>
          <w:b w:val="0"/>
        </w:rPr>
        <w:t>）</w:t>
      </w:r>
      <w:r w:rsidRPr="00FD4F4E">
        <w:rPr>
          <w:rFonts w:eastAsiaTheme="minorEastAsia"/>
          <w:b w:val="0"/>
        </w:rPr>
        <w:t>。</w:t>
      </w:r>
    </w:p>
    <w:p w:rsidR="00725BA5" w:rsidRPr="00FD4F4E" w:rsidRDefault="00725BA5" w:rsidP="00AC04D2">
      <w:pPr>
        <w:pStyle w:val="14"/>
        <w:numPr>
          <w:ilvl w:val="0"/>
          <w:numId w:val="3"/>
        </w:numPr>
        <w:spacing w:before="180" w:after="180"/>
        <w:rPr>
          <w:rFonts w:eastAsiaTheme="minorEastAsia"/>
        </w:rPr>
      </w:pPr>
      <w:r w:rsidRPr="00FD4F4E">
        <w:rPr>
          <w:rFonts w:eastAsiaTheme="minorEastAsia"/>
        </w:rPr>
        <w:t>供應商交貨時間（</w:t>
      </w:r>
      <w:r w:rsidRPr="00FD4F4E">
        <w:rPr>
          <w:rFonts w:eastAsiaTheme="minorEastAsia"/>
        </w:rPr>
        <w:t>Suppliers’</w:t>
      </w:r>
      <w:r w:rsidR="009E7349" w:rsidRPr="00FD4F4E">
        <w:rPr>
          <w:rFonts w:eastAsiaTheme="minorEastAsia"/>
        </w:rPr>
        <w:t xml:space="preserve"> </w:t>
      </w:r>
      <w:r w:rsidRPr="00FD4F4E">
        <w:rPr>
          <w:rFonts w:eastAsiaTheme="minorEastAsia"/>
        </w:rPr>
        <w:t>Deliveries</w:t>
      </w:r>
      <w:r w:rsidRPr="00FD4F4E">
        <w:rPr>
          <w:rFonts w:eastAsiaTheme="minorEastAsia"/>
        </w:rPr>
        <w:t>）擴散指數</w:t>
      </w:r>
      <w:r w:rsidR="005B4C02" w:rsidRPr="00FD4F4E">
        <w:rPr>
          <w:rFonts w:eastAsiaTheme="minorEastAsia"/>
        </w:rPr>
        <w:t>5</w:t>
      </w:r>
      <w:r w:rsidR="005B4C02" w:rsidRPr="00FD4F4E">
        <w:rPr>
          <w:rFonts w:eastAsiaTheme="minorEastAsia" w:hint="eastAsia"/>
        </w:rPr>
        <w:t>2.9</w:t>
      </w:r>
      <w:r w:rsidR="007D13CD" w:rsidRPr="00FD4F4E">
        <w:rPr>
          <w:rFonts w:eastAsiaTheme="minorEastAsia"/>
        </w:rPr>
        <w:t>%</w:t>
      </w:r>
    </w:p>
    <w:p w:rsidR="001856FF" w:rsidRPr="00FD4F4E" w:rsidRDefault="00D01928" w:rsidP="0037286F">
      <w:pPr>
        <w:adjustRightInd w:val="0"/>
        <w:snapToGrid w:val="0"/>
        <w:spacing w:before="0" w:after="0"/>
        <w:ind w:leftChars="158" w:left="423" w:rightChars="-70" w:right="-188" w:firstLineChars="200" w:firstLine="536"/>
        <w:rPr>
          <w:rFonts w:eastAsiaTheme="minorEastAsia"/>
          <w:szCs w:val="26"/>
        </w:rPr>
      </w:pPr>
      <w:r w:rsidRPr="00FD4F4E">
        <w:rPr>
          <w:rFonts w:eastAsiaTheme="minorEastAsia"/>
          <w:szCs w:val="26"/>
        </w:rPr>
        <w:t>全體非製造業</w:t>
      </w:r>
      <w:r w:rsidR="005B4C02" w:rsidRPr="00FD4F4E">
        <w:rPr>
          <w:rFonts w:eastAsiaTheme="minorEastAsia" w:hint="eastAsia"/>
          <w:szCs w:val="26"/>
        </w:rPr>
        <w:t>已連續</w:t>
      </w:r>
      <w:r w:rsidR="005B4C02" w:rsidRPr="00FD4F4E">
        <w:rPr>
          <w:rFonts w:eastAsiaTheme="minorEastAsia" w:hint="eastAsia"/>
          <w:szCs w:val="26"/>
        </w:rPr>
        <w:t>40</w:t>
      </w:r>
      <w:r w:rsidR="005B4C02" w:rsidRPr="00FD4F4E">
        <w:rPr>
          <w:rFonts w:eastAsiaTheme="minorEastAsia" w:hint="eastAsia"/>
          <w:szCs w:val="26"/>
        </w:rPr>
        <w:t>個月回報供應商交貨時間（受託工作完成時間）較前月上升（高於</w:t>
      </w:r>
      <w:r w:rsidR="005B4C02" w:rsidRPr="00FD4F4E">
        <w:rPr>
          <w:rFonts w:eastAsiaTheme="minorEastAsia" w:hint="eastAsia"/>
          <w:szCs w:val="26"/>
        </w:rPr>
        <w:t>50.0%</w:t>
      </w:r>
      <w:r w:rsidR="005B4C02" w:rsidRPr="00FD4F4E">
        <w:rPr>
          <w:rFonts w:eastAsiaTheme="minorEastAsia" w:hint="eastAsia"/>
          <w:szCs w:val="26"/>
        </w:rPr>
        <w:t>），惟指數回跌</w:t>
      </w:r>
      <w:r w:rsidR="005B4C02" w:rsidRPr="00FD4F4E">
        <w:rPr>
          <w:rFonts w:eastAsiaTheme="minorEastAsia" w:hint="eastAsia"/>
          <w:szCs w:val="26"/>
        </w:rPr>
        <w:t>0.9</w:t>
      </w:r>
      <w:r w:rsidR="005B4C02" w:rsidRPr="00FD4F4E">
        <w:rPr>
          <w:rFonts w:eastAsiaTheme="minorEastAsia" w:hint="eastAsia"/>
          <w:szCs w:val="26"/>
        </w:rPr>
        <w:t>個百分點來到</w:t>
      </w:r>
      <w:r w:rsidR="005B4C02" w:rsidRPr="00FD4F4E">
        <w:rPr>
          <w:rFonts w:eastAsiaTheme="minorEastAsia" w:hint="eastAsia"/>
          <w:szCs w:val="26"/>
        </w:rPr>
        <w:t>52.9%</w:t>
      </w:r>
      <w:r w:rsidR="005B4C02" w:rsidRPr="00FD4F4E">
        <w:rPr>
          <w:rFonts w:eastAsiaTheme="minorEastAsia" w:hint="eastAsia"/>
          <w:szCs w:val="26"/>
        </w:rPr>
        <w:t>。八大產業中，五大產業回報供應商交貨時間為上升，各產業依上升速度排序為批發業（</w:t>
      </w:r>
      <w:r w:rsidR="005B4C02" w:rsidRPr="00FD4F4E">
        <w:rPr>
          <w:rFonts w:eastAsiaTheme="minorEastAsia" w:hint="eastAsia"/>
          <w:szCs w:val="26"/>
        </w:rPr>
        <w:t>56.6%</w:t>
      </w:r>
      <w:r w:rsidR="005B4C02" w:rsidRPr="00FD4F4E">
        <w:rPr>
          <w:rFonts w:eastAsiaTheme="minorEastAsia" w:hint="eastAsia"/>
          <w:szCs w:val="26"/>
        </w:rPr>
        <w:t>）、資訊暨通訊傳播業（</w:t>
      </w:r>
      <w:r w:rsidR="005B4C02" w:rsidRPr="00FD4F4E">
        <w:rPr>
          <w:rFonts w:eastAsiaTheme="minorEastAsia" w:hint="eastAsia"/>
          <w:szCs w:val="26"/>
        </w:rPr>
        <w:t>55.9%</w:t>
      </w:r>
      <w:r w:rsidR="005B4C02" w:rsidRPr="00FD4F4E">
        <w:rPr>
          <w:rFonts w:eastAsiaTheme="minorEastAsia" w:hint="eastAsia"/>
          <w:szCs w:val="26"/>
        </w:rPr>
        <w:t>）、金融保險業（</w:t>
      </w:r>
      <w:r w:rsidR="005B4C02" w:rsidRPr="00FD4F4E">
        <w:rPr>
          <w:rFonts w:eastAsiaTheme="minorEastAsia" w:hint="eastAsia"/>
          <w:szCs w:val="26"/>
        </w:rPr>
        <w:t>54.7%</w:t>
      </w:r>
      <w:r w:rsidR="005B4C02" w:rsidRPr="00FD4F4E">
        <w:rPr>
          <w:rFonts w:eastAsiaTheme="minorEastAsia" w:hint="eastAsia"/>
          <w:szCs w:val="26"/>
        </w:rPr>
        <w:t>）、教育暨專業科學業（</w:t>
      </w:r>
      <w:r w:rsidR="005B4C02" w:rsidRPr="00FD4F4E">
        <w:rPr>
          <w:rFonts w:eastAsiaTheme="minorEastAsia" w:hint="eastAsia"/>
          <w:szCs w:val="26"/>
        </w:rPr>
        <w:t>53.7%</w:t>
      </w:r>
      <w:r w:rsidR="005B4C02" w:rsidRPr="00FD4F4E">
        <w:rPr>
          <w:rFonts w:eastAsiaTheme="minorEastAsia" w:hint="eastAsia"/>
          <w:szCs w:val="26"/>
        </w:rPr>
        <w:t>）與運輸倉儲業（</w:t>
      </w:r>
      <w:r w:rsidR="005B4C02" w:rsidRPr="00FD4F4E">
        <w:rPr>
          <w:rFonts w:eastAsiaTheme="minorEastAsia" w:hint="eastAsia"/>
          <w:szCs w:val="26"/>
        </w:rPr>
        <w:t>52.0%</w:t>
      </w:r>
      <w:r w:rsidR="005B4C02" w:rsidRPr="00FD4F4E">
        <w:rPr>
          <w:rFonts w:eastAsiaTheme="minorEastAsia" w:hint="eastAsia"/>
          <w:szCs w:val="26"/>
        </w:rPr>
        <w:t>）。住宿餐飲業、營造暨不動產業與零售業則回報供應商交貨時間為持平（</w:t>
      </w:r>
      <w:r w:rsidR="005B4C02" w:rsidRPr="00FD4F4E">
        <w:rPr>
          <w:rFonts w:eastAsiaTheme="minorEastAsia" w:hint="eastAsia"/>
          <w:szCs w:val="26"/>
        </w:rPr>
        <w:t>50.0%</w:t>
      </w:r>
      <w:r w:rsidR="005B4C02" w:rsidRPr="00FD4F4E">
        <w:rPr>
          <w:rFonts w:eastAsiaTheme="minorEastAsia" w:hint="eastAsia"/>
          <w:szCs w:val="26"/>
        </w:rPr>
        <w:t>）</w:t>
      </w:r>
      <w:r w:rsidRPr="00FD4F4E">
        <w:rPr>
          <w:rFonts w:eastAsiaTheme="minorEastAsia"/>
          <w:szCs w:val="26"/>
        </w:rPr>
        <w:t>。</w:t>
      </w:r>
    </w:p>
    <w:p w:rsidR="000664C2" w:rsidRPr="00FD4F4E" w:rsidRDefault="003E4A59" w:rsidP="00F3338A">
      <w:pPr>
        <w:adjustRightInd w:val="0"/>
        <w:snapToGrid w:val="0"/>
        <w:spacing w:before="0" w:after="0"/>
        <w:ind w:rightChars="-70" w:right="-188" w:firstLine="0"/>
        <w:jc w:val="left"/>
        <w:rPr>
          <w:rFonts w:eastAsiaTheme="minorEastAsia"/>
          <w:b/>
          <w:szCs w:val="26"/>
        </w:rPr>
      </w:pPr>
      <w:r w:rsidRPr="00FD4F4E">
        <w:rPr>
          <w:rFonts w:eastAsiaTheme="minorEastAsia"/>
          <w:b/>
          <w:szCs w:val="26"/>
        </w:rPr>
        <w:t>除上述</w:t>
      </w:r>
      <w:r w:rsidRPr="00FD4F4E">
        <w:rPr>
          <w:rFonts w:eastAsiaTheme="minorEastAsia"/>
          <w:b/>
          <w:szCs w:val="26"/>
        </w:rPr>
        <w:t>PMI</w:t>
      </w:r>
      <w:r w:rsidR="006B7194" w:rsidRPr="00FD4F4E">
        <w:rPr>
          <w:rFonts w:eastAsiaTheme="minorEastAsia"/>
          <w:b/>
          <w:szCs w:val="26"/>
        </w:rPr>
        <w:t>、</w:t>
      </w:r>
      <w:r w:rsidR="006B7194" w:rsidRPr="00FD4F4E">
        <w:rPr>
          <w:rFonts w:eastAsiaTheme="minorEastAsia"/>
          <w:b/>
          <w:szCs w:val="26"/>
        </w:rPr>
        <w:t>NMI</w:t>
      </w:r>
      <w:r w:rsidRPr="00FD4F4E">
        <w:rPr>
          <w:rFonts w:eastAsiaTheme="minorEastAsia"/>
          <w:b/>
          <w:szCs w:val="26"/>
        </w:rPr>
        <w:t>組成指標外，本月值得注意的參考指標</w:t>
      </w:r>
      <w:r w:rsidR="006B7194" w:rsidRPr="00FD4F4E">
        <w:rPr>
          <w:rFonts w:eastAsiaTheme="minorEastAsia"/>
          <w:b/>
          <w:szCs w:val="26"/>
        </w:rPr>
        <w:t>如下</w:t>
      </w:r>
      <w:r w:rsidR="00F51DDF" w:rsidRPr="00FD4F4E">
        <w:rPr>
          <w:rFonts w:eastAsiaTheme="minorEastAsia"/>
          <w:b/>
          <w:szCs w:val="26"/>
        </w:rPr>
        <w:t xml:space="preserve"> </w:t>
      </w:r>
    </w:p>
    <w:p w:rsidR="000664C2" w:rsidRPr="00FD4F4E" w:rsidRDefault="000664C2" w:rsidP="0078290F">
      <w:pPr>
        <w:adjustRightInd w:val="0"/>
        <w:snapToGrid w:val="0"/>
        <w:spacing w:before="0" w:after="0"/>
        <w:ind w:left="566" w:rightChars="-70" w:right="-188" w:hangingChars="211" w:hanging="566"/>
        <w:jc w:val="left"/>
        <w:rPr>
          <w:rFonts w:eastAsiaTheme="minorEastAsia"/>
          <w:b/>
          <w:szCs w:val="26"/>
        </w:rPr>
      </w:pPr>
      <w:r w:rsidRPr="00FD4F4E">
        <w:rPr>
          <w:rFonts w:eastAsiaTheme="minorEastAsia"/>
          <w:b/>
          <w:szCs w:val="26"/>
        </w:rPr>
        <w:t>一、製造業之</w:t>
      </w:r>
      <w:r w:rsidR="0069735E" w:rsidRPr="00FD4F4E">
        <w:rPr>
          <w:rFonts w:eastAsiaTheme="minorEastAsia"/>
          <w:b/>
          <w:szCs w:val="26"/>
        </w:rPr>
        <w:t>『</w:t>
      </w:r>
      <w:r w:rsidR="005B4C02" w:rsidRPr="00FD4F4E">
        <w:rPr>
          <w:rFonts w:eastAsiaTheme="minorEastAsia" w:hint="eastAsia"/>
          <w:b/>
          <w:szCs w:val="26"/>
        </w:rPr>
        <w:t>客戶存貨數量</w:t>
      </w:r>
      <w:r w:rsidR="00095D07" w:rsidRPr="00FD4F4E">
        <w:rPr>
          <w:rFonts w:eastAsiaTheme="minorEastAsia"/>
          <w:b/>
          <w:szCs w:val="26"/>
        </w:rPr>
        <w:t>』</w:t>
      </w:r>
      <w:r w:rsidR="00FB7606" w:rsidRPr="00FD4F4E">
        <w:rPr>
          <w:rFonts w:eastAsiaTheme="minorEastAsia"/>
          <w:b/>
          <w:szCs w:val="26"/>
        </w:rPr>
        <w:t>、『</w:t>
      </w:r>
      <w:r w:rsidR="005B4C02" w:rsidRPr="00FD4F4E">
        <w:rPr>
          <w:rFonts w:eastAsiaTheme="minorEastAsia"/>
          <w:b/>
          <w:szCs w:val="26"/>
        </w:rPr>
        <w:t>原物料價格指數</w:t>
      </w:r>
      <w:r w:rsidR="00FB7606" w:rsidRPr="00FD4F4E">
        <w:rPr>
          <w:rFonts w:eastAsiaTheme="minorEastAsia"/>
          <w:b/>
          <w:szCs w:val="26"/>
        </w:rPr>
        <w:t>』</w:t>
      </w:r>
      <w:r w:rsidRPr="00FD4F4E">
        <w:rPr>
          <w:rFonts w:eastAsiaTheme="minorEastAsia"/>
          <w:b/>
          <w:szCs w:val="26"/>
        </w:rPr>
        <w:t>與『</w:t>
      </w:r>
      <w:r w:rsidR="0034161D" w:rsidRPr="00FD4F4E">
        <w:rPr>
          <w:rFonts w:eastAsiaTheme="minorEastAsia"/>
          <w:b/>
          <w:szCs w:val="26"/>
        </w:rPr>
        <w:t>未來六個月的景氣狀況指數</w:t>
      </w:r>
      <w:r w:rsidRPr="00FD4F4E">
        <w:rPr>
          <w:rFonts w:eastAsiaTheme="minorEastAsia"/>
          <w:b/>
          <w:szCs w:val="26"/>
        </w:rPr>
        <w:t>』</w:t>
      </w:r>
    </w:p>
    <w:p w:rsidR="005B4C02" w:rsidRPr="00FD4F4E" w:rsidRDefault="005B4C02" w:rsidP="00FA3BE3">
      <w:pPr>
        <w:pStyle w:val="new"/>
        <w:ind w:left="423" w:firstLineChars="200" w:firstLine="520"/>
        <w:rPr>
          <w:rFonts w:eastAsiaTheme="minorEastAsia"/>
        </w:rPr>
      </w:pPr>
      <w:r w:rsidRPr="00FD4F4E">
        <w:rPr>
          <w:rFonts w:eastAsiaTheme="minorEastAsia"/>
        </w:rPr>
        <w:t>全體製造業</w:t>
      </w:r>
      <w:r w:rsidRPr="00FD4F4E">
        <w:rPr>
          <w:rFonts w:eastAsiaTheme="minorEastAsia" w:hint="eastAsia"/>
        </w:rPr>
        <w:t>已連續</w:t>
      </w:r>
      <w:r w:rsidRPr="00FD4F4E">
        <w:rPr>
          <w:rFonts w:eastAsiaTheme="minorEastAsia" w:hint="eastAsia"/>
        </w:rPr>
        <w:t>37</w:t>
      </w:r>
      <w:r w:rsidRPr="00FD4F4E">
        <w:rPr>
          <w:rFonts w:eastAsiaTheme="minorEastAsia" w:hint="eastAsia"/>
        </w:rPr>
        <w:t>個月回報</w:t>
      </w:r>
      <w:r w:rsidRPr="00FD4F4E">
        <w:rPr>
          <w:rFonts w:eastAsiaTheme="minorEastAsia"/>
          <w:b/>
          <w:spacing w:val="4"/>
          <w:kern w:val="2"/>
        </w:rPr>
        <w:t>『</w:t>
      </w:r>
      <w:r w:rsidRPr="00FD4F4E">
        <w:rPr>
          <w:rFonts w:eastAsiaTheme="minorEastAsia" w:hint="eastAsia"/>
          <w:b/>
        </w:rPr>
        <w:t>客戶存貨數量</w:t>
      </w:r>
      <w:r w:rsidRPr="00FD4F4E">
        <w:rPr>
          <w:rFonts w:eastAsiaTheme="minorEastAsia"/>
          <w:b/>
          <w:spacing w:val="4"/>
          <w:kern w:val="2"/>
        </w:rPr>
        <w:t>』</w:t>
      </w:r>
      <w:r w:rsidRPr="00FD4F4E">
        <w:rPr>
          <w:rFonts w:eastAsiaTheme="minorEastAsia" w:hint="eastAsia"/>
        </w:rPr>
        <w:t>遠低於當前客戶所需（過低，低於</w:t>
      </w:r>
      <w:r w:rsidRPr="00FD4F4E">
        <w:rPr>
          <w:rFonts w:eastAsiaTheme="minorEastAsia" w:hint="eastAsia"/>
        </w:rPr>
        <w:t>50.0%</w:t>
      </w:r>
      <w:r w:rsidRPr="00FD4F4E">
        <w:rPr>
          <w:rFonts w:eastAsiaTheme="minorEastAsia" w:hint="eastAsia"/>
        </w:rPr>
        <w:t>），且指數下跌</w:t>
      </w:r>
      <w:r w:rsidRPr="00FD4F4E">
        <w:rPr>
          <w:rFonts w:eastAsiaTheme="minorEastAsia" w:hint="eastAsia"/>
        </w:rPr>
        <w:t>1.8</w:t>
      </w:r>
      <w:r w:rsidRPr="00FD4F4E">
        <w:rPr>
          <w:rFonts w:eastAsiaTheme="minorEastAsia" w:hint="eastAsia"/>
        </w:rPr>
        <w:t>個百分點至</w:t>
      </w:r>
      <w:r w:rsidRPr="00FD4F4E">
        <w:rPr>
          <w:rFonts w:eastAsiaTheme="minorEastAsia" w:hint="eastAsia"/>
        </w:rPr>
        <w:t>46.4%</w:t>
      </w:r>
      <w:r w:rsidRPr="00FD4F4E">
        <w:rPr>
          <w:rFonts w:eastAsiaTheme="minorEastAsia" w:hint="eastAsia"/>
        </w:rPr>
        <w:t>。六大產業全數回報客戶存貨數量呈現過低（低於</w:t>
      </w:r>
      <w:r w:rsidRPr="00FD4F4E">
        <w:rPr>
          <w:rFonts w:eastAsiaTheme="minorEastAsia" w:hint="eastAsia"/>
        </w:rPr>
        <w:t>50.0%</w:t>
      </w:r>
      <w:r w:rsidRPr="00FD4F4E">
        <w:rPr>
          <w:rFonts w:eastAsiaTheme="minorEastAsia" w:hint="eastAsia"/>
        </w:rPr>
        <w:t>）。化學暨生技醫療產業與電子暨光學產業之客戶存貨指數分別已連續</w:t>
      </w:r>
      <w:r w:rsidRPr="00FD4F4E">
        <w:rPr>
          <w:rFonts w:eastAsiaTheme="minorEastAsia" w:hint="eastAsia"/>
        </w:rPr>
        <w:t>2</w:t>
      </w:r>
      <w:r w:rsidRPr="00FD4F4E">
        <w:rPr>
          <w:rFonts w:eastAsiaTheme="minorEastAsia" w:hint="eastAsia"/>
        </w:rPr>
        <w:t>與</w:t>
      </w:r>
      <w:r w:rsidRPr="00FD4F4E">
        <w:rPr>
          <w:rFonts w:eastAsiaTheme="minorEastAsia" w:hint="eastAsia"/>
        </w:rPr>
        <w:t>3</w:t>
      </w:r>
      <w:r w:rsidRPr="00FD4F4E">
        <w:rPr>
          <w:rFonts w:eastAsiaTheme="minorEastAsia" w:hint="eastAsia"/>
        </w:rPr>
        <w:t>個月呈現過低（低於</w:t>
      </w:r>
      <w:r w:rsidRPr="00FD4F4E">
        <w:rPr>
          <w:rFonts w:eastAsiaTheme="minorEastAsia" w:hint="eastAsia"/>
        </w:rPr>
        <w:t>50.0%</w:t>
      </w:r>
      <w:r w:rsidRPr="00FD4F4E">
        <w:rPr>
          <w:rFonts w:eastAsiaTheme="minorEastAsia" w:hint="eastAsia"/>
        </w:rPr>
        <w:t>），指數各為</w:t>
      </w:r>
      <w:r w:rsidRPr="00FD4F4E">
        <w:rPr>
          <w:rFonts w:eastAsiaTheme="minorEastAsia" w:hint="eastAsia"/>
        </w:rPr>
        <w:t>48.9%</w:t>
      </w:r>
      <w:r w:rsidRPr="00FD4F4E">
        <w:rPr>
          <w:rFonts w:eastAsiaTheme="minorEastAsia" w:hint="eastAsia"/>
        </w:rPr>
        <w:t>與</w:t>
      </w:r>
      <w:r w:rsidRPr="00FD4F4E">
        <w:rPr>
          <w:rFonts w:eastAsiaTheme="minorEastAsia" w:hint="eastAsia"/>
        </w:rPr>
        <w:t>48.4%</w:t>
      </w:r>
      <w:r w:rsidRPr="00FD4F4E">
        <w:rPr>
          <w:rFonts w:eastAsiaTheme="minorEastAsia" w:hint="eastAsia"/>
        </w:rPr>
        <w:t>。交通工具產業之客戶存貨指數在</w:t>
      </w:r>
      <w:r w:rsidRPr="00FD4F4E">
        <w:rPr>
          <w:rFonts w:eastAsiaTheme="minorEastAsia" w:hint="eastAsia"/>
        </w:rPr>
        <w:t>10</w:t>
      </w:r>
      <w:r w:rsidRPr="00FD4F4E">
        <w:rPr>
          <w:rFonts w:eastAsiaTheme="minorEastAsia" w:hint="eastAsia"/>
        </w:rPr>
        <w:t>月一度轉為過高（高於</w:t>
      </w:r>
      <w:r w:rsidRPr="00FD4F4E">
        <w:rPr>
          <w:rFonts w:eastAsiaTheme="minorEastAsia" w:hint="eastAsia"/>
        </w:rPr>
        <w:t>50.0%</w:t>
      </w:r>
      <w:r w:rsidRPr="00FD4F4E">
        <w:rPr>
          <w:rFonts w:eastAsiaTheme="minorEastAsia" w:hint="eastAsia"/>
        </w:rPr>
        <w:t>），惟本月隨即大跌</w:t>
      </w:r>
      <w:r w:rsidRPr="00FD4F4E">
        <w:rPr>
          <w:rFonts w:eastAsiaTheme="minorEastAsia" w:hint="eastAsia"/>
        </w:rPr>
        <w:t>22.4</w:t>
      </w:r>
      <w:r w:rsidRPr="00FD4F4E">
        <w:rPr>
          <w:rFonts w:eastAsiaTheme="minorEastAsia" w:hint="eastAsia"/>
        </w:rPr>
        <w:t>個百分點轉為過低，指數為</w:t>
      </w:r>
      <w:r w:rsidRPr="00FD4F4E">
        <w:rPr>
          <w:rFonts w:eastAsiaTheme="minorEastAsia" w:hint="eastAsia"/>
        </w:rPr>
        <w:t>38.0%</w:t>
      </w:r>
      <w:r w:rsidRPr="00FD4F4E">
        <w:rPr>
          <w:rFonts w:eastAsiaTheme="minorEastAsia" w:hint="eastAsia"/>
        </w:rPr>
        <w:t>。</w:t>
      </w:r>
      <w:r w:rsidRPr="00FD4F4E">
        <w:rPr>
          <w:rFonts w:eastAsiaTheme="minorEastAsia" w:hint="eastAsia"/>
        </w:rPr>
        <w:lastRenderedPageBreak/>
        <w:t>食品暨紡織產業與基礎原物料產業皆轉為回報客戶存貨數量為過低，指數分別為</w:t>
      </w:r>
      <w:r w:rsidRPr="00FD4F4E">
        <w:rPr>
          <w:rFonts w:eastAsiaTheme="minorEastAsia" w:hint="eastAsia"/>
        </w:rPr>
        <w:t>44.2%</w:t>
      </w:r>
      <w:r w:rsidRPr="00FD4F4E">
        <w:rPr>
          <w:rFonts w:eastAsiaTheme="minorEastAsia" w:hint="eastAsia"/>
        </w:rPr>
        <w:t>與</w:t>
      </w:r>
      <w:r w:rsidRPr="00FD4F4E">
        <w:rPr>
          <w:rFonts w:eastAsiaTheme="minorEastAsia" w:hint="eastAsia"/>
        </w:rPr>
        <w:t>46.7%</w:t>
      </w:r>
      <w:r w:rsidRPr="00FD4F4E">
        <w:rPr>
          <w:rFonts w:eastAsiaTheme="minorEastAsia" w:hint="eastAsia"/>
        </w:rPr>
        <w:t>。電力暨機械設備產業之客戶存貨指數已連續</w:t>
      </w:r>
      <w:r w:rsidRPr="00FD4F4E">
        <w:rPr>
          <w:rFonts w:eastAsiaTheme="minorEastAsia" w:hint="eastAsia"/>
        </w:rPr>
        <w:t>7</w:t>
      </w:r>
      <w:r w:rsidRPr="00FD4F4E">
        <w:rPr>
          <w:rFonts w:eastAsiaTheme="minorEastAsia" w:hint="eastAsia"/>
        </w:rPr>
        <w:t>個月呈現緊縮，且指數下跌</w:t>
      </w:r>
      <w:r w:rsidRPr="00FD4F4E">
        <w:rPr>
          <w:rFonts w:eastAsiaTheme="minorEastAsia" w:hint="eastAsia"/>
        </w:rPr>
        <w:t>6.5</w:t>
      </w:r>
      <w:r w:rsidRPr="00FD4F4E">
        <w:rPr>
          <w:rFonts w:eastAsiaTheme="minorEastAsia" w:hint="eastAsia"/>
        </w:rPr>
        <w:t>個百分點至</w:t>
      </w:r>
      <w:r w:rsidRPr="00FD4F4E">
        <w:rPr>
          <w:rFonts w:eastAsiaTheme="minorEastAsia" w:hint="eastAsia"/>
        </w:rPr>
        <w:t>39.7</w:t>
      </w:r>
      <w:r w:rsidRPr="00FD4F4E">
        <w:rPr>
          <w:rFonts w:eastAsiaTheme="minorEastAsia" w:hint="eastAsia"/>
        </w:rPr>
        <w:t>，為</w:t>
      </w:r>
      <w:r w:rsidRPr="00FD4F4E">
        <w:rPr>
          <w:rFonts w:eastAsiaTheme="minorEastAsia" w:hint="eastAsia"/>
        </w:rPr>
        <w:t>2016</w:t>
      </w:r>
      <w:r w:rsidRPr="00FD4F4E">
        <w:rPr>
          <w:rFonts w:eastAsiaTheme="minorEastAsia" w:hint="eastAsia"/>
        </w:rPr>
        <w:t>年</w:t>
      </w:r>
      <w:r w:rsidRPr="00FD4F4E">
        <w:rPr>
          <w:rFonts w:eastAsiaTheme="minorEastAsia" w:hint="eastAsia"/>
        </w:rPr>
        <w:t>11</w:t>
      </w:r>
      <w:r w:rsidRPr="00FD4F4E">
        <w:rPr>
          <w:rFonts w:eastAsiaTheme="minorEastAsia" w:hint="eastAsia"/>
        </w:rPr>
        <w:t>月以來的最低點。</w:t>
      </w:r>
    </w:p>
    <w:p w:rsidR="005B4C02" w:rsidRPr="00FD4F4E" w:rsidRDefault="005B4C02" w:rsidP="00FA3BE3">
      <w:pPr>
        <w:pStyle w:val="new"/>
        <w:ind w:left="423" w:firstLineChars="200" w:firstLine="520"/>
        <w:rPr>
          <w:rFonts w:eastAsiaTheme="minorEastAsia"/>
        </w:rPr>
      </w:pPr>
    </w:p>
    <w:p w:rsidR="00676148" w:rsidRPr="00FD4F4E" w:rsidRDefault="00FA3BE3" w:rsidP="005B4C02">
      <w:pPr>
        <w:pStyle w:val="new"/>
        <w:ind w:left="423" w:firstLineChars="200" w:firstLine="520"/>
        <w:rPr>
          <w:rFonts w:eastAsiaTheme="minorEastAsia"/>
        </w:rPr>
      </w:pPr>
      <w:r w:rsidRPr="00FD4F4E">
        <w:rPr>
          <w:rFonts w:eastAsiaTheme="minorEastAsia"/>
        </w:rPr>
        <w:t>全體製造業之</w:t>
      </w:r>
      <w:r w:rsidR="00D445D9" w:rsidRPr="00FD4F4E">
        <w:rPr>
          <w:rFonts w:eastAsiaTheme="minorEastAsia"/>
          <w:b/>
          <w:sz w:val="24"/>
        </w:rPr>
        <w:t>『</w:t>
      </w:r>
      <w:r w:rsidRPr="00FD4F4E">
        <w:rPr>
          <w:rFonts w:eastAsiaTheme="minorEastAsia"/>
          <w:b/>
        </w:rPr>
        <w:t>原物料價格指數</w:t>
      </w:r>
      <w:r w:rsidR="00D445D9" w:rsidRPr="00FD4F4E">
        <w:rPr>
          <w:rFonts w:eastAsiaTheme="minorEastAsia"/>
          <w:b/>
        </w:rPr>
        <w:t>』</w:t>
      </w:r>
      <w:r w:rsidR="003D6D3D" w:rsidRPr="00FD4F4E">
        <w:rPr>
          <w:rFonts w:eastAsiaTheme="minorEastAsia"/>
        </w:rPr>
        <w:t>已連續</w:t>
      </w:r>
      <w:r w:rsidR="006C0650" w:rsidRPr="00FD4F4E">
        <w:rPr>
          <w:rFonts w:eastAsiaTheme="minorEastAsia" w:hint="eastAsia"/>
        </w:rPr>
        <w:t>4</w:t>
      </w:r>
      <w:r w:rsidR="006C0650" w:rsidRPr="00FD4F4E">
        <w:rPr>
          <w:rFonts w:eastAsiaTheme="minorEastAsia" w:hint="eastAsia"/>
        </w:rPr>
        <w:t>個月維持在</w:t>
      </w:r>
      <w:r w:rsidR="006C0650" w:rsidRPr="00FD4F4E">
        <w:rPr>
          <w:rFonts w:eastAsiaTheme="minorEastAsia" w:hint="eastAsia"/>
        </w:rPr>
        <w:t>70.0%</w:t>
      </w:r>
      <w:r w:rsidR="006C0650" w:rsidRPr="00FD4F4E">
        <w:rPr>
          <w:rFonts w:eastAsiaTheme="minorEastAsia" w:hint="eastAsia"/>
        </w:rPr>
        <w:t>以上的上升（高於</w:t>
      </w:r>
      <w:r w:rsidR="006C0650" w:rsidRPr="00FD4F4E">
        <w:rPr>
          <w:rFonts w:eastAsiaTheme="minorEastAsia" w:hint="eastAsia"/>
        </w:rPr>
        <w:t>50.0%</w:t>
      </w:r>
      <w:r w:rsidR="006C0650" w:rsidRPr="00FD4F4E">
        <w:rPr>
          <w:rFonts w:eastAsiaTheme="minorEastAsia" w:hint="eastAsia"/>
        </w:rPr>
        <w:t>）速度，且本月指數攀升</w:t>
      </w:r>
      <w:r w:rsidR="006C0650" w:rsidRPr="00FD4F4E">
        <w:rPr>
          <w:rFonts w:eastAsiaTheme="minorEastAsia" w:hint="eastAsia"/>
        </w:rPr>
        <w:t>4.3</w:t>
      </w:r>
      <w:r w:rsidR="006C0650" w:rsidRPr="00FD4F4E">
        <w:rPr>
          <w:rFonts w:eastAsiaTheme="minorEastAsia" w:hint="eastAsia"/>
        </w:rPr>
        <w:t>個百分點</w:t>
      </w:r>
      <w:r w:rsidR="006C0650" w:rsidRPr="00FD4F4E">
        <w:rPr>
          <w:rFonts w:eastAsiaTheme="minorEastAsia" w:hint="eastAsia"/>
        </w:rPr>
        <w:t>76.8%</w:t>
      </w:r>
      <w:r w:rsidR="006C0650" w:rsidRPr="00FD4F4E">
        <w:rPr>
          <w:rFonts w:eastAsiaTheme="minorEastAsia" w:hint="eastAsia"/>
        </w:rPr>
        <w:t>，為</w:t>
      </w:r>
      <w:r w:rsidR="006C0650" w:rsidRPr="00FD4F4E">
        <w:rPr>
          <w:rFonts w:eastAsiaTheme="minorEastAsia" w:hint="eastAsia"/>
        </w:rPr>
        <w:t>2012</w:t>
      </w:r>
      <w:r w:rsidR="006C0650" w:rsidRPr="00FD4F4E">
        <w:rPr>
          <w:rFonts w:eastAsiaTheme="minorEastAsia" w:hint="eastAsia"/>
        </w:rPr>
        <w:t>年</w:t>
      </w:r>
      <w:r w:rsidR="006C0650" w:rsidRPr="00FD4F4E">
        <w:rPr>
          <w:rFonts w:eastAsiaTheme="minorEastAsia" w:hint="eastAsia"/>
        </w:rPr>
        <w:t>7</w:t>
      </w:r>
      <w:r w:rsidR="006C0650" w:rsidRPr="00FD4F4E">
        <w:rPr>
          <w:rFonts w:eastAsiaTheme="minorEastAsia" w:hint="eastAsia"/>
        </w:rPr>
        <w:t>月</w:t>
      </w:r>
      <w:proofErr w:type="gramStart"/>
      <w:r w:rsidR="006C0650" w:rsidRPr="00FD4F4E">
        <w:rPr>
          <w:rFonts w:eastAsiaTheme="minorEastAsia" w:hint="eastAsia"/>
        </w:rPr>
        <w:t>指數創編以來</w:t>
      </w:r>
      <w:proofErr w:type="gramEnd"/>
      <w:r w:rsidR="006C0650" w:rsidRPr="00FD4F4E">
        <w:rPr>
          <w:rFonts w:eastAsiaTheme="minorEastAsia" w:hint="eastAsia"/>
        </w:rPr>
        <w:t>最高點。六大產業全數回報原物料價格為上升。電子暨光學產業與食品暨紡織產業之原物料價格指數分別攀升</w:t>
      </w:r>
      <w:r w:rsidR="006C0650" w:rsidRPr="00FD4F4E">
        <w:rPr>
          <w:rFonts w:eastAsiaTheme="minorEastAsia" w:hint="eastAsia"/>
        </w:rPr>
        <w:t>4.1</w:t>
      </w:r>
      <w:r w:rsidR="006C0650" w:rsidRPr="00FD4F4E">
        <w:rPr>
          <w:rFonts w:eastAsiaTheme="minorEastAsia" w:hint="eastAsia"/>
        </w:rPr>
        <w:t>與</w:t>
      </w:r>
      <w:r w:rsidR="006C0650" w:rsidRPr="00FD4F4E">
        <w:rPr>
          <w:rFonts w:eastAsiaTheme="minorEastAsia" w:hint="eastAsia"/>
        </w:rPr>
        <w:t>7.4</w:t>
      </w:r>
      <w:r w:rsidR="006C0650" w:rsidRPr="00FD4F4E">
        <w:rPr>
          <w:rFonts w:eastAsiaTheme="minorEastAsia" w:hint="eastAsia"/>
        </w:rPr>
        <w:t>個百分點至</w:t>
      </w:r>
      <w:r w:rsidR="006C0650" w:rsidRPr="00FD4F4E">
        <w:rPr>
          <w:rFonts w:eastAsiaTheme="minorEastAsia" w:hint="eastAsia"/>
        </w:rPr>
        <w:t>77.0%</w:t>
      </w:r>
      <w:r w:rsidR="006C0650" w:rsidRPr="00FD4F4E">
        <w:rPr>
          <w:rFonts w:eastAsiaTheme="minorEastAsia" w:hint="eastAsia"/>
        </w:rPr>
        <w:t>與</w:t>
      </w:r>
      <w:r w:rsidR="006C0650" w:rsidRPr="00FD4F4E">
        <w:rPr>
          <w:rFonts w:eastAsiaTheme="minorEastAsia" w:hint="eastAsia"/>
        </w:rPr>
        <w:t>78.8%</w:t>
      </w:r>
      <w:r w:rsidR="006C0650" w:rsidRPr="00FD4F4E">
        <w:rPr>
          <w:rFonts w:eastAsiaTheme="minorEastAsia" w:hint="eastAsia"/>
        </w:rPr>
        <w:t>，皆為</w:t>
      </w:r>
      <w:proofErr w:type="gramStart"/>
      <w:r w:rsidR="006C0650" w:rsidRPr="00FD4F4E">
        <w:rPr>
          <w:rFonts w:eastAsiaTheme="minorEastAsia" w:hint="eastAsia"/>
        </w:rPr>
        <w:t>2012</w:t>
      </w:r>
      <w:r w:rsidR="006C0650" w:rsidRPr="00FD4F4E">
        <w:rPr>
          <w:rFonts w:eastAsiaTheme="minorEastAsia" w:hint="eastAsia"/>
        </w:rPr>
        <w:t>年</w:t>
      </w:r>
      <w:r w:rsidR="006C0650" w:rsidRPr="00FD4F4E">
        <w:rPr>
          <w:rFonts w:eastAsiaTheme="minorEastAsia" w:hint="eastAsia"/>
        </w:rPr>
        <w:t>7</w:t>
      </w:r>
      <w:r w:rsidR="006C0650" w:rsidRPr="00FD4F4E">
        <w:rPr>
          <w:rFonts w:eastAsiaTheme="minorEastAsia" w:hint="eastAsia"/>
        </w:rPr>
        <w:t>月創編以來</w:t>
      </w:r>
      <w:proofErr w:type="gramEnd"/>
      <w:r w:rsidR="006C0650" w:rsidRPr="00FD4F4E">
        <w:rPr>
          <w:rFonts w:eastAsiaTheme="minorEastAsia" w:hint="eastAsia"/>
        </w:rPr>
        <w:t>最高點。電力暨機械設備產業之原物料價格指數已連續</w:t>
      </w:r>
      <w:r w:rsidR="006C0650" w:rsidRPr="00FD4F4E">
        <w:rPr>
          <w:rFonts w:eastAsiaTheme="minorEastAsia" w:hint="eastAsia"/>
        </w:rPr>
        <w:t>3</w:t>
      </w:r>
      <w:r w:rsidR="006C0650" w:rsidRPr="00FD4F4E">
        <w:rPr>
          <w:rFonts w:eastAsiaTheme="minorEastAsia" w:hint="eastAsia"/>
        </w:rPr>
        <w:t>個月維持在</w:t>
      </w:r>
      <w:r w:rsidR="006C0650" w:rsidRPr="00FD4F4E">
        <w:rPr>
          <w:rFonts w:eastAsiaTheme="minorEastAsia" w:hint="eastAsia"/>
        </w:rPr>
        <w:t>80.0%</w:t>
      </w:r>
      <w:r w:rsidR="006C0650" w:rsidRPr="00FD4F4E">
        <w:rPr>
          <w:rFonts w:eastAsiaTheme="minorEastAsia" w:hint="eastAsia"/>
        </w:rPr>
        <w:t>以上的上升速度，指數為</w:t>
      </w:r>
      <w:r w:rsidR="006C0650" w:rsidRPr="00FD4F4E">
        <w:rPr>
          <w:rFonts w:eastAsiaTheme="minorEastAsia" w:hint="eastAsia"/>
        </w:rPr>
        <w:t>82.1%</w:t>
      </w:r>
      <w:r w:rsidR="006C0650" w:rsidRPr="00FD4F4E">
        <w:rPr>
          <w:rFonts w:eastAsiaTheme="minorEastAsia" w:hint="eastAsia"/>
        </w:rPr>
        <w:t>。化學暨生技醫療產業（</w:t>
      </w:r>
      <w:r w:rsidR="006C0650" w:rsidRPr="00FD4F4E">
        <w:rPr>
          <w:rFonts w:eastAsiaTheme="minorEastAsia" w:hint="eastAsia"/>
        </w:rPr>
        <w:t>77.8%</w:t>
      </w:r>
      <w:r w:rsidR="006C0650" w:rsidRPr="00FD4F4E">
        <w:rPr>
          <w:rFonts w:eastAsiaTheme="minorEastAsia" w:hint="eastAsia"/>
        </w:rPr>
        <w:t>）、基礎原物料產業（</w:t>
      </w:r>
      <w:r w:rsidR="006C0650" w:rsidRPr="00FD4F4E">
        <w:rPr>
          <w:rFonts w:eastAsiaTheme="minorEastAsia" w:hint="eastAsia"/>
        </w:rPr>
        <w:t>74.4%</w:t>
      </w:r>
      <w:r w:rsidR="006C0650" w:rsidRPr="00FD4F4E">
        <w:rPr>
          <w:rFonts w:eastAsiaTheme="minorEastAsia" w:hint="eastAsia"/>
        </w:rPr>
        <w:t>）與交通工具產業（</w:t>
      </w:r>
      <w:r w:rsidR="006C0650" w:rsidRPr="00FD4F4E">
        <w:rPr>
          <w:rFonts w:eastAsiaTheme="minorEastAsia" w:hint="eastAsia"/>
        </w:rPr>
        <w:t>70.0%</w:t>
      </w:r>
      <w:r w:rsidR="006C0650" w:rsidRPr="00FD4F4E">
        <w:rPr>
          <w:rFonts w:eastAsiaTheme="minorEastAsia" w:hint="eastAsia"/>
        </w:rPr>
        <w:t>）之原物料價格指數皆來到</w:t>
      </w:r>
      <w:r w:rsidR="006C0650" w:rsidRPr="00FD4F4E">
        <w:rPr>
          <w:rFonts w:eastAsiaTheme="minorEastAsia" w:hint="eastAsia"/>
        </w:rPr>
        <w:t>70.0%</w:t>
      </w:r>
      <w:r w:rsidR="006C0650" w:rsidRPr="00FD4F4E">
        <w:rPr>
          <w:rFonts w:eastAsiaTheme="minorEastAsia" w:hint="eastAsia"/>
        </w:rPr>
        <w:t>以上的上升速度</w:t>
      </w:r>
      <w:r w:rsidR="003D6D3D" w:rsidRPr="00FD4F4E">
        <w:rPr>
          <w:rFonts w:eastAsiaTheme="minorEastAsia"/>
        </w:rPr>
        <w:t>。</w:t>
      </w:r>
    </w:p>
    <w:p w:rsidR="00EC391D" w:rsidRPr="00FD4F4E" w:rsidRDefault="00EC391D" w:rsidP="00B52971">
      <w:pPr>
        <w:pStyle w:val="new"/>
        <w:ind w:left="423" w:firstLineChars="200" w:firstLine="520"/>
        <w:rPr>
          <w:rFonts w:eastAsiaTheme="minorEastAsia"/>
        </w:rPr>
      </w:pPr>
    </w:p>
    <w:p w:rsidR="00F047C5" w:rsidRPr="00FD4F4E" w:rsidRDefault="00F047C5" w:rsidP="00EB6E86">
      <w:pPr>
        <w:pStyle w:val="new"/>
        <w:ind w:left="423" w:firstLineChars="200" w:firstLine="536"/>
        <w:rPr>
          <w:rFonts w:eastAsiaTheme="minorEastAsia"/>
          <w:spacing w:val="4"/>
          <w:kern w:val="2"/>
        </w:rPr>
      </w:pPr>
      <w:r w:rsidRPr="00FD4F4E">
        <w:rPr>
          <w:rFonts w:eastAsiaTheme="minorEastAsia"/>
          <w:spacing w:val="4"/>
          <w:kern w:val="2"/>
        </w:rPr>
        <w:t>全體製造業之</w:t>
      </w:r>
      <w:r w:rsidR="00EC391D" w:rsidRPr="00FD4F4E">
        <w:rPr>
          <w:rFonts w:eastAsiaTheme="minorEastAsia"/>
          <w:b/>
          <w:spacing w:val="4"/>
          <w:kern w:val="2"/>
        </w:rPr>
        <w:t>『</w:t>
      </w:r>
      <w:r w:rsidRPr="00FD4F4E">
        <w:rPr>
          <w:rFonts w:eastAsiaTheme="minorEastAsia"/>
          <w:b/>
          <w:spacing w:val="4"/>
          <w:kern w:val="2"/>
        </w:rPr>
        <w:t>未來六個月景氣狀況指數</w:t>
      </w:r>
      <w:r w:rsidR="00EC391D" w:rsidRPr="00FD4F4E">
        <w:rPr>
          <w:rFonts w:eastAsiaTheme="minorEastAsia"/>
          <w:b/>
          <w:spacing w:val="4"/>
          <w:kern w:val="2"/>
        </w:rPr>
        <w:t>』</w:t>
      </w:r>
      <w:r w:rsidR="006C0650" w:rsidRPr="00FD4F4E">
        <w:rPr>
          <w:rFonts w:eastAsiaTheme="minorEastAsia" w:hint="eastAsia"/>
          <w:spacing w:val="4"/>
          <w:kern w:val="2"/>
        </w:rPr>
        <w:t>已連續</w:t>
      </w:r>
      <w:r w:rsidR="006C0650" w:rsidRPr="00FD4F4E">
        <w:rPr>
          <w:rFonts w:eastAsiaTheme="minorEastAsia" w:hint="eastAsia"/>
          <w:spacing w:val="4"/>
          <w:kern w:val="2"/>
        </w:rPr>
        <w:t>21</w:t>
      </w:r>
      <w:r w:rsidR="006C0650" w:rsidRPr="00FD4F4E">
        <w:rPr>
          <w:rFonts w:eastAsiaTheme="minorEastAsia" w:hint="eastAsia"/>
          <w:spacing w:val="4"/>
          <w:kern w:val="2"/>
        </w:rPr>
        <w:t>個月呈現擴張，且指數回升</w:t>
      </w:r>
      <w:r w:rsidR="006C0650" w:rsidRPr="00FD4F4E">
        <w:rPr>
          <w:rFonts w:eastAsiaTheme="minorEastAsia" w:hint="eastAsia"/>
          <w:spacing w:val="4"/>
          <w:kern w:val="2"/>
        </w:rPr>
        <w:t>0.9</w:t>
      </w:r>
      <w:r w:rsidR="006C0650" w:rsidRPr="00FD4F4E">
        <w:rPr>
          <w:rFonts w:eastAsiaTheme="minorEastAsia" w:hint="eastAsia"/>
          <w:spacing w:val="4"/>
          <w:kern w:val="2"/>
        </w:rPr>
        <w:t>個百分點至</w:t>
      </w:r>
      <w:r w:rsidR="006C0650" w:rsidRPr="00FD4F4E">
        <w:rPr>
          <w:rFonts w:eastAsiaTheme="minorEastAsia" w:hint="eastAsia"/>
          <w:spacing w:val="4"/>
          <w:kern w:val="2"/>
        </w:rPr>
        <w:t>60.0%</w:t>
      </w:r>
      <w:r w:rsidR="006C0650" w:rsidRPr="00FD4F4E">
        <w:rPr>
          <w:rFonts w:eastAsiaTheme="minorEastAsia" w:hint="eastAsia"/>
          <w:spacing w:val="4"/>
          <w:kern w:val="2"/>
        </w:rPr>
        <w:t>。電子暨光學產業之未來六個月景氣狀況指數已連續</w:t>
      </w:r>
      <w:r w:rsidR="006C0650" w:rsidRPr="00FD4F4E">
        <w:rPr>
          <w:rFonts w:eastAsiaTheme="minorEastAsia" w:hint="eastAsia"/>
          <w:spacing w:val="4"/>
          <w:kern w:val="2"/>
        </w:rPr>
        <w:t>11</w:t>
      </w:r>
      <w:r w:rsidR="006C0650" w:rsidRPr="00FD4F4E">
        <w:rPr>
          <w:rFonts w:eastAsiaTheme="minorEastAsia" w:hint="eastAsia"/>
          <w:spacing w:val="4"/>
          <w:kern w:val="2"/>
        </w:rPr>
        <w:t>個月維持在</w:t>
      </w:r>
      <w:r w:rsidR="006C0650" w:rsidRPr="00FD4F4E">
        <w:rPr>
          <w:rFonts w:eastAsiaTheme="minorEastAsia" w:hint="eastAsia"/>
          <w:spacing w:val="4"/>
          <w:kern w:val="2"/>
        </w:rPr>
        <w:t>60.0%</w:t>
      </w:r>
      <w:r w:rsidR="006C0650" w:rsidRPr="00FD4F4E">
        <w:rPr>
          <w:rFonts w:eastAsiaTheme="minorEastAsia" w:hint="eastAsia"/>
          <w:spacing w:val="4"/>
          <w:kern w:val="2"/>
        </w:rPr>
        <w:t>以上的擴張速度，且指數回升</w:t>
      </w:r>
      <w:r w:rsidR="006C0650" w:rsidRPr="00FD4F4E">
        <w:rPr>
          <w:rFonts w:eastAsiaTheme="minorEastAsia" w:hint="eastAsia"/>
          <w:spacing w:val="4"/>
          <w:kern w:val="2"/>
        </w:rPr>
        <w:t>3.9</w:t>
      </w:r>
      <w:r w:rsidR="006C0650" w:rsidRPr="00FD4F4E">
        <w:rPr>
          <w:rFonts w:eastAsiaTheme="minorEastAsia" w:hint="eastAsia"/>
          <w:spacing w:val="4"/>
          <w:kern w:val="2"/>
        </w:rPr>
        <w:t>個百分點至</w:t>
      </w:r>
      <w:r w:rsidR="006C0650" w:rsidRPr="00FD4F4E">
        <w:rPr>
          <w:rFonts w:eastAsiaTheme="minorEastAsia" w:hint="eastAsia"/>
          <w:spacing w:val="4"/>
          <w:kern w:val="2"/>
        </w:rPr>
        <w:t>64.5%</w:t>
      </w:r>
      <w:r w:rsidR="006C0650" w:rsidRPr="00FD4F4E">
        <w:rPr>
          <w:rFonts w:eastAsiaTheme="minorEastAsia" w:hint="eastAsia"/>
          <w:spacing w:val="4"/>
          <w:kern w:val="2"/>
        </w:rPr>
        <w:t>，是本月全體製造業景氣狀況指數擴張加快的主因之</w:t>
      </w:r>
      <w:proofErr w:type="gramStart"/>
      <w:r w:rsidR="006C0650" w:rsidRPr="00FD4F4E">
        <w:rPr>
          <w:rFonts w:eastAsiaTheme="minorEastAsia" w:hint="eastAsia"/>
          <w:spacing w:val="4"/>
          <w:kern w:val="2"/>
        </w:rPr>
        <w:t>一</w:t>
      </w:r>
      <w:proofErr w:type="gramEnd"/>
      <w:r w:rsidR="006C0650" w:rsidRPr="00FD4F4E">
        <w:rPr>
          <w:rFonts w:eastAsiaTheme="minorEastAsia" w:hint="eastAsia"/>
          <w:spacing w:val="4"/>
          <w:kern w:val="2"/>
        </w:rPr>
        <w:t>。化學暨生技醫療產業之未來六個月景氣指數已連續</w:t>
      </w:r>
      <w:r w:rsidR="006C0650" w:rsidRPr="00FD4F4E">
        <w:rPr>
          <w:rFonts w:eastAsiaTheme="minorEastAsia" w:hint="eastAsia"/>
          <w:spacing w:val="4"/>
          <w:kern w:val="2"/>
        </w:rPr>
        <w:t>5</w:t>
      </w:r>
      <w:r w:rsidR="006C0650" w:rsidRPr="00FD4F4E">
        <w:rPr>
          <w:rFonts w:eastAsiaTheme="minorEastAsia" w:hint="eastAsia"/>
          <w:spacing w:val="4"/>
          <w:kern w:val="2"/>
        </w:rPr>
        <w:t>個月維持在</w:t>
      </w:r>
      <w:r w:rsidR="006C0650" w:rsidRPr="00FD4F4E">
        <w:rPr>
          <w:rFonts w:eastAsiaTheme="minorEastAsia" w:hint="eastAsia"/>
          <w:spacing w:val="4"/>
          <w:kern w:val="2"/>
        </w:rPr>
        <w:t>60.0%</w:t>
      </w:r>
      <w:r w:rsidR="006C0650" w:rsidRPr="00FD4F4E">
        <w:rPr>
          <w:rFonts w:eastAsiaTheme="minorEastAsia" w:hint="eastAsia"/>
          <w:spacing w:val="4"/>
          <w:kern w:val="2"/>
        </w:rPr>
        <w:t>以上的擴張速度，指數為</w:t>
      </w:r>
      <w:r w:rsidR="006C0650" w:rsidRPr="00FD4F4E">
        <w:rPr>
          <w:rFonts w:eastAsiaTheme="minorEastAsia" w:hint="eastAsia"/>
          <w:spacing w:val="4"/>
          <w:kern w:val="2"/>
        </w:rPr>
        <w:t>65.6%</w:t>
      </w:r>
      <w:r w:rsidR="006C0650" w:rsidRPr="00FD4F4E">
        <w:rPr>
          <w:rFonts w:eastAsiaTheme="minorEastAsia" w:hint="eastAsia"/>
          <w:spacing w:val="4"/>
          <w:kern w:val="2"/>
        </w:rPr>
        <w:t>。食品暨紡織產業與電力暨機械設備產業之景氣狀況指數分別上升</w:t>
      </w:r>
      <w:r w:rsidR="006C0650" w:rsidRPr="00FD4F4E">
        <w:rPr>
          <w:rFonts w:eastAsiaTheme="minorEastAsia" w:hint="eastAsia"/>
          <w:spacing w:val="4"/>
          <w:kern w:val="2"/>
        </w:rPr>
        <w:t>8.1</w:t>
      </w:r>
      <w:r w:rsidR="006C0650" w:rsidRPr="00FD4F4E">
        <w:rPr>
          <w:rFonts w:eastAsiaTheme="minorEastAsia" w:hint="eastAsia"/>
          <w:spacing w:val="4"/>
          <w:kern w:val="2"/>
        </w:rPr>
        <w:t>與</w:t>
      </w:r>
      <w:r w:rsidR="006C0650" w:rsidRPr="00FD4F4E">
        <w:rPr>
          <w:rFonts w:eastAsiaTheme="minorEastAsia" w:hint="eastAsia"/>
          <w:spacing w:val="4"/>
          <w:kern w:val="2"/>
        </w:rPr>
        <w:t>2.6</w:t>
      </w:r>
      <w:r w:rsidR="006C0650" w:rsidRPr="00FD4F4E">
        <w:rPr>
          <w:rFonts w:eastAsiaTheme="minorEastAsia" w:hint="eastAsia"/>
          <w:spacing w:val="4"/>
          <w:kern w:val="2"/>
        </w:rPr>
        <w:t>個百分點至</w:t>
      </w:r>
      <w:r w:rsidR="006C0650" w:rsidRPr="00FD4F4E">
        <w:rPr>
          <w:rFonts w:eastAsiaTheme="minorEastAsia" w:hint="eastAsia"/>
          <w:spacing w:val="4"/>
          <w:kern w:val="2"/>
        </w:rPr>
        <w:t>63.5%</w:t>
      </w:r>
      <w:r w:rsidR="006C0650" w:rsidRPr="00FD4F4E">
        <w:rPr>
          <w:rFonts w:eastAsiaTheme="minorEastAsia" w:hint="eastAsia"/>
          <w:spacing w:val="4"/>
          <w:kern w:val="2"/>
        </w:rPr>
        <w:t>與</w:t>
      </w:r>
      <w:r w:rsidR="006C0650" w:rsidRPr="00FD4F4E">
        <w:rPr>
          <w:rFonts w:eastAsiaTheme="minorEastAsia" w:hint="eastAsia"/>
          <w:spacing w:val="4"/>
          <w:kern w:val="2"/>
        </w:rPr>
        <w:t>59.0%</w:t>
      </w:r>
      <w:r w:rsidR="006C0650" w:rsidRPr="00FD4F4E">
        <w:rPr>
          <w:rFonts w:eastAsiaTheme="minorEastAsia" w:hint="eastAsia"/>
          <w:spacing w:val="4"/>
          <w:kern w:val="2"/>
        </w:rPr>
        <w:t>。交通工具產業之未來六個月景氣指數雖仍持續擴張，惟指數回跌</w:t>
      </w:r>
      <w:r w:rsidR="006C0650" w:rsidRPr="00FD4F4E">
        <w:rPr>
          <w:rFonts w:eastAsiaTheme="minorEastAsia" w:hint="eastAsia"/>
          <w:spacing w:val="4"/>
          <w:kern w:val="2"/>
        </w:rPr>
        <w:t>8.6</w:t>
      </w:r>
      <w:r w:rsidR="006C0650" w:rsidRPr="00FD4F4E">
        <w:rPr>
          <w:rFonts w:eastAsiaTheme="minorEastAsia" w:hint="eastAsia"/>
          <w:spacing w:val="4"/>
          <w:kern w:val="2"/>
        </w:rPr>
        <w:t>個百分點至</w:t>
      </w:r>
      <w:r w:rsidR="006C0650" w:rsidRPr="00FD4F4E">
        <w:rPr>
          <w:rFonts w:eastAsiaTheme="minorEastAsia" w:hint="eastAsia"/>
          <w:spacing w:val="4"/>
          <w:kern w:val="2"/>
        </w:rPr>
        <w:t>56.0%</w:t>
      </w:r>
      <w:r w:rsidR="006C0650" w:rsidRPr="00FD4F4E">
        <w:rPr>
          <w:rFonts w:eastAsiaTheme="minorEastAsia" w:hint="eastAsia"/>
          <w:spacing w:val="4"/>
          <w:kern w:val="2"/>
        </w:rPr>
        <w:t>。六大產業中，僅基礎原物料產業之景氣狀況指數中斷連續</w:t>
      </w:r>
      <w:r w:rsidR="006C0650" w:rsidRPr="00FD4F4E">
        <w:rPr>
          <w:rFonts w:eastAsiaTheme="minorEastAsia" w:hint="eastAsia"/>
          <w:spacing w:val="4"/>
          <w:kern w:val="2"/>
        </w:rPr>
        <w:t>5</w:t>
      </w:r>
      <w:r w:rsidR="006C0650" w:rsidRPr="00FD4F4E">
        <w:rPr>
          <w:rFonts w:eastAsiaTheme="minorEastAsia" w:hint="eastAsia"/>
          <w:spacing w:val="4"/>
          <w:kern w:val="2"/>
        </w:rPr>
        <w:t>個月的擴張轉為緊縮，指數下跌</w:t>
      </w:r>
      <w:r w:rsidR="006C0650" w:rsidRPr="00FD4F4E">
        <w:rPr>
          <w:rFonts w:eastAsiaTheme="minorEastAsia" w:hint="eastAsia"/>
          <w:spacing w:val="4"/>
          <w:kern w:val="2"/>
        </w:rPr>
        <w:t>6.5</w:t>
      </w:r>
      <w:r w:rsidR="006C0650" w:rsidRPr="00FD4F4E">
        <w:rPr>
          <w:rFonts w:eastAsiaTheme="minorEastAsia" w:hint="eastAsia"/>
          <w:spacing w:val="4"/>
          <w:kern w:val="2"/>
        </w:rPr>
        <w:t>個百分點至</w:t>
      </w:r>
      <w:r w:rsidR="006C0650" w:rsidRPr="00FD4F4E">
        <w:rPr>
          <w:rFonts w:eastAsiaTheme="minorEastAsia" w:hint="eastAsia"/>
          <w:spacing w:val="4"/>
          <w:kern w:val="2"/>
        </w:rPr>
        <w:t>46.7%</w:t>
      </w:r>
      <w:r w:rsidR="006C0650" w:rsidRPr="00FD4F4E">
        <w:rPr>
          <w:rFonts w:eastAsiaTheme="minorEastAsia" w:hint="eastAsia"/>
          <w:spacing w:val="4"/>
          <w:kern w:val="2"/>
        </w:rPr>
        <w:t>。</w:t>
      </w:r>
    </w:p>
    <w:p w:rsidR="00512479" w:rsidRPr="00FD4F4E" w:rsidRDefault="00512479" w:rsidP="00B677F0">
      <w:pPr>
        <w:pStyle w:val="new"/>
        <w:ind w:left="423" w:firstLineChars="200" w:firstLine="520"/>
        <w:rPr>
          <w:rFonts w:eastAsiaTheme="minorEastAsia"/>
        </w:rPr>
      </w:pPr>
    </w:p>
    <w:p w:rsidR="00016D39" w:rsidRPr="00FD4F4E" w:rsidRDefault="00C30F6F" w:rsidP="003210B9">
      <w:pPr>
        <w:adjustRightInd w:val="0"/>
        <w:snapToGrid w:val="0"/>
        <w:spacing w:before="0" w:after="0"/>
        <w:ind w:left="566" w:rightChars="-70" w:right="-188" w:hangingChars="211" w:hanging="566"/>
        <w:jc w:val="left"/>
        <w:rPr>
          <w:rFonts w:eastAsiaTheme="minorEastAsia"/>
          <w:b/>
          <w:szCs w:val="26"/>
        </w:rPr>
      </w:pPr>
      <w:r w:rsidRPr="00FD4F4E">
        <w:rPr>
          <w:rFonts w:eastAsiaTheme="minorEastAsia"/>
          <w:b/>
          <w:szCs w:val="26"/>
        </w:rPr>
        <w:t>二、非製造業之</w:t>
      </w:r>
      <w:r w:rsidR="00B7751C" w:rsidRPr="00FD4F4E">
        <w:rPr>
          <w:rFonts w:eastAsiaTheme="minorEastAsia"/>
          <w:b/>
          <w:szCs w:val="26"/>
        </w:rPr>
        <w:t>『</w:t>
      </w:r>
      <w:r w:rsidR="005B4C02" w:rsidRPr="00FD4F4E">
        <w:rPr>
          <w:rFonts w:eastAsiaTheme="minorEastAsia" w:hint="eastAsia"/>
          <w:b/>
          <w:szCs w:val="26"/>
        </w:rPr>
        <w:t>未完成訂單</w:t>
      </w:r>
      <w:r w:rsidR="00360B32" w:rsidRPr="00FD4F4E">
        <w:rPr>
          <w:rFonts w:eastAsiaTheme="minorEastAsia"/>
          <w:b/>
          <w:szCs w:val="26"/>
        </w:rPr>
        <w:t>指數</w:t>
      </w:r>
      <w:r w:rsidR="009D29B5" w:rsidRPr="00FD4F4E">
        <w:rPr>
          <w:rFonts w:eastAsiaTheme="minorEastAsia"/>
          <w:b/>
          <w:szCs w:val="26"/>
        </w:rPr>
        <w:t>』</w:t>
      </w:r>
      <w:r w:rsidR="00B52971" w:rsidRPr="00FD4F4E">
        <w:rPr>
          <w:rFonts w:eastAsiaTheme="minorEastAsia"/>
          <w:b/>
          <w:szCs w:val="26"/>
        </w:rPr>
        <w:t>、『服務收費價格指數』</w:t>
      </w:r>
      <w:r w:rsidRPr="00FD4F4E">
        <w:rPr>
          <w:rFonts w:eastAsiaTheme="minorEastAsia"/>
          <w:b/>
          <w:szCs w:val="26"/>
        </w:rPr>
        <w:t>與『未來六個</w:t>
      </w:r>
      <w:r w:rsidRPr="00FD4F4E">
        <w:rPr>
          <w:rFonts w:eastAsiaTheme="minorEastAsia"/>
          <w:b/>
          <w:szCs w:val="26"/>
        </w:rPr>
        <w:lastRenderedPageBreak/>
        <w:t>月景氣狀況</w:t>
      </w:r>
      <w:r w:rsidR="002A6FBC" w:rsidRPr="00FD4F4E">
        <w:rPr>
          <w:rFonts w:eastAsiaTheme="minorEastAsia"/>
          <w:b/>
          <w:szCs w:val="26"/>
        </w:rPr>
        <w:t>指數</w:t>
      </w:r>
      <w:r w:rsidRPr="00FD4F4E">
        <w:rPr>
          <w:rFonts w:eastAsiaTheme="minorEastAsia"/>
          <w:b/>
          <w:szCs w:val="26"/>
        </w:rPr>
        <w:t>』</w:t>
      </w:r>
    </w:p>
    <w:p w:rsidR="001856FF" w:rsidRPr="00FD4F4E" w:rsidRDefault="00D01928" w:rsidP="00317706">
      <w:pPr>
        <w:pStyle w:val="new"/>
        <w:ind w:leftChars="157" w:left="421" w:firstLineChars="200" w:firstLine="520"/>
        <w:rPr>
          <w:rFonts w:eastAsiaTheme="minorEastAsia"/>
        </w:rPr>
      </w:pPr>
      <w:r w:rsidRPr="00FD4F4E">
        <w:rPr>
          <w:rFonts w:eastAsiaTheme="minorEastAsia"/>
        </w:rPr>
        <w:t>全體非製造業</w:t>
      </w:r>
      <w:r w:rsidR="005B4C02" w:rsidRPr="00FD4F4E">
        <w:rPr>
          <w:rFonts w:eastAsiaTheme="minorEastAsia" w:hint="eastAsia"/>
        </w:rPr>
        <w:t>已連續</w:t>
      </w:r>
      <w:r w:rsidR="005B4C02" w:rsidRPr="00FD4F4E">
        <w:rPr>
          <w:rFonts w:eastAsiaTheme="minorEastAsia" w:hint="eastAsia"/>
        </w:rPr>
        <w:t>32</w:t>
      </w:r>
      <w:r w:rsidR="005B4C02" w:rsidRPr="00FD4F4E">
        <w:rPr>
          <w:rFonts w:eastAsiaTheme="minorEastAsia" w:hint="eastAsia"/>
        </w:rPr>
        <w:t>個月回報</w:t>
      </w:r>
      <w:r w:rsidR="005B4C02" w:rsidRPr="00FD4F4E">
        <w:rPr>
          <w:rFonts w:eastAsiaTheme="minorEastAsia"/>
          <w:b/>
        </w:rPr>
        <w:t>『</w:t>
      </w:r>
      <w:r w:rsidR="005B4C02" w:rsidRPr="00FD4F4E">
        <w:rPr>
          <w:rFonts w:eastAsiaTheme="minorEastAsia" w:hint="eastAsia"/>
          <w:b/>
        </w:rPr>
        <w:t>未完成訂單</w:t>
      </w:r>
      <w:r w:rsidR="005B4C02" w:rsidRPr="00FD4F4E">
        <w:rPr>
          <w:rFonts w:eastAsiaTheme="minorEastAsia"/>
          <w:b/>
        </w:rPr>
        <w:t>』</w:t>
      </w:r>
      <w:r w:rsidR="005B4C02" w:rsidRPr="00FD4F4E">
        <w:rPr>
          <w:rFonts w:eastAsiaTheme="minorEastAsia" w:hint="eastAsia"/>
        </w:rPr>
        <w:t>（工作委託量）為緊縮，指數為</w:t>
      </w:r>
      <w:r w:rsidR="005B4C02" w:rsidRPr="00FD4F4E">
        <w:rPr>
          <w:rFonts w:eastAsiaTheme="minorEastAsia" w:hint="eastAsia"/>
        </w:rPr>
        <w:t>48.1%</w:t>
      </w:r>
      <w:r w:rsidR="005B4C02" w:rsidRPr="00FD4F4E">
        <w:rPr>
          <w:rFonts w:eastAsiaTheme="minorEastAsia" w:hint="eastAsia"/>
        </w:rPr>
        <w:t>。八大產業中，四大產業回報未完成訂單呈現緊縮，各產業依緊縮速度排序為住宿餐飲業（</w:t>
      </w:r>
      <w:r w:rsidR="005B4C02" w:rsidRPr="00FD4F4E">
        <w:rPr>
          <w:rFonts w:eastAsiaTheme="minorEastAsia" w:hint="eastAsia"/>
        </w:rPr>
        <w:t>31.3%</w:t>
      </w:r>
      <w:r w:rsidR="005B4C02" w:rsidRPr="00FD4F4E">
        <w:rPr>
          <w:rFonts w:eastAsiaTheme="minorEastAsia" w:hint="eastAsia"/>
        </w:rPr>
        <w:t>）、運輸倉儲業（</w:t>
      </w:r>
      <w:r w:rsidR="005B4C02" w:rsidRPr="00FD4F4E">
        <w:rPr>
          <w:rFonts w:eastAsiaTheme="minorEastAsia" w:hint="eastAsia"/>
        </w:rPr>
        <w:t>40.0%</w:t>
      </w:r>
      <w:r w:rsidR="005B4C02" w:rsidRPr="00FD4F4E">
        <w:rPr>
          <w:rFonts w:eastAsiaTheme="minorEastAsia" w:hint="eastAsia"/>
        </w:rPr>
        <w:t>）、營造暨不動產業（</w:t>
      </w:r>
      <w:r w:rsidR="005B4C02" w:rsidRPr="00FD4F4E">
        <w:rPr>
          <w:rFonts w:eastAsiaTheme="minorEastAsia" w:hint="eastAsia"/>
        </w:rPr>
        <w:t>41.9%</w:t>
      </w:r>
      <w:r w:rsidR="005B4C02" w:rsidRPr="00FD4F4E">
        <w:rPr>
          <w:rFonts w:eastAsiaTheme="minorEastAsia" w:hint="eastAsia"/>
        </w:rPr>
        <w:t>）與批發業（</w:t>
      </w:r>
      <w:r w:rsidR="005B4C02" w:rsidRPr="00FD4F4E">
        <w:rPr>
          <w:rFonts w:eastAsiaTheme="minorEastAsia" w:hint="eastAsia"/>
        </w:rPr>
        <w:t>46.1%</w:t>
      </w:r>
      <w:r w:rsidR="005B4C02" w:rsidRPr="00FD4F4E">
        <w:rPr>
          <w:rFonts w:eastAsiaTheme="minorEastAsia" w:hint="eastAsia"/>
        </w:rPr>
        <w:t>）。資訊暨通訊傳播業（</w:t>
      </w:r>
      <w:r w:rsidR="005B4C02" w:rsidRPr="00FD4F4E">
        <w:rPr>
          <w:rFonts w:eastAsiaTheme="minorEastAsia" w:hint="eastAsia"/>
        </w:rPr>
        <w:t>70.6%</w:t>
      </w:r>
      <w:r w:rsidR="005B4C02" w:rsidRPr="00FD4F4E">
        <w:rPr>
          <w:rFonts w:eastAsiaTheme="minorEastAsia" w:hint="eastAsia"/>
        </w:rPr>
        <w:t>）、金融保險業（</w:t>
      </w:r>
      <w:r w:rsidR="005B4C02" w:rsidRPr="00FD4F4E">
        <w:rPr>
          <w:rFonts w:eastAsiaTheme="minorEastAsia" w:hint="eastAsia"/>
        </w:rPr>
        <w:t>59.4%</w:t>
      </w:r>
      <w:r w:rsidR="005B4C02" w:rsidRPr="00FD4F4E">
        <w:rPr>
          <w:rFonts w:eastAsiaTheme="minorEastAsia" w:hint="eastAsia"/>
        </w:rPr>
        <w:t>）、教育暨專業科學業（</w:t>
      </w:r>
      <w:r w:rsidR="005B4C02" w:rsidRPr="00FD4F4E">
        <w:rPr>
          <w:rFonts w:eastAsiaTheme="minorEastAsia" w:hint="eastAsia"/>
        </w:rPr>
        <w:t>51.9%</w:t>
      </w:r>
      <w:r w:rsidR="005B4C02" w:rsidRPr="00FD4F4E">
        <w:rPr>
          <w:rFonts w:eastAsiaTheme="minorEastAsia" w:hint="eastAsia"/>
        </w:rPr>
        <w:t>）與零售業（</w:t>
      </w:r>
      <w:r w:rsidR="005B4C02" w:rsidRPr="00FD4F4E">
        <w:rPr>
          <w:rFonts w:eastAsiaTheme="minorEastAsia" w:hint="eastAsia"/>
        </w:rPr>
        <w:t>51.9%</w:t>
      </w:r>
      <w:r w:rsidR="005B4C02" w:rsidRPr="00FD4F4E">
        <w:rPr>
          <w:rFonts w:eastAsiaTheme="minorEastAsia" w:hint="eastAsia"/>
        </w:rPr>
        <w:t>）則回報未完成訂單呈現擴張</w:t>
      </w:r>
      <w:r w:rsidRPr="00FD4F4E">
        <w:rPr>
          <w:rFonts w:eastAsiaTheme="minorEastAsia"/>
        </w:rPr>
        <w:t>。</w:t>
      </w:r>
    </w:p>
    <w:p w:rsidR="00B10DBE" w:rsidRPr="00FD4F4E" w:rsidRDefault="00B10DBE" w:rsidP="002D00BE">
      <w:pPr>
        <w:pStyle w:val="new"/>
        <w:ind w:leftChars="157" w:left="421" w:firstLineChars="200" w:firstLine="536"/>
        <w:rPr>
          <w:rFonts w:eastAsiaTheme="minorEastAsia"/>
          <w:spacing w:val="4"/>
          <w:kern w:val="2"/>
        </w:rPr>
      </w:pPr>
    </w:p>
    <w:p w:rsidR="000E6687" w:rsidRPr="00FD4F4E" w:rsidRDefault="005B4C02" w:rsidP="005B4C02">
      <w:pPr>
        <w:pStyle w:val="new"/>
        <w:ind w:left="423" w:firstLine="569"/>
        <w:rPr>
          <w:rFonts w:eastAsiaTheme="minorEastAsia"/>
        </w:rPr>
      </w:pPr>
      <w:r w:rsidRPr="00FD4F4E">
        <w:rPr>
          <w:rFonts w:eastAsiaTheme="minorEastAsia" w:hint="eastAsia"/>
        </w:rPr>
        <w:t>儘管非製造業仍持續承受原物料價格（營業成本）上升的壓力，</w:t>
      </w:r>
      <w:r w:rsidRPr="00FD4F4E">
        <w:rPr>
          <w:rFonts w:eastAsiaTheme="minorEastAsia"/>
          <w:b/>
        </w:rPr>
        <w:t>『服務收費價格指數』</w:t>
      </w:r>
      <w:r w:rsidRPr="00FD4F4E">
        <w:rPr>
          <w:rFonts w:eastAsiaTheme="minorEastAsia" w:hint="eastAsia"/>
        </w:rPr>
        <w:t>卻中斷連續</w:t>
      </w:r>
      <w:r w:rsidR="00590425">
        <w:rPr>
          <w:rFonts w:eastAsiaTheme="minorEastAsia" w:hint="eastAsia"/>
        </w:rPr>
        <w:t>4</w:t>
      </w:r>
      <w:r w:rsidRPr="00FD4F4E">
        <w:rPr>
          <w:rFonts w:eastAsiaTheme="minorEastAsia" w:hint="eastAsia"/>
        </w:rPr>
        <w:t>個月的上升轉為下降（低於</w:t>
      </w:r>
      <w:r w:rsidRPr="00FD4F4E">
        <w:rPr>
          <w:rFonts w:eastAsiaTheme="minorEastAsia" w:hint="eastAsia"/>
        </w:rPr>
        <w:t>50.0%</w:t>
      </w:r>
      <w:r w:rsidRPr="00FD4F4E">
        <w:rPr>
          <w:rFonts w:eastAsiaTheme="minorEastAsia" w:hint="eastAsia"/>
        </w:rPr>
        <w:t>），指數為</w:t>
      </w:r>
      <w:r w:rsidRPr="00FD4F4E">
        <w:rPr>
          <w:rFonts w:eastAsiaTheme="minorEastAsia" w:hint="eastAsia"/>
        </w:rPr>
        <w:t>49.6%</w:t>
      </w:r>
      <w:r w:rsidRPr="00FD4F4E">
        <w:rPr>
          <w:rFonts w:eastAsiaTheme="minorEastAsia" w:hint="eastAsia"/>
        </w:rPr>
        <w:t>，較</w:t>
      </w:r>
      <w:r w:rsidRPr="00FD4F4E">
        <w:rPr>
          <w:rFonts w:eastAsiaTheme="minorEastAsia" w:hint="eastAsia"/>
        </w:rPr>
        <w:t>10</w:t>
      </w:r>
      <w:r w:rsidRPr="00FD4F4E">
        <w:rPr>
          <w:rFonts w:eastAsiaTheme="minorEastAsia" w:hint="eastAsia"/>
        </w:rPr>
        <w:t>月下跌</w:t>
      </w:r>
      <w:r w:rsidRPr="00FD4F4E">
        <w:rPr>
          <w:rFonts w:eastAsiaTheme="minorEastAsia" w:hint="eastAsia"/>
        </w:rPr>
        <w:t>1.2</w:t>
      </w:r>
      <w:r w:rsidRPr="00FD4F4E">
        <w:rPr>
          <w:rFonts w:eastAsiaTheme="minorEastAsia" w:hint="eastAsia"/>
        </w:rPr>
        <w:t>個百分點。八大產業中，三大產業回報服務收費價格為下降，各產業依下降速度排序為住宿餐飲業（</w:t>
      </w:r>
      <w:r w:rsidRPr="00FD4F4E">
        <w:rPr>
          <w:rFonts w:eastAsiaTheme="minorEastAsia" w:hint="eastAsia"/>
        </w:rPr>
        <w:t>43.8%</w:t>
      </w:r>
      <w:r w:rsidRPr="00FD4F4E">
        <w:rPr>
          <w:rFonts w:eastAsiaTheme="minorEastAsia" w:hint="eastAsia"/>
        </w:rPr>
        <w:t>）、零售業（</w:t>
      </w:r>
      <w:r w:rsidRPr="00FD4F4E">
        <w:rPr>
          <w:rFonts w:eastAsiaTheme="minorEastAsia" w:hint="eastAsia"/>
        </w:rPr>
        <w:t>48.0%</w:t>
      </w:r>
      <w:r w:rsidRPr="00FD4F4E">
        <w:rPr>
          <w:rFonts w:eastAsiaTheme="minorEastAsia" w:hint="eastAsia"/>
        </w:rPr>
        <w:t>）與批發業（</w:t>
      </w:r>
      <w:r w:rsidRPr="00FD4F4E">
        <w:rPr>
          <w:rFonts w:eastAsiaTheme="minorEastAsia" w:hint="eastAsia"/>
        </w:rPr>
        <w:t>48.7%</w:t>
      </w:r>
      <w:r w:rsidRPr="00FD4F4E">
        <w:rPr>
          <w:rFonts w:eastAsiaTheme="minorEastAsia" w:hint="eastAsia"/>
        </w:rPr>
        <w:t>）。運輸倉儲業（</w:t>
      </w:r>
      <w:r w:rsidRPr="00FD4F4E">
        <w:rPr>
          <w:rFonts w:eastAsiaTheme="minorEastAsia" w:hint="eastAsia"/>
        </w:rPr>
        <w:t>58.0%</w:t>
      </w:r>
      <w:r w:rsidRPr="00FD4F4E">
        <w:rPr>
          <w:rFonts w:eastAsiaTheme="minorEastAsia" w:hint="eastAsia"/>
        </w:rPr>
        <w:t>）、教育暨專業科學業（</w:t>
      </w:r>
      <w:r w:rsidRPr="00FD4F4E">
        <w:rPr>
          <w:rFonts w:eastAsiaTheme="minorEastAsia" w:hint="eastAsia"/>
        </w:rPr>
        <w:t>54.2%</w:t>
      </w:r>
      <w:r w:rsidRPr="00FD4F4E">
        <w:rPr>
          <w:rFonts w:eastAsiaTheme="minorEastAsia" w:hint="eastAsia"/>
        </w:rPr>
        <w:t>）、金融保險業（</w:t>
      </w:r>
      <w:r w:rsidRPr="00FD4F4E">
        <w:rPr>
          <w:rFonts w:eastAsiaTheme="minorEastAsia" w:hint="eastAsia"/>
        </w:rPr>
        <w:t>52.8%</w:t>
      </w:r>
      <w:r w:rsidRPr="00FD4F4E">
        <w:rPr>
          <w:rFonts w:eastAsiaTheme="minorEastAsia" w:hint="eastAsia"/>
        </w:rPr>
        <w:t>）與營造暨不動產業（</w:t>
      </w:r>
      <w:r w:rsidRPr="00FD4F4E">
        <w:rPr>
          <w:rFonts w:eastAsiaTheme="minorEastAsia" w:hint="eastAsia"/>
        </w:rPr>
        <w:t>51.6%</w:t>
      </w:r>
      <w:r w:rsidRPr="00FD4F4E">
        <w:rPr>
          <w:rFonts w:eastAsiaTheme="minorEastAsia" w:hint="eastAsia"/>
        </w:rPr>
        <w:t>）業則回報服務收費價格呈現上升。僅資訊暨通訊傳播業回報服務收費價格為持平（</w:t>
      </w:r>
      <w:r w:rsidRPr="00FD4F4E">
        <w:rPr>
          <w:rFonts w:eastAsiaTheme="minorEastAsia" w:hint="eastAsia"/>
        </w:rPr>
        <w:t>50.0%</w:t>
      </w:r>
      <w:r w:rsidRPr="00FD4F4E">
        <w:rPr>
          <w:rFonts w:eastAsiaTheme="minorEastAsia" w:hint="eastAsia"/>
        </w:rPr>
        <w:t>）</w:t>
      </w:r>
      <w:r w:rsidR="001C3EB1" w:rsidRPr="00FD4F4E">
        <w:rPr>
          <w:rFonts w:eastAsiaTheme="minorEastAsia"/>
        </w:rPr>
        <w:t>。</w:t>
      </w:r>
    </w:p>
    <w:p w:rsidR="00B10DBE" w:rsidRPr="00FD4F4E" w:rsidRDefault="00B10DBE" w:rsidP="002D00BE">
      <w:pPr>
        <w:pStyle w:val="new"/>
        <w:ind w:leftChars="157" w:left="421" w:firstLineChars="200" w:firstLine="536"/>
        <w:rPr>
          <w:rFonts w:eastAsiaTheme="minorEastAsia"/>
          <w:spacing w:val="4"/>
          <w:kern w:val="2"/>
        </w:rPr>
      </w:pPr>
    </w:p>
    <w:p w:rsidR="00D2394B" w:rsidRPr="00FD4F4E" w:rsidRDefault="001C3EB1" w:rsidP="00D2394B">
      <w:pPr>
        <w:pStyle w:val="new"/>
        <w:ind w:left="423" w:firstLine="569"/>
        <w:rPr>
          <w:rFonts w:eastAsiaTheme="minorEastAsia"/>
        </w:rPr>
        <w:sectPr w:rsidR="00D2394B" w:rsidRPr="00FD4F4E" w:rsidSect="00C831FD">
          <w:headerReference w:type="even" r:id="rId8"/>
          <w:headerReference w:type="default" r:id="rId9"/>
          <w:footerReference w:type="even" r:id="rId10"/>
          <w:footerReference w:type="default" r:id="rId11"/>
          <w:pgSz w:w="11906" w:h="16838" w:code="9"/>
          <w:pgMar w:top="1134" w:right="1701" w:bottom="1134" w:left="1605" w:header="1134" w:footer="1168" w:gutter="0"/>
          <w:cols w:space="425"/>
          <w:docGrid w:type="lines" w:linePitch="360"/>
        </w:sectPr>
      </w:pPr>
      <w:r w:rsidRPr="00FD4F4E">
        <w:rPr>
          <w:rFonts w:eastAsiaTheme="minorEastAsia"/>
        </w:rPr>
        <w:t>全體非製造業之</w:t>
      </w:r>
      <w:r w:rsidR="00C14858" w:rsidRPr="00FD4F4E">
        <w:rPr>
          <w:rFonts w:hint="eastAsia"/>
          <w:b/>
        </w:rPr>
        <w:t>『未來六個月景氣狀況指數』</w:t>
      </w:r>
      <w:r w:rsidR="00134E79" w:rsidRPr="00FD4F4E">
        <w:rPr>
          <w:rFonts w:eastAsiaTheme="minorEastAsia" w:hint="eastAsia"/>
        </w:rPr>
        <w:t>已連續</w:t>
      </w:r>
      <w:r w:rsidR="00134E79" w:rsidRPr="00FD4F4E">
        <w:rPr>
          <w:rFonts w:eastAsiaTheme="minorEastAsia" w:hint="eastAsia"/>
        </w:rPr>
        <w:t>3</w:t>
      </w:r>
      <w:r w:rsidR="00134E79" w:rsidRPr="00FD4F4E">
        <w:rPr>
          <w:rFonts w:eastAsiaTheme="minorEastAsia" w:hint="eastAsia"/>
        </w:rPr>
        <w:t>個月呈現擴張，且指數回升</w:t>
      </w:r>
      <w:r w:rsidR="00134E79" w:rsidRPr="00FD4F4E">
        <w:rPr>
          <w:rFonts w:eastAsiaTheme="minorEastAsia" w:hint="eastAsia"/>
        </w:rPr>
        <w:t>1.4</w:t>
      </w:r>
      <w:r w:rsidR="00134E79" w:rsidRPr="00FD4F4E">
        <w:rPr>
          <w:rFonts w:eastAsiaTheme="minorEastAsia" w:hint="eastAsia"/>
        </w:rPr>
        <w:t>個百分點至</w:t>
      </w:r>
      <w:r w:rsidR="00134E79" w:rsidRPr="00FD4F4E">
        <w:rPr>
          <w:rFonts w:eastAsiaTheme="minorEastAsia" w:hint="eastAsia"/>
        </w:rPr>
        <w:t>54.5%</w:t>
      </w:r>
      <w:r w:rsidR="00134E79" w:rsidRPr="00FD4F4E">
        <w:rPr>
          <w:rFonts w:eastAsiaTheme="minorEastAsia" w:hint="eastAsia"/>
        </w:rPr>
        <w:t>。</w:t>
      </w:r>
      <w:r w:rsidR="00134E79" w:rsidRPr="00FD4F4E">
        <w:rPr>
          <w:rFonts w:eastAsiaTheme="minorEastAsia"/>
        </w:rPr>
        <w:t>八大產業中，六大產業回報未來六個月景氣狀況呈現擴張，各產業依指數擴張速度排序為資訊暨通訊傳播業（</w:t>
      </w:r>
      <w:r w:rsidR="00134E79" w:rsidRPr="00FD4F4E">
        <w:rPr>
          <w:rFonts w:eastAsiaTheme="minorEastAsia"/>
        </w:rPr>
        <w:t>73.5%</w:t>
      </w:r>
      <w:r w:rsidR="00134E79" w:rsidRPr="00FD4F4E">
        <w:rPr>
          <w:rFonts w:eastAsiaTheme="minorEastAsia"/>
        </w:rPr>
        <w:t>）、運輸倉儲業（</w:t>
      </w:r>
      <w:r w:rsidR="00134E79" w:rsidRPr="00FD4F4E">
        <w:rPr>
          <w:rFonts w:eastAsiaTheme="minorEastAsia"/>
        </w:rPr>
        <w:t>62.0%</w:t>
      </w:r>
      <w:r w:rsidR="00134E79" w:rsidRPr="00FD4F4E">
        <w:rPr>
          <w:rFonts w:eastAsiaTheme="minorEastAsia"/>
        </w:rPr>
        <w:t>）、零售業（</w:t>
      </w:r>
      <w:r w:rsidR="00134E79" w:rsidRPr="00FD4F4E">
        <w:rPr>
          <w:rFonts w:eastAsiaTheme="minorEastAsia"/>
        </w:rPr>
        <w:t>61.5%</w:t>
      </w:r>
      <w:r w:rsidR="00134E79" w:rsidRPr="00FD4F4E">
        <w:rPr>
          <w:rFonts w:eastAsiaTheme="minorEastAsia"/>
        </w:rPr>
        <w:t>）、批發業（</w:t>
      </w:r>
      <w:r w:rsidR="00134E79" w:rsidRPr="00FD4F4E">
        <w:rPr>
          <w:rFonts w:eastAsiaTheme="minorEastAsia"/>
        </w:rPr>
        <w:t>60.5%</w:t>
      </w:r>
      <w:r w:rsidR="00134E79" w:rsidRPr="00FD4F4E">
        <w:rPr>
          <w:rFonts w:eastAsiaTheme="minorEastAsia"/>
        </w:rPr>
        <w:t>）、教育暨專業科學業（</w:t>
      </w:r>
      <w:r w:rsidR="00134E79" w:rsidRPr="00FD4F4E">
        <w:rPr>
          <w:rFonts w:eastAsiaTheme="minorEastAsia"/>
        </w:rPr>
        <w:t>55.6%</w:t>
      </w:r>
      <w:r w:rsidR="00134E79" w:rsidRPr="00FD4F4E">
        <w:rPr>
          <w:rFonts w:eastAsiaTheme="minorEastAsia"/>
        </w:rPr>
        <w:t>）與金融保險業（</w:t>
      </w:r>
      <w:r w:rsidR="00134E79" w:rsidRPr="00FD4F4E">
        <w:rPr>
          <w:rFonts w:eastAsiaTheme="minorEastAsia"/>
        </w:rPr>
        <w:t>54.7%</w:t>
      </w:r>
      <w:r w:rsidR="00134E79" w:rsidRPr="00FD4F4E">
        <w:rPr>
          <w:rFonts w:eastAsiaTheme="minorEastAsia"/>
        </w:rPr>
        <w:t>）。住宿餐飲業（</w:t>
      </w:r>
      <w:r w:rsidR="00134E79" w:rsidRPr="00FD4F4E">
        <w:rPr>
          <w:rFonts w:eastAsiaTheme="minorEastAsia"/>
        </w:rPr>
        <w:t>43.8%</w:t>
      </w:r>
      <w:r w:rsidR="00134E79" w:rsidRPr="00FD4F4E">
        <w:rPr>
          <w:rFonts w:eastAsiaTheme="minorEastAsia"/>
        </w:rPr>
        <w:t>）則回報未來六個月景氣狀況呈現緊縮。僅營造暨不動產業回報未來六個月景氣狀況為持平（</w:t>
      </w:r>
      <w:r w:rsidR="00134E79" w:rsidRPr="00FD4F4E">
        <w:rPr>
          <w:rFonts w:eastAsiaTheme="minorEastAsia"/>
        </w:rPr>
        <w:t>50.0%</w:t>
      </w:r>
      <w:r w:rsidR="00134E79" w:rsidRPr="00FD4F4E">
        <w:rPr>
          <w:rFonts w:eastAsiaTheme="minorEastAsia"/>
        </w:rPr>
        <w:t>）</w:t>
      </w:r>
      <w:r w:rsidRPr="00FD4F4E">
        <w:rPr>
          <w:rFonts w:eastAsiaTheme="minorEastAsia"/>
        </w:rPr>
        <w:t>。</w:t>
      </w:r>
    </w:p>
    <w:p w:rsidR="00934866" w:rsidRPr="00FD4F4E" w:rsidRDefault="00934866" w:rsidP="00F242EC">
      <w:pPr>
        <w:ind w:firstLine="0"/>
        <w:sectPr w:rsidR="00934866" w:rsidRPr="00FD4F4E" w:rsidSect="00934866">
          <w:headerReference w:type="even" r:id="rId12"/>
          <w:headerReference w:type="default" r:id="rId13"/>
          <w:footerReference w:type="even" r:id="rId14"/>
          <w:footerReference w:type="default" r:id="rId15"/>
          <w:type w:val="continuous"/>
          <w:pgSz w:w="11906" w:h="16838" w:code="9"/>
          <w:pgMar w:top="568" w:right="720" w:bottom="720" w:left="720" w:header="187" w:footer="0" w:gutter="0"/>
          <w:cols w:space="425"/>
          <w:docGrid w:type="lines" w:linePitch="360"/>
        </w:sectPr>
      </w:pPr>
    </w:p>
    <w:p w:rsidR="006C0650" w:rsidRPr="00FD4F4E" w:rsidRDefault="00054F5D" w:rsidP="006C0650">
      <w:pPr>
        <w:adjustRightInd w:val="0"/>
        <w:snapToGrid w:val="0"/>
        <w:spacing w:before="0" w:after="0" w:line="240" w:lineRule="auto"/>
        <w:ind w:firstLine="0"/>
        <w:jc w:val="center"/>
        <w:outlineLvl w:val="0"/>
        <w:rPr>
          <w:rFonts w:eastAsiaTheme="minorEastAsia"/>
          <w:b/>
          <w:noProof/>
          <w:spacing w:val="0"/>
          <w:sz w:val="32"/>
          <w:szCs w:val="32"/>
        </w:rPr>
      </w:pPr>
      <w:r w:rsidRPr="00FD4F4E">
        <w:rPr>
          <w:rFonts w:eastAsiaTheme="minorEastAsia"/>
          <w:b/>
          <w:noProof/>
          <w:spacing w:val="0"/>
          <w:sz w:val="32"/>
          <w:szCs w:val="32"/>
        </w:rPr>
        <w:lastRenderedPageBreak/>
        <mc:AlternateContent>
          <mc:Choice Requires="wpg">
            <w:drawing>
              <wp:anchor distT="0" distB="0" distL="114300" distR="114300" simplePos="0" relativeHeight="251658752" behindDoc="0" locked="0" layoutInCell="1" allowOverlap="1" wp14:anchorId="48C0D700" wp14:editId="290509BF">
                <wp:simplePos x="0" y="0"/>
                <wp:positionH relativeFrom="column">
                  <wp:posOffset>-142240</wp:posOffset>
                </wp:positionH>
                <wp:positionV relativeFrom="paragraph">
                  <wp:posOffset>-357505</wp:posOffset>
                </wp:positionV>
                <wp:extent cx="1748790" cy="443230"/>
                <wp:effectExtent l="0" t="0" r="0" b="0"/>
                <wp:wrapNone/>
                <wp:docPr id="2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43230"/>
                          <a:chOff x="829" y="-677"/>
                          <a:chExt cx="21340" cy="5413"/>
                        </a:xfrm>
                      </wpg:grpSpPr>
                      <pic:pic xmlns:pic="http://schemas.openxmlformats.org/drawingml/2006/picture">
                        <pic:nvPicPr>
                          <pic:cNvPr id="23" name="Picture 2" descr="國家發展委員會Logo"/>
                          <pic:cNvPicPr>
                            <a:picLocks noChangeAspect="1" noChangeArrowheads="1"/>
                          </pic:cNvPicPr>
                        </pic:nvPicPr>
                        <pic:blipFill>
                          <a:blip r:embed="rId16">
                            <a:extLst>
                              <a:ext uri="{28A0092B-C50C-407E-A947-70E740481C1C}">
                                <a14:useLocalDpi xmlns:a14="http://schemas.microsoft.com/office/drawing/2010/main" val="0"/>
                              </a:ext>
                            </a:extLst>
                          </a:blip>
                          <a:srcRect b="33710"/>
                          <a:stretch>
                            <a:fillRect/>
                          </a:stretch>
                        </pic:blipFill>
                        <pic:spPr bwMode="auto">
                          <a:xfrm>
                            <a:off x="829" y="270"/>
                            <a:ext cx="3255" cy="3366"/>
                          </a:xfrm>
                          <a:prstGeom prst="rect">
                            <a:avLst/>
                          </a:prstGeom>
                          <a:noFill/>
                          <a:extLst>
                            <a:ext uri="{909E8E84-426E-40DD-AFC4-6F175D3DCCD1}">
                              <a14:hiddenFill xmlns:a14="http://schemas.microsoft.com/office/drawing/2010/main">
                                <a:solidFill>
                                  <a:srgbClr val="FFFFFF"/>
                                </a:solidFill>
                              </a14:hiddenFill>
                            </a:ext>
                          </a:extLst>
                        </pic:spPr>
                      </pic:pic>
                      <wps:wsp>
                        <wps:cNvPr id="24" name="文字方塊 2"/>
                        <wps:cNvSpPr txBox="1">
                          <a:spLocks noChangeArrowheads="1"/>
                        </wps:cNvSpPr>
                        <wps:spPr bwMode="auto">
                          <a:xfrm>
                            <a:off x="3596" y="-677"/>
                            <a:ext cx="18574"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F5D" w:rsidRPr="0057476C" w:rsidRDefault="00054F5D" w:rsidP="00054F5D">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rsidR="00054F5D" w:rsidRPr="0057476C" w:rsidRDefault="00054F5D" w:rsidP="00054F5D">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C0D700" id="群組 1" o:spid="_x0000_s1026" style="position:absolute;left:0;text-align:left;margin-left:-11.2pt;margin-top:-28.15pt;width:137.7pt;height:34.9pt;z-index:251658752;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國家發展委員會Logo" style="position:absolute;left:829;top:270;width:3255;height:3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d+ybDAAAA2wAAAA8AAABkcnMvZG93bnJldi54bWxEj0FrAjEUhO+C/yE8oTfNroWiq1GqUuhF&#10;0LXF62Pzmk27eVk2qW7/fSMIHoeZ+YZZrnvXiAt1wXpWkE8yEMSV15aNgo/T23gGIkRkjY1nUvBH&#10;Adar4WCJhfZXPtKljEYkCIcCFdQxtoWUoarJYZj4ljh5X75zGJPsjNQdXhPcNXKaZS/SoeW0UGNL&#10;25qqn/LXKdi2ubP73PZnszmWuP/cmcP8W6mnUf+6ABGpj4/wvf2uFUyf4fYl/QC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J37JsMAAADbAAAADwAAAAAAAAAAAAAAAACf&#10;AgAAZHJzL2Rvd25yZXYueG1sUEsFBgAAAAAEAAQA9wAAAI8DAAAAAA==&#10;">
                  <v:imagedata r:id="rId17" o:title="國家發展委員會Logo" cropbottom="22092f"/>
                </v:shape>
                <v:shapetype id="_x0000_t202" coordsize="21600,21600" o:spt="202" path="m,l,21600r21600,l21600,xe">
                  <v:stroke joinstyle="miter"/>
                  <v:path gradientshapeok="t" o:connecttype="rect"/>
                </v:shapetype>
                <v:shape id="文字方塊 2" o:spid="_x0000_s1028" type="#_x0000_t202" style="position:absolute;left:3596;top:-677;width:18574;height:5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054F5D" w:rsidRPr="0057476C" w:rsidRDefault="00054F5D" w:rsidP="00054F5D">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rsidR="00054F5D" w:rsidRPr="0057476C" w:rsidRDefault="00054F5D" w:rsidP="00054F5D">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v:textbox>
                </v:shape>
              </v:group>
            </w:pict>
          </mc:Fallback>
        </mc:AlternateContent>
      </w:r>
      <w:r w:rsidRPr="00FD4F4E">
        <w:rPr>
          <w:rFonts w:eastAsiaTheme="minorEastAsia"/>
          <w:b/>
          <w:noProof/>
          <w:spacing w:val="0"/>
          <w:sz w:val="32"/>
          <w:szCs w:val="32"/>
        </w:rPr>
        <w:drawing>
          <wp:anchor distT="0" distB="0" distL="114300" distR="114300" simplePos="0" relativeHeight="251654656" behindDoc="0" locked="0" layoutInCell="1" allowOverlap="1" wp14:anchorId="41A1EC2D" wp14:editId="7BEE645E">
            <wp:simplePos x="0" y="0"/>
            <wp:positionH relativeFrom="column">
              <wp:posOffset>2520950</wp:posOffset>
            </wp:positionH>
            <wp:positionV relativeFrom="paragraph">
              <wp:posOffset>-282575</wp:posOffset>
            </wp:positionV>
            <wp:extent cx="1498600" cy="266700"/>
            <wp:effectExtent l="0" t="0" r="0" b="0"/>
            <wp:wrapNone/>
            <wp:docPr id="2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7018" r="7082" b="1755"/>
                    <a:stretch>
                      <a:fillRect/>
                    </a:stretch>
                  </pic:blipFill>
                  <pic:spPr bwMode="auto">
                    <a:xfrm>
                      <a:off x="0" y="0"/>
                      <a:ext cx="1498600" cy="266700"/>
                    </a:xfrm>
                    <a:prstGeom prst="rect">
                      <a:avLst/>
                    </a:prstGeom>
                    <a:noFill/>
                  </pic:spPr>
                </pic:pic>
              </a:graphicData>
            </a:graphic>
          </wp:anchor>
        </w:drawing>
      </w:r>
      <w:r w:rsidRPr="00FD4F4E">
        <w:rPr>
          <w:rFonts w:eastAsiaTheme="minorEastAsia"/>
          <w:b/>
          <w:noProof/>
          <w:spacing w:val="0"/>
          <w:sz w:val="32"/>
          <w:szCs w:val="32"/>
        </w:rPr>
        <w:drawing>
          <wp:anchor distT="0" distB="0" distL="114300" distR="114300" simplePos="0" relativeHeight="251656704" behindDoc="0" locked="0" layoutInCell="1" allowOverlap="1" wp14:anchorId="63556F18" wp14:editId="5F93CC13">
            <wp:simplePos x="0" y="0"/>
            <wp:positionH relativeFrom="column">
              <wp:posOffset>4876800</wp:posOffset>
            </wp:positionH>
            <wp:positionV relativeFrom="paragraph">
              <wp:posOffset>-371475</wp:posOffset>
            </wp:positionV>
            <wp:extent cx="1892300" cy="469900"/>
            <wp:effectExtent l="0" t="0" r="0" b="0"/>
            <wp:wrapNone/>
            <wp:docPr id="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l="8104" r="17232"/>
                    <a:stretch>
                      <a:fillRect/>
                    </a:stretch>
                  </pic:blipFill>
                  <pic:spPr bwMode="auto">
                    <a:xfrm>
                      <a:off x="0" y="0"/>
                      <a:ext cx="1892300" cy="469900"/>
                    </a:xfrm>
                    <a:prstGeom prst="rect">
                      <a:avLst/>
                    </a:prstGeom>
                    <a:noFill/>
                  </pic:spPr>
                </pic:pic>
              </a:graphicData>
            </a:graphic>
          </wp:anchor>
        </w:drawing>
      </w:r>
      <w:r w:rsidRPr="00FD4F4E">
        <w:rPr>
          <w:rFonts w:eastAsiaTheme="minorEastAsia"/>
          <w:b/>
          <w:noProof/>
          <w:spacing w:val="0"/>
          <w:sz w:val="32"/>
          <w:szCs w:val="32"/>
        </w:rPr>
        <w:t>2</w:t>
      </w:r>
      <w:r w:rsidR="006C0650" w:rsidRPr="00FD4F4E">
        <w:rPr>
          <w:rFonts w:eastAsiaTheme="minorEastAsia" w:hint="eastAsia"/>
          <w:b/>
          <w:noProof/>
          <w:spacing w:val="0"/>
          <w:sz w:val="32"/>
          <w:szCs w:val="32"/>
        </w:rPr>
        <w:t>017</w:t>
      </w:r>
      <w:r w:rsidR="006C0650" w:rsidRPr="00FD4F4E">
        <w:rPr>
          <w:rFonts w:eastAsiaTheme="minorEastAsia" w:hint="eastAsia"/>
          <w:b/>
          <w:noProof/>
          <w:spacing w:val="0"/>
          <w:sz w:val="32"/>
          <w:szCs w:val="32"/>
        </w:rPr>
        <w:t>年</w:t>
      </w:r>
      <w:r w:rsidR="006C0650" w:rsidRPr="00FD4F4E">
        <w:rPr>
          <w:rFonts w:eastAsiaTheme="minorEastAsia" w:hint="eastAsia"/>
          <w:b/>
          <w:noProof/>
          <w:spacing w:val="0"/>
          <w:sz w:val="32"/>
          <w:szCs w:val="32"/>
        </w:rPr>
        <w:t>11</w:t>
      </w:r>
      <w:r w:rsidR="006C0650" w:rsidRPr="00FD4F4E">
        <w:rPr>
          <w:rFonts w:eastAsiaTheme="minorEastAsia" w:hint="eastAsia"/>
          <w:b/>
          <w:noProof/>
          <w:spacing w:val="0"/>
          <w:sz w:val="32"/>
          <w:szCs w:val="32"/>
        </w:rPr>
        <w:t>月臺灣製造業採購經理人指數為</w:t>
      </w:r>
      <w:r w:rsidR="006C0650" w:rsidRPr="00FD4F4E">
        <w:rPr>
          <w:rFonts w:eastAsiaTheme="minorEastAsia" w:hint="eastAsia"/>
          <w:b/>
          <w:noProof/>
          <w:spacing w:val="0"/>
          <w:sz w:val="32"/>
          <w:szCs w:val="32"/>
        </w:rPr>
        <w:t>57.2%</w:t>
      </w:r>
    </w:p>
    <w:p w:rsidR="006C0650" w:rsidRPr="00FD4F4E" w:rsidRDefault="006C0650" w:rsidP="006C0650">
      <w:pPr>
        <w:adjustRightInd w:val="0"/>
        <w:snapToGrid w:val="0"/>
        <w:spacing w:before="0" w:after="0" w:line="240" w:lineRule="auto"/>
        <w:ind w:firstLine="0"/>
        <w:jc w:val="center"/>
        <w:outlineLvl w:val="0"/>
        <w:rPr>
          <w:rFonts w:eastAsiaTheme="minorEastAsia"/>
          <w:noProof/>
          <w:spacing w:val="0"/>
          <w:sz w:val="32"/>
          <w:szCs w:val="32"/>
        </w:rPr>
      </w:pPr>
      <w:r w:rsidRPr="00FD4F4E">
        <w:rPr>
          <w:rFonts w:eastAsiaTheme="minorEastAsia" w:hint="eastAsia"/>
          <w:noProof/>
          <w:spacing w:val="0"/>
          <w:sz w:val="32"/>
          <w:szCs w:val="32"/>
        </w:rPr>
        <w:t>（</w:t>
      </w:r>
      <w:r w:rsidRPr="00FD4F4E">
        <w:rPr>
          <w:rFonts w:eastAsiaTheme="minorEastAsia" w:hint="eastAsia"/>
          <w:noProof/>
          <w:spacing w:val="0"/>
          <w:sz w:val="32"/>
          <w:szCs w:val="32"/>
        </w:rPr>
        <w:t xml:space="preserve">November 2017 Taiwan Manufacturing PMI, </w:t>
      </w:r>
      <w:r w:rsidRPr="00FD4F4E">
        <w:rPr>
          <w:rFonts w:eastAsiaTheme="minorEastAsia" w:hint="eastAsia"/>
          <w:b/>
          <w:noProof/>
          <w:spacing w:val="0"/>
          <w:sz w:val="32"/>
          <w:szCs w:val="32"/>
        </w:rPr>
        <w:t>57.2%</w:t>
      </w:r>
      <w:r w:rsidRPr="00FD4F4E">
        <w:rPr>
          <w:rFonts w:eastAsiaTheme="minorEastAsia" w:hint="eastAsia"/>
          <w:noProof/>
          <w:spacing w:val="0"/>
          <w:sz w:val="32"/>
          <w:szCs w:val="32"/>
        </w:rPr>
        <w:t>）</w:t>
      </w:r>
    </w:p>
    <w:p w:rsidR="006C0650" w:rsidRPr="00FD4F4E" w:rsidRDefault="006C0650" w:rsidP="006C0650">
      <w:pPr>
        <w:adjustRightInd w:val="0"/>
        <w:snapToGrid w:val="0"/>
        <w:spacing w:before="0" w:after="0" w:line="240" w:lineRule="auto"/>
        <w:ind w:firstLine="0"/>
        <w:jc w:val="center"/>
        <w:outlineLvl w:val="0"/>
        <w:rPr>
          <w:rFonts w:eastAsiaTheme="minorEastAsia"/>
          <w:b/>
          <w:noProof/>
          <w:spacing w:val="0"/>
          <w:szCs w:val="26"/>
        </w:rPr>
      </w:pPr>
      <w:r w:rsidRPr="00FD4F4E">
        <w:rPr>
          <w:rFonts w:eastAsiaTheme="minorEastAsia" w:hint="eastAsia"/>
          <w:b/>
          <w:noProof/>
          <w:spacing w:val="0"/>
          <w:szCs w:val="26"/>
        </w:rPr>
        <w:t>新增訂單、生產數量與人力僱用持續擴張，</w:t>
      </w:r>
    </w:p>
    <w:p w:rsidR="00054F5D" w:rsidRPr="00FD4F4E" w:rsidRDefault="006C0650" w:rsidP="006C0650">
      <w:pPr>
        <w:adjustRightInd w:val="0"/>
        <w:snapToGrid w:val="0"/>
        <w:spacing w:before="0" w:after="0" w:line="240" w:lineRule="auto"/>
        <w:ind w:firstLine="0"/>
        <w:jc w:val="center"/>
        <w:outlineLvl w:val="0"/>
        <w:rPr>
          <w:rFonts w:eastAsia="新細明體" w:hAnsi="新細明體"/>
          <w:b/>
          <w:spacing w:val="0"/>
          <w:szCs w:val="26"/>
        </w:rPr>
      </w:pPr>
      <w:r w:rsidRPr="00FD4F4E">
        <w:rPr>
          <w:rFonts w:eastAsiaTheme="minorEastAsia" w:hint="eastAsia"/>
          <w:b/>
          <w:noProof/>
          <w:spacing w:val="0"/>
          <w:szCs w:val="26"/>
        </w:rPr>
        <w:t>供應商交貨時間為上升，現有原物料存貨水準亦持續擴張。</w:t>
      </w:r>
    </w:p>
    <w:tbl>
      <w:tblPr>
        <w:tblStyle w:val="7"/>
        <w:tblW w:w="10915" w:type="dxa"/>
        <w:jc w:val="center"/>
        <w:tblBorders>
          <w:top w:val="single" w:sz="18" w:space="0" w:color="auto"/>
          <w:left w:val="single" w:sz="18" w:space="0" w:color="auto"/>
          <w:bottom w:val="single" w:sz="18" w:space="0" w:color="auto"/>
          <w:right w:val="single" w:sz="18" w:space="0" w:color="auto"/>
          <w:insideH w:val="single" w:sz="12" w:space="0" w:color="auto"/>
          <w:insideV w:val="none" w:sz="0" w:space="0" w:color="auto"/>
        </w:tblBorders>
        <w:tblLayout w:type="fixed"/>
        <w:tblCellMar>
          <w:left w:w="28" w:type="dxa"/>
          <w:right w:w="28" w:type="dxa"/>
        </w:tblCellMar>
        <w:tblLook w:val="04A0" w:firstRow="1" w:lastRow="0" w:firstColumn="1" w:lastColumn="0" w:noHBand="0" w:noVBand="1"/>
      </w:tblPr>
      <w:tblGrid>
        <w:gridCol w:w="5457"/>
        <w:gridCol w:w="5458"/>
      </w:tblGrid>
      <w:tr w:rsidR="004F0E2F" w:rsidRPr="00FD4F4E" w:rsidTr="000C232F">
        <w:trPr>
          <w:trHeight w:val="5059"/>
          <w:jc w:val="center"/>
        </w:trPr>
        <w:tc>
          <w:tcPr>
            <w:tcW w:w="10915" w:type="dxa"/>
            <w:gridSpan w:val="2"/>
          </w:tcPr>
          <w:p w:rsidR="00934866" w:rsidRPr="00FD4F4E" w:rsidRDefault="00934866" w:rsidP="00934866">
            <w:pPr>
              <w:adjustRightInd w:val="0"/>
              <w:snapToGrid w:val="0"/>
              <w:spacing w:before="0" w:after="0" w:line="0" w:lineRule="atLeast"/>
              <w:ind w:firstLine="0"/>
              <w:jc w:val="center"/>
              <w:rPr>
                <w:rFonts w:ascii="Times New Roman" w:eastAsiaTheme="minorEastAsia" w:hAnsi="Times New Roman"/>
                <w:b/>
                <w:spacing w:val="0"/>
                <w:sz w:val="24"/>
                <w:vertAlign w:val="superscript"/>
              </w:rPr>
            </w:pPr>
            <w:r w:rsidRPr="00FD4F4E">
              <w:rPr>
                <w:rFonts w:ascii="Times New Roman" w:eastAsiaTheme="minorEastAsia" w:hAnsi="Times New Roman"/>
                <w:b/>
                <w:spacing w:val="0"/>
                <w:sz w:val="24"/>
              </w:rPr>
              <w:t>2017</w:t>
            </w:r>
            <w:r w:rsidRPr="00FD4F4E">
              <w:rPr>
                <w:rFonts w:ascii="Times New Roman" w:eastAsiaTheme="minorEastAsia" w:hAnsi="Times New Roman"/>
                <w:b/>
                <w:spacing w:val="0"/>
                <w:sz w:val="24"/>
              </w:rPr>
              <w:t>年</w:t>
            </w:r>
            <w:r w:rsidR="006C0650" w:rsidRPr="00FD4F4E">
              <w:rPr>
                <w:rFonts w:ascii="Times New Roman" w:eastAsiaTheme="minorEastAsia" w:hAnsi="Times New Roman" w:hint="eastAsia"/>
                <w:b/>
                <w:spacing w:val="0"/>
                <w:sz w:val="24"/>
              </w:rPr>
              <w:t>11</w:t>
            </w:r>
            <w:r w:rsidRPr="00FD4F4E">
              <w:rPr>
                <w:rFonts w:ascii="Times New Roman" w:eastAsiaTheme="minorEastAsia" w:hAnsi="Times New Roman"/>
                <w:b/>
                <w:spacing w:val="0"/>
                <w:sz w:val="24"/>
              </w:rPr>
              <w:t>月臺灣製造業採購經理人指數</w:t>
            </w:r>
            <w:r w:rsidRPr="00FD4F4E">
              <w:rPr>
                <w:rFonts w:ascii="Times New Roman" w:eastAsiaTheme="minorEastAsia" w:hAnsi="Times New Roman"/>
                <w:b/>
                <w:spacing w:val="0"/>
                <w:sz w:val="24"/>
                <w:vertAlign w:val="superscript"/>
              </w:rPr>
              <w:t>1</w:t>
            </w:r>
          </w:p>
          <w:p w:rsidR="00934866" w:rsidRPr="00FD4F4E" w:rsidRDefault="006C0650" w:rsidP="00934866">
            <w:pPr>
              <w:spacing w:before="0" w:after="0" w:line="0" w:lineRule="atLeast"/>
              <w:ind w:firstLine="0"/>
              <w:jc w:val="center"/>
              <w:rPr>
                <w:rFonts w:eastAsia="新細明體"/>
                <w:b/>
                <w:spacing w:val="0"/>
                <w:sz w:val="24"/>
                <w:szCs w:val="22"/>
              </w:rPr>
            </w:pPr>
            <w:r w:rsidRPr="00FD4F4E">
              <w:rPr>
                <w:noProof/>
              </w:rPr>
              <w:drawing>
                <wp:inline distT="0" distB="0" distL="0" distR="0" wp14:anchorId="1EE744C6" wp14:editId="294611E9">
                  <wp:extent cx="6716391" cy="2933700"/>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38338" cy="2943286"/>
                          </a:xfrm>
                          <a:prstGeom prst="rect">
                            <a:avLst/>
                          </a:prstGeom>
                        </pic:spPr>
                      </pic:pic>
                    </a:graphicData>
                  </a:graphic>
                </wp:inline>
              </w:drawing>
            </w:r>
          </w:p>
        </w:tc>
      </w:tr>
      <w:tr w:rsidR="004F0E2F" w:rsidRPr="00FD4F4E" w:rsidTr="00DE627B">
        <w:trPr>
          <w:trHeight w:val="20"/>
          <w:jc w:val="center"/>
        </w:trPr>
        <w:tc>
          <w:tcPr>
            <w:tcW w:w="5457" w:type="dxa"/>
          </w:tcPr>
          <w:p w:rsidR="00934866" w:rsidRPr="00FD4F4E" w:rsidRDefault="00934866" w:rsidP="00934866">
            <w:pPr>
              <w:tabs>
                <w:tab w:val="left" w:pos="5127"/>
              </w:tabs>
              <w:adjustRightInd w:val="0"/>
              <w:snapToGrid w:val="0"/>
              <w:spacing w:before="0" w:after="0" w:line="0" w:lineRule="atLeast"/>
              <w:ind w:rightChars="-71" w:right="-190" w:firstLine="0"/>
              <w:jc w:val="center"/>
              <w:rPr>
                <w:rFonts w:ascii="Times New Roman" w:eastAsiaTheme="minorEastAsia" w:hAnsi="Times New Roman"/>
                <w:b/>
                <w:spacing w:val="0"/>
                <w:sz w:val="24"/>
              </w:rPr>
            </w:pPr>
            <w:r w:rsidRPr="00FD4F4E">
              <w:rPr>
                <w:rFonts w:ascii="Times New Roman" w:eastAsiaTheme="minorEastAsia" w:hAnsi="Times New Roman"/>
                <w:b/>
                <w:spacing w:val="0"/>
                <w:sz w:val="24"/>
              </w:rPr>
              <w:t>臺灣製造業</w:t>
            </w:r>
            <w:r w:rsidRPr="00FD4F4E">
              <w:rPr>
                <w:rFonts w:ascii="Times New Roman" w:eastAsiaTheme="minorEastAsia" w:hAnsi="Times New Roman"/>
                <w:b/>
                <w:spacing w:val="0"/>
                <w:sz w:val="24"/>
              </w:rPr>
              <w:t>PMI</w:t>
            </w:r>
            <w:r w:rsidRPr="00FD4F4E">
              <w:rPr>
                <w:rFonts w:ascii="Times New Roman" w:eastAsiaTheme="minorEastAsia" w:hAnsi="Times New Roman"/>
                <w:b/>
                <w:spacing w:val="0"/>
                <w:sz w:val="24"/>
              </w:rPr>
              <w:t>時間序列走勢圖</w:t>
            </w:r>
          </w:p>
          <w:p w:rsidR="00934866" w:rsidRPr="00FD4F4E" w:rsidRDefault="006C0650" w:rsidP="00934866">
            <w:pPr>
              <w:adjustRightInd w:val="0"/>
              <w:snapToGrid w:val="0"/>
              <w:spacing w:before="0" w:after="0" w:line="0" w:lineRule="atLeast"/>
              <w:ind w:firstLine="0"/>
              <w:jc w:val="center"/>
              <w:rPr>
                <w:rFonts w:eastAsia="新細明體"/>
                <w:spacing w:val="0"/>
                <w:sz w:val="24"/>
                <w:szCs w:val="22"/>
              </w:rPr>
            </w:pPr>
            <w:r w:rsidRPr="00FD4F4E">
              <w:rPr>
                <w:noProof/>
              </w:rPr>
              <w:drawing>
                <wp:inline distT="0" distB="0" distL="0" distR="0" wp14:anchorId="7C56F953" wp14:editId="2FA7E0C9">
                  <wp:extent cx="3238500" cy="1781008"/>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46370" cy="1785336"/>
                          </a:xfrm>
                          <a:prstGeom prst="rect">
                            <a:avLst/>
                          </a:prstGeom>
                        </pic:spPr>
                      </pic:pic>
                    </a:graphicData>
                  </a:graphic>
                </wp:inline>
              </w:drawing>
            </w:r>
          </w:p>
        </w:tc>
        <w:tc>
          <w:tcPr>
            <w:tcW w:w="5458" w:type="dxa"/>
          </w:tcPr>
          <w:p w:rsidR="00934866" w:rsidRPr="00FD4F4E" w:rsidRDefault="00934866" w:rsidP="00934866">
            <w:pPr>
              <w:adjustRightInd w:val="0"/>
              <w:snapToGrid w:val="0"/>
              <w:spacing w:before="0" w:after="0" w:line="0" w:lineRule="atLeast"/>
              <w:ind w:firstLine="0"/>
              <w:jc w:val="center"/>
              <w:rPr>
                <w:rFonts w:ascii="Times New Roman" w:eastAsiaTheme="minorEastAsia" w:hAnsi="Times New Roman"/>
                <w:b/>
                <w:spacing w:val="0"/>
                <w:sz w:val="24"/>
              </w:rPr>
            </w:pPr>
            <w:r w:rsidRPr="00FD4F4E">
              <w:rPr>
                <w:rFonts w:ascii="Times New Roman" w:eastAsiaTheme="minorEastAsia" w:hAnsi="Times New Roman"/>
                <w:b/>
                <w:spacing w:val="0"/>
                <w:sz w:val="24"/>
              </w:rPr>
              <w:t>產業別</w:t>
            </w:r>
            <w:r w:rsidRPr="00FD4F4E">
              <w:rPr>
                <w:rFonts w:ascii="Times New Roman" w:eastAsiaTheme="minorEastAsia" w:hAnsi="Times New Roman"/>
                <w:b/>
                <w:spacing w:val="0"/>
                <w:sz w:val="24"/>
              </w:rPr>
              <w:t xml:space="preserve"> PMI</w:t>
            </w:r>
            <w:r w:rsidRPr="00FD4F4E">
              <w:rPr>
                <w:rFonts w:ascii="Times New Roman" w:eastAsiaTheme="minorEastAsia" w:hAnsi="Times New Roman"/>
                <w:b/>
                <w:spacing w:val="0"/>
                <w:sz w:val="24"/>
              </w:rPr>
              <w:t>示意圖</w:t>
            </w:r>
          </w:p>
          <w:p w:rsidR="00934866" w:rsidRPr="00FD4F4E" w:rsidRDefault="006C0650" w:rsidP="00934866">
            <w:pPr>
              <w:adjustRightInd w:val="0"/>
              <w:snapToGrid w:val="0"/>
              <w:spacing w:before="0" w:after="0" w:line="0" w:lineRule="atLeast"/>
              <w:ind w:firstLine="0"/>
              <w:jc w:val="center"/>
              <w:rPr>
                <w:rFonts w:eastAsia="新細明體"/>
                <w:spacing w:val="0"/>
                <w:sz w:val="24"/>
                <w:szCs w:val="22"/>
              </w:rPr>
            </w:pPr>
            <w:r w:rsidRPr="00FD4F4E">
              <w:rPr>
                <w:noProof/>
              </w:rPr>
              <w:drawing>
                <wp:inline distT="0" distB="0" distL="0" distR="0" wp14:anchorId="510285CA" wp14:editId="68D379E3">
                  <wp:extent cx="3338886" cy="18288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59692" cy="1840196"/>
                          </a:xfrm>
                          <a:prstGeom prst="rect">
                            <a:avLst/>
                          </a:prstGeom>
                        </pic:spPr>
                      </pic:pic>
                    </a:graphicData>
                  </a:graphic>
                </wp:inline>
              </w:drawing>
            </w:r>
          </w:p>
        </w:tc>
      </w:tr>
      <w:tr w:rsidR="004F0E2F" w:rsidRPr="00FD4F4E" w:rsidTr="000C232F">
        <w:tblPrEx>
          <w:tblCellMar>
            <w:left w:w="108" w:type="dxa"/>
            <w:right w:w="108" w:type="dxa"/>
          </w:tblCellMar>
        </w:tblPrEx>
        <w:trPr>
          <w:trHeight w:val="261"/>
          <w:jc w:val="center"/>
        </w:trPr>
        <w:tc>
          <w:tcPr>
            <w:tcW w:w="10915" w:type="dxa"/>
            <w:gridSpan w:val="2"/>
          </w:tcPr>
          <w:p w:rsidR="00934866" w:rsidRPr="00FD4F4E" w:rsidRDefault="00934866" w:rsidP="00934866">
            <w:pPr>
              <w:spacing w:before="0" w:after="0" w:line="240" w:lineRule="auto"/>
              <w:ind w:firstLine="0"/>
              <w:rPr>
                <w:rFonts w:ascii="Times New Roman" w:eastAsiaTheme="minorEastAsia" w:hAnsi="Times New Roman"/>
                <w:b/>
                <w:color w:val="FF0000"/>
                <w:spacing w:val="0"/>
                <w:sz w:val="24"/>
              </w:rPr>
            </w:pPr>
            <w:r w:rsidRPr="00FD4F4E">
              <w:rPr>
                <w:rFonts w:ascii="Times New Roman" w:eastAsiaTheme="minorEastAsia" w:hAnsi="Times New Roman"/>
                <w:b/>
                <w:color w:val="FF0000"/>
                <w:spacing w:val="0"/>
                <w:sz w:val="24"/>
              </w:rPr>
              <w:t>本月重點節錄（</w:t>
            </w:r>
            <w:r w:rsidRPr="00FD4F4E">
              <w:rPr>
                <w:rFonts w:ascii="Times New Roman" w:eastAsiaTheme="minorEastAsia" w:hAnsi="Times New Roman"/>
                <w:b/>
                <w:color w:val="FF0000"/>
                <w:spacing w:val="0"/>
                <w:sz w:val="24"/>
              </w:rPr>
              <w:t>Summary</w:t>
            </w:r>
            <w:r w:rsidRPr="00FD4F4E">
              <w:rPr>
                <w:rFonts w:ascii="Times New Roman" w:eastAsiaTheme="minorEastAsia" w:hAnsi="Times New Roman"/>
                <w:b/>
                <w:color w:val="FF0000"/>
                <w:spacing w:val="0"/>
                <w:sz w:val="24"/>
              </w:rPr>
              <w:t>）</w:t>
            </w:r>
          </w:p>
          <w:p w:rsidR="006C0650" w:rsidRPr="00FD4F4E" w:rsidRDefault="006C0650" w:rsidP="006C0650">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2017</w:t>
            </w:r>
            <w:r w:rsidRPr="00FD4F4E">
              <w:rPr>
                <w:rFonts w:ascii="Times New Roman" w:eastAsiaTheme="minorEastAsia" w:hAnsi="Times New Roman" w:cs="Times New Roman"/>
                <w:sz w:val="22"/>
                <w:szCs w:val="22"/>
              </w:rPr>
              <w:t>年</w:t>
            </w:r>
            <w:r w:rsidRPr="00FD4F4E">
              <w:rPr>
                <w:rFonts w:ascii="Times New Roman" w:eastAsiaTheme="minorEastAsia" w:hAnsi="Times New Roman" w:cs="Times New Roman"/>
                <w:sz w:val="22"/>
                <w:szCs w:val="22"/>
              </w:rPr>
              <w:t>11</w:t>
            </w:r>
            <w:r w:rsidRPr="00FD4F4E">
              <w:rPr>
                <w:rFonts w:ascii="Times New Roman" w:eastAsiaTheme="minorEastAsia" w:hAnsi="Times New Roman" w:cs="Times New Roman"/>
                <w:sz w:val="22"/>
                <w:szCs w:val="22"/>
              </w:rPr>
              <w:t>月臺灣製造業</w:t>
            </w:r>
            <w:r w:rsidRPr="00FD4F4E">
              <w:rPr>
                <w:rFonts w:ascii="Times New Roman" w:eastAsiaTheme="minorEastAsia" w:hAnsi="Times New Roman" w:cs="Times New Roman"/>
                <w:sz w:val="22"/>
                <w:szCs w:val="22"/>
              </w:rPr>
              <w:t>PMI</w:t>
            </w:r>
            <w:r w:rsidRPr="00FD4F4E">
              <w:rPr>
                <w:rFonts w:ascii="Times New Roman" w:eastAsiaTheme="minorEastAsia" w:hAnsi="Times New Roman" w:cs="Times New Roman"/>
                <w:sz w:val="22"/>
                <w:szCs w:val="22"/>
              </w:rPr>
              <w:t>指數為</w:t>
            </w:r>
            <w:r w:rsidRPr="00FD4F4E">
              <w:rPr>
                <w:rFonts w:ascii="Times New Roman" w:eastAsiaTheme="minorEastAsia" w:hAnsi="Times New Roman" w:cs="Times New Roman"/>
                <w:sz w:val="22"/>
                <w:szCs w:val="22"/>
              </w:rPr>
              <w:t>57.2%</w:t>
            </w:r>
            <w:r w:rsidRPr="00FD4F4E">
              <w:rPr>
                <w:rFonts w:ascii="Times New Roman" w:eastAsiaTheme="minorEastAsia" w:hAnsi="Times New Roman" w:cs="Times New Roman"/>
                <w:sz w:val="22"/>
                <w:szCs w:val="22"/>
              </w:rPr>
              <w:t>，連續第</w:t>
            </w:r>
            <w:r w:rsidRPr="00FD4F4E">
              <w:rPr>
                <w:rFonts w:ascii="Times New Roman" w:eastAsiaTheme="minorEastAsia" w:hAnsi="Times New Roman" w:cs="Times New Roman"/>
                <w:sz w:val="22"/>
                <w:szCs w:val="22"/>
              </w:rPr>
              <w:t>21</w:t>
            </w:r>
            <w:r w:rsidRPr="00FD4F4E">
              <w:rPr>
                <w:rFonts w:ascii="Times New Roman" w:eastAsiaTheme="minorEastAsia" w:hAnsi="Times New Roman" w:cs="Times New Roman"/>
                <w:sz w:val="22"/>
                <w:szCs w:val="22"/>
              </w:rPr>
              <w:t>個月呈現擴張，創</w:t>
            </w:r>
            <w:r w:rsidRPr="00FD4F4E">
              <w:rPr>
                <w:rFonts w:ascii="Times New Roman" w:eastAsiaTheme="minorEastAsia" w:hAnsi="Times New Roman" w:cs="Times New Roman"/>
                <w:sz w:val="22"/>
                <w:szCs w:val="22"/>
              </w:rPr>
              <w:t>2012</w:t>
            </w:r>
            <w:r w:rsidRPr="00FD4F4E">
              <w:rPr>
                <w:rFonts w:ascii="Times New Roman" w:eastAsiaTheme="minorEastAsia" w:hAnsi="Times New Roman" w:cs="Times New Roman"/>
                <w:sz w:val="22"/>
                <w:szCs w:val="22"/>
              </w:rPr>
              <w:t>年</w:t>
            </w:r>
            <w:r w:rsidRPr="00FD4F4E">
              <w:rPr>
                <w:rFonts w:ascii="Times New Roman" w:eastAsiaTheme="minorEastAsia" w:hAnsi="Times New Roman" w:cs="Times New Roman"/>
                <w:sz w:val="22"/>
                <w:szCs w:val="22"/>
              </w:rPr>
              <w:t>7</w:t>
            </w:r>
            <w:r w:rsidRPr="00FD4F4E">
              <w:rPr>
                <w:rFonts w:ascii="Times New Roman" w:eastAsiaTheme="minorEastAsia" w:hAnsi="Times New Roman" w:cs="Times New Roman"/>
                <w:sz w:val="22"/>
                <w:szCs w:val="22"/>
              </w:rPr>
              <w:t>月</w:t>
            </w:r>
            <w:proofErr w:type="gramStart"/>
            <w:r w:rsidRPr="00FD4F4E">
              <w:rPr>
                <w:rFonts w:ascii="Times New Roman" w:eastAsiaTheme="minorEastAsia" w:hAnsi="Times New Roman" w:cs="Times New Roman"/>
                <w:sz w:val="22"/>
                <w:szCs w:val="22"/>
              </w:rPr>
              <w:t>指數創編以來</w:t>
            </w:r>
            <w:proofErr w:type="gramEnd"/>
            <w:r w:rsidRPr="00FD4F4E">
              <w:rPr>
                <w:rFonts w:ascii="Times New Roman" w:eastAsiaTheme="minorEastAsia" w:hAnsi="Times New Roman" w:cs="Times New Roman"/>
                <w:sz w:val="22"/>
                <w:szCs w:val="22"/>
              </w:rPr>
              <w:t>的最長擴張期。</w:t>
            </w:r>
          </w:p>
          <w:p w:rsidR="006C0650" w:rsidRPr="00FD4F4E" w:rsidRDefault="006C0650" w:rsidP="006C0650">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新增訂單與生產數量指數已分別連續</w:t>
            </w:r>
            <w:r w:rsidRPr="00FD4F4E">
              <w:rPr>
                <w:rFonts w:ascii="Times New Roman" w:eastAsiaTheme="minorEastAsia" w:hAnsi="Times New Roman" w:cs="Times New Roman"/>
                <w:sz w:val="22"/>
                <w:szCs w:val="22"/>
              </w:rPr>
              <w:t>21</w:t>
            </w:r>
            <w:r w:rsidRPr="00FD4F4E">
              <w:rPr>
                <w:rFonts w:ascii="Times New Roman" w:eastAsiaTheme="minorEastAsia" w:hAnsi="Times New Roman" w:cs="Times New Roman"/>
                <w:sz w:val="22"/>
                <w:szCs w:val="22"/>
              </w:rPr>
              <w:t>與</w:t>
            </w:r>
            <w:r w:rsidRPr="00FD4F4E">
              <w:rPr>
                <w:rFonts w:ascii="Times New Roman" w:eastAsiaTheme="minorEastAsia" w:hAnsi="Times New Roman" w:cs="Times New Roman"/>
                <w:sz w:val="22"/>
                <w:szCs w:val="22"/>
              </w:rPr>
              <w:t>9</w:t>
            </w:r>
            <w:r w:rsidRPr="00FD4F4E">
              <w:rPr>
                <w:rFonts w:ascii="Times New Roman" w:eastAsiaTheme="minorEastAsia" w:hAnsi="Times New Roman" w:cs="Times New Roman"/>
                <w:sz w:val="22"/>
                <w:szCs w:val="22"/>
              </w:rPr>
              <w:t>個月呈現擴張，指數各為</w:t>
            </w:r>
            <w:r w:rsidRPr="00FD4F4E">
              <w:rPr>
                <w:rFonts w:ascii="Times New Roman" w:eastAsiaTheme="minorEastAsia" w:hAnsi="Times New Roman" w:cs="Times New Roman"/>
                <w:sz w:val="22"/>
                <w:szCs w:val="22"/>
              </w:rPr>
              <w:t>55.6%</w:t>
            </w:r>
            <w:r w:rsidRPr="00FD4F4E">
              <w:rPr>
                <w:rFonts w:ascii="Times New Roman" w:eastAsiaTheme="minorEastAsia" w:hAnsi="Times New Roman" w:cs="Times New Roman"/>
                <w:sz w:val="22"/>
                <w:szCs w:val="22"/>
              </w:rPr>
              <w:t>與</w:t>
            </w:r>
            <w:r w:rsidRPr="00FD4F4E">
              <w:rPr>
                <w:rFonts w:ascii="Times New Roman" w:eastAsiaTheme="minorEastAsia" w:hAnsi="Times New Roman" w:cs="Times New Roman"/>
                <w:sz w:val="22"/>
                <w:szCs w:val="22"/>
              </w:rPr>
              <w:t>57.7%</w:t>
            </w:r>
            <w:r w:rsidRPr="00FD4F4E">
              <w:rPr>
                <w:rFonts w:ascii="Times New Roman" w:eastAsiaTheme="minorEastAsia" w:hAnsi="Times New Roman" w:cs="Times New Roman"/>
                <w:sz w:val="22"/>
                <w:szCs w:val="22"/>
              </w:rPr>
              <w:t>。六大產業中，電子暨光學產業之新增訂單指數已連續</w:t>
            </w:r>
            <w:r w:rsidRPr="00FD4F4E">
              <w:rPr>
                <w:rFonts w:ascii="Times New Roman" w:eastAsiaTheme="minorEastAsia" w:hAnsi="Times New Roman" w:cs="Times New Roman"/>
                <w:sz w:val="22"/>
                <w:szCs w:val="22"/>
              </w:rPr>
              <w:t>10</w:t>
            </w:r>
            <w:r w:rsidRPr="00FD4F4E">
              <w:rPr>
                <w:rFonts w:ascii="Times New Roman" w:eastAsiaTheme="minorEastAsia" w:hAnsi="Times New Roman" w:cs="Times New Roman"/>
                <w:sz w:val="22"/>
                <w:szCs w:val="22"/>
              </w:rPr>
              <w:t>個月維持在</w:t>
            </w:r>
            <w:r w:rsidRPr="00FD4F4E">
              <w:rPr>
                <w:rFonts w:ascii="Times New Roman" w:eastAsiaTheme="minorEastAsia" w:hAnsi="Times New Roman" w:cs="Times New Roman"/>
                <w:sz w:val="22"/>
                <w:szCs w:val="22"/>
              </w:rPr>
              <w:t>60.0%</w:t>
            </w:r>
            <w:r w:rsidRPr="00FD4F4E">
              <w:rPr>
                <w:rFonts w:ascii="Times New Roman" w:eastAsiaTheme="minorEastAsia" w:hAnsi="Times New Roman" w:cs="Times New Roman"/>
                <w:sz w:val="22"/>
                <w:szCs w:val="22"/>
              </w:rPr>
              <w:t>以上的擴張速度。</w:t>
            </w:r>
          </w:p>
          <w:p w:rsidR="006C0650" w:rsidRPr="00FD4F4E" w:rsidRDefault="006C0650" w:rsidP="006C0650">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全體製造業之人力僱用數量指數續跌</w:t>
            </w:r>
            <w:r w:rsidRPr="00FD4F4E">
              <w:rPr>
                <w:rFonts w:ascii="Times New Roman" w:eastAsiaTheme="minorEastAsia" w:hAnsi="Times New Roman" w:cs="Times New Roman"/>
                <w:sz w:val="22"/>
                <w:szCs w:val="22"/>
              </w:rPr>
              <w:t>2.8</w:t>
            </w:r>
            <w:r w:rsidRPr="00FD4F4E">
              <w:rPr>
                <w:rFonts w:ascii="Times New Roman" w:eastAsiaTheme="minorEastAsia" w:hAnsi="Times New Roman" w:cs="Times New Roman"/>
                <w:sz w:val="22"/>
                <w:szCs w:val="22"/>
              </w:rPr>
              <w:t>個百分點至</w:t>
            </w:r>
            <w:r w:rsidRPr="00FD4F4E">
              <w:rPr>
                <w:rFonts w:ascii="Times New Roman" w:eastAsiaTheme="minorEastAsia" w:hAnsi="Times New Roman" w:cs="Times New Roman"/>
                <w:sz w:val="22"/>
                <w:szCs w:val="22"/>
              </w:rPr>
              <w:t>54.5%</w:t>
            </w:r>
            <w:r w:rsidRPr="00FD4F4E">
              <w:rPr>
                <w:rFonts w:ascii="Times New Roman" w:eastAsiaTheme="minorEastAsia" w:hAnsi="Times New Roman" w:cs="Times New Roman"/>
                <w:sz w:val="22"/>
                <w:szCs w:val="22"/>
              </w:rPr>
              <w:t>，連續第</w:t>
            </w:r>
            <w:r w:rsidRPr="00FD4F4E">
              <w:rPr>
                <w:rFonts w:ascii="Times New Roman" w:eastAsiaTheme="minorEastAsia" w:hAnsi="Times New Roman" w:cs="Times New Roman"/>
                <w:sz w:val="22"/>
                <w:szCs w:val="22"/>
              </w:rPr>
              <w:t>19</w:t>
            </w:r>
            <w:r w:rsidRPr="00FD4F4E">
              <w:rPr>
                <w:rFonts w:ascii="Times New Roman" w:eastAsiaTheme="minorEastAsia" w:hAnsi="Times New Roman" w:cs="Times New Roman"/>
                <w:sz w:val="22"/>
                <w:szCs w:val="22"/>
              </w:rPr>
              <w:t>個月呈現擴張。</w:t>
            </w:r>
          </w:p>
          <w:p w:rsidR="006C0650" w:rsidRPr="00FD4F4E" w:rsidRDefault="006C0650" w:rsidP="006C0650">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全體製造業已連續</w:t>
            </w:r>
            <w:r w:rsidRPr="00FD4F4E">
              <w:rPr>
                <w:rFonts w:ascii="Times New Roman" w:eastAsiaTheme="minorEastAsia" w:hAnsi="Times New Roman" w:cs="Times New Roman"/>
                <w:sz w:val="22"/>
                <w:szCs w:val="22"/>
              </w:rPr>
              <w:t>20</w:t>
            </w:r>
            <w:r w:rsidRPr="00FD4F4E">
              <w:rPr>
                <w:rFonts w:ascii="Times New Roman" w:eastAsiaTheme="minorEastAsia" w:hAnsi="Times New Roman" w:cs="Times New Roman"/>
                <w:sz w:val="22"/>
                <w:szCs w:val="22"/>
              </w:rPr>
              <w:t>個月回報供應商交貨時間為上升（高於</w:t>
            </w:r>
            <w:r w:rsidRPr="00FD4F4E">
              <w:rPr>
                <w:rFonts w:ascii="Times New Roman" w:eastAsiaTheme="minorEastAsia" w:hAnsi="Times New Roman" w:cs="Times New Roman"/>
                <w:sz w:val="22"/>
                <w:szCs w:val="22"/>
              </w:rPr>
              <w:t>50.0%</w:t>
            </w:r>
            <w:r w:rsidRPr="00FD4F4E">
              <w:rPr>
                <w:rFonts w:ascii="Times New Roman" w:eastAsiaTheme="minorEastAsia" w:hAnsi="Times New Roman" w:cs="Times New Roman"/>
                <w:sz w:val="22"/>
                <w:szCs w:val="22"/>
              </w:rPr>
              <w:t>），且指數攀升</w:t>
            </w:r>
            <w:r w:rsidRPr="00FD4F4E">
              <w:rPr>
                <w:rFonts w:ascii="Times New Roman" w:eastAsiaTheme="minorEastAsia" w:hAnsi="Times New Roman" w:cs="Times New Roman"/>
                <w:sz w:val="22"/>
                <w:szCs w:val="22"/>
              </w:rPr>
              <w:t>1.3</w:t>
            </w:r>
            <w:r w:rsidRPr="00FD4F4E">
              <w:rPr>
                <w:rFonts w:ascii="Times New Roman" w:eastAsiaTheme="minorEastAsia" w:hAnsi="Times New Roman" w:cs="Times New Roman"/>
                <w:sz w:val="22"/>
                <w:szCs w:val="22"/>
              </w:rPr>
              <w:t>個百分點至</w:t>
            </w:r>
            <w:r w:rsidRPr="00FD4F4E">
              <w:rPr>
                <w:rFonts w:ascii="Times New Roman" w:eastAsiaTheme="minorEastAsia" w:hAnsi="Times New Roman" w:cs="Times New Roman"/>
                <w:sz w:val="22"/>
                <w:szCs w:val="22"/>
              </w:rPr>
              <w:t>61.0%</w:t>
            </w:r>
            <w:r w:rsidRPr="00FD4F4E">
              <w:rPr>
                <w:rFonts w:ascii="Times New Roman" w:eastAsiaTheme="minorEastAsia" w:hAnsi="Times New Roman" w:cs="Times New Roman"/>
                <w:sz w:val="22"/>
                <w:szCs w:val="22"/>
              </w:rPr>
              <w:t>，為</w:t>
            </w:r>
            <w:r w:rsidRPr="00FD4F4E">
              <w:rPr>
                <w:rFonts w:ascii="Times New Roman" w:eastAsiaTheme="minorEastAsia" w:hAnsi="Times New Roman" w:cs="Times New Roman"/>
                <w:sz w:val="22"/>
                <w:szCs w:val="22"/>
              </w:rPr>
              <w:t>2012</w:t>
            </w:r>
            <w:r w:rsidRPr="00FD4F4E">
              <w:rPr>
                <w:rFonts w:ascii="Times New Roman" w:eastAsiaTheme="minorEastAsia" w:hAnsi="Times New Roman" w:cs="Times New Roman"/>
                <w:sz w:val="22"/>
                <w:szCs w:val="22"/>
              </w:rPr>
              <w:t>年</w:t>
            </w:r>
            <w:r w:rsidRPr="00FD4F4E">
              <w:rPr>
                <w:rFonts w:ascii="Times New Roman" w:eastAsiaTheme="minorEastAsia" w:hAnsi="Times New Roman" w:cs="Times New Roman"/>
                <w:sz w:val="22"/>
                <w:szCs w:val="22"/>
              </w:rPr>
              <w:t>7</w:t>
            </w:r>
            <w:r w:rsidRPr="00FD4F4E">
              <w:rPr>
                <w:rFonts w:ascii="Times New Roman" w:eastAsiaTheme="minorEastAsia" w:hAnsi="Times New Roman" w:cs="Times New Roman"/>
                <w:sz w:val="22"/>
                <w:szCs w:val="22"/>
              </w:rPr>
              <w:t>月</w:t>
            </w:r>
            <w:proofErr w:type="gramStart"/>
            <w:r w:rsidRPr="00FD4F4E">
              <w:rPr>
                <w:rFonts w:ascii="Times New Roman" w:eastAsiaTheme="minorEastAsia" w:hAnsi="Times New Roman" w:cs="Times New Roman"/>
                <w:sz w:val="22"/>
                <w:szCs w:val="22"/>
              </w:rPr>
              <w:t>指數創編以來</w:t>
            </w:r>
            <w:proofErr w:type="gramEnd"/>
            <w:r w:rsidRPr="00FD4F4E">
              <w:rPr>
                <w:rFonts w:ascii="Times New Roman" w:eastAsiaTheme="minorEastAsia" w:hAnsi="Times New Roman" w:cs="Times New Roman"/>
                <w:sz w:val="22"/>
                <w:szCs w:val="22"/>
              </w:rPr>
              <w:t>最高點。</w:t>
            </w:r>
          </w:p>
          <w:p w:rsidR="006C0650" w:rsidRPr="00FD4F4E" w:rsidRDefault="006C0650" w:rsidP="006C0650">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全體製造業已連續</w:t>
            </w:r>
            <w:r w:rsidRPr="00FD4F4E">
              <w:rPr>
                <w:rFonts w:ascii="Times New Roman" w:eastAsiaTheme="minorEastAsia" w:hAnsi="Times New Roman" w:cs="Times New Roman"/>
                <w:sz w:val="22"/>
                <w:szCs w:val="22"/>
              </w:rPr>
              <w:t>37</w:t>
            </w:r>
            <w:r w:rsidRPr="00FD4F4E">
              <w:rPr>
                <w:rFonts w:ascii="Times New Roman" w:eastAsiaTheme="minorEastAsia" w:hAnsi="Times New Roman" w:cs="Times New Roman"/>
                <w:sz w:val="22"/>
                <w:szCs w:val="22"/>
              </w:rPr>
              <w:t>個月回報客戶存貨數量遠低於當前客戶所需（過低，低於</w:t>
            </w:r>
            <w:r w:rsidRPr="00FD4F4E">
              <w:rPr>
                <w:rFonts w:ascii="Times New Roman" w:eastAsiaTheme="minorEastAsia" w:hAnsi="Times New Roman" w:cs="Times New Roman"/>
                <w:sz w:val="22"/>
                <w:szCs w:val="22"/>
              </w:rPr>
              <w:t>50.0%</w:t>
            </w:r>
            <w:r w:rsidRPr="00FD4F4E">
              <w:rPr>
                <w:rFonts w:ascii="Times New Roman" w:eastAsiaTheme="minorEastAsia" w:hAnsi="Times New Roman" w:cs="Times New Roman"/>
                <w:sz w:val="22"/>
                <w:szCs w:val="22"/>
              </w:rPr>
              <w:t>），且指數下跌</w:t>
            </w:r>
            <w:r w:rsidRPr="00FD4F4E">
              <w:rPr>
                <w:rFonts w:ascii="Times New Roman" w:eastAsiaTheme="minorEastAsia" w:hAnsi="Times New Roman" w:cs="Times New Roman"/>
                <w:sz w:val="22"/>
                <w:szCs w:val="22"/>
              </w:rPr>
              <w:t>1.8</w:t>
            </w:r>
            <w:r w:rsidRPr="00FD4F4E">
              <w:rPr>
                <w:rFonts w:ascii="Times New Roman" w:eastAsiaTheme="minorEastAsia" w:hAnsi="Times New Roman" w:cs="Times New Roman"/>
                <w:sz w:val="22"/>
                <w:szCs w:val="22"/>
              </w:rPr>
              <w:t>個百分點至</w:t>
            </w:r>
            <w:r w:rsidRPr="00FD4F4E">
              <w:rPr>
                <w:rFonts w:ascii="Times New Roman" w:eastAsiaTheme="minorEastAsia" w:hAnsi="Times New Roman" w:cs="Times New Roman"/>
                <w:sz w:val="22"/>
                <w:szCs w:val="22"/>
              </w:rPr>
              <w:t>46.4%</w:t>
            </w:r>
            <w:r w:rsidRPr="00FD4F4E">
              <w:rPr>
                <w:rFonts w:ascii="Times New Roman" w:eastAsiaTheme="minorEastAsia" w:hAnsi="Times New Roman" w:cs="Times New Roman"/>
                <w:sz w:val="22"/>
                <w:szCs w:val="22"/>
              </w:rPr>
              <w:t>。</w:t>
            </w:r>
          </w:p>
          <w:p w:rsidR="006C0650" w:rsidRPr="00FD4F4E" w:rsidRDefault="006C0650" w:rsidP="006C0650">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全體製造業之原物料價格指數已連續</w:t>
            </w:r>
            <w:r w:rsidRPr="00FD4F4E">
              <w:rPr>
                <w:rFonts w:ascii="Times New Roman" w:eastAsiaTheme="minorEastAsia" w:hAnsi="Times New Roman" w:cs="Times New Roman"/>
                <w:sz w:val="22"/>
                <w:szCs w:val="22"/>
              </w:rPr>
              <w:t>4</w:t>
            </w:r>
            <w:r w:rsidRPr="00FD4F4E">
              <w:rPr>
                <w:rFonts w:ascii="Times New Roman" w:eastAsiaTheme="minorEastAsia" w:hAnsi="Times New Roman" w:cs="Times New Roman"/>
                <w:sz w:val="22"/>
                <w:szCs w:val="22"/>
              </w:rPr>
              <w:t>個月維持在</w:t>
            </w:r>
            <w:r w:rsidRPr="00FD4F4E">
              <w:rPr>
                <w:rFonts w:ascii="Times New Roman" w:eastAsiaTheme="minorEastAsia" w:hAnsi="Times New Roman" w:cs="Times New Roman"/>
                <w:sz w:val="22"/>
                <w:szCs w:val="22"/>
              </w:rPr>
              <w:t>70.0%</w:t>
            </w:r>
            <w:r w:rsidRPr="00FD4F4E">
              <w:rPr>
                <w:rFonts w:ascii="Times New Roman" w:eastAsiaTheme="minorEastAsia" w:hAnsi="Times New Roman" w:cs="Times New Roman"/>
                <w:sz w:val="22"/>
                <w:szCs w:val="22"/>
              </w:rPr>
              <w:t>以上的上升（高於</w:t>
            </w:r>
            <w:r w:rsidRPr="00FD4F4E">
              <w:rPr>
                <w:rFonts w:ascii="Times New Roman" w:eastAsiaTheme="minorEastAsia" w:hAnsi="Times New Roman" w:cs="Times New Roman"/>
                <w:sz w:val="22"/>
                <w:szCs w:val="22"/>
              </w:rPr>
              <w:t>50.0%</w:t>
            </w:r>
            <w:r w:rsidRPr="00FD4F4E">
              <w:rPr>
                <w:rFonts w:ascii="Times New Roman" w:eastAsiaTheme="minorEastAsia" w:hAnsi="Times New Roman" w:cs="Times New Roman"/>
                <w:sz w:val="22"/>
                <w:szCs w:val="22"/>
              </w:rPr>
              <w:t>）速度，且本月指數攀升</w:t>
            </w:r>
            <w:r w:rsidRPr="00FD4F4E">
              <w:rPr>
                <w:rFonts w:ascii="Times New Roman" w:eastAsiaTheme="minorEastAsia" w:hAnsi="Times New Roman" w:cs="Times New Roman"/>
                <w:sz w:val="22"/>
                <w:szCs w:val="22"/>
              </w:rPr>
              <w:t>4.3</w:t>
            </w:r>
            <w:r w:rsidRPr="00FD4F4E">
              <w:rPr>
                <w:rFonts w:ascii="Times New Roman" w:eastAsiaTheme="minorEastAsia" w:hAnsi="Times New Roman" w:cs="Times New Roman"/>
                <w:sz w:val="22"/>
                <w:szCs w:val="22"/>
              </w:rPr>
              <w:t>個百分點</w:t>
            </w:r>
            <w:r w:rsidRPr="00FD4F4E">
              <w:rPr>
                <w:rFonts w:ascii="Times New Roman" w:eastAsiaTheme="minorEastAsia" w:hAnsi="Times New Roman" w:cs="Times New Roman"/>
                <w:sz w:val="22"/>
                <w:szCs w:val="22"/>
              </w:rPr>
              <w:t>76.8%</w:t>
            </w:r>
            <w:r w:rsidRPr="00FD4F4E">
              <w:rPr>
                <w:rFonts w:ascii="Times New Roman" w:eastAsiaTheme="minorEastAsia" w:hAnsi="Times New Roman" w:cs="Times New Roman"/>
                <w:sz w:val="22"/>
                <w:szCs w:val="22"/>
              </w:rPr>
              <w:t>，為</w:t>
            </w:r>
            <w:r w:rsidRPr="00FD4F4E">
              <w:rPr>
                <w:rFonts w:ascii="Times New Roman" w:eastAsiaTheme="minorEastAsia" w:hAnsi="Times New Roman" w:cs="Times New Roman"/>
                <w:sz w:val="22"/>
                <w:szCs w:val="22"/>
              </w:rPr>
              <w:t>2012</w:t>
            </w:r>
            <w:r w:rsidRPr="00FD4F4E">
              <w:rPr>
                <w:rFonts w:ascii="Times New Roman" w:eastAsiaTheme="minorEastAsia" w:hAnsi="Times New Roman" w:cs="Times New Roman"/>
                <w:sz w:val="22"/>
                <w:szCs w:val="22"/>
              </w:rPr>
              <w:t>年</w:t>
            </w:r>
            <w:r w:rsidRPr="00FD4F4E">
              <w:rPr>
                <w:rFonts w:ascii="Times New Roman" w:eastAsiaTheme="minorEastAsia" w:hAnsi="Times New Roman" w:cs="Times New Roman"/>
                <w:sz w:val="22"/>
                <w:szCs w:val="22"/>
              </w:rPr>
              <w:t>7</w:t>
            </w:r>
            <w:r w:rsidRPr="00FD4F4E">
              <w:rPr>
                <w:rFonts w:ascii="Times New Roman" w:eastAsiaTheme="minorEastAsia" w:hAnsi="Times New Roman" w:cs="Times New Roman"/>
                <w:sz w:val="22"/>
                <w:szCs w:val="22"/>
              </w:rPr>
              <w:t>月</w:t>
            </w:r>
            <w:proofErr w:type="gramStart"/>
            <w:r w:rsidRPr="00FD4F4E">
              <w:rPr>
                <w:rFonts w:ascii="Times New Roman" w:eastAsiaTheme="minorEastAsia" w:hAnsi="Times New Roman" w:cs="Times New Roman"/>
                <w:sz w:val="22"/>
                <w:szCs w:val="22"/>
              </w:rPr>
              <w:t>指數創編以來</w:t>
            </w:r>
            <w:proofErr w:type="gramEnd"/>
            <w:r w:rsidRPr="00FD4F4E">
              <w:rPr>
                <w:rFonts w:ascii="Times New Roman" w:eastAsiaTheme="minorEastAsia" w:hAnsi="Times New Roman" w:cs="Times New Roman"/>
                <w:sz w:val="22"/>
                <w:szCs w:val="22"/>
              </w:rPr>
              <w:t>最高點。</w:t>
            </w:r>
          </w:p>
          <w:p w:rsidR="006C0650" w:rsidRPr="00FD4F4E" w:rsidRDefault="006C0650" w:rsidP="006C0650">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全體製造業之新增出口訂單與進口原物料數量指數皆已連續</w:t>
            </w:r>
            <w:r w:rsidRPr="00FD4F4E">
              <w:rPr>
                <w:rFonts w:ascii="Times New Roman" w:eastAsiaTheme="minorEastAsia" w:hAnsi="Times New Roman" w:cs="Times New Roman"/>
                <w:sz w:val="22"/>
                <w:szCs w:val="22"/>
              </w:rPr>
              <w:t>21</w:t>
            </w:r>
            <w:r w:rsidRPr="00FD4F4E">
              <w:rPr>
                <w:rFonts w:ascii="Times New Roman" w:eastAsiaTheme="minorEastAsia" w:hAnsi="Times New Roman" w:cs="Times New Roman"/>
                <w:sz w:val="22"/>
                <w:szCs w:val="22"/>
              </w:rPr>
              <w:t>個月呈現擴張，指數各為</w:t>
            </w:r>
            <w:r w:rsidRPr="00FD4F4E">
              <w:rPr>
                <w:rFonts w:ascii="Times New Roman" w:eastAsiaTheme="minorEastAsia" w:hAnsi="Times New Roman" w:cs="Times New Roman"/>
                <w:sz w:val="22"/>
                <w:szCs w:val="22"/>
              </w:rPr>
              <w:t>55.4%</w:t>
            </w:r>
            <w:r w:rsidRPr="00FD4F4E">
              <w:rPr>
                <w:rFonts w:ascii="Times New Roman" w:eastAsiaTheme="minorEastAsia" w:hAnsi="Times New Roman" w:cs="Times New Roman"/>
                <w:sz w:val="22"/>
                <w:szCs w:val="22"/>
              </w:rPr>
              <w:t>與</w:t>
            </w:r>
            <w:r w:rsidRPr="00FD4F4E">
              <w:rPr>
                <w:rFonts w:ascii="Times New Roman" w:eastAsiaTheme="minorEastAsia" w:hAnsi="Times New Roman" w:cs="Times New Roman"/>
                <w:sz w:val="22"/>
                <w:szCs w:val="22"/>
              </w:rPr>
              <w:t>55.9%</w:t>
            </w:r>
            <w:r w:rsidRPr="00FD4F4E">
              <w:rPr>
                <w:rFonts w:ascii="Times New Roman" w:eastAsiaTheme="minorEastAsia" w:hAnsi="Times New Roman" w:cs="Times New Roman"/>
                <w:sz w:val="22"/>
                <w:szCs w:val="22"/>
              </w:rPr>
              <w:t>。</w:t>
            </w:r>
          </w:p>
          <w:p w:rsidR="006C0650" w:rsidRPr="00FD4F4E" w:rsidRDefault="006C0650" w:rsidP="006C0650">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全體製造業之未來六個月景氣狀況指數已連續</w:t>
            </w:r>
            <w:r w:rsidRPr="00FD4F4E">
              <w:rPr>
                <w:rFonts w:ascii="Times New Roman" w:eastAsiaTheme="minorEastAsia" w:hAnsi="Times New Roman" w:cs="Times New Roman"/>
                <w:sz w:val="22"/>
                <w:szCs w:val="22"/>
              </w:rPr>
              <w:t>21</w:t>
            </w:r>
            <w:r w:rsidRPr="00FD4F4E">
              <w:rPr>
                <w:rFonts w:ascii="Times New Roman" w:eastAsiaTheme="minorEastAsia" w:hAnsi="Times New Roman" w:cs="Times New Roman"/>
                <w:sz w:val="22"/>
                <w:szCs w:val="22"/>
              </w:rPr>
              <w:t>個月呈現擴張，且指數回升</w:t>
            </w:r>
            <w:r w:rsidRPr="00FD4F4E">
              <w:rPr>
                <w:rFonts w:ascii="Times New Roman" w:eastAsiaTheme="minorEastAsia" w:hAnsi="Times New Roman" w:cs="Times New Roman"/>
                <w:sz w:val="22"/>
                <w:szCs w:val="22"/>
              </w:rPr>
              <w:t>0.9</w:t>
            </w:r>
            <w:r w:rsidRPr="00FD4F4E">
              <w:rPr>
                <w:rFonts w:ascii="Times New Roman" w:eastAsiaTheme="minorEastAsia" w:hAnsi="Times New Roman" w:cs="Times New Roman"/>
                <w:sz w:val="22"/>
                <w:szCs w:val="22"/>
              </w:rPr>
              <w:t>個百分點至</w:t>
            </w:r>
            <w:r w:rsidRPr="00FD4F4E">
              <w:rPr>
                <w:rFonts w:ascii="Times New Roman" w:eastAsiaTheme="minorEastAsia" w:hAnsi="Times New Roman" w:cs="Times New Roman"/>
                <w:sz w:val="22"/>
                <w:szCs w:val="22"/>
              </w:rPr>
              <w:t>60.0%</w:t>
            </w:r>
            <w:r w:rsidRPr="00FD4F4E">
              <w:rPr>
                <w:rFonts w:ascii="Times New Roman" w:eastAsiaTheme="minorEastAsia" w:hAnsi="Times New Roman" w:cs="Times New Roman"/>
                <w:sz w:val="22"/>
                <w:szCs w:val="22"/>
              </w:rPr>
              <w:t>。六大產業中，電子暨光學產業之未來六個月景氣狀況指數已連續</w:t>
            </w:r>
            <w:r w:rsidRPr="00FD4F4E">
              <w:rPr>
                <w:rFonts w:ascii="Times New Roman" w:eastAsiaTheme="minorEastAsia" w:hAnsi="Times New Roman" w:cs="Times New Roman"/>
                <w:sz w:val="22"/>
                <w:szCs w:val="22"/>
              </w:rPr>
              <w:t>11</w:t>
            </w:r>
            <w:r w:rsidRPr="00FD4F4E">
              <w:rPr>
                <w:rFonts w:ascii="Times New Roman" w:eastAsiaTheme="minorEastAsia" w:hAnsi="Times New Roman" w:cs="Times New Roman"/>
                <w:sz w:val="22"/>
                <w:szCs w:val="22"/>
              </w:rPr>
              <w:t>個月維持在</w:t>
            </w:r>
            <w:r w:rsidRPr="00FD4F4E">
              <w:rPr>
                <w:rFonts w:ascii="Times New Roman" w:eastAsiaTheme="minorEastAsia" w:hAnsi="Times New Roman" w:cs="Times New Roman"/>
                <w:sz w:val="22"/>
                <w:szCs w:val="22"/>
              </w:rPr>
              <w:t>60.0%</w:t>
            </w:r>
            <w:r w:rsidRPr="00FD4F4E">
              <w:rPr>
                <w:rFonts w:ascii="Times New Roman" w:eastAsiaTheme="minorEastAsia" w:hAnsi="Times New Roman" w:cs="Times New Roman"/>
                <w:sz w:val="22"/>
                <w:szCs w:val="22"/>
              </w:rPr>
              <w:t>以上的擴張速度。</w:t>
            </w:r>
          </w:p>
          <w:p w:rsidR="00934866" w:rsidRPr="00FD4F4E" w:rsidRDefault="006C0650" w:rsidP="006C0650">
            <w:pPr>
              <w:pStyle w:val="af8"/>
              <w:numPr>
                <w:ilvl w:val="0"/>
                <w:numId w:val="13"/>
              </w:numPr>
              <w:tabs>
                <w:tab w:val="left" w:pos="4920"/>
              </w:tabs>
              <w:adjustRightInd w:val="0"/>
              <w:snapToGrid w:val="0"/>
              <w:spacing w:line="0" w:lineRule="atLeast"/>
              <w:ind w:leftChars="0"/>
              <w:rPr>
                <w:rFonts w:ascii="Calibri" w:hAnsi="Calibri"/>
                <w:szCs w:val="22"/>
              </w:rPr>
            </w:pPr>
            <w:r w:rsidRPr="00FD4F4E">
              <w:rPr>
                <w:rFonts w:ascii="Times New Roman" w:eastAsiaTheme="minorEastAsia" w:hAnsi="Times New Roman" w:cs="Times New Roman"/>
                <w:sz w:val="22"/>
                <w:szCs w:val="22"/>
              </w:rPr>
              <w:t>2017</w:t>
            </w:r>
            <w:r w:rsidRPr="00FD4F4E">
              <w:rPr>
                <w:rFonts w:ascii="Times New Roman" w:eastAsiaTheme="minorEastAsia" w:hAnsi="Times New Roman" w:cs="Times New Roman"/>
                <w:sz w:val="22"/>
                <w:szCs w:val="22"/>
              </w:rPr>
              <w:t>年</w:t>
            </w:r>
            <w:r w:rsidRPr="00FD4F4E">
              <w:rPr>
                <w:rFonts w:ascii="Times New Roman" w:eastAsiaTheme="minorEastAsia" w:hAnsi="Times New Roman" w:cs="Times New Roman"/>
                <w:sz w:val="22"/>
                <w:szCs w:val="22"/>
              </w:rPr>
              <w:t>11</w:t>
            </w:r>
            <w:r w:rsidRPr="00FD4F4E">
              <w:rPr>
                <w:rFonts w:ascii="Times New Roman" w:eastAsiaTheme="minorEastAsia" w:hAnsi="Times New Roman" w:cs="Times New Roman"/>
                <w:sz w:val="22"/>
                <w:szCs w:val="22"/>
              </w:rPr>
              <w:t>月六大產業</w:t>
            </w:r>
            <w:r w:rsidRPr="00FD4F4E">
              <w:rPr>
                <w:rFonts w:ascii="Times New Roman" w:eastAsiaTheme="minorEastAsia" w:hAnsi="Times New Roman" w:cs="Times New Roman"/>
                <w:sz w:val="22"/>
                <w:szCs w:val="22"/>
              </w:rPr>
              <w:t>PMI</w:t>
            </w:r>
            <w:r w:rsidRPr="00FD4F4E">
              <w:rPr>
                <w:rFonts w:ascii="Times New Roman" w:eastAsiaTheme="minorEastAsia" w:hAnsi="Times New Roman" w:cs="Times New Roman"/>
                <w:sz w:val="22"/>
                <w:szCs w:val="22"/>
              </w:rPr>
              <w:t>全數呈現擴張，各產業依擴張速度排序為電力暨機械設備產業（</w:t>
            </w:r>
            <w:r w:rsidRPr="00FD4F4E">
              <w:rPr>
                <w:rFonts w:ascii="Times New Roman" w:eastAsiaTheme="minorEastAsia" w:hAnsi="Times New Roman" w:cs="Times New Roman"/>
                <w:sz w:val="22"/>
                <w:szCs w:val="22"/>
              </w:rPr>
              <w:t>60.8%</w:t>
            </w:r>
            <w:r w:rsidRPr="00FD4F4E">
              <w:rPr>
                <w:rFonts w:ascii="Times New Roman" w:eastAsiaTheme="minorEastAsia" w:hAnsi="Times New Roman" w:cs="Times New Roman"/>
                <w:sz w:val="22"/>
                <w:szCs w:val="22"/>
              </w:rPr>
              <w:t>）、交通工具產業（</w:t>
            </w:r>
            <w:r w:rsidRPr="00FD4F4E">
              <w:rPr>
                <w:rFonts w:ascii="Times New Roman" w:eastAsiaTheme="minorEastAsia" w:hAnsi="Times New Roman" w:cs="Times New Roman"/>
                <w:sz w:val="22"/>
                <w:szCs w:val="22"/>
              </w:rPr>
              <w:t>60.0%</w:t>
            </w:r>
            <w:r w:rsidRPr="00FD4F4E">
              <w:rPr>
                <w:rFonts w:ascii="Times New Roman" w:eastAsiaTheme="minorEastAsia" w:hAnsi="Times New Roman" w:cs="Times New Roman"/>
                <w:sz w:val="22"/>
                <w:szCs w:val="22"/>
              </w:rPr>
              <w:t>）、電子暨光學產業（</w:t>
            </w:r>
            <w:r w:rsidRPr="00FD4F4E">
              <w:rPr>
                <w:rFonts w:ascii="Times New Roman" w:eastAsiaTheme="minorEastAsia" w:hAnsi="Times New Roman" w:cs="Times New Roman"/>
                <w:sz w:val="22"/>
                <w:szCs w:val="22"/>
              </w:rPr>
              <w:t>59.5%</w:t>
            </w:r>
            <w:r w:rsidRPr="00FD4F4E">
              <w:rPr>
                <w:rFonts w:ascii="Times New Roman" w:eastAsiaTheme="minorEastAsia" w:hAnsi="Times New Roman" w:cs="Times New Roman"/>
                <w:sz w:val="22"/>
                <w:szCs w:val="22"/>
              </w:rPr>
              <w:t>）、食品暨紡織產業（</w:t>
            </w:r>
            <w:r w:rsidRPr="00FD4F4E">
              <w:rPr>
                <w:rFonts w:ascii="Times New Roman" w:eastAsiaTheme="minorEastAsia" w:hAnsi="Times New Roman" w:cs="Times New Roman"/>
                <w:sz w:val="22"/>
                <w:szCs w:val="22"/>
              </w:rPr>
              <w:t>53.8%</w:t>
            </w:r>
            <w:r w:rsidRPr="00FD4F4E">
              <w:rPr>
                <w:rFonts w:ascii="Times New Roman" w:eastAsiaTheme="minorEastAsia" w:hAnsi="Times New Roman" w:cs="Times New Roman"/>
                <w:sz w:val="22"/>
                <w:szCs w:val="22"/>
              </w:rPr>
              <w:t>）、化學暨生技醫療產業（</w:t>
            </w:r>
            <w:r w:rsidRPr="00FD4F4E">
              <w:rPr>
                <w:rFonts w:ascii="Times New Roman" w:eastAsiaTheme="minorEastAsia" w:hAnsi="Times New Roman" w:cs="Times New Roman"/>
                <w:sz w:val="22"/>
                <w:szCs w:val="22"/>
              </w:rPr>
              <w:t>53.6%</w:t>
            </w:r>
            <w:r w:rsidRPr="00FD4F4E">
              <w:rPr>
                <w:rFonts w:ascii="Times New Roman" w:eastAsiaTheme="minorEastAsia" w:hAnsi="Times New Roman" w:cs="Times New Roman"/>
                <w:sz w:val="22"/>
                <w:szCs w:val="22"/>
              </w:rPr>
              <w:t>）與基礎原物料產業（</w:t>
            </w:r>
            <w:r w:rsidRPr="00FD4F4E">
              <w:rPr>
                <w:rFonts w:ascii="Times New Roman" w:eastAsiaTheme="minorEastAsia" w:hAnsi="Times New Roman" w:cs="Times New Roman"/>
                <w:sz w:val="22"/>
                <w:szCs w:val="22"/>
              </w:rPr>
              <w:t>52.0%</w:t>
            </w:r>
            <w:r w:rsidRPr="00FD4F4E">
              <w:rPr>
                <w:rFonts w:ascii="Times New Roman" w:eastAsiaTheme="minorEastAsia" w:hAnsi="Times New Roman" w:cs="Times New Roman"/>
                <w:sz w:val="22"/>
                <w:szCs w:val="22"/>
              </w:rPr>
              <w:t>）。</w:t>
            </w:r>
          </w:p>
        </w:tc>
      </w:tr>
    </w:tbl>
    <w:p w:rsidR="00934866" w:rsidRPr="00FD4F4E" w:rsidRDefault="00934866" w:rsidP="00F242EC">
      <w:pPr>
        <w:ind w:firstLine="0"/>
        <w:sectPr w:rsidR="00934866" w:rsidRPr="00FD4F4E" w:rsidSect="009253E4">
          <w:pgSz w:w="11906" w:h="16838" w:code="9"/>
          <w:pgMar w:top="567" w:right="720" w:bottom="244" w:left="720" w:header="187" w:footer="0" w:gutter="0"/>
          <w:cols w:space="425"/>
          <w:docGrid w:type="lines" w:linePitch="360"/>
        </w:sectPr>
      </w:pPr>
    </w:p>
    <w:p w:rsidR="00A6776D" w:rsidRPr="00FD4F4E" w:rsidRDefault="00A6776D" w:rsidP="00A6776D">
      <w:pPr>
        <w:adjustRightInd w:val="0"/>
        <w:snapToGrid w:val="0"/>
        <w:spacing w:before="0" w:after="0" w:line="240" w:lineRule="auto"/>
        <w:ind w:firstLine="0"/>
        <w:jc w:val="center"/>
        <w:outlineLvl w:val="0"/>
        <w:rPr>
          <w:rFonts w:eastAsiaTheme="minorEastAsia"/>
          <w:b/>
          <w:spacing w:val="0"/>
          <w:sz w:val="32"/>
          <w:szCs w:val="32"/>
        </w:rPr>
      </w:pPr>
      <w:r w:rsidRPr="00FD4F4E">
        <w:rPr>
          <w:rFonts w:eastAsiaTheme="minorEastAsia"/>
          <w:noProof/>
          <w:spacing w:val="0"/>
          <w:sz w:val="32"/>
          <w:szCs w:val="32"/>
        </w:rPr>
        <w:lastRenderedPageBreak/>
        <mc:AlternateContent>
          <mc:Choice Requires="wpg">
            <w:drawing>
              <wp:anchor distT="0" distB="0" distL="114300" distR="114300" simplePos="0" relativeHeight="251661824" behindDoc="0" locked="0" layoutInCell="1" allowOverlap="1" wp14:anchorId="17A1C15C" wp14:editId="3383A523">
                <wp:simplePos x="0" y="0"/>
                <wp:positionH relativeFrom="column">
                  <wp:posOffset>-286385</wp:posOffset>
                </wp:positionH>
                <wp:positionV relativeFrom="paragraph">
                  <wp:posOffset>-384175</wp:posOffset>
                </wp:positionV>
                <wp:extent cx="1748790" cy="443230"/>
                <wp:effectExtent l="0" t="0" r="0" b="0"/>
                <wp:wrapNone/>
                <wp:docPr id="3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8790" cy="443230"/>
                          <a:chOff x="82983" y="-67799"/>
                          <a:chExt cx="2134063" cy="541337"/>
                        </a:xfrm>
                      </wpg:grpSpPr>
                      <pic:pic xmlns:pic="http://schemas.openxmlformats.org/drawingml/2006/picture">
                        <pic:nvPicPr>
                          <pic:cNvPr id="33" name="Picture 2" descr="國家發展委員會Logo"/>
                          <pic:cNvPicPr>
                            <a:picLocks noChangeAspect="1" noChangeArrowheads="1"/>
                          </pic:cNvPicPr>
                        </pic:nvPicPr>
                        <pic:blipFill>
                          <a:blip r:embed="rId16" cstate="print">
                            <a:extLst>
                              <a:ext uri="{28A0092B-C50C-407E-A947-70E740481C1C}">
                                <a14:useLocalDpi xmlns:a14="http://schemas.microsoft.com/office/drawing/2010/main" val="0"/>
                              </a:ext>
                            </a:extLst>
                          </a:blip>
                          <a:srcRect b="33710"/>
                          <a:stretch>
                            <a:fillRect/>
                          </a:stretch>
                        </pic:blipFill>
                        <pic:spPr bwMode="auto">
                          <a:xfrm>
                            <a:off x="82983" y="27050"/>
                            <a:ext cx="325438"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文字方塊 2"/>
                        <wps:cNvSpPr txBox="1">
                          <a:spLocks noChangeArrowheads="1"/>
                        </wps:cNvSpPr>
                        <wps:spPr bwMode="auto">
                          <a:xfrm>
                            <a:off x="359671" y="-67799"/>
                            <a:ext cx="1857375" cy="54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76D" w:rsidRPr="0057476C" w:rsidRDefault="00A6776D" w:rsidP="00A6776D">
                              <w:pPr>
                                <w:pStyle w:val="Web"/>
                                <w:spacing w:before="0" w:beforeAutospacing="0" w:after="0" w:afterAutospacing="0" w:line="0" w:lineRule="atLeast"/>
                                <w:textAlignment w:val="baseline"/>
                              </w:pPr>
                              <w:r w:rsidRPr="00A6776D">
                                <w:rPr>
                                  <w:rFonts w:ascii="文鼎中圓" w:eastAsia="文鼎中圓" w:hint="eastAsia"/>
                                  <w:b/>
                                  <w:bCs/>
                                  <w:kern w:val="24"/>
                                </w:rPr>
                                <w:t>國家發展委員會</w:t>
                              </w:r>
                            </w:p>
                            <w:p w:rsidR="00A6776D" w:rsidRPr="0057476C" w:rsidRDefault="00A6776D" w:rsidP="00A6776D">
                              <w:pPr>
                                <w:pStyle w:val="Web"/>
                                <w:spacing w:before="0" w:beforeAutospacing="0" w:after="0" w:afterAutospacing="0" w:line="0" w:lineRule="atLeast"/>
                                <w:textAlignment w:val="baseline"/>
                              </w:pPr>
                              <w:r w:rsidRPr="00A6776D">
                                <w:rPr>
                                  <w:rFonts w:ascii="Calibri" w:hAnsi="Calibri"/>
                                  <w:kern w:val="24"/>
                                  <w:sz w:val="14"/>
                                  <w:szCs w:val="14"/>
                                </w:rPr>
                                <w:t>NATIONAL DEVELOPMENT COUNCIL</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7A1C15C" id="_x0000_s1029" style="position:absolute;left:0;text-align:left;margin-left:-22.55pt;margin-top:-30.25pt;width:137.7pt;height:34.9pt;z-index:251661824;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">
                <v:shape id="Picture 2" o:spid="_x0000_s1030" type="#_x0000_t75" alt="國家發展委員會Logo" style="position:absolute;left:829;top:270;width:3255;height:3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EbfvEAAAA2wAAAA8AAABkcnMvZG93bnJldi54bWxEj0FrAjEUhO9C/0N4hd7c7FYQXY3SWgq9&#10;CLq2eH1sXrNpNy/LJtXtvzeC4HGYmW+Y5XpwrThRH6xnBUWWgyCuvbZsFHwe3sczECEia2w9k4J/&#10;CrBePYyWWGp/5j2dqmhEgnAoUUETY1dKGeqGHIbMd8TJ+/a9w5hkb6Tu8ZzgrpXPeT6VDi2nhQY7&#10;2jRU/1Z/TsGmK5zdFnY4mtd9hduvN7Ob/yj19Di8LEBEGuI9fGt/aAWTCVy/pB8g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1EbfvEAAAA2wAAAA8AAAAAAAAAAAAAAAAA&#10;nwIAAGRycy9kb3ducmV2LnhtbFBLBQYAAAAABAAEAPcAAACQAwAAAAA=&#10;">
                  <v:imagedata r:id="rId17" o:title="國家發展委員會Logo" cropbottom="22092f"/>
                </v:shape>
                <v:shape id="文字方塊 2" o:spid="_x0000_s1031" type="#_x0000_t202" style="position:absolute;left:3596;top:-677;width:18574;height:5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A6776D" w:rsidRPr="0057476C" w:rsidRDefault="00A6776D" w:rsidP="00A6776D">
                        <w:pPr>
                          <w:pStyle w:val="Web"/>
                          <w:spacing w:before="0" w:beforeAutospacing="0" w:after="0" w:afterAutospacing="0" w:line="0" w:lineRule="atLeast"/>
                          <w:textAlignment w:val="baseline"/>
                        </w:pPr>
                        <w:r w:rsidRPr="00A6776D">
                          <w:rPr>
                            <w:rFonts w:ascii="文鼎中圓" w:eastAsia="文鼎中圓" w:hint="eastAsia"/>
                            <w:b/>
                            <w:bCs/>
                            <w:kern w:val="24"/>
                          </w:rPr>
                          <w:t>國家發展委員會</w:t>
                        </w:r>
                      </w:p>
                      <w:p w:rsidR="00A6776D" w:rsidRPr="0057476C" w:rsidRDefault="00A6776D" w:rsidP="00A6776D">
                        <w:pPr>
                          <w:pStyle w:val="Web"/>
                          <w:spacing w:before="0" w:beforeAutospacing="0" w:after="0" w:afterAutospacing="0" w:line="0" w:lineRule="atLeast"/>
                          <w:textAlignment w:val="baseline"/>
                        </w:pPr>
                        <w:r w:rsidRPr="00A6776D">
                          <w:rPr>
                            <w:rFonts w:ascii="Calibri" w:hAnsi="Calibri"/>
                            <w:kern w:val="24"/>
                            <w:sz w:val="14"/>
                            <w:szCs w:val="14"/>
                          </w:rPr>
                          <w:t>NATIONAL DEVELOPMENT COUNCIL</w:t>
                        </w:r>
                      </w:p>
                    </w:txbxContent>
                  </v:textbox>
                </v:shape>
              </v:group>
            </w:pict>
          </mc:Fallback>
        </mc:AlternateContent>
      </w:r>
      <w:r w:rsidRPr="00FD4F4E">
        <w:rPr>
          <w:rFonts w:eastAsiaTheme="minorEastAsia"/>
          <w:b/>
          <w:noProof/>
          <w:spacing w:val="0"/>
          <w:sz w:val="32"/>
          <w:szCs w:val="32"/>
        </w:rPr>
        <w:drawing>
          <wp:anchor distT="0" distB="0" distL="114300" distR="114300" simplePos="0" relativeHeight="251660800" behindDoc="0" locked="0" layoutInCell="1" allowOverlap="1" wp14:anchorId="5EA33C0F" wp14:editId="3743EB82">
            <wp:simplePos x="0" y="0"/>
            <wp:positionH relativeFrom="column">
              <wp:posOffset>4655185</wp:posOffset>
            </wp:positionH>
            <wp:positionV relativeFrom="paragraph">
              <wp:posOffset>-436245</wp:posOffset>
            </wp:positionV>
            <wp:extent cx="1760220" cy="434340"/>
            <wp:effectExtent l="0" t="0" r="0" b="0"/>
            <wp:wrapNone/>
            <wp:docPr id="2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l="8104" r="17232"/>
                    <a:stretch>
                      <a:fillRect/>
                    </a:stretch>
                  </pic:blipFill>
                  <pic:spPr bwMode="auto">
                    <a:xfrm>
                      <a:off x="0" y="0"/>
                      <a:ext cx="1760220" cy="434340"/>
                    </a:xfrm>
                    <a:prstGeom prst="rect">
                      <a:avLst/>
                    </a:prstGeom>
                    <a:noFill/>
                  </pic:spPr>
                </pic:pic>
              </a:graphicData>
            </a:graphic>
          </wp:anchor>
        </w:drawing>
      </w:r>
      <w:r w:rsidRPr="00FD4F4E">
        <w:rPr>
          <w:rFonts w:eastAsiaTheme="minorEastAsia"/>
          <w:b/>
          <w:noProof/>
          <w:spacing w:val="0"/>
          <w:sz w:val="32"/>
          <w:szCs w:val="32"/>
        </w:rPr>
        <w:drawing>
          <wp:anchor distT="0" distB="0" distL="114300" distR="114300" simplePos="0" relativeHeight="251659776" behindDoc="0" locked="0" layoutInCell="1" allowOverlap="1" wp14:anchorId="1F758AE7" wp14:editId="7B5E86DF">
            <wp:simplePos x="0" y="0"/>
            <wp:positionH relativeFrom="margin">
              <wp:posOffset>2202180</wp:posOffset>
            </wp:positionH>
            <wp:positionV relativeFrom="paragraph">
              <wp:posOffset>-382905</wp:posOffset>
            </wp:positionV>
            <wp:extent cx="1490980" cy="309245"/>
            <wp:effectExtent l="19050" t="0" r="0" b="0"/>
            <wp:wrapNone/>
            <wp:docPr id="3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7018" r="7082" b="1755"/>
                    <a:stretch>
                      <a:fillRect/>
                    </a:stretch>
                  </pic:blipFill>
                  <pic:spPr bwMode="auto">
                    <a:xfrm>
                      <a:off x="0" y="0"/>
                      <a:ext cx="1490980" cy="309245"/>
                    </a:xfrm>
                    <a:prstGeom prst="rect">
                      <a:avLst/>
                    </a:prstGeom>
                    <a:noFill/>
                  </pic:spPr>
                </pic:pic>
              </a:graphicData>
            </a:graphic>
          </wp:anchor>
        </w:drawing>
      </w:r>
      <w:r w:rsidRPr="00FD4F4E">
        <w:rPr>
          <w:rFonts w:eastAsiaTheme="minorEastAsia"/>
          <w:b/>
          <w:spacing w:val="0"/>
          <w:sz w:val="32"/>
          <w:szCs w:val="32"/>
        </w:rPr>
        <w:t>2017</w:t>
      </w:r>
      <w:r w:rsidRPr="00FD4F4E">
        <w:rPr>
          <w:rFonts w:eastAsiaTheme="minorEastAsia"/>
          <w:b/>
          <w:spacing w:val="0"/>
          <w:sz w:val="32"/>
          <w:szCs w:val="32"/>
        </w:rPr>
        <w:t>年</w:t>
      </w:r>
      <w:r w:rsidR="00AF7DE7" w:rsidRPr="00FD4F4E">
        <w:rPr>
          <w:rFonts w:eastAsiaTheme="minorEastAsia"/>
          <w:b/>
          <w:spacing w:val="0"/>
          <w:sz w:val="32"/>
          <w:szCs w:val="32"/>
        </w:rPr>
        <w:t>1</w:t>
      </w:r>
      <w:r w:rsidR="005B4C02" w:rsidRPr="00FD4F4E">
        <w:rPr>
          <w:rFonts w:eastAsiaTheme="minorEastAsia" w:hint="eastAsia"/>
          <w:b/>
          <w:spacing w:val="0"/>
          <w:sz w:val="32"/>
          <w:szCs w:val="32"/>
        </w:rPr>
        <w:t>1</w:t>
      </w:r>
      <w:r w:rsidRPr="00FD4F4E">
        <w:rPr>
          <w:rFonts w:eastAsiaTheme="minorEastAsia"/>
          <w:b/>
          <w:spacing w:val="0"/>
          <w:sz w:val="32"/>
          <w:szCs w:val="32"/>
        </w:rPr>
        <w:t>月臺灣非製造業經理人指數為</w:t>
      </w:r>
      <w:r w:rsidRPr="00FD4F4E">
        <w:rPr>
          <w:rFonts w:eastAsiaTheme="minorEastAsia"/>
          <w:b/>
          <w:spacing w:val="0"/>
          <w:sz w:val="32"/>
          <w:szCs w:val="32"/>
        </w:rPr>
        <w:t>53.</w:t>
      </w:r>
      <w:r w:rsidR="005B4C02" w:rsidRPr="00FD4F4E">
        <w:rPr>
          <w:rFonts w:eastAsiaTheme="minorEastAsia"/>
          <w:b/>
          <w:spacing w:val="0"/>
          <w:sz w:val="32"/>
          <w:szCs w:val="32"/>
        </w:rPr>
        <w:t>4</w:t>
      </w:r>
      <w:r w:rsidRPr="00FD4F4E">
        <w:rPr>
          <w:rFonts w:eastAsiaTheme="minorEastAsia"/>
          <w:b/>
          <w:spacing w:val="0"/>
          <w:sz w:val="32"/>
          <w:szCs w:val="32"/>
        </w:rPr>
        <w:t>%</w:t>
      </w:r>
    </w:p>
    <w:p w:rsidR="00A6776D" w:rsidRPr="00FD4F4E" w:rsidRDefault="00A6776D" w:rsidP="00A6776D">
      <w:pPr>
        <w:adjustRightInd w:val="0"/>
        <w:snapToGrid w:val="0"/>
        <w:spacing w:before="0" w:after="0" w:line="240" w:lineRule="auto"/>
        <w:ind w:firstLine="0"/>
        <w:jc w:val="center"/>
        <w:outlineLvl w:val="0"/>
        <w:rPr>
          <w:rFonts w:eastAsiaTheme="minorEastAsia"/>
          <w:spacing w:val="0"/>
          <w:sz w:val="32"/>
          <w:szCs w:val="32"/>
        </w:rPr>
      </w:pPr>
      <w:r w:rsidRPr="00FD4F4E">
        <w:rPr>
          <w:rFonts w:eastAsiaTheme="minorEastAsia"/>
          <w:spacing w:val="0"/>
          <w:sz w:val="32"/>
          <w:szCs w:val="32"/>
        </w:rPr>
        <w:t>（</w:t>
      </w:r>
      <w:r w:rsidR="005B4C02" w:rsidRPr="00FD4F4E">
        <w:rPr>
          <w:rFonts w:eastAsiaTheme="minorEastAsia" w:hint="eastAsia"/>
          <w:spacing w:val="0"/>
          <w:sz w:val="32"/>
          <w:szCs w:val="32"/>
        </w:rPr>
        <w:t>N</w:t>
      </w:r>
      <w:r w:rsidR="005B4C02" w:rsidRPr="00FD4F4E">
        <w:rPr>
          <w:rFonts w:eastAsiaTheme="minorEastAsia"/>
          <w:spacing w:val="0"/>
          <w:sz w:val="32"/>
          <w:szCs w:val="32"/>
        </w:rPr>
        <w:t>ovem</w:t>
      </w:r>
      <w:r w:rsidR="00AF7DE7" w:rsidRPr="00FD4F4E">
        <w:rPr>
          <w:rFonts w:eastAsiaTheme="minorEastAsia"/>
          <w:spacing w:val="0"/>
          <w:sz w:val="32"/>
          <w:szCs w:val="32"/>
        </w:rPr>
        <w:t>ber</w:t>
      </w:r>
      <w:r w:rsidRPr="00FD4F4E">
        <w:rPr>
          <w:rFonts w:eastAsiaTheme="minorEastAsia"/>
          <w:spacing w:val="0"/>
          <w:sz w:val="32"/>
          <w:szCs w:val="32"/>
        </w:rPr>
        <w:t xml:space="preserve"> 2017 Taiwan NMI, 53.</w:t>
      </w:r>
      <w:r w:rsidR="005B4C02" w:rsidRPr="00FD4F4E">
        <w:rPr>
          <w:rFonts w:eastAsiaTheme="minorEastAsia"/>
          <w:spacing w:val="0"/>
          <w:sz w:val="32"/>
          <w:szCs w:val="32"/>
        </w:rPr>
        <w:t>4</w:t>
      </w:r>
      <w:r w:rsidRPr="00FD4F4E">
        <w:rPr>
          <w:rFonts w:eastAsiaTheme="minorEastAsia"/>
          <w:spacing w:val="0"/>
          <w:sz w:val="32"/>
          <w:szCs w:val="32"/>
        </w:rPr>
        <w:t>%</w:t>
      </w:r>
      <w:r w:rsidRPr="00FD4F4E">
        <w:rPr>
          <w:rFonts w:eastAsiaTheme="minorEastAsia"/>
          <w:spacing w:val="0"/>
          <w:sz w:val="32"/>
          <w:szCs w:val="32"/>
        </w:rPr>
        <w:t>）</w:t>
      </w:r>
    </w:p>
    <w:p w:rsidR="00A6776D" w:rsidRPr="00FD4F4E" w:rsidRDefault="00A6776D" w:rsidP="00A6776D">
      <w:pPr>
        <w:adjustRightInd w:val="0"/>
        <w:snapToGrid w:val="0"/>
        <w:spacing w:before="0" w:after="0" w:line="240" w:lineRule="auto"/>
        <w:ind w:firstLine="0"/>
        <w:jc w:val="center"/>
        <w:rPr>
          <w:rFonts w:eastAsiaTheme="minorEastAsia"/>
          <w:b/>
          <w:spacing w:val="0"/>
          <w:sz w:val="12"/>
          <w:szCs w:val="12"/>
        </w:rPr>
      </w:pPr>
    </w:p>
    <w:p w:rsidR="00A6776D" w:rsidRPr="00FD4F4E" w:rsidRDefault="00A6776D" w:rsidP="00A6776D">
      <w:pPr>
        <w:adjustRightInd w:val="0"/>
        <w:snapToGrid w:val="0"/>
        <w:spacing w:before="0" w:after="0" w:line="240" w:lineRule="auto"/>
        <w:ind w:firstLine="0"/>
        <w:jc w:val="center"/>
        <w:rPr>
          <w:rFonts w:eastAsia="新細明體"/>
          <w:spacing w:val="0"/>
          <w:sz w:val="32"/>
          <w:szCs w:val="32"/>
        </w:rPr>
      </w:pPr>
      <w:r w:rsidRPr="00FD4F4E">
        <w:rPr>
          <w:rFonts w:eastAsiaTheme="minorEastAsia"/>
          <w:b/>
          <w:spacing w:val="0"/>
          <w:szCs w:val="26"/>
        </w:rPr>
        <w:t>商業活動</w:t>
      </w:r>
      <w:r w:rsidR="005B4C02" w:rsidRPr="00FD4F4E">
        <w:rPr>
          <w:rFonts w:eastAsiaTheme="minorEastAsia" w:hint="eastAsia"/>
          <w:b/>
          <w:spacing w:val="0"/>
          <w:szCs w:val="26"/>
        </w:rPr>
        <w:t>53.8%</w:t>
      </w:r>
      <w:r w:rsidR="005B4C02" w:rsidRPr="00FD4F4E">
        <w:rPr>
          <w:rFonts w:eastAsiaTheme="minorEastAsia" w:hint="eastAsia"/>
          <w:b/>
          <w:spacing w:val="0"/>
          <w:szCs w:val="26"/>
        </w:rPr>
        <w:t>、新增訂單數量</w:t>
      </w:r>
      <w:r w:rsidR="005B4C02" w:rsidRPr="00FD4F4E">
        <w:rPr>
          <w:rFonts w:eastAsiaTheme="minorEastAsia" w:hint="eastAsia"/>
          <w:b/>
          <w:spacing w:val="0"/>
          <w:szCs w:val="26"/>
        </w:rPr>
        <w:t>54.3%</w:t>
      </w:r>
      <w:r w:rsidR="005B4C02" w:rsidRPr="00FD4F4E">
        <w:rPr>
          <w:rFonts w:eastAsiaTheme="minorEastAsia" w:hint="eastAsia"/>
          <w:b/>
          <w:spacing w:val="0"/>
          <w:szCs w:val="26"/>
        </w:rPr>
        <w:t>、人力僱用數量</w:t>
      </w:r>
      <w:r w:rsidR="005B4C02" w:rsidRPr="00FD4F4E">
        <w:rPr>
          <w:rFonts w:eastAsiaTheme="minorEastAsia" w:hint="eastAsia"/>
          <w:b/>
          <w:spacing w:val="0"/>
          <w:szCs w:val="26"/>
        </w:rPr>
        <w:t>52.7%</w:t>
      </w:r>
      <w:r w:rsidRPr="00FD4F4E">
        <w:rPr>
          <w:rFonts w:eastAsiaTheme="minorEastAsia"/>
          <w:b/>
          <w:spacing w:val="0"/>
          <w:szCs w:val="26"/>
        </w:rPr>
        <w:t>。</w:t>
      </w:r>
    </w:p>
    <w:tbl>
      <w:tblPr>
        <w:tblStyle w:val="6"/>
        <w:tblW w:w="110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5521"/>
        <w:gridCol w:w="5521"/>
      </w:tblGrid>
      <w:tr w:rsidR="004F0E2F" w:rsidRPr="00FD4F4E" w:rsidTr="000C232F">
        <w:trPr>
          <w:trHeight w:val="5036"/>
          <w:jc w:val="center"/>
        </w:trPr>
        <w:tc>
          <w:tcPr>
            <w:tcW w:w="11042" w:type="dxa"/>
            <w:gridSpan w:val="2"/>
            <w:tcBorders>
              <w:top w:val="single" w:sz="12" w:space="0" w:color="auto"/>
              <w:left w:val="single" w:sz="12" w:space="0" w:color="auto"/>
              <w:bottom w:val="single" w:sz="12" w:space="0" w:color="auto"/>
              <w:right w:val="single" w:sz="12" w:space="0" w:color="auto"/>
            </w:tcBorders>
          </w:tcPr>
          <w:p w:rsidR="00934866" w:rsidRPr="00FD4F4E" w:rsidRDefault="00934866" w:rsidP="000C232F">
            <w:pPr>
              <w:widowControl/>
              <w:spacing w:before="0" w:after="0" w:line="240" w:lineRule="auto"/>
              <w:ind w:firstLine="0"/>
              <w:jc w:val="center"/>
              <w:rPr>
                <w:rFonts w:ascii="Times New Roman" w:eastAsiaTheme="minorEastAsia" w:hAnsi="Times New Roman"/>
                <w:b/>
                <w:spacing w:val="0"/>
                <w:sz w:val="24"/>
              </w:rPr>
            </w:pPr>
            <w:r w:rsidRPr="00FD4F4E">
              <w:rPr>
                <w:rFonts w:ascii="Times New Roman" w:eastAsiaTheme="minorEastAsia" w:hAnsi="Times New Roman"/>
                <w:b/>
                <w:spacing w:val="0"/>
                <w:sz w:val="24"/>
              </w:rPr>
              <w:t>2017</w:t>
            </w:r>
            <w:r w:rsidRPr="00FD4F4E">
              <w:rPr>
                <w:rFonts w:ascii="Times New Roman" w:eastAsiaTheme="minorEastAsia" w:hAnsi="Times New Roman"/>
                <w:b/>
                <w:spacing w:val="0"/>
                <w:sz w:val="24"/>
              </w:rPr>
              <w:t>年</w:t>
            </w:r>
            <w:r w:rsidR="00DE627B" w:rsidRPr="00FD4F4E">
              <w:rPr>
                <w:rFonts w:ascii="Times New Roman" w:eastAsiaTheme="minorEastAsia" w:hAnsi="Times New Roman"/>
                <w:b/>
                <w:spacing w:val="0"/>
                <w:sz w:val="24"/>
              </w:rPr>
              <w:t>11</w:t>
            </w:r>
            <w:r w:rsidRPr="00FD4F4E">
              <w:rPr>
                <w:rFonts w:ascii="Times New Roman" w:eastAsiaTheme="minorEastAsia" w:hAnsi="Times New Roman"/>
                <w:b/>
                <w:spacing w:val="0"/>
                <w:sz w:val="24"/>
              </w:rPr>
              <w:t>月臺灣非製造業經理人指數（</w:t>
            </w:r>
            <w:r w:rsidRPr="00FD4F4E">
              <w:rPr>
                <w:rFonts w:ascii="Times New Roman" w:eastAsiaTheme="minorEastAsia" w:hAnsi="Times New Roman"/>
                <w:b/>
                <w:spacing w:val="0"/>
                <w:sz w:val="24"/>
              </w:rPr>
              <w:t>NMI</w:t>
            </w:r>
            <w:r w:rsidRPr="00FD4F4E">
              <w:rPr>
                <w:rFonts w:ascii="Times New Roman" w:eastAsiaTheme="minorEastAsia" w:hAnsi="Times New Roman"/>
                <w:b/>
                <w:spacing w:val="0"/>
                <w:sz w:val="24"/>
              </w:rPr>
              <w:t>）</w:t>
            </w:r>
            <w:r w:rsidRPr="00FD4F4E">
              <w:rPr>
                <w:rFonts w:ascii="Times New Roman" w:eastAsiaTheme="minorEastAsia" w:hAnsi="Times New Roman"/>
                <w:b/>
                <w:spacing w:val="0"/>
                <w:sz w:val="24"/>
                <w:vertAlign w:val="superscript"/>
              </w:rPr>
              <w:t>1</w:t>
            </w:r>
          </w:p>
          <w:p w:rsidR="00934866" w:rsidRPr="00FD4F4E" w:rsidRDefault="005B4C02" w:rsidP="000C232F">
            <w:pPr>
              <w:widowControl/>
              <w:adjustRightInd w:val="0"/>
              <w:snapToGrid w:val="0"/>
              <w:spacing w:before="0" w:after="0" w:line="0" w:lineRule="atLeast"/>
              <w:ind w:firstLine="0"/>
              <w:jc w:val="center"/>
              <w:rPr>
                <w:rFonts w:eastAsia="新細明體"/>
                <w:spacing w:val="0"/>
                <w:sz w:val="20"/>
                <w:szCs w:val="20"/>
              </w:rPr>
            </w:pPr>
            <w:r w:rsidRPr="00FD4F4E">
              <w:rPr>
                <w:noProof/>
              </w:rPr>
              <w:drawing>
                <wp:inline distT="0" distB="0" distL="0" distR="0" wp14:anchorId="6C125A5C" wp14:editId="17216A2B">
                  <wp:extent cx="6729998" cy="2818262"/>
                  <wp:effectExtent l="0" t="0" r="0" b="127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744971" cy="2824532"/>
                          </a:xfrm>
                          <a:prstGeom prst="rect">
                            <a:avLst/>
                          </a:prstGeom>
                        </pic:spPr>
                      </pic:pic>
                    </a:graphicData>
                  </a:graphic>
                </wp:inline>
              </w:drawing>
            </w:r>
          </w:p>
        </w:tc>
      </w:tr>
      <w:tr w:rsidR="004F0E2F" w:rsidRPr="00FD4F4E" w:rsidTr="00DE627B">
        <w:trPr>
          <w:trHeight w:val="3458"/>
          <w:jc w:val="center"/>
        </w:trPr>
        <w:tc>
          <w:tcPr>
            <w:tcW w:w="5521" w:type="dxa"/>
            <w:tcBorders>
              <w:top w:val="single" w:sz="12" w:space="0" w:color="auto"/>
              <w:left w:val="single" w:sz="12" w:space="0" w:color="auto"/>
              <w:bottom w:val="single" w:sz="12" w:space="0" w:color="auto"/>
            </w:tcBorders>
          </w:tcPr>
          <w:p w:rsidR="00934866" w:rsidRPr="00FD4F4E" w:rsidRDefault="00934866" w:rsidP="000C232F">
            <w:pPr>
              <w:tabs>
                <w:tab w:val="left" w:pos="5127"/>
              </w:tabs>
              <w:adjustRightInd w:val="0"/>
              <w:snapToGrid w:val="0"/>
              <w:spacing w:before="0" w:after="0" w:line="0" w:lineRule="atLeast"/>
              <w:ind w:rightChars="-71" w:right="-190" w:firstLine="0"/>
              <w:jc w:val="center"/>
              <w:rPr>
                <w:rFonts w:ascii="Times New Roman" w:eastAsiaTheme="minorEastAsia" w:hAnsi="Times New Roman"/>
                <w:b/>
                <w:spacing w:val="0"/>
                <w:sz w:val="24"/>
              </w:rPr>
            </w:pPr>
            <w:r w:rsidRPr="00FD4F4E">
              <w:rPr>
                <w:rFonts w:ascii="Times New Roman" w:eastAsiaTheme="minorEastAsia" w:hAnsi="Times New Roman"/>
                <w:b/>
                <w:spacing w:val="0"/>
                <w:sz w:val="24"/>
              </w:rPr>
              <w:t>臺灣非製造業</w:t>
            </w:r>
            <w:r w:rsidRPr="00FD4F4E">
              <w:rPr>
                <w:rFonts w:ascii="Times New Roman" w:eastAsiaTheme="minorEastAsia" w:hAnsi="Times New Roman"/>
                <w:b/>
                <w:spacing w:val="0"/>
                <w:sz w:val="24"/>
              </w:rPr>
              <w:t>NMI</w:t>
            </w:r>
            <w:r w:rsidRPr="00FD4F4E">
              <w:rPr>
                <w:rFonts w:ascii="Times New Roman" w:eastAsiaTheme="minorEastAsia" w:hAnsi="Times New Roman"/>
                <w:b/>
                <w:spacing w:val="0"/>
                <w:sz w:val="24"/>
              </w:rPr>
              <w:t>時間序列走勢圖</w:t>
            </w:r>
          </w:p>
          <w:p w:rsidR="00934866" w:rsidRPr="00FD4F4E" w:rsidRDefault="00DE627B" w:rsidP="000C232F">
            <w:pPr>
              <w:adjustRightInd w:val="0"/>
              <w:snapToGrid w:val="0"/>
              <w:spacing w:before="0" w:after="0" w:line="0" w:lineRule="atLeast"/>
              <w:ind w:firstLine="0"/>
              <w:jc w:val="center"/>
              <w:rPr>
                <w:rFonts w:eastAsia="新細明體"/>
                <w:spacing w:val="0"/>
                <w:sz w:val="24"/>
                <w:szCs w:val="22"/>
              </w:rPr>
            </w:pPr>
            <w:r w:rsidRPr="00FD4F4E">
              <w:rPr>
                <w:noProof/>
              </w:rPr>
              <w:drawing>
                <wp:inline distT="0" distB="0" distL="0" distR="0" wp14:anchorId="57870EBD" wp14:editId="734D3F20">
                  <wp:extent cx="3324225" cy="1942465"/>
                  <wp:effectExtent l="0" t="0" r="9525" b="63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3406"/>
                          <a:stretch/>
                        </pic:blipFill>
                        <pic:spPr bwMode="auto">
                          <a:xfrm>
                            <a:off x="0" y="0"/>
                            <a:ext cx="3342162" cy="1952946"/>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Borders>
              <w:top w:val="single" w:sz="12" w:space="0" w:color="auto"/>
              <w:bottom w:val="single" w:sz="12" w:space="0" w:color="auto"/>
              <w:right w:val="single" w:sz="12" w:space="0" w:color="auto"/>
            </w:tcBorders>
          </w:tcPr>
          <w:p w:rsidR="00934866" w:rsidRPr="00FD4F4E" w:rsidRDefault="00934866" w:rsidP="000C232F">
            <w:pPr>
              <w:adjustRightInd w:val="0"/>
              <w:snapToGrid w:val="0"/>
              <w:spacing w:before="0" w:after="0" w:line="0" w:lineRule="atLeast"/>
              <w:ind w:firstLine="0"/>
              <w:jc w:val="center"/>
              <w:rPr>
                <w:rFonts w:ascii="Times New Roman" w:eastAsiaTheme="minorEastAsia" w:hAnsi="Times New Roman"/>
                <w:noProof/>
                <w:spacing w:val="0"/>
                <w:sz w:val="24"/>
                <w:szCs w:val="22"/>
              </w:rPr>
            </w:pPr>
            <w:r w:rsidRPr="00FD4F4E">
              <w:rPr>
                <w:rFonts w:ascii="Times New Roman" w:eastAsiaTheme="minorEastAsia" w:hAnsi="Times New Roman"/>
                <w:b/>
                <w:spacing w:val="0"/>
                <w:sz w:val="24"/>
              </w:rPr>
              <w:t>產業別</w:t>
            </w:r>
            <w:r w:rsidRPr="00FD4F4E">
              <w:rPr>
                <w:rFonts w:ascii="Times New Roman" w:eastAsiaTheme="minorEastAsia" w:hAnsi="Times New Roman"/>
                <w:b/>
                <w:spacing w:val="0"/>
                <w:sz w:val="24"/>
              </w:rPr>
              <w:t>NMI</w:t>
            </w:r>
            <w:r w:rsidRPr="00FD4F4E">
              <w:rPr>
                <w:rFonts w:ascii="Times New Roman" w:eastAsiaTheme="minorEastAsia" w:hAnsi="Times New Roman"/>
                <w:b/>
                <w:spacing w:val="0"/>
                <w:sz w:val="24"/>
              </w:rPr>
              <w:t>示意圖</w:t>
            </w:r>
          </w:p>
          <w:p w:rsidR="00934866" w:rsidRPr="00FD4F4E" w:rsidRDefault="00DE627B" w:rsidP="000C232F">
            <w:pPr>
              <w:tabs>
                <w:tab w:val="center" w:pos="2740"/>
              </w:tabs>
              <w:adjustRightInd w:val="0"/>
              <w:snapToGrid w:val="0"/>
              <w:spacing w:before="0" w:after="0" w:line="0" w:lineRule="atLeast"/>
              <w:ind w:firstLine="0"/>
              <w:jc w:val="left"/>
              <w:rPr>
                <w:rFonts w:eastAsia="新細明體"/>
                <w:spacing w:val="0"/>
                <w:sz w:val="24"/>
                <w:szCs w:val="22"/>
              </w:rPr>
            </w:pPr>
            <w:r w:rsidRPr="00FD4F4E">
              <w:rPr>
                <w:noProof/>
              </w:rPr>
              <w:drawing>
                <wp:inline distT="0" distB="0" distL="0" distR="0" wp14:anchorId="2DBC4EEC" wp14:editId="2C2C875B">
                  <wp:extent cx="3348298" cy="1942465"/>
                  <wp:effectExtent l="0" t="0" r="5080" b="63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3059"/>
                          <a:stretch/>
                        </pic:blipFill>
                        <pic:spPr bwMode="auto">
                          <a:xfrm>
                            <a:off x="0" y="0"/>
                            <a:ext cx="3390799" cy="1967122"/>
                          </a:xfrm>
                          <a:prstGeom prst="rect">
                            <a:avLst/>
                          </a:prstGeom>
                          <a:ln>
                            <a:noFill/>
                          </a:ln>
                          <a:extLst>
                            <a:ext uri="{53640926-AAD7-44D8-BBD7-CCE9431645EC}">
                              <a14:shadowObscured xmlns:a14="http://schemas.microsoft.com/office/drawing/2010/main"/>
                            </a:ext>
                          </a:extLst>
                        </pic:spPr>
                      </pic:pic>
                    </a:graphicData>
                  </a:graphic>
                </wp:inline>
              </w:drawing>
            </w:r>
          </w:p>
        </w:tc>
      </w:tr>
      <w:tr w:rsidR="004F0E2F" w:rsidRPr="00FD4F4E" w:rsidTr="000C232F">
        <w:tblPrEx>
          <w:tblCellMar>
            <w:left w:w="108" w:type="dxa"/>
            <w:right w:w="108" w:type="dxa"/>
          </w:tblCellMar>
        </w:tblPrEx>
        <w:trPr>
          <w:trHeight w:val="254"/>
          <w:jc w:val="center"/>
        </w:trPr>
        <w:tc>
          <w:tcPr>
            <w:tcW w:w="11042" w:type="dxa"/>
            <w:gridSpan w:val="2"/>
            <w:tcBorders>
              <w:top w:val="single" w:sz="12" w:space="0" w:color="auto"/>
              <w:left w:val="single" w:sz="12" w:space="0" w:color="auto"/>
              <w:bottom w:val="single" w:sz="12" w:space="0" w:color="auto"/>
              <w:right w:val="single" w:sz="12" w:space="0" w:color="auto"/>
            </w:tcBorders>
          </w:tcPr>
          <w:p w:rsidR="00934866" w:rsidRPr="00FD4F4E" w:rsidRDefault="00934866" w:rsidP="000C232F">
            <w:pPr>
              <w:adjustRightInd w:val="0"/>
              <w:snapToGrid w:val="0"/>
              <w:spacing w:before="0" w:after="0" w:line="0" w:lineRule="atLeast"/>
              <w:ind w:firstLine="0"/>
              <w:rPr>
                <w:rFonts w:ascii="Times New Roman" w:eastAsiaTheme="minorEastAsia" w:hAnsi="Times New Roman"/>
                <w:b/>
                <w:color w:val="FF0000"/>
                <w:spacing w:val="0"/>
                <w:sz w:val="24"/>
              </w:rPr>
            </w:pPr>
            <w:r w:rsidRPr="00FD4F4E">
              <w:rPr>
                <w:rFonts w:ascii="Times New Roman" w:eastAsiaTheme="minorEastAsia" w:hAnsi="Times New Roman"/>
                <w:b/>
                <w:color w:val="FF0000"/>
                <w:spacing w:val="0"/>
                <w:sz w:val="24"/>
              </w:rPr>
              <w:t>本月重點節錄（</w:t>
            </w:r>
            <w:r w:rsidRPr="00FD4F4E">
              <w:rPr>
                <w:rFonts w:ascii="Times New Roman" w:eastAsiaTheme="minorEastAsia" w:hAnsi="Times New Roman"/>
                <w:b/>
                <w:color w:val="FF0000"/>
                <w:spacing w:val="0"/>
                <w:sz w:val="24"/>
              </w:rPr>
              <w:t>Summary</w:t>
            </w:r>
            <w:r w:rsidRPr="00FD4F4E">
              <w:rPr>
                <w:rFonts w:ascii="Times New Roman" w:eastAsiaTheme="minorEastAsia" w:hAnsi="Times New Roman"/>
                <w:b/>
                <w:color w:val="FF0000"/>
                <w:spacing w:val="0"/>
                <w:sz w:val="24"/>
              </w:rPr>
              <w:t>）</w:t>
            </w:r>
          </w:p>
          <w:p w:rsidR="00DE627B" w:rsidRPr="00FD4F4E" w:rsidRDefault="00DE627B" w:rsidP="00DE627B">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2017</w:t>
            </w:r>
            <w:r w:rsidRPr="00FD4F4E">
              <w:rPr>
                <w:rFonts w:ascii="Times New Roman" w:eastAsiaTheme="minorEastAsia" w:hAnsi="Times New Roman" w:cs="Times New Roman"/>
                <w:sz w:val="22"/>
                <w:szCs w:val="22"/>
              </w:rPr>
              <w:t>年</w:t>
            </w:r>
            <w:r w:rsidRPr="00FD4F4E">
              <w:rPr>
                <w:rFonts w:ascii="Times New Roman" w:eastAsiaTheme="minorEastAsia" w:hAnsi="Times New Roman" w:cs="Times New Roman"/>
                <w:sz w:val="22"/>
                <w:szCs w:val="22"/>
              </w:rPr>
              <w:t>11</w:t>
            </w:r>
            <w:r w:rsidRPr="00FD4F4E">
              <w:rPr>
                <w:rFonts w:ascii="Times New Roman" w:eastAsiaTheme="minorEastAsia" w:hAnsi="Times New Roman" w:cs="Times New Roman"/>
                <w:sz w:val="22"/>
                <w:szCs w:val="22"/>
              </w:rPr>
              <w:t>月臺灣</w:t>
            </w:r>
            <w:r w:rsidRPr="00FD4F4E">
              <w:rPr>
                <w:rFonts w:ascii="Times New Roman" w:eastAsiaTheme="minorEastAsia" w:hAnsi="Times New Roman" w:cs="Times New Roman"/>
                <w:sz w:val="22"/>
                <w:szCs w:val="22"/>
              </w:rPr>
              <w:t>NMI</w:t>
            </w:r>
            <w:r w:rsidRPr="00FD4F4E">
              <w:rPr>
                <w:rFonts w:ascii="Times New Roman" w:eastAsiaTheme="minorEastAsia" w:hAnsi="Times New Roman" w:cs="Times New Roman"/>
                <w:sz w:val="22"/>
                <w:szCs w:val="22"/>
              </w:rPr>
              <w:t>已連續</w:t>
            </w:r>
            <w:r w:rsidRPr="00FD4F4E">
              <w:rPr>
                <w:rFonts w:ascii="Times New Roman" w:eastAsiaTheme="minorEastAsia" w:hAnsi="Times New Roman" w:cs="Times New Roman"/>
                <w:sz w:val="22"/>
                <w:szCs w:val="22"/>
              </w:rPr>
              <w:t>9</w:t>
            </w:r>
            <w:r w:rsidRPr="00FD4F4E">
              <w:rPr>
                <w:rFonts w:ascii="Times New Roman" w:eastAsiaTheme="minorEastAsia" w:hAnsi="Times New Roman" w:cs="Times New Roman"/>
                <w:sz w:val="22"/>
                <w:szCs w:val="22"/>
              </w:rPr>
              <w:t>個月呈現擴張，且指數回升</w:t>
            </w:r>
            <w:r w:rsidRPr="00FD4F4E">
              <w:rPr>
                <w:rFonts w:ascii="Times New Roman" w:eastAsiaTheme="minorEastAsia" w:hAnsi="Times New Roman" w:cs="Times New Roman"/>
                <w:sz w:val="22"/>
                <w:szCs w:val="22"/>
              </w:rPr>
              <w:t>0.4</w:t>
            </w:r>
            <w:r w:rsidRPr="00FD4F4E">
              <w:rPr>
                <w:rFonts w:ascii="Times New Roman" w:eastAsiaTheme="minorEastAsia" w:hAnsi="Times New Roman" w:cs="Times New Roman"/>
                <w:sz w:val="22"/>
                <w:szCs w:val="22"/>
              </w:rPr>
              <w:t>個百分點至</w:t>
            </w:r>
            <w:r w:rsidRPr="00FD4F4E">
              <w:rPr>
                <w:rFonts w:ascii="Times New Roman" w:eastAsiaTheme="minorEastAsia" w:hAnsi="Times New Roman" w:cs="Times New Roman"/>
                <w:sz w:val="22"/>
                <w:szCs w:val="22"/>
              </w:rPr>
              <w:t>53.4%</w:t>
            </w:r>
            <w:r w:rsidRPr="00FD4F4E">
              <w:rPr>
                <w:rFonts w:ascii="Times New Roman" w:eastAsiaTheme="minorEastAsia" w:hAnsi="Times New Roman" w:cs="Times New Roman"/>
                <w:sz w:val="22"/>
                <w:szCs w:val="22"/>
              </w:rPr>
              <w:t>。</w:t>
            </w:r>
          </w:p>
          <w:p w:rsidR="00DE627B" w:rsidRPr="00FD4F4E" w:rsidRDefault="00DE627B" w:rsidP="00DE627B">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全體非製造業之商業活動（生產）與新增訂單（新增簽約客戶或業務）指數分別攀升</w:t>
            </w:r>
            <w:r w:rsidRPr="00FD4F4E">
              <w:rPr>
                <w:rFonts w:ascii="Times New Roman" w:eastAsiaTheme="minorEastAsia" w:hAnsi="Times New Roman" w:cs="Times New Roman"/>
                <w:sz w:val="22"/>
                <w:szCs w:val="22"/>
              </w:rPr>
              <w:t>0.2</w:t>
            </w:r>
            <w:r w:rsidRPr="00FD4F4E">
              <w:rPr>
                <w:rFonts w:ascii="Times New Roman" w:eastAsiaTheme="minorEastAsia" w:hAnsi="Times New Roman" w:cs="Times New Roman"/>
                <w:sz w:val="22"/>
                <w:szCs w:val="22"/>
              </w:rPr>
              <w:t>與</w:t>
            </w:r>
            <w:r w:rsidRPr="00FD4F4E">
              <w:rPr>
                <w:rFonts w:ascii="Times New Roman" w:eastAsiaTheme="minorEastAsia" w:hAnsi="Times New Roman" w:cs="Times New Roman"/>
                <w:sz w:val="22"/>
                <w:szCs w:val="22"/>
              </w:rPr>
              <w:t>1.2</w:t>
            </w:r>
            <w:r w:rsidRPr="00FD4F4E">
              <w:rPr>
                <w:rFonts w:ascii="Times New Roman" w:eastAsiaTheme="minorEastAsia" w:hAnsi="Times New Roman" w:cs="Times New Roman"/>
                <w:sz w:val="22"/>
                <w:szCs w:val="22"/>
              </w:rPr>
              <w:t>個百分點至</w:t>
            </w:r>
            <w:r w:rsidRPr="00FD4F4E">
              <w:rPr>
                <w:rFonts w:ascii="Times New Roman" w:eastAsiaTheme="minorEastAsia" w:hAnsi="Times New Roman" w:cs="Times New Roman"/>
                <w:sz w:val="22"/>
                <w:szCs w:val="22"/>
              </w:rPr>
              <w:t>53.8%</w:t>
            </w:r>
            <w:r w:rsidRPr="00FD4F4E">
              <w:rPr>
                <w:rFonts w:ascii="Times New Roman" w:eastAsiaTheme="minorEastAsia" w:hAnsi="Times New Roman" w:cs="Times New Roman"/>
                <w:sz w:val="22"/>
                <w:szCs w:val="22"/>
              </w:rPr>
              <w:t>與</w:t>
            </w:r>
            <w:r w:rsidRPr="00FD4F4E">
              <w:rPr>
                <w:rFonts w:ascii="Times New Roman" w:eastAsiaTheme="minorEastAsia" w:hAnsi="Times New Roman" w:cs="Times New Roman"/>
                <w:sz w:val="22"/>
                <w:szCs w:val="22"/>
              </w:rPr>
              <w:t>54.3%</w:t>
            </w:r>
            <w:r w:rsidRPr="00FD4F4E">
              <w:rPr>
                <w:rFonts w:ascii="Times New Roman" w:eastAsiaTheme="minorEastAsia" w:hAnsi="Times New Roman" w:cs="Times New Roman"/>
                <w:sz w:val="22"/>
                <w:szCs w:val="22"/>
              </w:rPr>
              <w:t>。</w:t>
            </w:r>
          </w:p>
          <w:p w:rsidR="00DE627B" w:rsidRPr="00FD4F4E" w:rsidRDefault="00DE627B" w:rsidP="00DE627B">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全體非製造業之人力僱用指數已連續</w:t>
            </w:r>
            <w:r w:rsidRPr="00FD4F4E">
              <w:rPr>
                <w:rFonts w:ascii="Times New Roman" w:eastAsiaTheme="minorEastAsia" w:hAnsi="Times New Roman" w:cs="Times New Roman"/>
                <w:sz w:val="22"/>
                <w:szCs w:val="22"/>
              </w:rPr>
              <w:t>9</w:t>
            </w:r>
            <w:r w:rsidRPr="00FD4F4E">
              <w:rPr>
                <w:rFonts w:ascii="Times New Roman" w:eastAsiaTheme="minorEastAsia" w:hAnsi="Times New Roman" w:cs="Times New Roman"/>
                <w:sz w:val="22"/>
                <w:szCs w:val="22"/>
              </w:rPr>
              <w:t>個月呈現擴張，指數為</w:t>
            </w:r>
            <w:r w:rsidRPr="00FD4F4E">
              <w:rPr>
                <w:rFonts w:ascii="Times New Roman" w:eastAsiaTheme="minorEastAsia" w:hAnsi="Times New Roman" w:cs="Times New Roman"/>
                <w:sz w:val="22"/>
                <w:szCs w:val="22"/>
              </w:rPr>
              <w:t>52.7%</w:t>
            </w:r>
            <w:r w:rsidRPr="00FD4F4E">
              <w:rPr>
                <w:rFonts w:ascii="Times New Roman" w:eastAsiaTheme="minorEastAsia" w:hAnsi="Times New Roman" w:cs="Times New Roman"/>
                <w:sz w:val="22"/>
                <w:szCs w:val="22"/>
              </w:rPr>
              <w:t>，較</w:t>
            </w:r>
            <w:r w:rsidRPr="00FD4F4E">
              <w:rPr>
                <w:rFonts w:ascii="Times New Roman" w:eastAsiaTheme="minorEastAsia" w:hAnsi="Times New Roman" w:cs="Times New Roman"/>
                <w:sz w:val="22"/>
                <w:szCs w:val="22"/>
              </w:rPr>
              <w:t>10</w:t>
            </w:r>
            <w:r w:rsidRPr="00FD4F4E">
              <w:rPr>
                <w:rFonts w:ascii="Times New Roman" w:eastAsiaTheme="minorEastAsia" w:hAnsi="Times New Roman" w:cs="Times New Roman"/>
                <w:sz w:val="22"/>
                <w:szCs w:val="22"/>
              </w:rPr>
              <w:t>月攀升</w:t>
            </w:r>
            <w:r w:rsidRPr="00FD4F4E">
              <w:rPr>
                <w:rFonts w:ascii="Times New Roman" w:eastAsiaTheme="minorEastAsia" w:hAnsi="Times New Roman" w:cs="Times New Roman"/>
                <w:sz w:val="22"/>
                <w:szCs w:val="22"/>
              </w:rPr>
              <w:t>1.3</w:t>
            </w:r>
            <w:r w:rsidRPr="00FD4F4E">
              <w:rPr>
                <w:rFonts w:ascii="Times New Roman" w:eastAsiaTheme="minorEastAsia" w:hAnsi="Times New Roman" w:cs="Times New Roman"/>
                <w:sz w:val="22"/>
                <w:szCs w:val="22"/>
              </w:rPr>
              <w:t>個百分點。</w:t>
            </w:r>
          </w:p>
          <w:p w:rsidR="00DE627B" w:rsidRPr="00FD4F4E" w:rsidRDefault="00DE627B" w:rsidP="00DE627B">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全體非製造業已連續</w:t>
            </w:r>
            <w:r w:rsidRPr="00FD4F4E">
              <w:rPr>
                <w:rFonts w:ascii="Times New Roman" w:eastAsiaTheme="minorEastAsia" w:hAnsi="Times New Roman" w:cs="Times New Roman"/>
                <w:sz w:val="22"/>
                <w:szCs w:val="22"/>
              </w:rPr>
              <w:t>40</w:t>
            </w:r>
            <w:r w:rsidRPr="00FD4F4E">
              <w:rPr>
                <w:rFonts w:ascii="Times New Roman" w:eastAsiaTheme="minorEastAsia" w:hAnsi="Times New Roman" w:cs="Times New Roman"/>
                <w:sz w:val="22"/>
                <w:szCs w:val="22"/>
              </w:rPr>
              <w:t>個月回報供應商交貨時間（受託工作完成時間）較前月上升（高於</w:t>
            </w:r>
            <w:r w:rsidRPr="00FD4F4E">
              <w:rPr>
                <w:rFonts w:ascii="Times New Roman" w:eastAsiaTheme="minorEastAsia" w:hAnsi="Times New Roman" w:cs="Times New Roman"/>
                <w:sz w:val="22"/>
                <w:szCs w:val="22"/>
              </w:rPr>
              <w:t>50.0%</w:t>
            </w:r>
            <w:r w:rsidRPr="00FD4F4E">
              <w:rPr>
                <w:rFonts w:ascii="Times New Roman" w:eastAsiaTheme="minorEastAsia" w:hAnsi="Times New Roman" w:cs="Times New Roman"/>
                <w:sz w:val="22"/>
                <w:szCs w:val="22"/>
              </w:rPr>
              <w:t>），惟指數回跌</w:t>
            </w:r>
            <w:r w:rsidRPr="00FD4F4E">
              <w:rPr>
                <w:rFonts w:ascii="Times New Roman" w:eastAsiaTheme="minorEastAsia" w:hAnsi="Times New Roman" w:cs="Times New Roman"/>
                <w:sz w:val="22"/>
                <w:szCs w:val="22"/>
              </w:rPr>
              <w:t>0.9</w:t>
            </w:r>
            <w:r w:rsidRPr="00FD4F4E">
              <w:rPr>
                <w:rFonts w:ascii="Times New Roman" w:eastAsiaTheme="minorEastAsia" w:hAnsi="Times New Roman" w:cs="Times New Roman"/>
                <w:sz w:val="22"/>
                <w:szCs w:val="22"/>
              </w:rPr>
              <w:t>個百分點來到</w:t>
            </w:r>
            <w:r w:rsidRPr="00FD4F4E">
              <w:rPr>
                <w:rFonts w:ascii="Times New Roman" w:eastAsiaTheme="minorEastAsia" w:hAnsi="Times New Roman" w:cs="Times New Roman"/>
                <w:sz w:val="22"/>
                <w:szCs w:val="22"/>
              </w:rPr>
              <w:t>52.9%</w:t>
            </w:r>
            <w:r w:rsidRPr="00FD4F4E">
              <w:rPr>
                <w:rFonts w:ascii="Times New Roman" w:eastAsiaTheme="minorEastAsia" w:hAnsi="Times New Roman" w:cs="Times New Roman"/>
                <w:sz w:val="22"/>
                <w:szCs w:val="22"/>
              </w:rPr>
              <w:t>。</w:t>
            </w:r>
          </w:p>
          <w:p w:rsidR="00DE627B" w:rsidRPr="00FD4F4E" w:rsidRDefault="00DE627B" w:rsidP="00DE627B">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全體非製造業之存貨數量指數下跌</w:t>
            </w:r>
            <w:r w:rsidRPr="00FD4F4E">
              <w:rPr>
                <w:rFonts w:ascii="Times New Roman" w:eastAsiaTheme="minorEastAsia" w:hAnsi="Times New Roman" w:cs="Times New Roman"/>
                <w:sz w:val="22"/>
                <w:szCs w:val="22"/>
              </w:rPr>
              <w:t>3.5</w:t>
            </w:r>
            <w:r w:rsidRPr="00FD4F4E">
              <w:rPr>
                <w:rFonts w:ascii="Times New Roman" w:eastAsiaTheme="minorEastAsia" w:hAnsi="Times New Roman" w:cs="Times New Roman"/>
                <w:sz w:val="22"/>
                <w:szCs w:val="22"/>
              </w:rPr>
              <w:t>個百分點至</w:t>
            </w:r>
            <w:r w:rsidRPr="00FD4F4E">
              <w:rPr>
                <w:rFonts w:ascii="Times New Roman" w:eastAsiaTheme="minorEastAsia" w:hAnsi="Times New Roman" w:cs="Times New Roman"/>
                <w:sz w:val="22"/>
                <w:szCs w:val="22"/>
              </w:rPr>
              <w:t>50.6%</w:t>
            </w:r>
            <w:r w:rsidRPr="00FD4F4E">
              <w:rPr>
                <w:rFonts w:ascii="Times New Roman" w:eastAsiaTheme="minorEastAsia" w:hAnsi="Times New Roman" w:cs="Times New Roman"/>
                <w:sz w:val="22"/>
                <w:szCs w:val="22"/>
              </w:rPr>
              <w:t>，連續第</w:t>
            </w:r>
            <w:r w:rsidRPr="00FD4F4E">
              <w:rPr>
                <w:rFonts w:ascii="Times New Roman" w:eastAsiaTheme="minorEastAsia" w:hAnsi="Times New Roman" w:cs="Times New Roman"/>
                <w:sz w:val="22"/>
                <w:szCs w:val="22"/>
              </w:rPr>
              <w:t>3</w:t>
            </w:r>
            <w:r w:rsidRPr="00FD4F4E">
              <w:rPr>
                <w:rFonts w:ascii="Times New Roman" w:eastAsiaTheme="minorEastAsia" w:hAnsi="Times New Roman" w:cs="Times New Roman"/>
                <w:sz w:val="22"/>
                <w:szCs w:val="22"/>
              </w:rPr>
              <w:t>個月呈現擴張。</w:t>
            </w:r>
          </w:p>
          <w:p w:rsidR="00DE627B" w:rsidRPr="00FD4F4E" w:rsidRDefault="00DE627B" w:rsidP="00DE627B">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全體非製造業已連續</w:t>
            </w:r>
            <w:r w:rsidRPr="00FD4F4E">
              <w:rPr>
                <w:rFonts w:ascii="Times New Roman" w:eastAsiaTheme="minorEastAsia" w:hAnsi="Times New Roman" w:cs="Times New Roman"/>
                <w:sz w:val="22"/>
                <w:szCs w:val="22"/>
              </w:rPr>
              <w:t>23</w:t>
            </w:r>
            <w:r w:rsidRPr="00FD4F4E">
              <w:rPr>
                <w:rFonts w:ascii="Times New Roman" w:eastAsiaTheme="minorEastAsia" w:hAnsi="Times New Roman" w:cs="Times New Roman"/>
                <w:sz w:val="22"/>
                <w:szCs w:val="22"/>
              </w:rPr>
              <w:t>個月回報原物料價格（營業成本）呈現上升（高於</w:t>
            </w:r>
            <w:r w:rsidRPr="00FD4F4E">
              <w:rPr>
                <w:rFonts w:ascii="Times New Roman" w:eastAsiaTheme="minorEastAsia" w:hAnsi="Times New Roman" w:cs="Times New Roman"/>
                <w:sz w:val="22"/>
                <w:szCs w:val="22"/>
              </w:rPr>
              <w:t>50.0%</w:t>
            </w:r>
            <w:r w:rsidRPr="00FD4F4E">
              <w:rPr>
                <w:rFonts w:ascii="Times New Roman" w:eastAsiaTheme="minorEastAsia" w:hAnsi="Times New Roman" w:cs="Times New Roman"/>
                <w:sz w:val="22"/>
                <w:szCs w:val="22"/>
              </w:rPr>
              <w:t>），惟原物料價格（營業成本）指數回跌</w:t>
            </w:r>
            <w:r w:rsidRPr="00FD4F4E">
              <w:rPr>
                <w:rFonts w:ascii="Times New Roman" w:eastAsiaTheme="minorEastAsia" w:hAnsi="Times New Roman" w:cs="Times New Roman"/>
                <w:sz w:val="22"/>
                <w:szCs w:val="22"/>
              </w:rPr>
              <w:t>3.5</w:t>
            </w:r>
            <w:r w:rsidRPr="00FD4F4E">
              <w:rPr>
                <w:rFonts w:ascii="Times New Roman" w:eastAsiaTheme="minorEastAsia" w:hAnsi="Times New Roman" w:cs="Times New Roman"/>
                <w:sz w:val="22"/>
                <w:szCs w:val="22"/>
              </w:rPr>
              <w:t>百分點至</w:t>
            </w:r>
            <w:r w:rsidRPr="00FD4F4E">
              <w:rPr>
                <w:rFonts w:ascii="Times New Roman" w:eastAsiaTheme="minorEastAsia" w:hAnsi="Times New Roman" w:cs="Times New Roman"/>
                <w:sz w:val="22"/>
                <w:szCs w:val="22"/>
              </w:rPr>
              <w:t>59.2%</w:t>
            </w:r>
            <w:r w:rsidRPr="00FD4F4E">
              <w:rPr>
                <w:rFonts w:ascii="Times New Roman" w:eastAsiaTheme="minorEastAsia" w:hAnsi="Times New Roman" w:cs="Times New Roman"/>
                <w:sz w:val="22"/>
                <w:szCs w:val="22"/>
              </w:rPr>
              <w:t>。</w:t>
            </w:r>
            <w:r w:rsidRPr="00FD4F4E">
              <w:rPr>
                <w:rFonts w:ascii="Times New Roman" w:eastAsiaTheme="minorEastAsia" w:hAnsi="Times New Roman" w:cs="Times New Roman"/>
                <w:sz w:val="22"/>
                <w:szCs w:val="22"/>
              </w:rPr>
              <w:t xml:space="preserve"> </w:t>
            </w:r>
          </w:p>
          <w:p w:rsidR="00DE627B" w:rsidRPr="00FD4F4E" w:rsidRDefault="00DE627B" w:rsidP="00DE627B">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全體非製造業已連續</w:t>
            </w:r>
            <w:r w:rsidRPr="00FD4F4E">
              <w:rPr>
                <w:rFonts w:ascii="Times New Roman" w:eastAsiaTheme="minorEastAsia" w:hAnsi="Times New Roman" w:cs="Times New Roman"/>
                <w:sz w:val="22"/>
                <w:szCs w:val="22"/>
              </w:rPr>
              <w:t>32</w:t>
            </w:r>
            <w:r w:rsidRPr="00FD4F4E">
              <w:rPr>
                <w:rFonts w:ascii="Times New Roman" w:eastAsiaTheme="minorEastAsia" w:hAnsi="Times New Roman" w:cs="Times New Roman"/>
                <w:sz w:val="22"/>
                <w:szCs w:val="22"/>
              </w:rPr>
              <w:t>個月回報未完成訂單（工作委託量）為緊縮，指數</w:t>
            </w:r>
            <w:r w:rsidR="006F1C7D">
              <w:rPr>
                <w:rFonts w:ascii="Times New Roman" w:eastAsiaTheme="minorEastAsia" w:hAnsi="Times New Roman" w:cs="Times New Roman" w:hint="eastAsia"/>
                <w:sz w:val="22"/>
                <w:szCs w:val="22"/>
              </w:rPr>
              <w:t>回升</w:t>
            </w:r>
            <w:r w:rsidR="006F1C7D">
              <w:rPr>
                <w:rFonts w:ascii="Times New Roman" w:eastAsiaTheme="minorEastAsia" w:hAnsi="Times New Roman" w:cs="Times New Roman" w:hint="eastAsia"/>
                <w:sz w:val="22"/>
                <w:szCs w:val="22"/>
              </w:rPr>
              <w:t>0.2</w:t>
            </w:r>
            <w:r w:rsidR="006F1C7D">
              <w:rPr>
                <w:rFonts w:ascii="Times New Roman" w:eastAsiaTheme="minorEastAsia" w:hAnsi="Times New Roman" w:cs="Times New Roman" w:hint="eastAsia"/>
                <w:sz w:val="22"/>
                <w:szCs w:val="22"/>
              </w:rPr>
              <w:t>個百分點至</w:t>
            </w:r>
            <w:r w:rsidRPr="00FD4F4E">
              <w:rPr>
                <w:rFonts w:ascii="Times New Roman" w:eastAsiaTheme="minorEastAsia" w:hAnsi="Times New Roman" w:cs="Times New Roman"/>
                <w:sz w:val="22"/>
                <w:szCs w:val="22"/>
              </w:rPr>
              <w:t>48.1%</w:t>
            </w:r>
            <w:r w:rsidRPr="00FD4F4E">
              <w:rPr>
                <w:rFonts w:ascii="Times New Roman" w:eastAsiaTheme="minorEastAsia" w:hAnsi="Times New Roman" w:cs="Times New Roman"/>
                <w:sz w:val="22"/>
                <w:szCs w:val="22"/>
              </w:rPr>
              <w:t>。</w:t>
            </w:r>
          </w:p>
          <w:p w:rsidR="00DE627B" w:rsidRPr="00FD4F4E" w:rsidRDefault="00DE627B" w:rsidP="00DE627B">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全體非製造業之服務輸出</w:t>
            </w:r>
            <w:r w:rsidRPr="00FD4F4E">
              <w:rPr>
                <w:rFonts w:ascii="Times New Roman" w:eastAsiaTheme="minorEastAsia" w:hAnsi="Times New Roman" w:cs="Times New Roman"/>
                <w:sz w:val="22"/>
                <w:szCs w:val="22"/>
              </w:rPr>
              <w:t>/</w:t>
            </w:r>
            <w:r w:rsidRPr="00FD4F4E">
              <w:rPr>
                <w:rFonts w:ascii="Times New Roman" w:eastAsiaTheme="minorEastAsia" w:hAnsi="Times New Roman" w:cs="Times New Roman"/>
                <w:sz w:val="22"/>
                <w:szCs w:val="22"/>
              </w:rPr>
              <w:t>出口指數中斷連續</w:t>
            </w:r>
            <w:r w:rsidRPr="00FD4F4E">
              <w:rPr>
                <w:rFonts w:ascii="Times New Roman" w:eastAsiaTheme="minorEastAsia" w:hAnsi="Times New Roman" w:cs="Times New Roman"/>
                <w:sz w:val="22"/>
                <w:szCs w:val="22"/>
              </w:rPr>
              <w:t>4</w:t>
            </w:r>
            <w:r w:rsidRPr="00FD4F4E">
              <w:rPr>
                <w:rFonts w:ascii="Times New Roman" w:eastAsiaTheme="minorEastAsia" w:hAnsi="Times New Roman" w:cs="Times New Roman"/>
                <w:sz w:val="22"/>
                <w:szCs w:val="22"/>
              </w:rPr>
              <w:t>個月的緊縮轉為擴張，指數攀升</w:t>
            </w:r>
            <w:r w:rsidRPr="00FD4F4E">
              <w:rPr>
                <w:rFonts w:ascii="Times New Roman" w:eastAsiaTheme="minorEastAsia" w:hAnsi="Times New Roman" w:cs="Times New Roman"/>
                <w:sz w:val="22"/>
                <w:szCs w:val="22"/>
              </w:rPr>
              <w:t>5.0</w:t>
            </w:r>
            <w:r w:rsidRPr="00FD4F4E">
              <w:rPr>
                <w:rFonts w:ascii="Times New Roman" w:eastAsiaTheme="minorEastAsia" w:hAnsi="Times New Roman" w:cs="Times New Roman"/>
                <w:sz w:val="22"/>
                <w:szCs w:val="22"/>
              </w:rPr>
              <w:t>個百分點至</w:t>
            </w:r>
            <w:r w:rsidRPr="00FD4F4E">
              <w:rPr>
                <w:rFonts w:ascii="Times New Roman" w:eastAsiaTheme="minorEastAsia" w:hAnsi="Times New Roman" w:cs="Times New Roman"/>
                <w:sz w:val="22"/>
                <w:szCs w:val="22"/>
              </w:rPr>
              <w:t>52.4%</w:t>
            </w:r>
            <w:r w:rsidRPr="00FD4F4E">
              <w:rPr>
                <w:rFonts w:ascii="Times New Roman" w:eastAsiaTheme="minorEastAsia" w:hAnsi="Times New Roman" w:cs="Times New Roman"/>
                <w:sz w:val="22"/>
                <w:szCs w:val="22"/>
              </w:rPr>
              <w:t>。</w:t>
            </w:r>
          </w:p>
          <w:p w:rsidR="00DE627B" w:rsidRPr="00FD4F4E" w:rsidRDefault="00DE627B" w:rsidP="00DE627B">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儘管非製造業仍持續承受原物料價格（營業成本）上升的壓力，服務收費價格指數卻中斷連續</w:t>
            </w:r>
            <w:r w:rsidR="00590425">
              <w:rPr>
                <w:rFonts w:ascii="Times New Roman" w:eastAsiaTheme="minorEastAsia" w:hAnsi="Times New Roman" w:cs="Times New Roman" w:hint="eastAsia"/>
                <w:sz w:val="22"/>
                <w:szCs w:val="22"/>
              </w:rPr>
              <w:t>4</w:t>
            </w:r>
            <w:r w:rsidRPr="00FD4F4E">
              <w:rPr>
                <w:rFonts w:ascii="Times New Roman" w:eastAsiaTheme="minorEastAsia" w:hAnsi="Times New Roman" w:cs="Times New Roman"/>
                <w:sz w:val="22"/>
                <w:szCs w:val="22"/>
              </w:rPr>
              <w:t>個月的上升轉為下降（低於</w:t>
            </w:r>
            <w:r w:rsidRPr="00FD4F4E">
              <w:rPr>
                <w:rFonts w:ascii="Times New Roman" w:eastAsiaTheme="minorEastAsia" w:hAnsi="Times New Roman" w:cs="Times New Roman"/>
                <w:sz w:val="22"/>
                <w:szCs w:val="22"/>
              </w:rPr>
              <w:t>50.0%</w:t>
            </w:r>
            <w:r w:rsidRPr="00FD4F4E">
              <w:rPr>
                <w:rFonts w:ascii="Times New Roman" w:eastAsiaTheme="minorEastAsia" w:hAnsi="Times New Roman" w:cs="Times New Roman"/>
                <w:sz w:val="22"/>
                <w:szCs w:val="22"/>
              </w:rPr>
              <w:t>），指數為</w:t>
            </w:r>
            <w:r w:rsidRPr="00FD4F4E">
              <w:rPr>
                <w:rFonts w:ascii="Times New Roman" w:eastAsiaTheme="minorEastAsia" w:hAnsi="Times New Roman" w:cs="Times New Roman"/>
                <w:sz w:val="22"/>
                <w:szCs w:val="22"/>
              </w:rPr>
              <w:t>49.6%</w:t>
            </w:r>
            <w:r w:rsidRPr="00FD4F4E">
              <w:rPr>
                <w:rFonts w:ascii="Times New Roman" w:eastAsiaTheme="minorEastAsia" w:hAnsi="Times New Roman" w:cs="Times New Roman"/>
                <w:sz w:val="22"/>
                <w:szCs w:val="22"/>
              </w:rPr>
              <w:t>，較</w:t>
            </w:r>
            <w:r w:rsidRPr="00FD4F4E">
              <w:rPr>
                <w:rFonts w:ascii="Times New Roman" w:eastAsiaTheme="minorEastAsia" w:hAnsi="Times New Roman" w:cs="Times New Roman"/>
                <w:sz w:val="22"/>
                <w:szCs w:val="22"/>
              </w:rPr>
              <w:t>10</w:t>
            </w:r>
            <w:r w:rsidRPr="00FD4F4E">
              <w:rPr>
                <w:rFonts w:ascii="Times New Roman" w:eastAsiaTheme="minorEastAsia" w:hAnsi="Times New Roman" w:cs="Times New Roman"/>
                <w:sz w:val="22"/>
                <w:szCs w:val="22"/>
              </w:rPr>
              <w:t>月下跌</w:t>
            </w:r>
            <w:r w:rsidRPr="00FD4F4E">
              <w:rPr>
                <w:rFonts w:ascii="Times New Roman" w:eastAsiaTheme="minorEastAsia" w:hAnsi="Times New Roman" w:cs="Times New Roman"/>
                <w:sz w:val="22"/>
                <w:szCs w:val="22"/>
              </w:rPr>
              <w:t>1.2</w:t>
            </w:r>
            <w:r w:rsidRPr="00FD4F4E">
              <w:rPr>
                <w:rFonts w:ascii="Times New Roman" w:eastAsiaTheme="minorEastAsia" w:hAnsi="Times New Roman" w:cs="Times New Roman"/>
                <w:sz w:val="22"/>
                <w:szCs w:val="22"/>
              </w:rPr>
              <w:t>個百分點。</w:t>
            </w:r>
          </w:p>
          <w:p w:rsidR="00DE627B" w:rsidRPr="00FD4F4E" w:rsidRDefault="00DE627B" w:rsidP="00DE627B">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FD4F4E">
              <w:rPr>
                <w:rFonts w:ascii="Times New Roman" w:eastAsiaTheme="minorEastAsia" w:hAnsi="Times New Roman" w:cs="Times New Roman"/>
                <w:sz w:val="22"/>
                <w:szCs w:val="22"/>
              </w:rPr>
              <w:t>全體非製造業之未來六個月景氣狀況指數已連續</w:t>
            </w:r>
            <w:r w:rsidRPr="00FD4F4E">
              <w:rPr>
                <w:rFonts w:ascii="Times New Roman" w:eastAsiaTheme="minorEastAsia" w:hAnsi="Times New Roman" w:cs="Times New Roman"/>
                <w:sz w:val="22"/>
                <w:szCs w:val="22"/>
              </w:rPr>
              <w:t>3</w:t>
            </w:r>
            <w:r w:rsidRPr="00FD4F4E">
              <w:rPr>
                <w:rFonts w:ascii="Times New Roman" w:eastAsiaTheme="minorEastAsia" w:hAnsi="Times New Roman" w:cs="Times New Roman"/>
                <w:sz w:val="22"/>
                <w:szCs w:val="22"/>
              </w:rPr>
              <w:t>個月呈現擴張，且指數回升</w:t>
            </w:r>
            <w:r w:rsidRPr="00FD4F4E">
              <w:rPr>
                <w:rFonts w:ascii="Times New Roman" w:eastAsiaTheme="minorEastAsia" w:hAnsi="Times New Roman" w:cs="Times New Roman"/>
                <w:sz w:val="22"/>
                <w:szCs w:val="22"/>
              </w:rPr>
              <w:t>1.</w:t>
            </w:r>
            <w:bookmarkStart w:id="1" w:name="_GoBack"/>
            <w:bookmarkEnd w:id="1"/>
            <w:r w:rsidRPr="00FD4F4E">
              <w:rPr>
                <w:rFonts w:ascii="Times New Roman" w:eastAsiaTheme="minorEastAsia" w:hAnsi="Times New Roman" w:cs="Times New Roman"/>
                <w:sz w:val="22"/>
                <w:szCs w:val="22"/>
              </w:rPr>
              <w:t>4</w:t>
            </w:r>
            <w:r w:rsidRPr="00FD4F4E">
              <w:rPr>
                <w:rFonts w:ascii="Times New Roman" w:eastAsiaTheme="minorEastAsia" w:hAnsi="Times New Roman" w:cs="Times New Roman"/>
                <w:sz w:val="22"/>
                <w:szCs w:val="22"/>
              </w:rPr>
              <w:t>個百分點至</w:t>
            </w:r>
            <w:r w:rsidRPr="00FD4F4E">
              <w:rPr>
                <w:rFonts w:ascii="Times New Roman" w:eastAsiaTheme="minorEastAsia" w:hAnsi="Times New Roman" w:cs="Times New Roman"/>
                <w:sz w:val="22"/>
                <w:szCs w:val="22"/>
              </w:rPr>
              <w:t>54.5%</w:t>
            </w:r>
            <w:r w:rsidRPr="00FD4F4E">
              <w:rPr>
                <w:rFonts w:ascii="Times New Roman" w:eastAsiaTheme="minorEastAsia" w:hAnsi="Times New Roman" w:cs="Times New Roman"/>
                <w:sz w:val="22"/>
                <w:szCs w:val="22"/>
              </w:rPr>
              <w:t>。</w:t>
            </w:r>
          </w:p>
          <w:p w:rsidR="00934866" w:rsidRPr="00FD4F4E" w:rsidRDefault="00DE627B" w:rsidP="00DE627B">
            <w:pPr>
              <w:pStyle w:val="af8"/>
              <w:numPr>
                <w:ilvl w:val="0"/>
                <w:numId w:val="14"/>
              </w:numPr>
              <w:tabs>
                <w:tab w:val="left" w:pos="5127"/>
              </w:tabs>
              <w:adjustRightInd w:val="0"/>
              <w:snapToGrid w:val="0"/>
              <w:spacing w:line="0" w:lineRule="atLeast"/>
              <w:ind w:leftChars="0"/>
              <w:rPr>
                <w:rFonts w:ascii="Calibri" w:hAnsi="Calibri"/>
                <w:sz w:val="22"/>
                <w:szCs w:val="22"/>
              </w:rPr>
            </w:pPr>
            <w:r w:rsidRPr="00FD4F4E">
              <w:rPr>
                <w:rFonts w:ascii="Times New Roman" w:eastAsiaTheme="minorEastAsia" w:hAnsi="Times New Roman" w:cs="Times New Roman"/>
                <w:sz w:val="22"/>
                <w:szCs w:val="22"/>
              </w:rPr>
              <w:t>2017</w:t>
            </w:r>
            <w:r w:rsidRPr="00FD4F4E">
              <w:rPr>
                <w:rFonts w:ascii="Times New Roman" w:eastAsiaTheme="minorEastAsia" w:hAnsi="Times New Roman" w:cs="Times New Roman"/>
                <w:sz w:val="22"/>
                <w:szCs w:val="22"/>
              </w:rPr>
              <w:t>年</w:t>
            </w:r>
            <w:r w:rsidRPr="00FD4F4E">
              <w:rPr>
                <w:rFonts w:ascii="Times New Roman" w:eastAsiaTheme="minorEastAsia" w:hAnsi="Times New Roman" w:cs="Times New Roman"/>
                <w:sz w:val="22"/>
                <w:szCs w:val="22"/>
              </w:rPr>
              <w:t>11</w:t>
            </w:r>
            <w:r w:rsidRPr="00FD4F4E">
              <w:rPr>
                <w:rFonts w:ascii="Times New Roman" w:eastAsiaTheme="minorEastAsia" w:hAnsi="Times New Roman" w:cs="Times New Roman"/>
                <w:sz w:val="22"/>
                <w:szCs w:val="22"/>
              </w:rPr>
              <w:t>月八大產業中，六大產業</w:t>
            </w:r>
            <w:r w:rsidRPr="00FD4F4E">
              <w:rPr>
                <w:rFonts w:ascii="Times New Roman" w:eastAsiaTheme="minorEastAsia" w:hAnsi="Times New Roman" w:cs="Times New Roman"/>
                <w:sz w:val="22"/>
                <w:szCs w:val="22"/>
              </w:rPr>
              <w:t>NMI</w:t>
            </w:r>
            <w:r w:rsidRPr="00FD4F4E">
              <w:rPr>
                <w:rFonts w:ascii="Times New Roman" w:eastAsiaTheme="minorEastAsia" w:hAnsi="Times New Roman" w:cs="Times New Roman"/>
                <w:sz w:val="22"/>
                <w:szCs w:val="22"/>
              </w:rPr>
              <w:t>皆呈現擴張，依擴張速度排序為資訊暨通訊傳播業（</w:t>
            </w:r>
            <w:r w:rsidRPr="00FD4F4E">
              <w:rPr>
                <w:rFonts w:ascii="Times New Roman" w:eastAsiaTheme="minorEastAsia" w:hAnsi="Times New Roman" w:cs="Times New Roman"/>
                <w:sz w:val="22"/>
                <w:szCs w:val="22"/>
              </w:rPr>
              <w:t>66.2%</w:t>
            </w:r>
            <w:r w:rsidRPr="00FD4F4E">
              <w:rPr>
                <w:rFonts w:ascii="Times New Roman" w:eastAsiaTheme="minorEastAsia" w:hAnsi="Times New Roman" w:cs="Times New Roman"/>
                <w:sz w:val="22"/>
                <w:szCs w:val="22"/>
              </w:rPr>
              <w:t>）、金融保險業（</w:t>
            </w:r>
            <w:r w:rsidRPr="00FD4F4E">
              <w:rPr>
                <w:rFonts w:ascii="Times New Roman" w:eastAsiaTheme="minorEastAsia" w:hAnsi="Times New Roman" w:cs="Times New Roman"/>
                <w:sz w:val="22"/>
                <w:szCs w:val="22"/>
              </w:rPr>
              <w:t>61.1%</w:t>
            </w:r>
            <w:r w:rsidRPr="00FD4F4E">
              <w:rPr>
                <w:rFonts w:ascii="Times New Roman" w:eastAsiaTheme="minorEastAsia" w:hAnsi="Times New Roman" w:cs="Times New Roman"/>
                <w:sz w:val="22"/>
                <w:szCs w:val="22"/>
              </w:rPr>
              <w:t>）、教育暨專業科學業（</w:t>
            </w:r>
            <w:r w:rsidRPr="00FD4F4E">
              <w:rPr>
                <w:rFonts w:ascii="Times New Roman" w:eastAsiaTheme="minorEastAsia" w:hAnsi="Times New Roman" w:cs="Times New Roman"/>
                <w:sz w:val="22"/>
                <w:szCs w:val="22"/>
              </w:rPr>
              <w:t>57.9%</w:t>
            </w:r>
            <w:r w:rsidRPr="00FD4F4E">
              <w:rPr>
                <w:rFonts w:ascii="Times New Roman" w:eastAsiaTheme="minorEastAsia" w:hAnsi="Times New Roman" w:cs="Times New Roman"/>
                <w:sz w:val="22"/>
                <w:szCs w:val="22"/>
              </w:rPr>
              <w:t>）、批發業（</w:t>
            </w:r>
            <w:r w:rsidRPr="00FD4F4E">
              <w:rPr>
                <w:rFonts w:ascii="Times New Roman" w:eastAsiaTheme="minorEastAsia" w:hAnsi="Times New Roman" w:cs="Times New Roman"/>
                <w:sz w:val="22"/>
                <w:szCs w:val="22"/>
              </w:rPr>
              <w:t>54.0%</w:t>
            </w:r>
            <w:r w:rsidRPr="00FD4F4E">
              <w:rPr>
                <w:rFonts w:ascii="Times New Roman" w:eastAsiaTheme="minorEastAsia" w:hAnsi="Times New Roman" w:cs="Times New Roman"/>
                <w:sz w:val="22"/>
                <w:szCs w:val="22"/>
              </w:rPr>
              <w:t>）、運輸倉儲業（</w:t>
            </w:r>
            <w:r w:rsidRPr="00FD4F4E">
              <w:rPr>
                <w:rFonts w:ascii="Times New Roman" w:eastAsiaTheme="minorEastAsia" w:hAnsi="Times New Roman" w:cs="Times New Roman"/>
                <w:sz w:val="22"/>
                <w:szCs w:val="22"/>
              </w:rPr>
              <w:t>50.5%</w:t>
            </w:r>
            <w:r w:rsidRPr="00FD4F4E">
              <w:rPr>
                <w:rFonts w:ascii="Times New Roman" w:eastAsiaTheme="minorEastAsia" w:hAnsi="Times New Roman" w:cs="Times New Roman"/>
                <w:sz w:val="22"/>
                <w:szCs w:val="22"/>
              </w:rPr>
              <w:t>）與營造暨不動產業（</w:t>
            </w:r>
            <w:r w:rsidRPr="00FD4F4E">
              <w:rPr>
                <w:rFonts w:ascii="Times New Roman" w:eastAsiaTheme="minorEastAsia" w:hAnsi="Times New Roman" w:cs="Times New Roman"/>
                <w:sz w:val="22"/>
                <w:szCs w:val="22"/>
              </w:rPr>
              <w:t>50.4%</w:t>
            </w:r>
            <w:r w:rsidRPr="00FD4F4E">
              <w:rPr>
                <w:rFonts w:ascii="Times New Roman" w:eastAsiaTheme="minorEastAsia" w:hAnsi="Times New Roman" w:cs="Times New Roman"/>
                <w:sz w:val="22"/>
                <w:szCs w:val="22"/>
              </w:rPr>
              <w:t>）；零售業（</w:t>
            </w:r>
            <w:r w:rsidRPr="00FD4F4E">
              <w:rPr>
                <w:rFonts w:ascii="Times New Roman" w:eastAsiaTheme="minorEastAsia" w:hAnsi="Times New Roman" w:cs="Times New Roman"/>
                <w:sz w:val="22"/>
                <w:szCs w:val="22"/>
              </w:rPr>
              <w:t>50.0%</w:t>
            </w:r>
            <w:r w:rsidRPr="00FD4F4E">
              <w:rPr>
                <w:rFonts w:ascii="Times New Roman" w:eastAsiaTheme="minorEastAsia" w:hAnsi="Times New Roman" w:cs="Times New Roman"/>
                <w:sz w:val="22"/>
                <w:szCs w:val="22"/>
              </w:rPr>
              <w:t>）回報持平，僅住宿餐飲業（</w:t>
            </w:r>
            <w:r w:rsidRPr="00FD4F4E">
              <w:rPr>
                <w:rFonts w:ascii="Times New Roman" w:eastAsiaTheme="minorEastAsia" w:hAnsi="Times New Roman" w:cs="Times New Roman"/>
                <w:sz w:val="22"/>
                <w:szCs w:val="22"/>
              </w:rPr>
              <w:t>40.6%</w:t>
            </w:r>
            <w:r w:rsidRPr="00FD4F4E">
              <w:rPr>
                <w:rFonts w:ascii="Times New Roman" w:eastAsiaTheme="minorEastAsia" w:hAnsi="Times New Roman" w:cs="Times New Roman"/>
                <w:sz w:val="22"/>
                <w:szCs w:val="22"/>
              </w:rPr>
              <w:t>）</w:t>
            </w:r>
            <w:r w:rsidRPr="00FD4F4E">
              <w:rPr>
                <w:rFonts w:ascii="Times New Roman" w:eastAsiaTheme="minorEastAsia" w:hAnsi="Times New Roman" w:cs="Times New Roman"/>
                <w:sz w:val="22"/>
                <w:szCs w:val="22"/>
              </w:rPr>
              <w:t>NMI</w:t>
            </w:r>
            <w:r w:rsidRPr="00FD4F4E">
              <w:rPr>
                <w:rFonts w:ascii="Times New Roman" w:eastAsiaTheme="minorEastAsia" w:hAnsi="Times New Roman" w:cs="Times New Roman"/>
                <w:sz w:val="22"/>
                <w:szCs w:val="22"/>
              </w:rPr>
              <w:t>持續呈現緊縮。</w:t>
            </w:r>
          </w:p>
        </w:tc>
      </w:tr>
    </w:tbl>
    <w:p w:rsidR="00482B79" w:rsidRPr="00FD4F4E" w:rsidRDefault="00482B79" w:rsidP="00F242EC">
      <w:pPr>
        <w:ind w:firstLine="0"/>
        <w:sectPr w:rsidR="00482B79" w:rsidRPr="00FD4F4E" w:rsidSect="00934866">
          <w:pgSz w:w="11906" w:h="16838" w:code="9"/>
          <w:pgMar w:top="568" w:right="720" w:bottom="720" w:left="720" w:header="187" w:footer="0" w:gutter="0"/>
          <w:cols w:space="425"/>
          <w:docGrid w:type="lines" w:linePitch="360"/>
        </w:sectPr>
      </w:pPr>
    </w:p>
    <w:p w:rsidR="0061004E" w:rsidRPr="00FD4F4E" w:rsidRDefault="0061004E" w:rsidP="00E56700">
      <w:pPr>
        <w:autoSpaceDE w:val="0"/>
        <w:autoSpaceDN w:val="0"/>
        <w:adjustRightInd w:val="0"/>
        <w:snapToGrid w:val="0"/>
        <w:ind w:leftChars="105" w:left="281" w:firstLine="0"/>
        <w:jc w:val="center"/>
        <w:textAlignment w:val="bottom"/>
        <w:rPr>
          <w:rFonts w:eastAsiaTheme="minorEastAsia"/>
          <w:b/>
          <w:spacing w:val="160"/>
          <w:sz w:val="36"/>
          <w:szCs w:val="36"/>
        </w:rPr>
      </w:pPr>
    </w:p>
    <w:p w:rsidR="007F2A5B" w:rsidRPr="00FD4F4E" w:rsidRDefault="007F2A5B" w:rsidP="00E56700">
      <w:pPr>
        <w:autoSpaceDE w:val="0"/>
        <w:autoSpaceDN w:val="0"/>
        <w:adjustRightInd w:val="0"/>
        <w:snapToGrid w:val="0"/>
        <w:ind w:leftChars="105" w:left="281" w:firstLine="0"/>
        <w:jc w:val="center"/>
        <w:textAlignment w:val="bottom"/>
        <w:rPr>
          <w:rFonts w:eastAsiaTheme="minorEastAsia"/>
          <w:b/>
          <w:spacing w:val="160"/>
          <w:sz w:val="36"/>
          <w:szCs w:val="36"/>
        </w:rPr>
      </w:pPr>
      <w:r w:rsidRPr="00FD4F4E">
        <w:rPr>
          <w:rFonts w:eastAsiaTheme="minorEastAsia"/>
          <w:b/>
          <w:spacing w:val="160"/>
          <w:sz w:val="36"/>
          <w:szCs w:val="36"/>
        </w:rPr>
        <w:t>中華經濟研究院</w:t>
      </w:r>
    </w:p>
    <w:p w:rsidR="000360FC" w:rsidRPr="00FD4F4E" w:rsidRDefault="003A17F3" w:rsidP="00083F34">
      <w:pPr>
        <w:adjustRightInd w:val="0"/>
        <w:snapToGrid w:val="0"/>
        <w:spacing w:before="0" w:afterLines="50" w:after="180"/>
        <w:ind w:leftChars="105" w:left="281" w:firstLine="0"/>
        <w:jc w:val="center"/>
        <w:rPr>
          <w:rFonts w:eastAsiaTheme="minorEastAsia"/>
          <w:b/>
          <w:sz w:val="36"/>
          <w:szCs w:val="36"/>
        </w:rPr>
      </w:pPr>
      <w:r w:rsidRPr="00FD4F4E">
        <w:rPr>
          <w:rFonts w:eastAsiaTheme="minorEastAsia"/>
          <w:b/>
          <w:sz w:val="36"/>
          <w:szCs w:val="36"/>
        </w:rPr>
        <w:t>201</w:t>
      </w:r>
      <w:r w:rsidR="00CE297C" w:rsidRPr="00FD4F4E">
        <w:rPr>
          <w:rFonts w:eastAsiaTheme="minorEastAsia"/>
          <w:b/>
          <w:sz w:val="36"/>
          <w:szCs w:val="36"/>
        </w:rPr>
        <w:t>7</w:t>
      </w:r>
      <w:r w:rsidRPr="00FD4F4E">
        <w:rPr>
          <w:rFonts w:eastAsiaTheme="minorEastAsia"/>
          <w:b/>
          <w:sz w:val="36"/>
          <w:szCs w:val="36"/>
        </w:rPr>
        <w:t>年</w:t>
      </w:r>
      <w:r w:rsidR="006C0650" w:rsidRPr="00FD4F4E">
        <w:rPr>
          <w:rFonts w:eastAsiaTheme="minorEastAsia"/>
          <w:b/>
          <w:sz w:val="36"/>
          <w:szCs w:val="36"/>
        </w:rPr>
        <w:t>1</w:t>
      </w:r>
      <w:r w:rsidR="006C0650" w:rsidRPr="00FD4F4E">
        <w:rPr>
          <w:rFonts w:eastAsiaTheme="minorEastAsia" w:hint="eastAsia"/>
          <w:b/>
          <w:sz w:val="36"/>
          <w:szCs w:val="36"/>
        </w:rPr>
        <w:t>1</w:t>
      </w:r>
      <w:r w:rsidR="00523F57" w:rsidRPr="00FD4F4E">
        <w:rPr>
          <w:rFonts w:eastAsiaTheme="minorEastAsia"/>
          <w:b/>
          <w:sz w:val="36"/>
          <w:szCs w:val="36"/>
        </w:rPr>
        <w:t>月臺灣</w:t>
      </w:r>
      <w:r w:rsidRPr="00FD4F4E">
        <w:rPr>
          <w:rFonts w:eastAsiaTheme="minorEastAsia"/>
          <w:b/>
          <w:sz w:val="36"/>
          <w:szCs w:val="36"/>
        </w:rPr>
        <w:t>採購經理人指數</w:t>
      </w:r>
    </w:p>
    <w:p w:rsidR="003A17F3" w:rsidRPr="00FD4F4E" w:rsidRDefault="00523F57" w:rsidP="00083F34">
      <w:pPr>
        <w:adjustRightInd w:val="0"/>
        <w:snapToGrid w:val="0"/>
        <w:spacing w:before="0" w:afterLines="50" w:after="180"/>
        <w:ind w:leftChars="105" w:left="281" w:firstLine="0"/>
        <w:jc w:val="center"/>
        <w:rPr>
          <w:rFonts w:eastAsiaTheme="minorEastAsia"/>
          <w:b/>
          <w:sz w:val="36"/>
          <w:szCs w:val="36"/>
        </w:rPr>
      </w:pPr>
      <w:r w:rsidRPr="00FD4F4E">
        <w:rPr>
          <w:rFonts w:eastAsiaTheme="minorEastAsia"/>
          <w:b/>
          <w:sz w:val="36"/>
          <w:szCs w:val="36"/>
        </w:rPr>
        <w:t>發布記者會</w:t>
      </w:r>
    </w:p>
    <w:p w:rsidR="000360FC" w:rsidRPr="00FD4F4E" w:rsidRDefault="000360FC" w:rsidP="00083F34">
      <w:pPr>
        <w:adjustRightInd w:val="0"/>
        <w:snapToGrid w:val="0"/>
        <w:spacing w:before="0" w:afterLines="50" w:after="180"/>
        <w:ind w:leftChars="105" w:left="281" w:firstLine="0"/>
        <w:jc w:val="center"/>
        <w:rPr>
          <w:rFonts w:eastAsiaTheme="minorEastAsia"/>
          <w:sz w:val="24"/>
        </w:rPr>
      </w:pPr>
    </w:p>
    <w:p w:rsidR="007F2A5B" w:rsidRPr="00FD4F4E" w:rsidRDefault="007F2A5B" w:rsidP="00B44A36">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r w:rsidRPr="00FD4F4E">
        <w:rPr>
          <w:rFonts w:ascii="Times New Roman" w:eastAsiaTheme="minorEastAsia"/>
          <w:b/>
          <w:sz w:val="28"/>
          <w:szCs w:val="28"/>
        </w:rPr>
        <w:t>日　　期：</w:t>
      </w:r>
      <w:r w:rsidR="00A52382" w:rsidRPr="00FD4F4E">
        <w:rPr>
          <w:rFonts w:ascii="Times New Roman" w:eastAsiaTheme="minorEastAsia"/>
          <w:b/>
          <w:sz w:val="28"/>
          <w:szCs w:val="28"/>
        </w:rPr>
        <w:t>民國</w:t>
      </w:r>
      <w:r w:rsidR="00A52382" w:rsidRPr="00FD4F4E">
        <w:rPr>
          <w:rFonts w:ascii="Times New Roman" w:eastAsiaTheme="minorEastAsia"/>
          <w:b/>
          <w:sz w:val="28"/>
          <w:szCs w:val="28"/>
        </w:rPr>
        <w:t>106</w:t>
      </w:r>
      <w:r w:rsidR="00A52382" w:rsidRPr="00FD4F4E">
        <w:rPr>
          <w:rFonts w:ascii="Times New Roman" w:eastAsiaTheme="minorEastAsia"/>
          <w:b/>
          <w:sz w:val="28"/>
          <w:szCs w:val="28"/>
        </w:rPr>
        <w:t>年</w:t>
      </w:r>
      <w:r w:rsidR="00297229" w:rsidRPr="00FD4F4E">
        <w:rPr>
          <w:rFonts w:ascii="Times New Roman" w:eastAsiaTheme="minorEastAsia"/>
          <w:b/>
          <w:sz w:val="28"/>
          <w:szCs w:val="28"/>
        </w:rPr>
        <w:t>1</w:t>
      </w:r>
      <w:r w:rsidR="006C0650" w:rsidRPr="00FD4F4E">
        <w:rPr>
          <w:rFonts w:ascii="Times New Roman" w:eastAsiaTheme="minorEastAsia" w:hint="eastAsia"/>
          <w:b/>
          <w:sz w:val="28"/>
          <w:szCs w:val="28"/>
        </w:rPr>
        <w:t>2</w:t>
      </w:r>
      <w:r w:rsidR="00A52382" w:rsidRPr="00FD4F4E">
        <w:rPr>
          <w:rFonts w:ascii="Times New Roman" w:eastAsiaTheme="minorEastAsia"/>
          <w:b/>
          <w:sz w:val="28"/>
          <w:szCs w:val="28"/>
        </w:rPr>
        <w:t>月</w:t>
      </w:r>
      <w:r w:rsidR="00297229" w:rsidRPr="00FD4F4E">
        <w:rPr>
          <w:rFonts w:ascii="Times New Roman" w:eastAsiaTheme="minorEastAsia"/>
          <w:b/>
          <w:sz w:val="28"/>
          <w:szCs w:val="28"/>
        </w:rPr>
        <w:t>1</w:t>
      </w:r>
      <w:r w:rsidR="00A52382" w:rsidRPr="00FD4F4E">
        <w:rPr>
          <w:rFonts w:ascii="Times New Roman" w:eastAsiaTheme="minorEastAsia"/>
          <w:b/>
          <w:sz w:val="28"/>
          <w:szCs w:val="28"/>
        </w:rPr>
        <w:t>日（星期</w:t>
      </w:r>
      <w:r w:rsidR="006C0650" w:rsidRPr="00FD4F4E">
        <w:rPr>
          <w:rFonts w:ascii="Times New Roman" w:eastAsiaTheme="minorEastAsia" w:hint="eastAsia"/>
          <w:b/>
          <w:sz w:val="28"/>
          <w:szCs w:val="28"/>
        </w:rPr>
        <w:t>五</w:t>
      </w:r>
      <w:r w:rsidR="00A52382" w:rsidRPr="00FD4F4E">
        <w:rPr>
          <w:rFonts w:ascii="Times New Roman" w:eastAsiaTheme="minorEastAsia"/>
          <w:b/>
          <w:sz w:val="28"/>
          <w:szCs w:val="28"/>
        </w:rPr>
        <w:t>）</w:t>
      </w:r>
    </w:p>
    <w:p w:rsidR="007F2A5B" w:rsidRPr="00FD4F4E" w:rsidRDefault="007F2A5B" w:rsidP="00B44A36">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r w:rsidRPr="00FD4F4E">
        <w:rPr>
          <w:rFonts w:ascii="Times New Roman" w:eastAsiaTheme="minorEastAsia"/>
          <w:b/>
          <w:sz w:val="28"/>
          <w:szCs w:val="28"/>
        </w:rPr>
        <w:t>時　　間：</w:t>
      </w:r>
      <w:r w:rsidR="00EF528C" w:rsidRPr="00FD4F4E">
        <w:rPr>
          <w:rFonts w:ascii="Times New Roman" w:eastAsiaTheme="minorEastAsia"/>
          <w:b/>
          <w:sz w:val="28"/>
          <w:szCs w:val="28"/>
        </w:rPr>
        <w:t>上</w:t>
      </w:r>
      <w:r w:rsidRPr="00FD4F4E">
        <w:rPr>
          <w:rFonts w:ascii="Times New Roman" w:eastAsiaTheme="minorEastAsia"/>
          <w:b/>
          <w:sz w:val="28"/>
          <w:szCs w:val="28"/>
        </w:rPr>
        <w:t>午</w:t>
      </w:r>
      <w:r w:rsidR="00692D42" w:rsidRPr="00FD4F4E">
        <w:rPr>
          <w:rFonts w:ascii="Times New Roman" w:eastAsiaTheme="minorEastAsia"/>
          <w:b/>
          <w:sz w:val="28"/>
          <w:szCs w:val="28"/>
        </w:rPr>
        <w:t>10:00</w:t>
      </w:r>
      <w:r w:rsidRPr="00FD4F4E">
        <w:rPr>
          <w:rFonts w:ascii="Times New Roman" w:eastAsiaTheme="minorEastAsia"/>
          <w:b/>
          <w:sz w:val="28"/>
          <w:szCs w:val="28"/>
        </w:rPr>
        <w:t>-</w:t>
      </w:r>
      <w:r w:rsidR="00EF528C" w:rsidRPr="00FD4F4E">
        <w:rPr>
          <w:rFonts w:ascii="Times New Roman" w:eastAsiaTheme="minorEastAsia"/>
          <w:b/>
          <w:sz w:val="28"/>
          <w:szCs w:val="28"/>
        </w:rPr>
        <w:t>1</w:t>
      </w:r>
      <w:r w:rsidR="00D907D0" w:rsidRPr="00FD4F4E">
        <w:rPr>
          <w:rFonts w:ascii="Times New Roman" w:eastAsiaTheme="minorEastAsia"/>
          <w:b/>
          <w:sz w:val="28"/>
          <w:szCs w:val="28"/>
        </w:rPr>
        <w:t>2</w:t>
      </w:r>
      <w:r w:rsidRPr="00FD4F4E">
        <w:rPr>
          <w:rFonts w:ascii="Times New Roman" w:eastAsiaTheme="minorEastAsia"/>
          <w:b/>
          <w:sz w:val="28"/>
          <w:szCs w:val="28"/>
        </w:rPr>
        <w:t>:</w:t>
      </w:r>
      <w:r w:rsidR="00D907D0" w:rsidRPr="00FD4F4E">
        <w:rPr>
          <w:rFonts w:ascii="Times New Roman" w:eastAsiaTheme="minorEastAsia"/>
          <w:b/>
          <w:sz w:val="28"/>
          <w:szCs w:val="28"/>
        </w:rPr>
        <w:t>0</w:t>
      </w:r>
      <w:r w:rsidR="00EF528C" w:rsidRPr="00FD4F4E">
        <w:rPr>
          <w:rFonts w:ascii="Times New Roman" w:eastAsiaTheme="minorEastAsia"/>
          <w:b/>
          <w:sz w:val="28"/>
          <w:szCs w:val="28"/>
        </w:rPr>
        <w:t>0</w:t>
      </w:r>
    </w:p>
    <w:p w:rsidR="00A52382" w:rsidRPr="00FD4F4E" w:rsidRDefault="00A52382" w:rsidP="00A52382">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r w:rsidRPr="00FD4F4E">
        <w:rPr>
          <w:rFonts w:ascii="Times New Roman" w:eastAsiaTheme="minorEastAsia"/>
          <w:b/>
          <w:sz w:val="28"/>
          <w:szCs w:val="28"/>
        </w:rPr>
        <w:t>地　　點：</w:t>
      </w:r>
      <w:r w:rsidR="00BC3CA1" w:rsidRPr="00FD4F4E">
        <w:rPr>
          <w:rFonts w:ascii="Times New Roman" w:eastAsiaTheme="minorEastAsia"/>
          <w:b/>
          <w:spacing w:val="4"/>
          <w:kern w:val="2"/>
          <w:sz w:val="28"/>
          <w:szCs w:val="28"/>
        </w:rPr>
        <w:t>中華經濟研究院</w:t>
      </w:r>
      <w:r w:rsidR="00BC3CA1" w:rsidRPr="00FD4F4E">
        <w:rPr>
          <w:rFonts w:ascii="Times New Roman" w:eastAsiaTheme="minorEastAsia"/>
          <w:b/>
          <w:spacing w:val="4"/>
          <w:kern w:val="2"/>
          <w:sz w:val="28"/>
          <w:szCs w:val="28"/>
        </w:rPr>
        <w:t>B003</w:t>
      </w:r>
      <w:r w:rsidR="00BC3CA1" w:rsidRPr="00FD4F4E">
        <w:rPr>
          <w:rFonts w:ascii="Times New Roman" w:eastAsiaTheme="minorEastAsia"/>
          <w:b/>
          <w:spacing w:val="4"/>
          <w:kern w:val="2"/>
          <w:sz w:val="28"/>
          <w:szCs w:val="28"/>
        </w:rPr>
        <w:t>會議室</w:t>
      </w:r>
      <w:r w:rsidR="00BC3CA1" w:rsidRPr="00FD4F4E">
        <w:rPr>
          <w:rFonts w:ascii="Times New Roman" w:eastAsiaTheme="minorEastAsia"/>
          <w:b/>
          <w:spacing w:val="4"/>
          <w:kern w:val="2"/>
          <w:sz w:val="26"/>
          <w:szCs w:val="28"/>
        </w:rPr>
        <w:t>（台北市長興街七十五號）</w:t>
      </w:r>
    </w:p>
    <w:p w:rsidR="006742A2" w:rsidRPr="00FD4F4E" w:rsidRDefault="006742A2" w:rsidP="000360FC">
      <w:pPr>
        <w:pStyle w:val="12"/>
        <w:autoSpaceDE w:val="0"/>
        <w:autoSpaceDN w:val="0"/>
        <w:snapToGrid w:val="0"/>
        <w:spacing w:line="360" w:lineRule="auto"/>
        <w:ind w:leftChars="105" w:left="2356" w:hanging="2075"/>
        <w:jc w:val="both"/>
        <w:textAlignment w:val="bottom"/>
        <w:rPr>
          <w:rFonts w:ascii="Times New Roman" w:eastAsiaTheme="minorEastAsia"/>
          <w:b/>
          <w:sz w:val="22"/>
          <w:szCs w:val="22"/>
        </w:rPr>
      </w:pPr>
    </w:p>
    <w:p w:rsidR="00E43385" w:rsidRPr="00FD4F4E" w:rsidRDefault="00E43385" w:rsidP="007A6E22">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120"/>
      </w:tblGrid>
      <w:tr w:rsidR="004F0E2F" w:rsidRPr="00FD4F4E" w:rsidTr="00BA0FD2">
        <w:tc>
          <w:tcPr>
            <w:tcW w:w="6237" w:type="dxa"/>
          </w:tcPr>
          <w:p w:rsidR="00BA0FD2" w:rsidRPr="00FD4F4E" w:rsidRDefault="00BA0FD2" w:rsidP="00BA0FD2">
            <w:pPr>
              <w:pStyle w:val="12"/>
              <w:autoSpaceDE w:val="0"/>
              <w:autoSpaceDN w:val="0"/>
              <w:snapToGrid w:val="0"/>
              <w:spacing w:line="360" w:lineRule="auto"/>
              <w:textAlignment w:val="bottom"/>
              <w:rPr>
                <w:rFonts w:ascii="Times New Roman" w:eastAsiaTheme="minorEastAsia" w:hAnsi="Times New Roman"/>
                <w:b/>
                <w:sz w:val="26"/>
                <w:szCs w:val="26"/>
              </w:rPr>
            </w:pPr>
            <w:r w:rsidRPr="00FD4F4E">
              <w:rPr>
                <w:rFonts w:ascii="Times New Roman" w:eastAsiaTheme="minorEastAsia" w:hAnsi="Times New Roman"/>
                <w:b/>
                <w:sz w:val="28"/>
                <w:szCs w:val="28"/>
              </w:rPr>
              <w:t>報</w:t>
            </w:r>
            <w:r w:rsidRPr="00FD4F4E">
              <w:rPr>
                <w:rFonts w:ascii="Times New Roman" w:eastAsiaTheme="minorEastAsia" w:hAnsi="Times New Roman"/>
                <w:b/>
                <w:sz w:val="28"/>
                <w:szCs w:val="28"/>
              </w:rPr>
              <w:t xml:space="preserve"> </w:t>
            </w:r>
            <w:r w:rsidRPr="00FD4F4E">
              <w:rPr>
                <w:rFonts w:ascii="Times New Roman" w:eastAsiaTheme="minorEastAsia" w:hAnsi="Times New Roman"/>
                <w:b/>
                <w:sz w:val="28"/>
                <w:szCs w:val="28"/>
              </w:rPr>
              <w:t>告</w:t>
            </w:r>
            <w:r w:rsidRPr="00FD4F4E">
              <w:rPr>
                <w:rFonts w:ascii="Times New Roman" w:eastAsiaTheme="minorEastAsia" w:hAnsi="Times New Roman"/>
                <w:b/>
                <w:sz w:val="28"/>
                <w:szCs w:val="28"/>
              </w:rPr>
              <w:t xml:space="preserve"> </w:t>
            </w:r>
            <w:r w:rsidRPr="00FD4F4E">
              <w:rPr>
                <w:rFonts w:ascii="Times New Roman" w:eastAsiaTheme="minorEastAsia" w:hAnsi="Times New Roman"/>
                <w:b/>
                <w:sz w:val="28"/>
                <w:szCs w:val="28"/>
              </w:rPr>
              <w:t>人：</w:t>
            </w:r>
          </w:p>
        </w:tc>
        <w:tc>
          <w:tcPr>
            <w:tcW w:w="2120" w:type="dxa"/>
          </w:tcPr>
          <w:p w:rsidR="00BA0FD2" w:rsidRPr="00FD4F4E" w:rsidRDefault="00BA0FD2" w:rsidP="004849D3">
            <w:pPr>
              <w:pStyle w:val="12"/>
              <w:autoSpaceDE w:val="0"/>
              <w:autoSpaceDN w:val="0"/>
              <w:snapToGrid w:val="0"/>
              <w:spacing w:line="360" w:lineRule="auto"/>
              <w:textAlignment w:val="bottom"/>
              <w:rPr>
                <w:rFonts w:ascii="Times New Roman" w:eastAsiaTheme="minorEastAsia" w:hAnsi="Times New Roman"/>
                <w:b/>
                <w:sz w:val="26"/>
                <w:szCs w:val="26"/>
              </w:rPr>
            </w:pPr>
          </w:p>
        </w:tc>
      </w:tr>
      <w:tr w:rsidR="004F0E2F" w:rsidRPr="00FD4F4E" w:rsidTr="00BA0FD2">
        <w:tc>
          <w:tcPr>
            <w:tcW w:w="6237" w:type="dxa"/>
          </w:tcPr>
          <w:p w:rsidR="00BA0FD2" w:rsidRPr="00FD4F4E" w:rsidRDefault="00BA0FD2" w:rsidP="00BA0FD2">
            <w:pPr>
              <w:pStyle w:val="12"/>
              <w:autoSpaceDE w:val="0"/>
              <w:autoSpaceDN w:val="0"/>
              <w:snapToGrid w:val="0"/>
              <w:spacing w:line="360" w:lineRule="auto"/>
              <w:textAlignment w:val="bottom"/>
              <w:rPr>
                <w:rFonts w:ascii="Times New Roman" w:eastAsiaTheme="minorEastAsia" w:hAnsi="Times New Roman"/>
                <w:b/>
                <w:sz w:val="26"/>
                <w:szCs w:val="26"/>
              </w:rPr>
            </w:pPr>
            <w:r w:rsidRPr="00FD4F4E">
              <w:rPr>
                <w:rFonts w:ascii="Times New Roman" w:eastAsiaTheme="minorEastAsia" w:hAnsi="Times New Roman"/>
                <w:b/>
                <w:sz w:val="26"/>
                <w:szCs w:val="26"/>
              </w:rPr>
              <w:t>中華經濟研究院</w:t>
            </w:r>
          </w:p>
        </w:tc>
        <w:tc>
          <w:tcPr>
            <w:tcW w:w="2120" w:type="dxa"/>
          </w:tcPr>
          <w:p w:rsidR="00BA0FD2" w:rsidRPr="00FD4F4E" w:rsidRDefault="00BA0FD2" w:rsidP="004849D3">
            <w:pPr>
              <w:pStyle w:val="12"/>
              <w:autoSpaceDE w:val="0"/>
              <w:autoSpaceDN w:val="0"/>
              <w:snapToGrid w:val="0"/>
              <w:spacing w:line="360" w:lineRule="auto"/>
              <w:textAlignment w:val="bottom"/>
              <w:rPr>
                <w:rFonts w:ascii="Times New Roman" w:eastAsiaTheme="minorEastAsia" w:hAnsi="Times New Roman"/>
                <w:b/>
                <w:sz w:val="26"/>
                <w:szCs w:val="26"/>
              </w:rPr>
            </w:pPr>
            <w:r w:rsidRPr="00FD4F4E">
              <w:rPr>
                <w:rFonts w:ascii="Times New Roman" w:eastAsiaTheme="minorEastAsia" w:hAnsi="Times New Roman"/>
                <w:b/>
                <w:sz w:val="26"/>
                <w:szCs w:val="26"/>
              </w:rPr>
              <w:t>吳中書院長</w:t>
            </w:r>
          </w:p>
        </w:tc>
      </w:tr>
      <w:tr w:rsidR="004F0E2F" w:rsidRPr="00FD4F4E" w:rsidTr="00BA0FD2">
        <w:tc>
          <w:tcPr>
            <w:tcW w:w="6237" w:type="dxa"/>
          </w:tcPr>
          <w:p w:rsidR="00BA0FD2" w:rsidRPr="00FD4F4E" w:rsidRDefault="00BA0FD2" w:rsidP="00BA0FD2">
            <w:pPr>
              <w:pStyle w:val="12"/>
              <w:autoSpaceDE w:val="0"/>
              <w:autoSpaceDN w:val="0"/>
              <w:snapToGrid w:val="0"/>
              <w:spacing w:line="360" w:lineRule="auto"/>
              <w:jc w:val="both"/>
              <w:textAlignment w:val="bottom"/>
              <w:rPr>
                <w:rFonts w:ascii="Times New Roman" w:eastAsiaTheme="minorEastAsia" w:hAnsi="Times New Roman"/>
                <w:b/>
                <w:sz w:val="28"/>
                <w:szCs w:val="28"/>
              </w:rPr>
            </w:pPr>
          </w:p>
        </w:tc>
        <w:tc>
          <w:tcPr>
            <w:tcW w:w="2120" w:type="dxa"/>
          </w:tcPr>
          <w:p w:rsidR="00BA0FD2" w:rsidRPr="00FD4F4E" w:rsidRDefault="00BA0FD2" w:rsidP="004849D3">
            <w:pPr>
              <w:pStyle w:val="12"/>
              <w:autoSpaceDE w:val="0"/>
              <w:autoSpaceDN w:val="0"/>
              <w:snapToGrid w:val="0"/>
              <w:spacing w:line="360" w:lineRule="auto"/>
              <w:textAlignment w:val="bottom"/>
              <w:rPr>
                <w:rFonts w:ascii="Times New Roman" w:eastAsiaTheme="minorEastAsia" w:hAnsi="Times New Roman"/>
                <w:b/>
                <w:sz w:val="26"/>
                <w:szCs w:val="26"/>
              </w:rPr>
            </w:pPr>
          </w:p>
        </w:tc>
      </w:tr>
      <w:tr w:rsidR="004F0E2F" w:rsidRPr="00FD4F4E" w:rsidTr="00BA0FD2">
        <w:tc>
          <w:tcPr>
            <w:tcW w:w="6237" w:type="dxa"/>
          </w:tcPr>
          <w:p w:rsidR="00BA0FD2" w:rsidRPr="00FD4F4E" w:rsidRDefault="00BA0FD2" w:rsidP="00BA0FD2">
            <w:pPr>
              <w:pStyle w:val="12"/>
              <w:autoSpaceDE w:val="0"/>
              <w:autoSpaceDN w:val="0"/>
              <w:snapToGrid w:val="0"/>
              <w:spacing w:line="360" w:lineRule="auto"/>
              <w:textAlignment w:val="bottom"/>
              <w:rPr>
                <w:rFonts w:ascii="Times New Roman" w:eastAsiaTheme="minorEastAsia" w:hAnsi="Times New Roman"/>
                <w:b/>
                <w:sz w:val="26"/>
                <w:szCs w:val="26"/>
              </w:rPr>
            </w:pPr>
          </w:p>
        </w:tc>
        <w:tc>
          <w:tcPr>
            <w:tcW w:w="2120" w:type="dxa"/>
          </w:tcPr>
          <w:p w:rsidR="00BA0FD2" w:rsidRPr="00FD4F4E" w:rsidRDefault="00BA0FD2" w:rsidP="004849D3">
            <w:pPr>
              <w:pStyle w:val="12"/>
              <w:autoSpaceDE w:val="0"/>
              <w:autoSpaceDN w:val="0"/>
              <w:snapToGrid w:val="0"/>
              <w:spacing w:line="360" w:lineRule="auto"/>
              <w:textAlignment w:val="bottom"/>
              <w:rPr>
                <w:rFonts w:ascii="Times New Roman" w:eastAsiaTheme="minorEastAsia" w:hAnsi="Times New Roman"/>
                <w:b/>
                <w:sz w:val="26"/>
                <w:szCs w:val="26"/>
              </w:rPr>
            </w:pPr>
          </w:p>
        </w:tc>
      </w:tr>
      <w:tr w:rsidR="004F0E2F" w:rsidRPr="00FD4F4E" w:rsidTr="00BA0FD2">
        <w:tc>
          <w:tcPr>
            <w:tcW w:w="6237" w:type="dxa"/>
          </w:tcPr>
          <w:p w:rsidR="00BA0FD2" w:rsidRPr="00FD4F4E" w:rsidRDefault="00BA0FD2" w:rsidP="00BA0FD2">
            <w:pPr>
              <w:pStyle w:val="12"/>
              <w:autoSpaceDE w:val="0"/>
              <w:autoSpaceDN w:val="0"/>
              <w:snapToGrid w:val="0"/>
              <w:spacing w:line="360" w:lineRule="auto"/>
              <w:jc w:val="both"/>
              <w:textAlignment w:val="bottom"/>
              <w:rPr>
                <w:rFonts w:ascii="Times New Roman" w:eastAsiaTheme="minorEastAsia" w:hAnsi="Times New Roman"/>
                <w:b/>
                <w:sz w:val="28"/>
                <w:szCs w:val="28"/>
              </w:rPr>
            </w:pPr>
            <w:r w:rsidRPr="00FD4F4E">
              <w:rPr>
                <w:rFonts w:ascii="Times New Roman" w:eastAsiaTheme="minorEastAsia" w:hAnsi="Times New Roman"/>
                <w:b/>
                <w:sz w:val="28"/>
                <w:szCs w:val="28"/>
              </w:rPr>
              <w:t>列</w:t>
            </w:r>
            <w:r w:rsidRPr="00FD4F4E">
              <w:rPr>
                <w:rFonts w:ascii="Times New Roman" w:eastAsiaTheme="minorEastAsia" w:hAnsi="Times New Roman"/>
                <w:b/>
                <w:sz w:val="28"/>
                <w:szCs w:val="28"/>
              </w:rPr>
              <w:t xml:space="preserve"> </w:t>
            </w:r>
            <w:r w:rsidRPr="00FD4F4E">
              <w:rPr>
                <w:rFonts w:ascii="Times New Roman" w:eastAsiaTheme="minorEastAsia" w:hAnsi="Times New Roman"/>
                <w:b/>
                <w:sz w:val="28"/>
                <w:szCs w:val="28"/>
              </w:rPr>
              <w:t>席</w:t>
            </w:r>
            <w:r w:rsidRPr="00FD4F4E">
              <w:rPr>
                <w:rFonts w:ascii="Times New Roman" w:eastAsiaTheme="minorEastAsia" w:hAnsi="Times New Roman"/>
                <w:b/>
                <w:sz w:val="28"/>
                <w:szCs w:val="28"/>
              </w:rPr>
              <w:t xml:space="preserve"> </w:t>
            </w:r>
            <w:r w:rsidRPr="00FD4F4E">
              <w:rPr>
                <w:rFonts w:ascii="Times New Roman" w:eastAsiaTheme="minorEastAsia" w:hAnsi="Times New Roman"/>
                <w:b/>
                <w:sz w:val="28"/>
                <w:szCs w:val="28"/>
              </w:rPr>
              <w:t>者：</w:t>
            </w:r>
          </w:p>
        </w:tc>
        <w:tc>
          <w:tcPr>
            <w:tcW w:w="2120" w:type="dxa"/>
          </w:tcPr>
          <w:p w:rsidR="00BA0FD2" w:rsidRPr="00FD4F4E" w:rsidRDefault="00BA0FD2" w:rsidP="00BA0FD2">
            <w:pPr>
              <w:pStyle w:val="12"/>
              <w:autoSpaceDE w:val="0"/>
              <w:autoSpaceDN w:val="0"/>
              <w:snapToGrid w:val="0"/>
              <w:spacing w:line="360" w:lineRule="auto"/>
              <w:textAlignment w:val="bottom"/>
              <w:rPr>
                <w:rFonts w:ascii="Times New Roman" w:eastAsiaTheme="minorEastAsia" w:hAnsi="Times New Roman"/>
                <w:b/>
                <w:sz w:val="26"/>
                <w:szCs w:val="26"/>
              </w:rPr>
            </w:pPr>
          </w:p>
        </w:tc>
      </w:tr>
      <w:tr w:rsidR="00E92004" w:rsidRPr="00FD4F4E" w:rsidTr="00BA0FD2">
        <w:tc>
          <w:tcPr>
            <w:tcW w:w="6237" w:type="dxa"/>
          </w:tcPr>
          <w:p w:rsidR="00E92004" w:rsidRPr="00FD4F4E" w:rsidRDefault="00E92004" w:rsidP="00E92004">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FD4F4E">
              <w:rPr>
                <w:rFonts w:ascii="Times New Roman" w:eastAsiaTheme="minorEastAsia" w:hAnsi="Times New Roman"/>
                <w:b/>
                <w:sz w:val="26"/>
                <w:szCs w:val="26"/>
              </w:rPr>
              <w:t>中華採購與供應管理協會採購與供應研究中心</w:t>
            </w:r>
            <w:r w:rsidRPr="00FD4F4E">
              <w:rPr>
                <w:rFonts w:ascii="Times New Roman" w:eastAsiaTheme="minorEastAsia" w:hAnsi="Times New Roman"/>
                <w:b/>
                <w:sz w:val="26"/>
                <w:szCs w:val="26"/>
              </w:rPr>
              <w:t xml:space="preserve">       </w:t>
            </w:r>
          </w:p>
        </w:tc>
        <w:tc>
          <w:tcPr>
            <w:tcW w:w="2120" w:type="dxa"/>
          </w:tcPr>
          <w:p w:rsidR="00E92004" w:rsidRPr="00FD4F4E" w:rsidRDefault="00E92004" w:rsidP="00E92004">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FD4F4E">
              <w:rPr>
                <w:rFonts w:ascii="Times New Roman" w:eastAsiaTheme="minorEastAsia" w:hAnsi="Times New Roman"/>
                <w:b/>
                <w:sz w:val="26"/>
                <w:szCs w:val="26"/>
              </w:rPr>
              <w:t>賴樹鑫執行長</w:t>
            </w:r>
          </w:p>
        </w:tc>
      </w:tr>
      <w:tr w:rsidR="00E92004" w:rsidRPr="00FD4F4E" w:rsidTr="00BA0FD2">
        <w:tc>
          <w:tcPr>
            <w:tcW w:w="6237" w:type="dxa"/>
          </w:tcPr>
          <w:p w:rsidR="00E92004" w:rsidRPr="00FD4F4E" w:rsidRDefault="00E92004" w:rsidP="00E92004">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FD4F4E">
              <w:rPr>
                <w:rFonts w:ascii="Times New Roman" w:eastAsiaTheme="minorEastAsia" w:hAnsi="Times New Roman"/>
                <w:b/>
                <w:sz w:val="26"/>
                <w:szCs w:val="26"/>
              </w:rPr>
              <w:t>中央研究院經濟所</w:t>
            </w:r>
            <w:r w:rsidRPr="00FD4F4E">
              <w:rPr>
                <w:rFonts w:ascii="Times New Roman" w:eastAsiaTheme="minorEastAsia" w:hAnsi="Times New Roman"/>
                <w:b/>
                <w:sz w:val="26"/>
                <w:szCs w:val="26"/>
              </w:rPr>
              <w:t xml:space="preserve">                               </w:t>
            </w:r>
          </w:p>
        </w:tc>
        <w:tc>
          <w:tcPr>
            <w:tcW w:w="2120" w:type="dxa"/>
          </w:tcPr>
          <w:p w:rsidR="00E92004" w:rsidRPr="00FD4F4E" w:rsidRDefault="00E92004" w:rsidP="00E92004">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FD4F4E">
              <w:rPr>
                <w:rFonts w:ascii="Times New Roman" w:eastAsiaTheme="minorEastAsia" w:hAnsi="Times New Roman"/>
                <w:b/>
                <w:sz w:val="26"/>
                <w:szCs w:val="26"/>
              </w:rPr>
              <w:t>簡錦漢所長</w:t>
            </w:r>
          </w:p>
        </w:tc>
      </w:tr>
      <w:tr w:rsidR="00E92004" w:rsidRPr="00FD4F4E" w:rsidTr="00BA0FD2">
        <w:tc>
          <w:tcPr>
            <w:tcW w:w="6237" w:type="dxa"/>
          </w:tcPr>
          <w:p w:rsidR="00E92004" w:rsidRPr="00BA0FD2" w:rsidRDefault="00E92004" w:rsidP="00E92004">
            <w:pPr>
              <w:pStyle w:val="12"/>
              <w:tabs>
                <w:tab w:val="left" w:pos="5855"/>
              </w:tabs>
              <w:autoSpaceDE w:val="0"/>
              <w:autoSpaceDN w:val="0"/>
              <w:snapToGrid w:val="0"/>
              <w:spacing w:line="360" w:lineRule="auto"/>
              <w:textAlignment w:val="bottom"/>
              <w:rPr>
                <w:rFonts w:ascii="Times New Roman" w:eastAsia="新細明體"/>
                <w:b/>
                <w:sz w:val="26"/>
                <w:szCs w:val="26"/>
              </w:rPr>
            </w:pPr>
            <w:r>
              <w:rPr>
                <w:rFonts w:ascii="Times New Roman" w:eastAsia="新細明體" w:hint="eastAsia"/>
                <w:b/>
                <w:sz w:val="26"/>
                <w:szCs w:val="26"/>
              </w:rPr>
              <w:t>國立東華大學財務金融學系</w:t>
            </w:r>
          </w:p>
        </w:tc>
        <w:tc>
          <w:tcPr>
            <w:tcW w:w="2120" w:type="dxa"/>
          </w:tcPr>
          <w:p w:rsidR="00E92004" w:rsidRPr="00BA0FD2" w:rsidRDefault="00E92004" w:rsidP="00E92004">
            <w:pPr>
              <w:pStyle w:val="12"/>
              <w:tabs>
                <w:tab w:val="left" w:pos="5855"/>
              </w:tabs>
              <w:autoSpaceDE w:val="0"/>
              <w:autoSpaceDN w:val="0"/>
              <w:snapToGrid w:val="0"/>
              <w:spacing w:line="360" w:lineRule="auto"/>
              <w:textAlignment w:val="bottom"/>
              <w:rPr>
                <w:rFonts w:ascii="Times New Roman" w:eastAsia="新細明體"/>
                <w:b/>
                <w:sz w:val="26"/>
                <w:szCs w:val="26"/>
              </w:rPr>
            </w:pPr>
            <w:r>
              <w:rPr>
                <w:rFonts w:ascii="Times New Roman" w:eastAsia="新細明體" w:hint="eastAsia"/>
                <w:b/>
                <w:sz w:val="26"/>
                <w:szCs w:val="26"/>
              </w:rPr>
              <w:t>林金龍教授</w:t>
            </w:r>
          </w:p>
        </w:tc>
      </w:tr>
      <w:tr w:rsidR="00DB64AC" w:rsidRPr="004F0E2F" w:rsidTr="00BA0FD2">
        <w:tc>
          <w:tcPr>
            <w:tcW w:w="6237" w:type="dxa"/>
          </w:tcPr>
          <w:p w:rsidR="00DB64AC" w:rsidRPr="00FD4F4E" w:rsidRDefault="00DB64AC" w:rsidP="00DB64AC">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FD4F4E">
              <w:rPr>
                <w:rFonts w:ascii="Times New Roman" w:eastAsiaTheme="minorEastAsia" w:hAnsi="Times New Roman"/>
                <w:b/>
                <w:sz w:val="26"/>
                <w:szCs w:val="26"/>
              </w:rPr>
              <w:t>中華經濟研究院經濟展望中心</w:t>
            </w:r>
            <w:r w:rsidRPr="00FD4F4E">
              <w:rPr>
                <w:rFonts w:ascii="Times New Roman" w:eastAsiaTheme="minorEastAsia" w:hAnsi="Times New Roman"/>
                <w:b/>
                <w:sz w:val="26"/>
                <w:szCs w:val="26"/>
              </w:rPr>
              <w:t xml:space="preserve">                     </w:t>
            </w:r>
          </w:p>
        </w:tc>
        <w:tc>
          <w:tcPr>
            <w:tcW w:w="2120" w:type="dxa"/>
          </w:tcPr>
          <w:p w:rsidR="00DB64AC" w:rsidRPr="004F0E2F" w:rsidRDefault="00DB64AC" w:rsidP="00DB64AC">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FD4F4E">
              <w:rPr>
                <w:rFonts w:ascii="Times New Roman" w:eastAsiaTheme="minorEastAsia" w:hAnsi="Times New Roman"/>
                <w:b/>
                <w:sz w:val="26"/>
                <w:szCs w:val="26"/>
              </w:rPr>
              <w:t>陳馨蕙助研究員</w:t>
            </w:r>
          </w:p>
        </w:tc>
      </w:tr>
    </w:tbl>
    <w:p w:rsidR="00CD782B" w:rsidRPr="004F0E2F" w:rsidRDefault="00CD782B" w:rsidP="000C4DC7">
      <w:pPr>
        <w:pStyle w:val="40"/>
        <w:tabs>
          <w:tab w:val="left" w:pos="5400"/>
        </w:tabs>
        <w:autoSpaceDE w:val="0"/>
        <w:autoSpaceDN w:val="0"/>
        <w:snapToGrid w:val="0"/>
        <w:spacing w:line="500" w:lineRule="exact"/>
        <w:textAlignment w:val="bottom"/>
        <w:rPr>
          <w:rFonts w:ascii="Times New Roman" w:eastAsiaTheme="minorEastAsia"/>
          <w:b/>
          <w:sz w:val="28"/>
          <w:szCs w:val="28"/>
        </w:rPr>
      </w:pPr>
    </w:p>
    <w:sectPr w:rsidR="00CD782B" w:rsidRPr="004F0E2F" w:rsidSect="004B684F">
      <w:headerReference w:type="even" r:id="rId26"/>
      <w:headerReference w:type="default" r:id="rId27"/>
      <w:footerReference w:type="even" r:id="rId28"/>
      <w:footerReference w:type="default" r:id="rId29"/>
      <w:pgSz w:w="11906" w:h="16838" w:code="9"/>
      <w:pgMar w:top="709" w:right="1701" w:bottom="2835" w:left="1701" w:header="1134" w:footer="1418" w:gutter="0"/>
      <w:pgBorders w:display="firstPage">
        <w:top w:val="twistedLines1" w:sz="16" w:space="6" w:color="808080"/>
        <w:left w:val="twistedLines1" w:sz="16" w:space="6" w:color="808080"/>
        <w:bottom w:val="twistedLines1" w:sz="16" w:space="6" w:color="808080"/>
        <w:right w:val="twistedLines1" w:sz="16" w:space="6" w:color="80808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A5" w:rsidRDefault="007936A5">
      <w:r>
        <w:separator/>
      </w:r>
    </w:p>
  </w:endnote>
  <w:endnote w:type="continuationSeparator" w:id="0">
    <w:p w:rsidR="007936A5" w:rsidRDefault="0079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中粗隸">
    <w:altName w:val="細明體"/>
    <w:charset w:val="88"/>
    <w:family w:val="script"/>
    <w:pitch w:val="fixed"/>
    <w:sig w:usb0="800002E3" w:usb1="38CF7C7A"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細明體"/>
    <w:charset w:val="88"/>
    <w:family w:val="modern"/>
    <w:pitch w:val="fixed"/>
    <w:sig w:usb0="800002A3" w:usb1="38CF7C70" w:usb2="00000016" w:usb3="00000000" w:csb0="00100000" w:csb1="00000000"/>
  </w:font>
  <w:font w:name="文鼎ＰＯＰ－２">
    <w:charset w:val="88"/>
    <w:family w:val="decorative"/>
    <w:pitch w:val="fixed"/>
    <w:sig w:usb0="800002E3" w:usb1="38CF7C7A"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文鼎中圓">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1030B6">
    <w:pPr>
      <w:pStyle w:val="a7"/>
      <w:framePr w:wrap="around" w:vAnchor="text" w:hAnchor="margin" w:xAlign="center" w:y="1"/>
      <w:rPr>
        <w:rStyle w:val="ae"/>
      </w:rPr>
    </w:pPr>
    <w:r>
      <w:rPr>
        <w:rStyle w:val="ae"/>
      </w:rPr>
      <w:fldChar w:fldCharType="begin"/>
    </w:r>
    <w:r w:rsidR="009C4B9C">
      <w:rPr>
        <w:rStyle w:val="ae"/>
      </w:rPr>
      <w:instrText xml:space="preserve">PAGE  </w:instrText>
    </w:r>
    <w:r>
      <w:rPr>
        <w:rStyle w:val="ae"/>
      </w:rPr>
      <w:fldChar w:fldCharType="separate"/>
    </w:r>
    <w:r w:rsidR="00613300">
      <w:rPr>
        <w:rStyle w:val="ae"/>
        <w:noProof/>
      </w:rPr>
      <w:t>2</w:t>
    </w:r>
    <w:r>
      <w:rPr>
        <w:rStyle w:val="ae"/>
      </w:rPr>
      <w:fldChar w:fldCharType="end"/>
    </w:r>
  </w:p>
  <w:p w:rsidR="009C4B9C" w:rsidRDefault="00EC0693">
    <w:pPr>
      <w:pStyle w:val="a7"/>
    </w:pPr>
    <w:r>
      <w:rPr>
        <w:noProof/>
      </w:rPr>
      <mc:AlternateContent>
        <mc:Choice Requires="wps">
          <w:drawing>
            <wp:anchor distT="0" distB="0" distL="114300" distR="114300" simplePos="0" relativeHeight="251653120" behindDoc="0" locked="0" layoutInCell="1" allowOverlap="1" wp14:anchorId="35004718" wp14:editId="66B43756">
              <wp:simplePos x="0" y="0"/>
              <wp:positionH relativeFrom="column">
                <wp:posOffset>-249555</wp:posOffset>
              </wp:positionH>
              <wp:positionV relativeFrom="paragraph">
                <wp:posOffset>365760</wp:posOffset>
              </wp:positionV>
              <wp:extent cx="5844540" cy="6350"/>
              <wp:effectExtent l="0" t="19050" r="41910" b="5080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0681C" id="Line 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8.8pt" to="440.5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" strokeweight="4.5pt">
              <v:stroke linestyle="thinThi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1030B6">
    <w:pPr>
      <w:pStyle w:val="a7"/>
      <w:framePr w:wrap="around" w:vAnchor="text" w:hAnchor="margin" w:xAlign="center" w:y="1"/>
      <w:jc w:val="center"/>
      <w:rPr>
        <w:rStyle w:val="ae"/>
      </w:rPr>
    </w:pPr>
    <w:r>
      <w:rPr>
        <w:rStyle w:val="ae"/>
      </w:rPr>
      <w:fldChar w:fldCharType="begin"/>
    </w:r>
    <w:r w:rsidR="009C4B9C">
      <w:rPr>
        <w:rStyle w:val="ae"/>
      </w:rPr>
      <w:instrText xml:space="preserve">PAGE  </w:instrText>
    </w:r>
    <w:r>
      <w:rPr>
        <w:rStyle w:val="ae"/>
      </w:rPr>
      <w:fldChar w:fldCharType="separate"/>
    </w:r>
    <w:r w:rsidR="00613300">
      <w:rPr>
        <w:rStyle w:val="ae"/>
        <w:noProof/>
      </w:rPr>
      <w:t>1</w:t>
    </w:r>
    <w:r>
      <w:rPr>
        <w:rStyle w:val="ae"/>
      </w:rPr>
      <w:fldChar w:fldCharType="end"/>
    </w:r>
  </w:p>
  <w:p w:rsidR="009C4B9C" w:rsidRDefault="00EC0693">
    <w:pPr>
      <w:pStyle w:val="a7"/>
    </w:pPr>
    <w:r>
      <w:rPr>
        <w:noProof/>
      </w:rPr>
      <mc:AlternateContent>
        <mc:Choice Requires="wps">
          <w:drawing>
            <wp:anchor distT="0" distB="0" distL="114300" distR="114300" simplePos="0" relativeHeight="251652096" behindDoc="0" locked="0" layoutInCell="0" allowOverlap="1" wp14:anchorId="2ABBD35B" wp14:editId="02A8203B">
              <wp:simplePos x="0" y="0"/>
              <wp:positionH relativeFrom="column">
                <wp:posOffset>-22860</wp:posOffset>
              </wp:positionH>
              <wp:positionV relativeFrom="paragraph">
                <wp:posOffset>328295</wp:posOffset>
              </wp:positionV>
              <wp:extent cx="5844540" cy="6350"/>
              <wp:effectExtent l="0" t="19050" r="41910" b="508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E2C68" id="Line 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85pt" to="458.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" o:allowincell="f" strokeweight="4.5pt">
              <v:stroke linestyle="thinThi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1030B6" w:rsidP="006D29E9">
    <w:pPr>
      <w:pStyle w:val="a7"/>
      <w:framePr w:wrap="around" w:vAnchor="text" w:hAnchor="margin" w:xAlign="center" w:y="-67"/>
      <w:rPr>
        <w:rStyle w:val="ae"/>
      </w:rPr>
    </w:pPr>
    <w:r>
      <w:rPr>
        <w:rStyle w:val="ae"/>
      </w:rPr>
      <w:fldChar w:fldCharType="begin"/>
    </w:r>
    <w:r w:rsidR="009C4B9C">
      <w:rPr>
        <w:rStyle w:val="ae"/>
      </w:rPr>
      <w:instrText xml:space="preserve">PAGE  </w:instrText>
    </w:r>
    <w:r>
      <w:rPr>
        <w:rStyle w:val="ae"/>
      </w:rPr>
      <w:fldChar w:fldCharType="separate"/>
    </w:r>
    <w:r w:rsidR="00377B76">
      <w:rPr>
        <w:rStyle w:val="ae"/>
        <w:noProof/>
      </w:rPr>
      <w:t>8</w:t>
    </w:r>
    <w:r>
      <w:rPr>
        <w:rStyle w:val="ae"/>
      </w:rPr>
      <w:fldChar w:fldCharType="end"/>
    </w:r>
  </w:p>
  <w:p w:rsidR="009C4B9C" w:rsidRDefault="00EC0693" w:rsidP="00EB5692">
    <w:pPr>
      <w:pStyle w:val="a7"/>
      <w:tabs>
        <w:tab w:val="clear" w:pos="4153"/>
        <w:tab w:val="clear" w:pos="8306"/>
        <w:tab w:val="left" w:pos="1120"/>
      </w:tabs>
    </w:pPr>
    <w:r>
      <w:rPr>
        <w:noProof/>
      </w:rPr>
      <mc:AlternateContent>
        <mc:Choice Requires="wps">
          <w:drawing>
            <wp:anchor distT="0" distB="0" distL="114300" distR="114300" simplePos="0" relativeHeight="251659264" behindDoc="0" locked="0" layoutInCell="0" allowOverlap="1" wp14:anchorId="5123C8E9" wp14:editId="64DF8150">
              <wp:simplePos x="0" y="0"/>
              <wp:positionH relativeFrom="column">
                <wp:posOffset>295275</wp:posOffset>
              </wp:positionH>
              <wp:positionV relativeFrom="paragraph">
                <wp:posOffset>173990</wp:posOffset>
              </wp:positionV>
              <wp:extent cx="6134100" cy="6350"/>
              <wp:effectExtent l="0" t="19050" r="38100" b="5080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5DC4F" id="Line 5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3.7pt" to="506.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" o:allowincell="f" strokeweight="4.5pt">
              <v:stroke linestyle="thinThick"/>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1030B6" w:rsidP="001E5FE3">
    <w:pPr>
      <w:pStyle w:val="a7"/>
      <w:framePr w:wrap="around" w:vAnchor="text" w:hAnchor="margin" w:xAlign="center" w:y="-115"/>
      <w:jc w:val="center"/>
      <w:rPr>
        <w:rStyle w:val="ae"/>
      </w:rPr>
    </w:pPr>
    <w:r>
      <w:rPr>
        <w:rStyle w:val="ae"/>
      </w:rPr>
      <w:fldChar w:fldCharType="begin"/>
    </w:r>
    <w:r w:rsidR="009C4B9C">
      <w:rPr>
        <w:rStyle w:val="ae"/>
      </w:rPr>
      <w:instrText xml:space="preserve">PAGE  </w:instrText>
    </w:r>
    <w:r>
      <w:rPr>
        <w:rStyle w:val="ae"/>
      </w:rPr>
      <w:fldChar w:fldCharType="separate"/>
    </w:r>
    <w:r w:rsidR="00377B76">
      <w:rPr>
        <w:rStyle w:val="ae"/>
        <w:noProof/>
      </w:rPr>
      <w:t>9</w:t>
    </w:r>
    <w:r>
      <w:rPr>
        <w:rStyle w:val="ae"/>
      </w:rPr>
      <w:fldChar w:fldCharType="end"/>
    </w:r>
  </w:p>
  <w:p w:rsidR="009C4B9C" w:rsidRDefault="00EC0693">
    <w:pPr>
      <w:pStyle w:val="a7"/>
    </w:pPr>
    <w:r>
      <w:rPr>
        <w:noProof/>
      </w:rPr>
      <mc:AlternateContent>
        <mc:Choice Requires="wps">
          <w:drawing>
            <wp:anchor distT="0" distB="0" distL="114300" distR="114300" simplePos="0" relativeHeight="251657216" behindDoc="0" locked="0" layoutInCell="0" allowOverlap="1" wp14:anchorId="6D70BEC4" wp14:editId="195343D7">
              <wp:simplePos x="0" y="0"/>
              <wp:positionH relativeFrom="column">
                <wp:posOffset>295275</wp:posOffset>
              </wp:positionH>
              <wp:positionV relativeFrom="paragraph">
                <wp:posOffset>173990</wp:posOffset>
              </wp:positionV>
              <wp:extent cx="6238875" cy="3175"/>
              <wp:effectExtent l="0" t="19050" r="47625" b="53975"/>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8875" cy="317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50CC8" id="Line 50"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3.7pt" to="5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" o:allowincell="f" strokeweight="4.5pt">
              <v:stroke linestyle="thinThick"/>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9C4B9C">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1030B6" w:rsidP="00482B79">
    <w:pPr>
      <w:pStyle w:val="a7"/>
      <w:framePr w:wrap="around" w:vAnchor="text" w:hAnchor="margin" w:xAlign="center" w:y="1"/>
      <w:spacing w:before="600"/>
      <w:ind w:firstLine="0"/>
      <w:jc w:val="center"/>
      <w:rPr>
        <w:rStyle w:val="ae"/>
      </w:rPr>
    </w:pPr>
    <w:r>
      <w:rPr>
        <w:rStyle w:val="ae"/>
      </w:rPr>
      <w:fldChar w:fldCharType="begin"/>
    </w:r>
    <w:r w:rsidR="009C4B9C">
      <w:rPr>
        <w:rStyle w:val="ae"/>
      </w:rPr>
      <w:instrText xml:space="preserve">PAGE  </w:instrText>
    </w:r>
    <w:r>
      <w:rPr>
        <w:rStyle w:val="ae"/>
      </w:rPr>
      <w:fldChar w:fldCharType="separate"/>
    </w:r>
    <w:r w:rsidR="006F1C7D">
      <w:rPr>
        <w:rStyle w:val="ae"/>
        <w:noProof/>
      </w:rPr>
      <w:t>11</w:t>
    </w:r>
    <w:r>
      <w:rPr>
        <w:rStyle w:val="ae"/>
      </w:rPr>
      <w:fldChar w:fldCharType="end"/>
    </w:r>
  </w:p>
  <w:p w:rsidR="009C4B9C" w:rsidRDefault="009C4B9C" w:rsidP="008B46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A5" w:rsidRDefault="007936A5">
      <w:r>
        <w:separator/>
      </w:r>
    </w:p>
  </w:footnote>
  <w:footnote w:type="continuationSeparator" w:id="0">
    <w:p w:rsidR="007936A5" w:rsidRDefault="00793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C263BD">
    <w:pPr>
      <w:pStyle w:val="a5"/>
    </w:pPr>
    <w:r>
      <w:rPr>
        <w:noProof/>
      </w:rPr>
      <w:drawing>
        <wp:anchor distT="0" distB="0" distL="114300" distR="114300" simplePos="0" relativeHeight="251663360" behindDoc="0" locked="0" layoutInCell="1" allowOverlap="1" wp14:anchorId="70742AA5" wp14:editId="3394E1C5">
          <wp:simplePos x="0" y="0"/>
          <wp:positionH relativeFrom="column">
            <wp:posOffset>47625</wp:posOffset>
          </wp:positionH>
          <wp:positionV relativeFrom="paragraph">
            <wp:posOffset>-223520</wp:posOffset>
          </wp:positionV>
          <wp:extent cx="1752600" cy="445770"/>
          <wp:effectExtent l="0" t="0" r="0" b="0"/>
          <wp:wrapTopAndBottom/>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45770"/>
                  </a:xfrm>
                  <a:prstGeom prst="rect">
                    <a:avLst/>
                  </a:prstGeom>
                  <a:noFill/>
                </pic:spPr>
              </pic:pic>
            </a:graphicData>
          </a:graphic>
          <wp14:sizeRelH relativeFrom="margin">
            <wp14:pctWidth>0</wp14:pctWidth>
          </wp14:sizeRelH>
          <wp14:sizeRelV relativeFrom="margin">
            <wp14:pctHeight>0</wp14:pctHeight>
          </wp14:sizeRelV>
        </wp:anchor>
      </w:drawing>
    </w:r>
    <w:r w:rsidR="009C4B9C">
      <w:rPr>
        <w:noProof/>
      </w:rPr>
      <w:drawing>
        <wp:anchor distT="0" distB="0" distL="114300" distR="114300" simplePos="0" relativeHeight="251660288" behindDoc="0" locked="0" layoutInCell="1" allowOverlap="1" wp14:anchorId="71A616B5" wp14:editId="0BC21D49">
          <wp:simplePos x="0" y="0"/>
          <wp:positionH relativeFrom="column">
            <wp:posOffset>1984375</wp:posOffset>
          </wp:positionH>
          <wp:positionV relativeFrom="paragraph">
            <wp:posOffset>-203200</wp:posOffset>
          </wp:positionV>
          <wp:extent cx="1728470" cy="340995"/>
          <wp:effectExtent l="0" t="0" r="5080" b="1905"/>
          <wp:wrapNone/>
          <wp:docPr id="152"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r w:rsidR="009C4B9C">
      <w:rPr>
        <w:noProof/>
      </w:rPr>
      <w:drawing>
        <wp:anchor distT="0" distB="0" distL="114300" distR="114300" simplePos="0" relativeHeight="251658240" behindDoc="0" locked="0" layoutInCell="1" allowOverlap="1" wp14:anchorId="30EA32FE" wp14:editId="23B2F9F7">
          <wp:simplePos x="0" y="0"/>
          <wp:positionH relativeFrom="column">
            <wp:posOffset>4051300</wp:posOffset>
          </wp:positionH>
          <wp:positionV relativeFrom="paragraph">
            <wp:posOffset>-228600</wp:posOffset>
          </wp:positionV>
          <wp:extent cx="1879600" cy="467360"/>
          <wp:effectExtent l="0" t="0" r="6350" b="0"/>
          <wp:wrapNone/>
          <wp:docPr id="15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3">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r w:rsidR="00EC0693">
      <w:rPr>
        <w:noProof/>
      </w:rPr>
      <mc:AlternateContent>
        <mc:Choice Requires="wps">
          <w:drawing>
            <wp:anchor distT="4294967294" distB="4294967294" distL="114300" distR="114300" simplePos="0" relativeHeight="251654144" behindDoc="0" locked="0" layoutInCell="1" allowOverlap="1" wp14:anchorId="242C3B58" wp14:editId="4FED64CD">
              <wp:simplePos x="0" y="0"/>
              <wp:positionH relativeFrom="column">
                <wp:posOffset>-74295</wp:posOffset>
              </wp:positionH>
              <wp:positionV relativeFrom="paragraph">
                <wp:posOffset>245744</wp:posOffset>
              </wp:positionV>
              <wp:extent cx="5848350" cy="0"/>
              <wp:effectExtent l="0" t="19050" r="19050" b="190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28134" id="Line 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9.35pt" to="454.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cHA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" strokeweight="3.5pt">
              <v:stroke linestyle="thick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C263BD" w:rsidP="009F4F8A">
    <w:pPr>
      <w:pStyle w:val="10"/>
      <w:ind w:leftChars="181" w:left="670" w:hangingChars="71" w:hanging="185"/>
    </w:pPr>
    <w:r>
      <w:rPr>
        <w:noProof/>
      </w:rPr>
      <w:drawing>
        <wp:anchor distT="0" distB="0" distL="114300" distR="114300" simplePos="0" relativeHeight="251662336" behindDoc="0" locked="0" layoutInCell="1" allowOverlap="1" wp14:anchorId="6140F166" wp14:editId="1379C999">
          <wp:simplePos x="0" y="0"/>
          <wp:positionH relativeFrom="column">
            <wp:posOffset>0</wp:posOffset>
          </wp:positionH>
          <wp:positionV relativeFrom="paragraph">
            <wp:posOffset>-158115</wp:posOffset>
          </wp:positionV>
          <wp:extent cx="1763395" cy="457200"/>
          <wp:effectExtent l="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57200"/>
                  </a:xfrm>
                  <a:prstGeom prst="rect">
                    <a:avLst/>
                  </a:prstGeom>
                  <a:noFill/>
                </pic:spPr>
              </pic:pic>
            </a:graphicData>
          </a:graphic>
          <wp14:sizeRelH relativeFrom="margin">
            <wp14:pctWidth>0</wp14:pctWidth>
          </wp14:sizeRelH>
        </wp:anchor>
      </w:drawing>
    </w:r>
    <w:r w:rsidR="00EC0693">
      <w:rPr>
        <w:noProof/>
      </w:rPr>
      <mc:AlternateContent>
        <mc:Choice Requires="wps">
          <w:drawing>
            <wp:anchor distT="4294967294" distB="4294967294" distL="114300" distR="114300" simplePos="0" relativeHeight="251661312" behindDoc="0" locked="0" layoutInCell="1" allowOverlap="1" wp14:anchorId="4237A981" wp14:editId="6C6E992B">
              <wp:simplePos x="0" y="0"/>
              <wp:positionH relativeFrom="column">
                <wp:posOffset>78105</wp:posOffset>
              </wp:positionH>
              <wp:positionV relativeFrom="paragraph">
                <wp:posOffset>297179</wp:posOffset>
              </wp:positionV>
              <wp:extent cx="5848350" cy="0"/>
              <wp:effectExtent l="0" t="19050" r="19050" b="190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0D1D1" id="Line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5pt,23.4pt" to="466.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" strokeweight="3.5pt">
              <v:stroke linestyle="thickThin"/>
            </v:line>
          </w:pict>
        </mc:Fallback>
      </mc:AlternateContent>
    </w:r>
    <w:r w:rsidR="009C4B9C">
      <w:rPr>
        <w:noProof/>
      </w:rPr>
      <w:drawing>
        <wp:anchor distT="0" distB="0" distL="114300" distR="114300" simplePos="0" relativeHeight="251655168" behindDoc="0" locked="0" layoutInCell="1" allowOverlap="1" wp14:anchorId="69F7089F" wp14:editId="45129B4C">
          <wp:simplePos x="0" y="0"/>
          <wp:positionH relativeFrom="column">
            <wp:posOffset>4182745</wp:posOffset>
          </wp:positionH>
          <wp:positionV relativeFrom="paragraph">
            <wp:posOffset>-170180</wp:posOffset>
          </wp:positionV>
          <wp:extent cx="1879600" cy="467360"/>
          <wp:effectExtent l="0" t="0" r="6350" b="0"/>
          <wp:wrapNone/>
          <wp:docPr id="15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r w:rsidR="009C4B9C">
      <w:rPr>
        <w:noProof/>
      </w:rPr>
      <w:drawing>
        <wp:anchor distT="0" distB="0" distL="114300" distR="114300" simplePos="0" relativeHeight="251656192" behindDoc="0" locked="0" layoutInCell="1" allowOverlap="1" wp14:anchorId="75DC7CC9" wp14:editId="26AC247B">
          <wp:simplePos x="0" y="0"/>
          <wp:positionH relativeFrom="column">
            <wp:posOffset>2109470</wp:posOffset>
          </wp:positionH>
          <wp:positionV relativeFrom="paragraph">
            <wp:posOffset>-113030</wp:posOffset>
          </wp:positionV>
          <wp:extent cx="1728470" cy="340995"/>
          <wp:effectExtent l="0" t="0" r="5080" b="1905"/>
          <wp:wrapNone/>
          <wp:docPr id="16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3">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9C4B9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Pr="00A27618" w:rsidRDefault="00C263BD" w:rsidP="00C263BD">
    <w:pPr>
      <w:pStyle w:val="a5"/>
      <w:tabs>
        <w:tab w:val="clear" w:pos="4153"/>
        <w:tab w:val="clear" w:pos="8306"/>
        <w:tab w:val="left" w:pos="1575"/>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9C4B9C">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9C4B9C" w:rsidP="005A0E49">
    <w:pPr>
      <w:pStyle w:val="10"/>
      <w:ind w:left="737" w:hanging="2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E22"/>
    <w:multiLevelType w:val="hybridMultilevel"/>
    <w:tmpl w:val="6D8402C0"/>
    <w:lvl w:ilvl="0" w:tplc="BF90910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92B7264"/>
    <w:multiLevelType w:val="hybridMultilevel"/>
    <w:tmpl w:val="7B223C36"/>
    <w:lvl w:ilvl="0" w:tplc="2E2EF980">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A47078B"/>
    <w:multiLevelType w:val="hybridMultilevel"/>
    <w:tmpl w:val="09204E86"/>
    <w:lvl w:ilvl="0" w:tplc="9C76D93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991FE2"/>
    <w:multiLevelType w:val="hybridMultilevel"/>
    <w:tmpl w:val="69F0AD96"/>
    <w:lvl w:ilvl="0" w:tplc="FDD2022E">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4A76BB"/>
    <w:multiLevelType w:val="hybridMultilevel"/>
    <w:tmpl w:val="E27C59D8"/>
    <w:lvl w:ilvl="0" w:tplc="C35C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A92459"/>
    <w:multiLevelType w:val="hybridMultilevel"/>
    <w:tmpl w:val="223238D8"/>
    <w:lvl w:ilvl="0" w:tplc="0409000F">
      <w:start w:val="1"/>
      <w:numFmt w:val="decimal"/>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6">
    <w:nsid w:val="278D188A"/>
    <w:multiLevelType w:val="hybridMultilevel"/>
    <w:tmpl w:val="51C094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F503D07"/>
    <w:multiLevelType w:val="hybridMultilevel"/>
    <w:tmpl w:val="CBDC2F42"/>
    <w:lvl w:ilvl="0" w:tplc="2E2EF98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6C90301"/>
    <w:multiLevelType w:val="hybridMultilevel"/>
    <w:tmpl w:val="7DDCD6E0"/>
    <w:lvl w:ilvl="0" w:tplc="9C76D93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2737521"/>
    <w:multiLevelType w:val="hybridMultilevel"/>
    <w:tmpl w:val="03B8F234"/>
    <w:lvl w:ilvl="0" w:tplc="04090003">
      <w:start w:val="1"/>
      <w:numFmt w:val="bullet"/>
      <w:lvlText w:val=""/>
      <w:lvlJc w:val="left"/>
      <w:pPr>
        <w:tabs>
          <w:tab w:val="num" w:pos="621"/>
        </w:tabs>
        <w:ind w:left="621"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97F4AA4"/>
    <w:multiLevelType w:val="hybridMultilevel"/>
    <w:tmpl w:val="4F30672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9"/>
  </w:num>
  <w:num w:numId="3">
    <w:abstractNumId w:val="4"/>
  </w:num>
  <w:num w:numId="4">
    <w:abstractNumId w:val="3"/>
  </w:num>
  <w:num w:numId="5">
    <w:abstractNumId w:val="1"/>
  </w:num>
  <w:num w:numId="6">
    <w:abstractNumId w:val="8"/>
  </w:num>
  <w:num w:numId="7">
    <w:abstractNumId w:val="5"/>
  </w:num>
  <w:num w:numId="8">
    <w:abstractNumId w:val="1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0"/>
  </w:num>
  <w:num w:numId="13">
    <w:abstractNumId w:val="2"/>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3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6A"/>
    <w:rsid w:val="00000440"/>
    <w:rsid w:val="00001223"/>
    <w:rsid w:val="00002837"/>
    <w:rsid w:val="00004C6D"/>
    <w:rsid w:val="00006B0C"/>
    <w:rsid w:val="00006CC6"/>
    <w:rsid w:val="000073F9"/>
    <w:rsid w:val="00010762"/>
    <w:rsid w:val="00010F54"/>
    <w:rsid w:val="000113AB"/>
    <w:rsid w:val="00011C99"/>
    <w:rsid w:val="00011F03"/>
    <w:rsid w:val="00012888"/>
    <w:rsid w:val="00013266"/>
    <w:rsid w:val="00013574"/>
    <w:rsid w:val="00013760"/>
    <w:rsid w:val="00014364"/>
    <w:rsid w:val="00014731"/>
    <w:rsid w:val="00014845"/>
    <w:rsid w:val="00015BF4"/>
    <w:rsid w:val="000160E9"/>
    <w:rsid w:val="00016446"/>
    <w:rsid w:val="00016775"/>
    <w:rsid w:val="00016965"/>
    <w:rsid w:val="00016D39"/>
    <w:rsid w:val="00016E30"/>
    <w:rsid w:val="00021031"/>
    <w:rsid w:val="0002421E"/>
    <w:rsid w:val="00024420"/>
    <w:rsid w:val="000244EA"/>
    <w:rsid w:val="000258EF"/>
    <w:rsid w:val="000278A1"/>
    <w:rsid w:val="00027F5E"/>
    <w:rsid w:val="000307A6"/>
    <w:rsid w:val="00030F80"/>
    <w:rsid w:val="0003201F"/>
    <w:rsid w:val="0003251A"/>
    <w:rsid w:val="00032AD6"/>
    <w:rsid w:val="0003315C"/>
    <w:rsid w:val="0003499E"/>
    <w:rsid w:val="00034CC2"/>
    <w:rsid w:val="00034F5F"/>
    <w:rsid w:val="00035BF2"/>
    <w:rsid w:val="000360FC"/>
    <w:rsid w:val="00036915"/>
    <w:rsid w:val="00036AC7"/>
    <w:rsid w:val="00036D4F"/>
    <w:rsid w:val="00037A3A"/>
    <w:rsid w:val="00040662"/>
    <w:rsid w:val="00040EA7"/>
    <w:rsid w:val="00042DE5"/>
    <w:rsid w:val="0004331F"/>
    <w:rsid w:val="00043762"/>
    <w:rsid w:val="0004388C"/>
    <w:rsid w:val="000439F2"/>
    <w:rsid w:val="000464AF"/>
    <w:rsid w:val="00052185"/>
    <w:rsid w:val="00052494"/>
    <w:rsid w:val="00052833"/>
    <w:rsid w:val="00052B0F"/>
    <w:rsid w:val="00052F4F"/>
    <w:rsid w:val="000549BA"/>
    <w:rsid w:val="00054F5D"/>
    <w:rsid w:val="000556D3"/>
    <w:rsid w:val="000567FA"/>
    <w:rsid w:val="00056FAE"/>
    <w:rsid w:val="0005718D"/>
    <w:rsid w:val="00057FC7"/>
    <w:rsid w:val="00060526"/>
    <w:rsid w:val="000616A3"/>
    <w:rsid w:val="000624B8"/>
    <w:rsid w:val="00063314"/>
    <w:rsid w:val="00065349"/>
    <w:rsid w:val="000659DC"/>
    <w:rsid w:val="000664C2"/>
    <w:rsid w:val="0006657B"/>
    <w:rsid w:val="00067D10"/>
    <w:rsid w:val="0007037E"/>
    <w:rsid w:val="000708B4"/>
    <w:rsid w:val="00072A8D"/>
    <w:rsid w:val="000733B6"/>
    <w:rsid w:val="0007398E"/>
    <w:rsid w:val="00075139"/>
    <w:rsid w:val="00075A20"/>
    <w:rsid w:val="00075C4A"/>
    <w:rsid w:val="00075DC8"/>
    <w:rsid w:val="00076C4B"/>
    <w:rsid w:val="00077452"/>
    <w:rsid w:val="00080326"/>
    <w:rsid w:val="00080503"/>
    <w:rsid w:val="000807A9"/>
    <w:rsid w:val="0008094A"/>
    <w:rsid w:val="000810D3"/>
    <w:rsid w:val="0008149D"/>
    <w:rsid w:val="00081B9A"/>
    <w:rsid w:val="00081F1C"/>
    <w:rsid w:val="00082541"/>
    <w:rsid w:val="00082580"/>
    <w:rsid w:val="000833F1"/>
    <w:rsid w:val="00083F34"/>
    <w:rsid w:val="00084308"/>
    <w:rsid w:val="0008469D"/>
    <w:rsid w:val="00084A16"/>
    <w:rsid w:val="00084D70"/>
    <w:rsid w:val="0008500A"/>
    <w:rsid w:val="0008525A"/>
    <w:rsid w:val="00086B35"/>
    <w:rsid w:val="0008706A"/>
    <w:rsid w:val="0008743E"/>
    <w:rsid w:val="00087753"/>
    <w:rsid w:val="00087D3A"/>
    <w:rsid w:val="0009000F"/>
    <w:rsid w:val="00090424"/>
    <w:rsid w:val="0009083A"/>
    <w:rsid w:val="0009115B"/>
    <w:rsid w:val="0009122C"/>
    <w:rsid w:val="00091862"/>
    <w:rsid w:val="00095D07"/>
    <w:rsid w:val="00096917"/>
    <w:rsid w:val="00097097"/>
    <w:rsid w:val="00097224"/>
    <w:rsid w:val="00097BDB"/>
    <w:rsid w:val="000A10AB"/>
    <w:rsid w:val="000A1B8F"/>
    <w:rsid w:val="000A1F95"/>
    <w:rsid w:val="000A2D8B"/>
    <w:rsid w:val="000A2FD7"/>
    <w:rsid w:val="000A3060"/>
    <w:rsid w:val="000A323D"/>
    <w:rsid w:val="000A3EA2"/>
    <w:rsid w:val="000A4BDE"/>
    <w:rsid w:val="000A6581"/>
    <w:rsid w:val="000A67B0"/>
    <w:rsid w:val="000A6B3A"/>
    <w:rsid w:val="000A76FB"/>
    <w:rsid w:val="000B04B1"/>
    <w:rsid w:val="000B08AC"/>
    <w:rsid w:val="000B0C22"/>
    <w:rsid w:val="000B1D5A"/>
    <w:rsid w:val="000B1FCF"/>
    <w:rsid w:val="000B2FDB"/>
    <w:rsid w:val="000B45F5"/>
    <w:rsid w:val="000B7535"/>
    <w:rsid w:val="000B77ED"/>
    <w:rsid w:val="000B7BEA"/>
    <w:rsid w:val="000C0169"/>
    <w:rsid w:val="000C0C4C"/>
    <w:rsid w:val="000C0D7D"/>
    <w:rsid w:val="000C26A0"/>
    <w:rsid w:val="000C2D39"/>
    <w:rsid w:val="000C4DC7"/>
    <w:rsid w:val="000C773D"/>
    <w:rsid w:val="000D0392"/>
    <w:rsid w:val="000D040E"/>
    <w:rsid w:val="000D0476"/>
    <w:rsid w:val="000D065C"/>
    <w:rsid w:val="000D0C42"/>
    <w:rsid w:val="000D36D3"/>
    <w:rsid w:val="000D3FAE"/>
    <w:rsid w:val="000D5593"/>
    <w:rsid w:val="000D586F"/>
    <w:rsid w:val="000D59FD"/>
    <w:rsid w:val="000D61C6"/>
    <w:rsid w:val="000D640B"/>
    <w:rsid w:val="000D64F5"/>
    <w:rsid w:val="000D6A5D"/>
    <w:rsid w:val="000D6D9E"/>
    <w:rsid w:val="000D6F0D"/>
    <w:rsid w:val="000D790F"/>
    <w:rsid w:val="000E142A"/>
    <w:rsid w:val="000E1BE8"/>
    <w:rsid w:val="000E2A1F"/>
    <w:rsid w:val="000E2F76"/>
    <w:rsid w:val="000E33EC"/>
    <w:rsid w:val="000E3E7F"/>
    <w:rsid w:val="000E46FF"/>
    <w:rsid w:val="000E4818"/>
    <w:rsid w:val="000E485E"/>
    <w:rsid w:val="000E5365"/>
    <w:rsid w:val="000E6687"/>
    <w:rsid w:val="000E760D"/>
    <w:rsid w:val="000E767C"/>
    <w:rsid w:val="000F056F"/>
    <w:rsid w:val="000F2820"/>
    <w:rsid w:val="000F2F86"/>
    <w:rsid w:val="000F3715"/>
    <w:rsid w:val="000F4B81"/>
    <w:rsid w:val="000F5CEC"/>
    <w:rsid w:val="000F6B8B"/>
    <w:rsid w:val="00100C71"/>
    <w:rsid w:val="001019A2"/>
    <w:rsid w:val="00102022"/>
    <w:rsid w:val="00102B7E"/>
    <w:rsid w:val="001030B6"/>
    <w:rsid w:val="00104D42"/>
    <w:rsid w:val="00104F74"/>
    <w:rsid w:val="0010522E"/>
    <w:rsid w:val="001057BF"/>
    <w:rsid w:val="00105FF5"/>
    <w:rsid w:val="00106380"/>
    <w:rsid w:val="001066DF"/>
    <w:rsid w:val="0010785F"/>
    <w:rsid w:val="001102C8"/>
    <w:rsid w:val="0011033C"/>
    <w:rsid w:val="00110CD0"/>
    <w:rsid w:val="00111986"/>
    <w:rsid w:val="00111BB4"/>
    <w:rsid w:val="0011416C"/>
    <w:rsid w:val="00115E13"/>
    <w:rsid w:val="00116A30"/>
    <w:rsid w:val="00116C4C"/>
    <w:rsid w:val="0011721D"/>
    <w:rsid w:val="001173C1"/>
    <w:rsid w:val="00120B9A"/>
    <w:rsid w:val="00120BE7"/>
    <w:rsid w:val="00121146"/>
    <w:rsid w:val="00122AE1"/>
    <w:rsid w:val="00122DA5"/>
    <w:rsid w:val="00122E10"/>
    <w:rsid w:val="001237C6"/>
    <w:rsid w:val="00123E05"/>
    <w:rsid w:val="00124529"/>
    <w:rsid w:val="00124F00"/>
    <w:rsid w:val="0012560E"/>
    <w:rsid w:val="00125D69"/>
    <w:rsid w:val="00126A91"/>
    <w:rsid w:val="00127307"/>
    <w:rsid w:val="00130231"/>
    <w:rsid w:val="00131D14"/>
    <w:rsid w:val="00132C97"/>
    <w:rsid w:val="00133B18"/>
    <w:rsid w:val="00133E87"/>
    <w:rsid w:val="00134C7A"/>
    <w:rsid w:val="00134E79"/>
    <w:rsid w:val="00135865"/>
    <w:rsid w:val="00135ACB"/>
    <w:rsid w:val="001367FE"/>
    <w:rsid w:val="00136A6F"/>
    <w:rsid w:val="001372C8"/>
    <w:rsid w:val="001372D8"/>
    <w:rsid w:val="00137637"/>
    <w:rsid w:val="00137822"/>
    <w:rsid w:val="0014156B"/>
    <w:rsid w:val="00141570"/>
    <w:rsid w:val="001437A6"/>
    <w:rsid w:val="00144FB5"/>
    <w:rsid w:val="0014755A"/>
    <w:rsid w:val="001478C9"/>
    <w:rsid w:val="00151C29"/>
    <w:rsid w:val="00152EDF"/>
    <w:rsid w:val="0015356A"/>
    <w:rsid w:val="001537C3"/>
    <w:rsid w:val="001553F4"/>
    <w:rsid w:val="001554A1"/>
    <w:rsid w:val="00155FA4"/>
    <w:rsid w:val="001573E6"/>
    <w:rsid w:val="00160FC4"/>
    <w:rsid w:val="00162328"/>
    <w:rsid w:val="00162794"/>
    <w:rsid w:val="0016297C"/>
    <w:rsid w:val="0016301C"/>
    <w:rsid w:val="00163A84"/>
    <w:rsid w:val="00164059"/>
    <w:rsid w:val="001651C4"/>
    <w:rsid w:val="00165787"/>
    <w:rsid w:val="00165908"/>
    <w:rsid w:val="001662B2"/>
    <w:rsid w:val="0016666E"/>
    <w:rsid w:val="0016781B"/>
    <w:rsid w:val="00167D90"/>
    <w:rsid w:val="00171474"/>
    <w:rsid w:val="00171545"/>
    <w:rsid w:val="00173DDE"/>
    <w:rsid w:val="00174872"/>
    <w:rsid w:val="001750FD"/>
    <w:rsid w:val="00175841"/>
    <w:rsid w:val="00175E8B"/>
    <w:rsid w:val="00176778"/>
    <w:rsid w:val="0017756E"/>
    <w:rsid w:val="0018043F"/>
    <w:rsid w:val="00180A0B"/>
    <w:rsid w:val="001813AA"/>
    <w:rsid w:val="001822FB"/>
    <w:rsid w:val="00182602"/>
    <w:rsid w:val="00182F9E"/>
    <w:rsid w:val="00183235"/>
    <w:rsid w:val="00183405"/>
    <w:rsid w:val="00183773"/>
    <w:rsid w:val="00183AC7"/>
    <w:rsid w:val="00184122"/>
    <w:rsid w:val="00184193"/>
    <w:rsid w:val="0018467A"/>
    <w:rsid w:val="001856FF"/>
    <w:rsid w:val="00187B2E"/>
    <w:rsid w:val="00187E7E"/>
    <w:rsid w:val="001905DC"/>
    <w:rsid w:val="00190A63"/>
    <w:rsid w:val="00193993"/>
    <w:rsid w:val="0019475E"/>
    <w:rsid w:val="001954E9"/>
    <w:rsid w:val="001958A8"/>
    <w:rsid w:val="0019594A"/>
    <w:rsid w:val="00197AED"/>
    <w:rsid w:val="00197B12"/>
    <w:rsid w:val="001A02C5"/>
    <w:rsid w:val="001A1A60"/>
    <w:rsid w:val="001A1B80"/>
    <w:rsid w:val="001A203B"/>
    <w:rsid w:val="001A32E5"/>
    <w:rsid w:val="001A3C93"/>
    <w:rsid w:val="001A541F"/>
    <w:rsid w:val="001A7344"/>
    <w:rsid w:val="001B0156"/>
    <w:rsid w:val="001B034D"/>
    <w:rsid w:val="001B0877"/>
    <w:rsid w:val="001B0CC7"/>
    <w:rsid w:val="001B141A"/>
    <w:rsid w:val="001B20D0"/>
    <w:rsid w:val="001B426F"/>
    <w:rsid w:val="001B4C92"/>
    <w:rsid w:val="001B57DB"/>
    <w:rsid w:val="001B679B"/>
    <w:rsid w:val="001B7ADF"/>
    <w:rsid w:val="001C0AAC"/>
    <w:rsid w:val="001C14D4"/>
    <w:rsid w:val="001C24E0"/>
    <w:rsid w:val="001C28E1"/>
    <w:rsid w:val="001C305D"/>
    <w:rsid w:val="001C3BB0"/>
    <w:rsid w:val="001C3EB1"/>
    <w:rsid w:val="001C7AD8"/>
    <w:rsid w:val="001D08CA"/>
    <w:rsid w:val="001D1A78"/>
    <w:rsid w:val="001D224A"/>
    <w:rsid w:val="001D2EE9"/>
    <w:rsid w:val="001D3E15"/>
    <w:rsid w:val="001D3EF6"/>
    <w:rsid w:val="001D5565"/>
    <w:rsid w:val="001D5905"/>
    <w:rsid w:val="001D5D75"/>
    <w:rsid w:val="001D6184"/>
    <w:rsid w:val="001D740B"/>
    <w:rsid w:val="001D7BB4"/>
    <w:rsid w:val="001E0288"/>
    <w:rsid w:val="001E05D7"/>
    <w:rsid w:val="001E24C8"/>
    <w:rsid w:val="001E2E27"/>
    <w:rsid w:val="001E3762"/>
    <w:rsid w:val="001E3E18"/>
    <w:rsid w:val="001E3FFD"/>
    <w:rsid w:val="001E5F3B"/>
    <w:rsid w:val="001E5FE3"/>
    <w:rsid w:val="001E701E"/>
    <w:rsid w:val="001E76F1"/>
    <w:rsid w:val="001E794A"/>
    <w:rsid w:val="001E7BCB"/>
    <w:rsid w:val="001F01B3"/>
    <w:rsid w:val="001F0397"/>
    <w:rsid w:val="001F0430"/>
    <w:rsid w:val="001F0C0E"/>
    <w:rsid w:val="001F0D8D"/>
    <w:rsid w:val="001F21C1"/>
    <w:rsid w:val="001F29DD"/>
    <w:rsid w:val="001F3A07"/>
    <w:rsid w:val="001F449C"/>
    <w:rsid w:val="001F4E5E"/>
    <w:rsid w:val="001F4EB6"/>
    <w:rsid w:val="001F50EF"/>
    <w:rsid w:val="001F60D5"/>
    <w:rsid w:val="001F72C9"/>
    <w:rsid w:val="001F7CDB"/>
    <w:rsid w:val="00200113"/>
    <w:rsid w:val="002008DE"/>
    <w:rsid w:val="00204000"/>
    <w:rsid w:val="00204C57"/>
    <w:rsid w:val="002065E8"/>
    <w:rsid w:val="0020660D"/>
    <w:rsid w:val="00206E88"/>
    <w:rsid w:val="002108C1"/>
    <w:rsid w:val="002135A1"/>
    <w:rsid w:val="002135EA"/>
    <w:rsid w:val="00213A8F"/>
    <w:rsid w:val="00213EB4"/>
    <w:rsid w:val="00214317"/>
    <w:rsid w:val="00214AAA"/>
    <w:rsid w:val="00215125"/>
    <w:rsid w:val="00215D66"/>
    <w:rsid w:val="00215F14"/>
    <w:rsid w:val="00215F7D"/>
    <w:rsid w:val="0021651D"/>
    <w:rsid w:val="00220318"/>
    <w:rsid w:val="00220813"/>
    <w:rsid w:val="00221C2A"/>
    <w:rsid w:val="00223356"/>
    <w:rsid w:val="00224788"/>
    <w:rsid w:val="00224B41"/>
    <w:rsid w:val="00224C53"/>
    <w:rsid w:val="00224F9B"/>
    <w:rsid w:val="00226FD3"/>
    <w:rsid w:val="0022719D"/>
    <w:rsid w:val="00230ED5"/>
    <w:rsid w:val="002312A9"/>
    <w:rsid w:val="00231D95"/>
    <w:rsid w:val="00232F69"/>
    <w:rsid w:val="00233471"/>
    <w:rsid w:val="00234E7C"/>
    <w:rsid w:val="00234F6B"/>
    <w:rsid w:val="002357F9"/>
    <w:rsid w:val="00236510"/>
    <w:rsid w:val="0023789A"/>
    <w:rsid w:val="002379F1"/>
    <w:rsid w:val="00240A3B"/>
    <w:rsid w:val="00241067"/>
    <w:rsid w:val="00241C91"/>
    <w:rsid w:val="0024445A"/>
    <w:rsid w:val="00244916"/>
    <w:rsid w:val="002464CA"/>
    <w:rsid w:val="00246635"/>
    <w:rsid w:val="00247009"/>
    <w:rsid w:val="00247F89"/>
    <w:rsid w:val="0025039E"/>
    <w:rsid w:val="0025150B"/>
    <w:rsid w:val="002523D0"/>
    <w:rsid w:val="00252972"/>
    <w:rsid w:val="0025315B"/>
    <w:rsid w:val="00253221"/>
    <w:rsid w:val="00253802"/>
    <w:rsid w:val="00253848"/>
    <w:rsid w:val="00253869"/>
    <w:rsid w:val="002546B1"/>
    <w:rsid w:val="00254BB1"/>
    <w:rsid w:val="00254F58"/>
    <w:rsid w:val="0025527D"/>
    <w:rsid w:val="00255D5D"/>
    <w:rsid w:val="002563BD"/>
    <w:rsid w:val="00256524"/>
    <w:rsid w:val="00256C8D"/>
    <w:rsid w:val="00257147"/>
    <w:rsid w:val="00257973"/>
    <w:rsid w:val="00260E32"/>
    <w:rsid w:val="00261C13"/>
    <w:rsid w:val="002623ED"/>
    <w:rsid w:val="00263937"/>
    <w:rsid w:val="0026447D"/>
    <w:rsid w:val="00266A14"/>
    <w:rsid w:val="00266EC4"/>
    <w:rsid w:val="002676FB"/>
    <w:rsid w:val="002678E1"/>
    <w:rsid w:val="002716C7"/>
    <w:rsid w:val="00272C8B"/>
    <w:rsid w:val="00273218"/>
    <w:rsid w:val="00273C4A"/>
    <w:rsid w:val="00273CD1"/>
    <w:rsid w:val="00274107"/>
    <w:rsid w:val="00275309"/>
    <w:rsid w:val="00275413"/>
    <w:rsid w:val="00275759"/>
    <w:rsid w:val="00275DF3"/>
    <w:rsid w:val="00275FBC"/>
    <w:rsid w:val="00276116"/>
    <w:rsid w:val="00277364"/>
    <w:rsid w:val="002774E9"/>
    <w:rsid w:val="0027753A"/>
    <w:rsid w:val="00277710"/>
    <w:rsid w:val="002777C6"/>
    <w:rsid w:val="002779A3"/>
    <w:rsid w:val="0028058C"/>
    <w:rsid w:val="00281735"/>
    <w:rsid w:val="002817A4"/>
    <w:rsid w:val="00281A66"/>
    <w:rsid w:val="002821BA"/>
    <w:rsid w:val="0028274B"/>
    <w:rsid w:val="00282AF0"/>
    <w:rsid w:val="002832A5"/>
    <w:rsid w:val="00284362"/>
    <w:rsid w:val="002852A9"/>
    <w:rsid w:val="00285819"/>
    <w:rsid w:val="00286AD5"/>
    <w:rsid w:val="00286ED1"/>
    <w:rsid w:val="00287948"/>
    <w:rsid w:val="00287B51"/>
    <w:rsid w:val="00287EA5"/>
    <w:rsid w:val="002904FF"/>
    <w:rsid w:val="00291648"/>
    <w:rsid w:val="00291826"/>
    <w:rsid w:val="0029238A"/>
    <w:rsid w:val="00292432"/>
    <w:rsid w:val="00292867"/>
    <w:rsid w:val="00292BB5"/>
    <w:rsid w:val="00292C67"/>
    <w:rsid w:val="00292D24"/>
    <w:rsid w:val="0029305E"/>
    <w:rsid w:val="002932E8"/>
    <w:rsid w:val="00293CF4"/>
    <w:rsid w:val="00293FA8"/>
    <w:rsid w:val="0029419D"/>
    <w:rsid w:val="00295130"/>
    <w:rsid w:val="00295AE5"/>
    <w:rsid w:val="00295AE8"/>
    <w:rsid w:val="00295DA0"/>
    <w:rsid w:val="00295F0B"/>
    <w:rsid w:val="00297229"/>
    <w:rsid w:val="00297D7B"/>
    <w:rsid w:val="002A0481"/>
    <w:rsid w:val="002A0860"/>
    <w:rsid w:val="002A208C"/>
    <w:rsid w:val="002A2483"/>
    <w:rsid w:val="002A30B8"/>
    <w:rsid w:val="002A3D21"/>
    <w:rsid w:val="002A6DA7"/>
    <w:rsid w:val="002A6EA1"/>
    <w:rsid w:val="002A6FBC"/>
    <w:rsid w:val="002A7A5B"/>
    <w:rsid w:val="002A7C3E"/>
    <w:rsid w:val="002B015E"/>
    <w:rsid w:val="002B12C4"/>
    <w:rsid w:val="002B3644"/>
    <w:rsid w:val="002B3D52"/>
    <w:rsid w:val="002B45B3"/>
    <w:rsid w:val="002B465E"/>
    <w:rsid w:val="002B4C22"/>
    <w:rsid w:val="002B4E84"/>
    <w:rsid w:val="002B52BD"/>
    <w:rsid w:val="002B7957"/>
    <w:rsid w:val="002C0612"/>
    <w:rsid w:val="002C212A"/>
    <w:rsid w:val="002C265B"/>
    <w:rsid w:val="002C2AD7"/>
    <w:rsid w:val="002C2D8E"/>
    <w:rsid w:val="002C4602"/>
    <w:rsid w:val="002C4CC0"/>
    <w:rsid w:val="002C524C"/>
    <w:rsid w:val="002C5778"/>
    <w:rsid w:val="002C5DC8"/>
    <w:rsid w:val="002C6CB2"/>
    <w:rsid w:val="002C724F"/>
    <w:rsid w:val="002C7B82"/>
    <w:rsid w:val="002C7C03"/>
    <w:rsid w:val="002D00BE"/>
    <w:rsid w:val="002D1E67"/>
    <w:rsid w:val="002D2A6F"/>
    <w:rsid w:val="002D3A73"/>
    <w:rsid w:val="002D4223"/>
    <w:rsid w:val="002D55D0"/>
    <w:rsid w:val="002D62A8"/>
    <w:rsid w:val="002E0021"/>
    <w:rsid w:val="002E0F18"/>
    <w:rsid w:val="002E31FC"/>
    <w:rsid w:val="002E38DC"/>
    <w:rsid w:val="002E3D7F"/>
    <w:rsid w:val="002E3FE2"/>
    <w:rsid w:val="002E7FB3"/>
    <w:rsid w:val="002F0F40"/>
    <w:rsid w:val="002F12D1"/>
    <w:rsid w:val="002F23D9"/>
    <w:rsid w:val="002F2C96"/>
    <w:rsid w:val="002F3062"/>
    <w:rsid w:val="002F41A4"/>
    <w:rsid w:val="002F6233"/>
    <w:rsid w:val="002F6EAD"/>
    <w:rsid w:val="00300323"/>
    <w:rsid w:val="0030173B"/>
    <w:rsid w:val="00302218"/>
    <w:rsid w:val="0030248E"/>
    <w:rsid w:val="00302963"/>
    <w:rsid w:val="003047BD"/>
    <w:rsid w:val="00305BDB"/>
    <w:rsid w:val="00305D44"/>
    <w:rsid w:val="00306255"/>
    <w:rsid w:val="003075CB"/>
    <w:rsid w:val="003079D5"/>
    <w:rsid w:val="00307A99"/>
    <w:rsid w:val="0031108A"/>
    <w:rsid w:val="00311233"/>
    <w:rsid w:val="00311293"/>
    <w:rsid w:val="003115EB"/>
    <w:rsid w:val="00311788"/>
    <w:rsid w:val="003119D7"/>
    <w:rsid w:val="00311ACB"/>
    <w:rsid w:val="003121C9"/>
    <w:rsid w:val="00315FF9"/>
    <w:rsid w:val="003170F7"/>
    <w:rsid w:val="00317706"/>
    <w:rsid w:val="00320483"/>
    <w:rsid w:val="003210B9"/>
    <w:rsid w:val="0032115E"/>
    <w:rsid w:val="00321574"/>
    <w:rsid w:val="00322852"/>
    <w:rsid w:val="00322ED2"/>
    <w:rsid w:val="00322F1F"/>
    <w:rsid w:val="00323115"/>
    <w:rsid w:val="0032463D"/>
    <w:rsid w:val="003247C0"/>
    <w:rsid w:val="003261B6"/>
    <w:rsid w:val="00327091"/>
    <w:rsid w:val="00327EC8"/>
    <w:rsid w:val="00331149"/>
    <w:rsid w:val="00331529"/>
    <w:rsid w:val="00331AE4"/>
    <w:rsid w:val="00331DA0"/>
    <w:rsid w:val="00331FC1"/>
    <w:rsid w:val="00332F43"/>
    <w:rsid w:val="00332F4A"/>
    <w:rsid w:val="00333060"/>
    <w:rsid w:val="003332E2"/>
    <w:rsid w:val="00335D1D"/>
    <w:rsid w:val="003362DF"/>
    <w:rsid w:val="00336F77"/>
    <w:rsid w:val="0034096D"/>
    <w:rsid w:val="0034161D"/>
    <w:rsid w:val="00341803"/>
    <w:rsid w:val="00341E48"/>
    <w:rsid w:val="0034293B"/>
    <w:rsid w:val="00342BFA"/>
    <w:rsid w:val="00342D7A"/>
    <w:rsid w:val="0034327A"/>
    <w:rsid w:val="00343A80"/>
    <w:rsid w:val="00343F07"/>
    <w:rsid w:val="00343FE2"/>
    <w:rsid w:val="003440AF"/>
    <w:rsid w:val="00346E48"/>
    <w:rsid w:val="00352E3C"/>
    <w:rsid w:val="0035519A"/>
    <w:rsid w:val="00355B3E"/>
    <w:rsid w:val="003560A7"/>
    <w:rsid w:val="0035653F"/>
    <w:rsid w:val="003567E5"/>
    <w:rsid w:val="00356849"/>
    <w:rsid w:val="00357150"/>
    <w:rsid w:val="00357BE5"/>
    <w:rsid w:val="00357D89"/>
    <w:rsid w:val="00357F1F"/>
    <w:rsid w:val="003607F3"/>
    <w:rsid w:val="00360A03"/>
    <w:rsid w:val="00360B32"/>
    <w:rsid w:val="00360E63"/>
    <w:rsid w:val="00361767"/>
    <w:rsid w:val="0036217F"/>
    <w:rsid w:val="00362D53"/>
    <w:rsid w:val="00363DB4"/>
    <w:rsid w:val="0036518E"/>
    <w:rsid w:val="00365544"/>
    <w:rsid w:val="00365E56"/>
    <w:rsid w:val="00366CBE"/>
    <w:rsid w:val="0036770C"/>
    <w:rsid w:val="00370536"/>
    <w:rsid w:val="00370D3D"/>
    <w:rsid w:val="00370FB8"/>
    <w:rsid w:val="00372537"/>
    <w:rsid w:val="0037286F"/>
    <w:rsid w:val="00372BDB"/>
    <w:rsid w:val="0037463F"/>
    <w:rsid w:val="00374AD4"/>
    <w:rsid w:val="00375243"/>
    <w:rsid w:val="003757A0"/>
    <w:rsid w:val="003764AD"/>
    <w:rsid w:val="00376CDD"/>
    <w:rsid w:val="003779B1"/>
    <w:rsid w:val="00377B76"/>
    <w:rsid w:val="003800A9"/>
    <w:rsid w:val="003812F0"/>
    <w:rsid w:val="00381F30"/>
    <w:rsid w:val="003820E2"/>
    <w:rsid w:val="003826BC"/>
    <w:rsid w:val="00384135"/>
    <w:rsid w:val="00385AB2"/>
    <w:rsid w:val="00387504"/>
    <w:rsid w:val="0038790E"/>
    <w:rsid w:val="00387B19"/>
    <w:rsid w:val="00390813"/>
    <w:rsid w:val="0039108A"/>
    <w:rsid w:val="003914DC"/>
    <w:rsid w:val="0039155E"/>
    <w:rsid w:val="003934C5"/>
    <w:rsid w:val="00395345"/>
    <w:rsid w:val="00395BBC"/>
    <w:rsid w:val="0039705B"/>
    <w:rsid w:val="003978AA"/>
    <w:rsid w:val="003A05B7"/>
    <w:rsid w:val="003A1029"/>
    <w:rsid w:val="003A17F3"/>
    <w:rsid w:val="003A2258"/>
    <w:rsid w:val="003A3B84"/>
    <w:rsid w:val="003A4131"/>
    <w:rsid w:val="003A63E7"/>
    <w:rsid w:val="003B2E4A"/>
    <w:rsid w:val="003B325C"/>
    <w:rsid w:val="003B3C43"/>
    <w:rsid w:val="003B4153"/>
    <w:rsid w:val="003B4442"/>
    <w:rsid w:val="003B44AB"/>
    <w:rsid w:val="003C1A6D"/>
    <w:rsid w:val="003C1E5B"/>
    <w:rsid w:val="003C2111"/>
    <w:rsid w:val="003C44BE"/>
    <w:rsid w:val="003C4881"/>
    <w:rsid w:val="003C4BDE"/>
    <w:rsid w:val="003C53F8"/>
    <w:rsid w:val="003C54C3"/>
    <w:rsid w:val="003C578E"/>
    <w:rsid w:val="003C751A"/>
    <w:rsid w:val="003D0AA0"/>
    <w:rsid w:val="003D0DBD"/>
    <w:rsid w:val="003D1888"/>
    <w:rsid w:val="003D2130"/>
    <w:rsid w:val="003D3D55"/>
    <w:rsid w:val="003D3F39"/>
    <w:rsid w:val="003D416C"/>
    <w:rsid w:val="003D58B9"/>
    <w:rsid w:val="003D5B50"/>
    <w:rsid w:val="003D6032"/>
    <w:rsid w:val="003D66D5"/>
    <w:rsid w:val="003D6D3D"/>
    <w:rsid w:val="003D6E1E"/>
    <w:rsid w:val="003D7364"/>
    <w:rsid w:val="003D7576"/>
    <w:rsid w:val="003E02C0"/>
    <w:rsid w:val="003E04DC"/>
    <w:rsid w:val="003E164F"/>
    <w:rsid w:val="003E17BB"/>
    <w:rsid w:val="003E2C15"/>
    <w:rsid w:val="003E4A59"/>
    <w:rsid w:val="003E506E"/>
    <w:rsid w:val="003E78C7"/>
    <w:rsid w:val="003F121B"/>
    <w:rsid w:val="003F1C37"/>
    <w:rsid w:val="003F2E5D"/>
    <w:rsid w:val="003F3098"/>
    <w:rsid w:val="003F30F7"/>
    <w:rsid w:val="003F4125"/>
    <w:rsid w:val="003F4CC0"/>
    <w:rsid w:val="003F6974"/>
    <w:rsid w:val="003F6A45"/>
    <w:rsid w:val="0040119A"/>
    <w:rsid w:val="0040180F"/>
    <w:rsid w:val="00402237"/>
    <w:rsid w:val="0040292D"/>
    <w:rsid w:val="00403A13"/>
    <w:rsid w:val="00403C12"/>
    <w:rsid w:val="004043F0"/>
    <w:rsid w:val="004054E2"/>
    <w:rsid w:val="004056F7"/>
    <w:rsid w:val="00406348"/>
    <w:rsid w:val="004079D3"/>
    <w:rsid w:val="0041031A"/>
    <w:rsid w:val="00410CBF"/>
    <w:rsid w:val="0041163D"/>
    <w:rsid w:val="004118BA"/>
    <w:rsid w:val="00411944"/>
    <w:rsid w:val="00411CF0"/>
    <w:rsid w:val="004123E9"/>
    <w:rsid w:val="0041267E"/>
    <w:rsid w:val="00413944"/>
    <w:rsid w:val="004146B5"/>
    <w:rsid w:val="004170FC"/>
    <w:rsid w:val="0041736D"/>
    <w:rsid w:val="0041738F"/>
    <w:rsid w:val="00417682"/>
    <w:rsid w:val="00420383"/>
    <w:rsid w:val="004206DF"/>
    <w:rsid w:val="00420C0C"/>
    <w:rsid w:val="00420EF5"/>
    <w:rsid w:val="0042104B"/>
    <w:rsid w:val="00421B91"/>
    <w:rsid w:val="00423592"/>
    <w:rsid w:val="00423C44"/>
    <w:rsid w:val="00424B85"/>
    <w:rsid w:val="004258BD"/>
    <w:rsid w:val="00425990"/>
    <w:rsid w:val="00425BE0"/>
    <w:rsid w:val="0042756D"/>
    <w:rsid w:val="00430006"/>
    <w:rsid w:val="004301DF"/>
    <w:rsid w:val="004308FE"/>
    <w:rsid w:val="00433229"/>
    <w:rsid w:val="004334A1"/>
    <w:rsid w:val="004338F7"/>
    <w:rsid w:val="00433901"/>
    <w:rsid w:val="00434159"/>
    <w:rsid w:val="004347A3"/>
    <w:rsid w:val="00435275"/>
    <w:rsid w:val="00435360"/>
    <w:rsid w:val="0043579B"/>
    <w:rsid w:val="004359BE"/>
    <w:rsid w:val="004365B9"/>
    <w:rsid w:val="00436A17"/>
    <w:rsid w:val="00436F73"/>
    <w:rsid w:val="00437CB5"/>
    <w:rsid w:val="0044062B"/>
    <w:rsid w:val="00442623"/>
    <w:rsid w:val="00443946"/>
    <w:rsid w:val="00445D18"/>
    <w:rsid w:val="00446035"/>
    <w:rsid w:val="0044673B"/>
    <w:rsid w:val="00446B91"/>
    <w:rsid w:val="004473D4"/>
    <w:rsid w:val="0044777F"/>
    <w:rsid w:val="00451403"/>
    <w:rsid w:val="004514FE"/>
    <w:rsid w:val="004515B8"/>
    <w:rsid w:val="00453164"/>
    <w:rsid w:val="004554F7"/>
    <w:rsid w:val="004567AE"/>
    <w:rsid w:val="00457D28"/>
    <w:rsid w:val="00457E12"/>
    <w:rsid w:val="0046012F"/>
    <w:rsid w:val="0046043C"/>
    <w:rsid w:val="004604AD"/>
    <w:rsid w:val="00460548"/>
    <w:rsid w:val="00460C49"/>
    <w:rsid w:val="00460F6E"/>
    <w:rsid w:val="004614B6"/>
    <w:rsid w:val="00462ED1"/>
    <w:rsid w:val="00464CFB"/>
    <w:rsid w:val="00465CE5"/>
    <w:rsid w:val="00467411"/>
    <w:rsid w:val="0046785E"/>
    <w:rsid w:val="004704C8"/>
    <w:rsid w:val="0047083A"/>
    <w:rsid w:val="004719BB"/>
    <w:rsid w:val="00471DC2"/>
    <w:rsid w:val="00477352"/>
    <w:rsid w:val="004777DF"/>
    <w:rsid w:val="00480F74"/>
    <w:rsid w:val="00481836"/>
    <w:rsid w:val="00481C05"/>
    <w:rsid w:val="004822F6"/>
    <w:rsid w:val="004825A3"/>
    <w:rsid w:val="00482A20"/>
    <w:rsid w:val="00482B79"/>
    <w:rsid w:val="00482CB0"/>
    <w:rsid w:val="004839D9"/>
    <w:rsid w:val="0048526F"/>
    <w:rsid w:val="00485D73"/>
    <w:rsid w:val="004869CE"/>
    <w:rsid w:val="00486BA9"/>
    <w:rsid w:val="004875D9"/>
    <w:rsid w:val="00491022"/>
    <w:rsid w:val="00491026"/>
    <w:rsid w:val="0049104B"/>
    <w:rsid w:val="0049117B"/>
    <w:rsid w:val="0049147D"/>
    <w:rsid w:val="004915D7"/>
    <w:rsid w:val="00492467"/>
    <w:rsid w:val="00492AE4"/>
    <w:rsid w:val="00492F14"/>
    <w:rsid w:val="0049317C"/>
    <w:rsid w:val="00494FFA"/>
    <w:rsid w:val="00495E12"/>
    <w:rsid w:val="00496B01"/>
    <w:rsid w:val="0049703B"/>
    <w:rsid w:val="00497600"/>
    <w:rsid w:val="00497A8D"/>
    <w:rsid w:val="004A05B4"/>
    <w:rsid w:val="004A066E"/>
    <w:rsid w:val="004A19E8"/>
    <w:rsid w:val="004A39AD"/>
    <w:rsid w:val="004A4848"/>
    <w:rsid w:val="004A4E25"/>
    <w:rsid w:val="004A4FF4"/>
    <w:rsid w:val="004A56EB"/>
    <w:rsid w:val="004A5930"/>
    <w:rsid w:val="004A71AD"/>
    <w:rsid w:val="004A71F9"/>
    <w:rsid w:val="004B033A"/>
    <w:rsid w:val="004B15A9"/>
    <w:rsid w:val="004B1BD2"/>
    <w:rsid w:val="004B331C"/>
    <w:rsid w:val="004B3DD7"/>
    <w:rsid w:val="004B4FAF"/>
    <w:rsid w:val="004B5118"/>
    <w:rsid w:val="004B5663"/>
    <w:rsid w:val="004B684F"/>
    <w:rsid w:val="004B6CC0"/>
    <w:rsid w:val="004B70C7"/>
    <w:rsid w:val="004B79AB"/>
    <w:rsid w:val="004C077B"/>
    <w:rsid w:val="004C1796"/>
    <w:rsid w:val="004C1A9C"/>
    <w:rsid w:val="004C1DD5"/>
    <w:rsid w:val="004C1E27"/>
    <w:rsid w:val="004C32CF"/>
    <w:rsid w:val="004C35C6"/>
    <w:rsid w:val="004C3FD3"/>
    <w:rsid w:val="004C421B"/>
    <w:rsid w:val="004C6CB8"/>
    <w:rsid w:val="004D01C7"/>
    <w:rsid w:val="004D0F2C"/>
    <w:rsid w:val="004D2689"/>
    <w:rsid w:val="004D56BA"/>
    <w:rsid w:val="004D5CF6"/>
    <w:rsid w:val="004D5F2D"/>
    <w:rsid w:val="004D6AA5"/>
    <w:rsid w:val="004D6B58"/>
    <w:rsid w:val="004D74B0"/>
    <w:rsid w:val="004D76FE"/>
    <w:rsid w:val="004D7D52"/>
    <w:rsid w:val="004E0F10"/>
    <w:rsid w:val="004E2642"/>
    <w:rsid w:val="004E2BF8"/>
    <w:rsid w:val="004E33CF"/>
    <w:rsid w:val="004E44F9"/>
    <w:rsid w:val="004E5523"/>
    <w:rsid w:val="004E5661"/>
    <w:rsid w:val="004E5FBA"/>
    <w:rsid w:val="004F0131"/>
    <w:rsid w:val="004F0DC3"/>
    <w:rsid w:val="004F0E2F"/>
    <w:rsid w:val="004F3429"/>
    <w:rsid w:val="004F3653"/>
    <w:rsid w:val="004F3C80"/>
    <w:rsid w:val="004F4067"/>
    <w:rsid w:val="004F4876"/>
    <w:rsid w:val="004F5365"/>
    <w:rsid w:val="004F5B7F"/>
    <w:rsid w:val="004F6C26"/>
    <w:rsid w:val="004F763B"/>
    <w:rsid w:val="00500D02"/>
    <w:rsid w:val="00501AFA"/>
    <w:rsid w:val="00503D57"/>
    <w:rsid w:val="00504878"/>
    <w:rsid w:val="0050550C"/>
    <w:rsid w:val="00506295"/>
    <w:rsid w:val="005064C3"/>
    <w:rsid w:val="00507443"/>
    <w:rsid w:val="00510D71"/>
    <w:rsid w:val="00511A83"/>
    <w:rsid w:val="00512479"/>
    <w:rsid w:val="00512C37"/>
    <w:rsid w:val="005131D0"/>
    <w:rsid w:val="00513494"/>
    <w:rsid w:val="00513765"/>
    <w:rsid w:val="00514D29"/>
    <w:rsid w:val="00514E14"/>
    <w:rsid w:val="00516096"/>
    <w:rsid w:val="005166F1"/>
    <w:rsid w:val="00516EEA"/>
    <w:rsid w:val="00517C0C"/>
    <w:rsid w:val="005208E5"/>
    <w:rsid w:val="005218EF"/>
    <w:rsid w:val="00522069"/>
    <w:rsid w:val="005238E5"/>
    <w:rsid w:val="00523F57"/>
    <w:rsid w:val="005249D5"/>
    <w:rsid w:val="00524B76"/>
    <w:rsid w:val="00525446"/>
    <w:rsid w:val="005256FD"/>
    <w:rsid w:val="00525B2E"/>
    <w:rsid w:val="00525FEE"/>
    <w:rsid w:val="00527383"/>
    <w:rsid w:val="005276B4"/>
    <w:rsid w:val="00527D4A"/>
    <w:rsid w:val="00527F48"/>
    <w:rsid w:val="00530488"/>
    <w:rsid w:val="00530877"/>
    <w:rsid w:val="00531417"/>
    <w:rsid w:val="005322C8"/>
    <w:rsid w:val="005328DF"/>
    <w:rsid w:val="00533C6E"/>
    <w:rsid w:val="005340F3"/>
    <w:rsid w:val="00534364"/>
    <w:rsid w:val="00534D6D"/>
    <w:rsid w:val="00536505"/>
    <w:rsid w:val="005366F5"/>
    <w:rsid w:val="0053701A"/>
    <w:rsid w:val="005376D0"/>
    <w:rsid w:val="00537CAB"/>
    <w:rsid w:val="0054007E"/>
    <w:rsid w:val="0054061D"/>
    <w:rsid w:val="005428AC"/>
    <w:rsid w:val="00543962"/>
    <w:rsid w:val="00543AAA"/>
    <w:rsid w:val="00543AB4"/>
    <w:rsid w:val="005448D5"/>
    <w:rsid w:val="00545166"/>
    <w:rsid w:val="005467F1"/>
    <w:rsid w:val="00546C80"/>
    <w:rsid w:val="00547351"/>
    <w:rsid w:val="005477A8"/>
    <w:rsid w:val="00550AD1"/>
    <w:rsid w:val="005525F2"/>
    <w:rsid w:val="00552F46"/>
    <w:rsid w:val="00552FB8"/>
    <w:rsid w:val="00553840"/>
    <w:rsid w:val="00553972"/>
    <w:rsid w:val="00554773"/>
    <w:rsid w:val="005548B0"/>
    <w:rsid w:val="00555A35"/>
    <w:rsid w:val="00556A13"/>
    <w:rsid w:val="00557A9C"/>
    <w:rsid w:val="00557D31"/>
    <w:rsid w:val="00560055"/>
    <w:rsid w:val="00560146"/>
    <w:rsid w:val="00560586"/>
    <w:rsid w:val="00562911"/>
    <w:rsid w:val="005636F1"/>
    <w:rsid w:val="00563911"/>
    <w:rsid w:val="00563E7B"/>
    <w:rsid w:val="00570409"/>
    <w:rsid w:val="0057116A"/>
    <w:rsid w:val="00571228"/>
    <w:rsid w:val="00571AC0"/>
    <w:rsid w:val="00572178"/>
    <w:rsid w:val="005721DB"/>
    <w:rsid w:val="0057242D"/>
    <w:rsid w:val="00572EEB"/>
    <w:rsid w:val="0057382D"/>
    <w:rsid w:val="005741EC"/>
    <w:rsid w:val="00575032"/>
    <w:rsid w:val="005770D8"/>
    <w:rsid w:val="005779CE"/>
    <w:rsid w:val="00577EE8"/>
    <w:rsid w:val="005805BF"/>
    <w:rsid w:val="005809BA"/>
    <w:rsid w:val="005811B0"/>
    <w:rsid w:val="005816DB"/>
    <w:rsid w:val="00581BE3"/>
    <w:rsid w:val="00581D62"/>
    <w:rsid w:val="00582566"/>
    <w:rsid w:val="00583755"/>
    <w:rsid w:val="00584388"/>
    <w:rsid w:val="005855F5"/>
    <w:rsid w:val="00586D43"/>
    <w:rsid w:val="00587077"/>
    <w:rsid w:val="00587354"/>
    <w:rsid w:val="00587BD4"/>
    <w:rsid w:val="00587E6B"/>
    <w:rsid w:val="00590425"/>
    <w:rsid w:val="00590514"/>
    <w:rsid w:val="00590FD4"/>
    <w:rsid w:val="00591BCE"/>
    <w:rsid w:val="00592E72"/>
    <w:rsid w:val="005937E6"/>
    <w:rsid w:val="005957A1"/>
    <w:rsid w:val="00595CEF"/>
    <w:rsid w:val="00596BEB"/>
    <w:rsid w:val="00596EE4"/>
    <w:rsid w:val="005A0ADD"/>
    <w:rsid w:val="005A0E49"/>
    <w:rsid w:val="005A1839"/>
    <w:rsid w:val="005A1A11"/>
    <w:rsid w:val="005A2D2F"/>
    <w:rsid w:val="005A2E6A"/>
    <w:rsid w:val="005A3F38"/>
    <w:rsid w:val="005A401C"/>
    <w:rsid w:val="005A41F8"/>
    <w:rsid w:val="005A4282"/>
    <w:rsid w:val="005A5B08"/>
    <w:rsid w:val="005A6B1D"/>
    <w:rsid w:val="005A779D"/>
    <w:rsid w:val="005A7EA9"/>
    <w:rsid w:val="005B0902"/>
    <w:rsid w:val="005B0FF4"/>
    <w:rsid w:val="005B1133"/>
    <w:rsid w:val="005B292D"/>
    <w:rsid w:val="005B39EC"/>
    <w:rsid w:val="005B47EF"/>
    <w:rsid w:val="005B4943"/>
    <w:rsid w:val="005B4C02"/>
    <w:rsid w:val="005B4F64"/>
    <w:rsid w:val="005B5187"/>
    <w:rsid w:val="005B5633"/>
    <w:rsid w:val="005B6FE2"/>
    <w:rsid w:val="005B79E6"/>
    <w:rsid w:val="005B7A90"/>
    <w:rsid w:val="005C07AA"/>
    <w:rsid w:val="005C17EE"/>
    <w:rsid w:val="005C1F98"/>
    <w:rsid w:val="005C4291"/>
    <w:rsid w:val="005C4E3E"/>
    <w:rsid w:val="005C4F6F"/>
    <w:rsid w:val="005C5FD5"/>
    <w:rsid w:val="005C6242"/>
    <w:rsid w:val="005C6732"/>
    <w:rsid w:val="005C6B44"/>
    <w:rsid w:val="005C6CDB"/>
    <w:rsid w:val="005C7F59"/>
    <w:rsid w:val="005D0E32"/>
    <w:rsid w:val="005D1D20"/>
    <w:rsid w:val="005D5840"/>
    <w:rsid w:val="005D6082"/>
    <w:rsid w:val="005E00C5"/>
    <w:rsid w:val="005E07A2"/>
    <w:rsid w:val="005E0982"/>
    <w:rsid w:val="005E0C1E"/>
    <w:rsid w:val="005E16D3"/>
    <w:rsid w:val="005E1912"/>
    <w:rsid w:val="005E2A6C"/>
    <w:rsid w:val="005E329C"/>
    <w:rsid w:val="005E33BF"/>
    <w:rsid w:val="005E36C7"/>
    <w:rsid w:val="005E4A3C"/>
    <w:rsid w:val="005E4C59"/>
    <w:rsid w:val="005E4CD4"/>
    <w:rsid w:val="005E64E9"/>
    <w:rsid w:val="005E65DB"/>
    <w:rsid w:val="005E6832"/>
    <w:rsid w:val="005E7447"/>
    <w:rsid w:val="005E7FA5"/>
    <w:rsid w:val="005F2554"/>
    <w:rsid w:val="005F33B9"/>
    <w:rsid w:val="005F4184"/>
    <w:rsid w:val="005F41FA"/>
    <w:rsid w:val="005F4FC5"/>
    <w:rsid w:val="005F6844"/>
    <w:rsid w:val="005F76C1"/>
    <w:rsid w:val="00600D69"/>
    <w:rsid w:val="00600FE2"/>
    <w:rsid w:val="0060178C"/>
    <w:rsid w:val="0060447D"/>
    <w:rsid w:val="00605740"/>
    <w:rsid w:val="006059DB"/>
    <w:rsid w:val="00607CDA"/>
    <w:rsid w:val="00607CEC"/>
    <w:rsid w:val="0061004E"/>
    <w:rsid w:val="006105A8"/>
    <w:rsid w:val="006112AF"/>
    <w:rsid w:val="006114EA"/>
    <w:rsid w:val="00612C8D"/>
    <w:rsid w:val="00613300"/>
    <w:rsid w:val="00613B61"/>
    <w:rsid w:val="0061584F"/>
    <w:rsid w:val="00615E35"/>
    <w:rsid w:val="00616ADB"/>
    <w:rsid w:val="00616B02"/>
    <w:rsid w:val="00620426"/>
    <w:rsid w:val="00622854"/>
    <w:rsid w:val="00623FA1"/>
    <w:rsid w:val="00624A7F"/>
    <w:rsid w:val="006251EC"/>
    <w:rsid w:val="0062532E"/>
    <w:rsid w:val="00626316"/>
    <w:rsid w:val="00626E24"/>
    <w:rsid w:val="00627608"/>
    <w:rsid w:val="00627BBB"/>
    <w:rsid w:val="006331BC"/>
    <w:rsid w:val="00633353"/>
    <w:rsid w:val="00633D61"/>
    <w:rsid w:val="0063443C"/>
    <w:rsid w:val="006368C1"/>
    <w:rsid w:val="006378FD"/>
    <w:rsid w:val="00640277"/>
    <w:rsid w:val="0064055D"/>
    <w:rsid w:val="00640EC0"/>
    <w:rsid w:val="006411DF"/>
    <w:rsid w:val="0064286A"/>
    <w:rsid w:val="00642AD3"/>
    <w:rsid w:val="0064359C"/>
    <w:rsid w:val="00643ADF"/>
    <w:rsid w:val="00645077"/>
    <w:rsid w:val="00647F4A"/>
    <w:rsid w:val="00651150"/>
    <w:rsid w:val="00651B64"/>
    <w:rsid w:val="00653B1F"/>
    <w:rsid w:val="00655695"/>
    <w:rsid w:val="00655F70"/>
    <w:rsid w:val="006560CA"/>
    <w:rsid w:val="0065610D"/>
    <w:rsid w:val="0065781B"/>
    <w:rsid w:val="006600DB"/>
    <w:rsid w:val="00660B65"/>
    <w:rsid w:val="0066224B"/>
    <w:rsid w:val="00662482"/>
    <w:rsid w:val="00663301"/>
    <w:rsid w:val="0066353B"/>
    <w:rsid w:val="00664E2E"/>
    <w:rsid w:val="0066556C"/>
    <w:rsid w:val="00665CD0"/>
    <w:rsid w:val="00670D14"/>
    <w:rsid w:val="00671B0F"/>
    <w:rsid w:val="00671C8C"/>
    <w:rsid w:val="0067246F"/>
    <w:rsid w:val="00672D71"/>
    <w:rsid w:val="00673C38"/>
    <w:rsid w:val="006742A2"/>
    <w:rsid w:val="006745E8"/>
    <w:rsid w:val="00675D19"/>
    <w:rsid w:val="00676148"/>
    <w:rsid w:val="006766F7"/>
    <w:rsid w:val="006802A2"/>
    <w:rsid w:val="006809B0"/>
    <w:rsid w:val="00680EAC"/>
    <w:rsid w:val="006811CD"/>
    <w:rsid w:val="00681A72"/>
    <w:rsid w:val="00682225"/>
    <w:rsid w:val="00682A2F"/>
    <w:rsid w:val="00683E29"/>
    <w:rsid w:val="0068462B"/>
    <w:rsid w:val="00686EE1"/>
    <w:rsid w:val="00687C84"/>
    <w:rsid w:val="00690649"/>
    <w:rsid w:val="006919E4"/>
    <w:rsid w:val="00691A26"/>
    <w:rsid w:val="00691E8D"/>
    <w:rsid w:val="006920FD"/>
    <w:rsid w:val="00692456"/>
    <w:rsid w:val="00692D42"/>
    <w:rsid w:val="006931BD"/>
    <w:rsid w:val="006940CE"/>
    <w:rsid w:val="00694EB6"/>
    <w:rsid w:val="00694F26"/>
    <w:rsid w:val="0069696B"/>
    <w:rsid w:val="00696F34"/>
    <w:rsid w:val="0069735E"/>
    <w:rsid w:val="0069754E"/>
    <w:rsid w:val="00697FC6"/>
    <w:rsid w:val="006A0FF6"/>
    <w:rsid w:val="006A10CA"/>
    <w:rsid w:val="006A18CC"/>
    <w:rsid w:val="006A29C0"/>
    <w:rsid w:val="006A2C33"/>
    <w:rsid w:val="006A3024"/>
    <w:rsid w:val="006A3B9F"/>
    <w:rsid w:val="006A6095"/>
    <w:rsid w:val="006A6DA0"/>
    <w:rsid w:val="006A7FA6"/>
    <w:rsid w:val="006B0266"/>
    <w:rsid w:val="006B389B"/>
    <w:rsid w:val="006B46ED"/>
    <w:rsid w:val="006B4A68"/>
    <w:rsid w:val="006B4E90"/>
    <w:rsid w:val="006B521E"/>
    <w:rsid w:val="006B5326"/>
    <w:rsid w:val="006B6005"/>
    <w:rsid w:val="006B6006"/>
    <w:rsid w:val="006B68CE"/>
    <w:rsid w:val="006B7194"/>
    <w:rsid w:val="006B7231"/>
    <w:rsid w:val="006C0650"/>
    <w:rsid w:val="006C0932"/>
    <w:rsid w:val="006C11E0"/>
    <w:rsid w:val="006C1E2D"/>
    <w:rsid w:val="006C2B10"/>
    <w:rsid w:val="006C31EF"/>
    <w:rsid w:val="006D171E"/>
    <w:rsid w:val="006D2111"/>
    <w:rsid w:val="006D29E9"/>
    <w:rsid w:val="006D405F"/>
    <w:rsid w:val="006D4332"/>
    <w:rsid w:val="006D4A9F"/>
    <w:rsid w:val="006D4ACA"/>
    <w:rsid w:val="006D6396"/>
    <w:rsid w:val="006E01EE"/>
    <w:rsid w:val="006E1679"/>
    <w:rsid w:val="006E1A14"/>
    <w:rsid w:val="006E1C18"/>
    <w:rsid w:val="006E1FD9"/>
    <w:rsid w:val="006E240A"/>
    <w:rsid w:val="006E28ED"/>
    <w:rsid w:val="006E2F30"/>
    <w:rsid w:val="006E30D6"/>
    <w:rsid w:val="006E4C58"/>
    <w:rsid w:val="006E67D1"/>
    <w:rsid w:val="006E753B"/>
    <w:rsid w:val="006E7B4D"/>
    <w:rsid w:val="006F011B"/>
    <w:rsid w:val="006F03F0"/>
    <w:rsid w:val="006F0423"/>
    <w:rsid w:val="006F19B5"/>
    <w:rsid w:val="006F1C7D"/>
    <w:rsid w:val="006F2703"/>
    <w:rsid w:val="006F303E"/>
    <w:rsid w:val="006F4879"/>
    <w:rsid w:val="006F5D7D"/>
    <w:rsid w:val="006F64F9"/>
    <w:rsid w:val="006F686F"/>
    <w:rsid w:val="006F6DDB"/>
    <w:rsid w:val="007000AE"/>
    <w:rsid w:val="007010F6"/>
    <w:rsid w:val="00701A12"/>
    <w:rsid w:val="00702CF7"/>
    <w:rsid w:val="00702E02"/>
    <w:rsid w:val="007031A0"/>
    <w:rsid w:val="00703239"/>
    <w:rsid w:val="00703ACC"/>
    <w:rsid w:val="00704531"/>
    <w:rsid w:val="00704D1E"/>
    <w:rsid w:val="00707B4F"/>
    <w:rsid w:val="00707E5C"/>
    <w:rsid w:val="007107E4"/>
    <w:rsid w:val="00711EAE"/>
    <w:rsid w:val="007122BA"/>
    <w:rsid w:val="007131C9"/>
    <w:rsid w:val="007137A1"/>
    <w:rsid w:val="007143D1"/>
    <w:rsid w:val="007144D5"/>
    <w:rsid w:val="00714862"/>
    <w:rsid w:val="00714BE3"/>
    <w:rsid w:val="00714FF5"/>
    <w:rsid w:val="00715D73"/>
    <w:rsid w:val="007169DE"/>
    <w:rsid w:val="00716EA2"/>
    <w:rsid w:val="007178D4"/>
    <w:rsid w:val="00717E48"/>
    <w:rsid w:val="00720769"/>
    <w:rsid w:val="0072086B"/>
    <w:rsid w:val="00720AF3"/>
    <w:rsid w:val="0072120C"/>
    <w:rsid w:val="00722109"/>
    <w:rsid w:val="00722BC3"/>
    <w:rsid w:val="00723AC1"/>
    <w:rsid w:val="007246D9"/>
    <w:rsid w:val="00725BA5"/>
    <w:rsid w:val="007264C3"/>
    <w:rsid w:val="007272A9"/>
    <w:rsid w:val="007317C1"/>
    <w:rsid w:val="00732C90"/>
    <w:rsid w:val="00734885"/>
    <w:rsid w:val="00734E06"/>
    <w:rsid w:val="007359BB"/>
    <w:rsid w:val="00735BAB"/>
    <w:rsid w:val="00735FB5"/>
    <w:rsid w:val="0074026B"/>
    <w:rsid w:val="00740643"/>
    <w:rsid w:val="00741554"/>
    <w:rsid w:val="00741D19"/>
    <w:rsid w:val="0074214F"/>
    <w:rsid w:val="00742267"/>
    <w:rsid w:val="00742C16"/>
    <w:rsid w:val="00743226"/>
    <w:rsid w:val="007432D7"/>
    <w:rsid w:val="00743A0F"/>
    <w:rsid w:val="00743E07"/>
    <w:rsid w:val="007442FD"/>
    <w:rsid w:val="007456AF"/>
    <w:rsid w:val="0074789D"/>
    <w:rsid w:val="0075020A"/>
    <w:rsid w:val="00750533"/>
    <w:rsid w:val="00750CF7"/>
    <w:rsid w:val="007529E7"/>
    <w:rsid w:val="00753152"/>
    <w:rsid w:val="00753598"/>
    <w:rsid w:val="00753EE1"/>
    <w:rsid w:val="00755455"/>
    <w:rsid w:val="00755BE5"/>
    <w:rsid w:val="007578A8"/>
    <w:rsid w:val="00760DA8"/>
    <w:rsid w:val="007617B6"/>
    <w:rsid w:val="007620F4"/>
    <w:rsid w:val="00763824"/>
    <w:rsid w:val="007639ED"/>
    <w:rsid w:val="007648EF"/>
    <w:rsid w:val="007649D6"/>
    <w:rsid w:val="00765422"/>
    <w:rsid w:val="00766BBB"/>
    <w:rsid w:val="00767D08"/>
    <w:rsid w:val="00767DE0"/>
    <w:rsid w:val="0077029C"/>
    <w:rsid w:val="00770ECE"/>
    <w:rsid w:val="007710FB"/>
    <w:rsid w:val="0077160E"/>
    <w:rsid w:val="00771A7C"/>
    <w:rsid w:val="007729EA"/>
    <w:rsid w:val="00773007"/>
    <w:rsid w:val="0077358C"/>
    <w:rsid w:val="00774AA6"/>
    <w:rsid w:val="00777A0F"/>
    <w:rsid w:val="00777ACA"/>
    <w:rsid w:val="00780072"/>
    <w:rsid w:val="00780B4F"/>
    <w:rsid w:val="00781137"/>
    <w:rsid w:val="00781437"/>
    <w:rsid w:val="00781485"/>
    <w:rsid w:val="00781A47"/>
    <w:rsid w:val="007822D6"/>
    <w:rsid w:val="0078290F"/>
    <w:rsid w:val="00784BCD"/>
    <w:rsid w:val="0078627C"/>
    <w:rsid w:val="00786A2A"/>
    <w:rsid w:val="007870D3"/>
    <w:rsid w:val="0078750D"/>
    <w:rsid w:val="00787837"/>
    <w:rsid w:val="00787911"/>
    <w:rsid w:val="00790E86"/>
    <w:rsid w:val="007915BA"/>
    <w:rsid w:val="00793139"/>
    <w:rsid w:val="007936A5"/>
    <w:rsid w:val="007938C0"/>
    <w:rsid w:val="00794D45"/>
    <w:rsid w:val="00794EC1"/>
    <w:rsid w:val="00795BDB"/>
    <w:rsid w:val="00795D70"/>
    <w:rsid w:val="00796FF3"/>
    <w:rsid w:val="00797A3C"/>
    <w:rsid w:val="007A06C9"/>
    <w:rsid w:val="007A0741"/>
    <w:rsid w:val="007A3B3C"/>
    <w:rsid w:val="007A3C5A"/>
    <w:rsid w:val="007A4AAF"/>
    <w:rsid w:val="007A5401"/>
    <w:rsid w:val="007A6C39"/>
    <w:rsid w:val="007A6DB3"/>
    <w:rsid w:val="007A6E22"/>
    <w:rsid w:val="007A6E6D"/>
    <w:rsid w:val="007A7B94"/>
    <w:rsid w:val="007A7E79"/>
    <w:rsid w:val="007B0552"/>
    <w:rsid w:val="007B19E1"/>
    <w:rsid w:val="007B2AD6"/>
    <w:rsid w:val="007B2B12"/>
    <w:rsid w:val="007B3790"/>
    <w:rsid w:val="007B417D"/>
    <w:rsid w:val="007B4B75"/>
    <w:rsid w:val="007B50F3"/>
    <w:rsid w:val="007B646E"/>
    <w:rsid w:val="007B68D7"/>
    <w:rsid w:val="007B6A5B"/>
    <w:rsid w:val="007C0206"/>
    <w:rsid w:val="007C134D"/>
    <w:rsid w:val="007C1E81"/>
    <w:rsid w:val="007C2ED7"/>
    <w:rsid w:val="007C345E"/>
    <w:rsid w:val="007C35BF"/>
    <w:rsid w:val="007C4AD6"/>
    <w:rsid w:val="007C4DEC"/>
    <w:rsid w:val="007C53FD"/>
    <w:rsid w:val="007C7F92"/>
    <w:rsid w:val="007D023C"/>
    <w:rsid w:val="007D0956"/>
    <w:rsid w:val="007D13CD"/>
    <w:rsid w:val="007D147E"/>
    <w:rsid w:val="007D1B95"/>
    <w:rsid w:val="007D2058"/>
    <w:rsid w:val="007D2F63"/>
    <w:rsid w:val="007D3245"/>
    <w:rsid w:val="007D3418"/>
    <w:rsid w:val="007D3D5D"/>
    <w:rsid w:val="007D4344"/>
    <w:rsid w:val="007D6275"/>
    <w:rsid w:val="007E237D"/>
    <w:rsid w:val="007E26FC"/>
    <w:rsid w:val="007E2A4B"/>
    <w:rsid w:val="007E40C3"/>
    <w:rsid w:val="007E4A31"/>
    <w:rsid w:val="007E513E"/>
    <w:rsid w:val="007E64BA"/>
    <w:rsid w:val="007E7EDB"/>
    <w:rsid w:val="007F0FB1"/>
    <w:rsid w:val="007F1CC5"/>
    <w:rsid w:val="007F2442"/>
    <w:rsid w:val="007F272B"/>
    <w:rsid w:val="007F2A5B"/>
    <w:rsid w:val="007F4491"/>
    <w:rsid w:val="007F4EED"/>
    <w:rsid w:val="007F51D0"/>
    <w:rsid w:val="007F5377"/>
    <w:rsid w:val="007F5438"/>
    <w:rsid w:val="007F5B17"/>
    <w:rsid w:val="007F61B3"/>
    <w:rsid w:val="007F6F1E"/>
    <w:rsid w:val="007F71D6"/>
    <w:rsid w:val="007F71DA"/>
    <w:rsid w:val="007F7F95"/>
    <w:rsid w:val="008018A4"/>
    <w:rsid w:val="0080196A"/>
    <w:rsid w:val="00802F2F"/>
    <w:rsid w:val="00804087"/>
    <w:rsid w:val="0080476D"/>
    <w:rsid w:val="00804CB1"/>
    <w:rsid w:val="0080536D"/>
    <w:rsid w:val="0080561E"/>
    <w:rsid w:val="0081080C"/>
    <w:rsid w:val="008138E7"/>
    <w:rsid w:val="00813982"/>
    <w:rsid w:val="00814930"/>
    <w:rsid w:val="00814A7E"/>
    <w:rsid w:val="00815410"/>
    <w:rsid w:val="00815C99"/>
    <w:rsid w:val="0081640A"/>
    <w:rsid w:val="00816583"/>
    <w:rsid w:val="008167F5"/>
    <w:rsid w:val="00816BB8"/>
    <w:rsid w:val="00817C4C"/>
    <w:rsid w:val="00817DDC"/>
    <w:rsid w:val="00820088"/>
    <w:rsid w:val="00820D24"/>
    <w:rsid w:val="00820FA5"/>
    <w:rsid w:val="0082107F"/>
    <w:rsid w:val="008215C0"/>
    <w:rsid w:val="008247ED"/>
    <w:rsid w:val="00824A00"/>
    <w:rsid w:val="0082547E"/>
    <w:rsid w:val="00825AA7"/>
    <w:rsid w:val="008263E8"/>
    <w:rsid w:val="00826D2C"/>
    <w:rsid w:val="008272B3"/>
    <w:rsid w:val="00827DFC"/>
    <w:rsid w:val="0083025A"/>
    <w:rsid w:val="0083146A"/>
    <w:rsid w:val="008322D1"/>
    <w:rsid w:val="0083286B"/>
    <w:rsid w:val="00832B91"/>
    <w:rsid w:val="00832E0E"/>
    <w:rsid w:val="00833B94"/>
    <w:rsid w:val="008342DE"/>
    <w:rsid w:val="00834CD8"/>
    <w:rsid w:val="008361BD"/>
    <w:rsid w:val="00837E59"/>
    <w:rsid w:val="008413F9"/>
    <w:rsid w:val="0084233E"/>
    <w:rsid w:val="008428DA"/>
    <w:rsid w:val="008428FA"/>
    <w:rsid w:val="00842D00"/>
    <w:rsid w:val="00843268"/>
    <w:rsid w:val="00843FD9"/>
    <w:rsid w:val="00844A90"/>
    <w:rsid w:val="008459DB"/>
    <w:rsid w:val="00845AE6"/>
    <w:rsid w:val="00847A5D"/>
    <w:rsid w:val="00851E50"/>
    <w:rsid w:val="008522E5"/>
    <w:rsid w:val="00853415"/>
    <w:rsid w:val="008536A9"/>
    <w:rsid w:val="00854879"/>
    <w:rsid w:val="00854BBB"/>
    <w:rsid w:val="00855020"/>
    <w:rsid w:val="00855334"/>
    <w:rsid w:val="00855355"/>
    <w:rsid w:val="00855F73"/>
    <w:rsid w:val="008568BA"/>
    <w:rsid w:val="00857482"/>
    <w:rsid w:val="008574E8"/>
    <w:rsid w:val="00861254"/>
    <w:rsid w:val="008619C9"/>
    <w:rsid w:val="00861BDB"/>
    <w:rsid w:val="00863202"/>
    <w:rsid w:val="00863412"/>
    <w:rsid w:val="00863679"/>
    <w:rsid w:val="00863921"/>
    <w:rsid w:val="00863A29"/>
    <w:rsid w:val="00863CAA"/>
    <w:rsid w:val="00863D24"/>
    <w:rsid w:val="00864AA3"/>
    <w:rsid w:val="00864D18"/>
    <w:rsid w:val="00865473"/>
    <w:rsid w:val="00866049"/>
    <w:rsid w:val="00866BB5"/>
    <w:rsid w:val="0086754B"/>
    <w:rsid w:val="00872528"/>
    <w:rsid w:val="00872C20"/>
    <w:rsid w:val="00872FCE"/>
    <w:rsid w:val="008741EE"/>
    <w:rsid w:val="0087594D"/>
    <w:rsid w:val="008765BB"/>
    <w:rsid w:val="00877013"/>
    <w:rsid w:val="00877BDC"/>
    <w:rsid w:val="008807F7"/>
    <w:rsid w:val="00880DC3"/>
    <w:rsid w:val="00881652"/>
    <w:rsid w:val="00883A2F"/>
    <w:rsid w:val="00883A83"/>
    <w:rsid w:val="00884715"/>
    <w:rsid w:val="00884DDC"/>
    <w:rsid w:val="00885AE5"/>
    <w:rsid w:val="00886CFB"/>
    <w:rsid w:val="00887212"/>
    <w:rsid w:val="00890330"/>
    <w:rsid w:val="008904C1"/>
    <w:rsid w:val="008904D3"/>
    <w:rsid w:val="00890C37"/>
    <w:rsid w:val="0089118F"/>
    <w:rsid w:val="00891A81"/>
    <w:rsid w:val="00893EB4"/>
    <w:rsid w:val="00894056"/>
    <w:rsid w:val="00896A54"/>
    <w:rsid w:val="00897732"/>
    <w:rsid w:val="008A03B7"/>
    <w:rsid w:val="008A2455"/>
    <w:rsid w:val="008A3BD6"/>
    <w:rsid w:val="008A4D07"/>
    <w:rsid w:val="008A5196"/>
    <w:rsid w:val="008A54C3"/>
    <w:rsid w:val="008A649B"/>
    <w:rsid w:val="008A6A02"/>
    <w:rsid w:val="008A7B5A"/>
    <w:rsid w:val="008B0570"/>
    <w:rsid w:val="008B0684"/>
    <w:rsid w:val="008B0D77"/>
    <w:rsid w:val="008B196F"/>
    <w:rsid w:val="008B31FA"/>
    <w:rsid w:val="008B3F2B"/>
    <w:rsid w:val="008B463C"/>
    <w:rsid w:val="008B4D94"/>
    <w:rsid w:val="008B5842"/>
    <w:rsid w:val="008B68A2"/>
    <w:rsid w:val="008B6DDC"/>
    <w:rsid w:val="008B73B6"/>
    <w:rsid w:val="008C0404"/>
    <w:rsid w:val="008C0773"/>
    <w:rsid w:val="008C1763"/>
    <w:rsid w:val="008C17F3"/>
    <w:rsid w:val="008C1CE4"/>
    <w:rsid w:val="008C2BF8"/>
    <w:rsid w:val="008C2D37"/>
    <w:rsid w:val="008C33AC"/>
    <w:rsid w:val="008C472E"/>
    <w:rsid w:val="008C5567"/>
    <w:rsid w:val="008C67B1"/>
    <w:rsid w:val="008C6958"/>
    <w:rsid w:val="008C73FC"/>
    <w:rsid w:val="008C77CE"/>
    <w:rsid w:val="008D0112"/>
    <w:rsid w:val="008D03A2"/>
    <w:rsid w:val="008D0CE3"/>
    <w:rsid w:val="008D1018"/>
    <w:rsid w:val="008D13D8"/>
    <w:rsid w:val="008D1E91"/>
    <w:rsid w:val="008D223C"/>
    <w:rsid w:val="008D2698"/>
    <w:rsid w:val="008D2D60"/>
    <w:rsid w:val="008D3328"/>
    <w:rsid w:val="008D3CEC"/>
    <w:rsid w:val="008D4330"/>
    <w:rsid w:val="008D4863"/>
    <w:rsid w:val="008D486E"/>
    <w:rsid w:val="008D4ADE"/>
    <w:rsid w:val="008D58A5"/>
    <w:rsid w:val="008D79F9"/>
    <w:rsid w:val="008D7CB1"/>
    <w:rsid w:val="008E1E57"/>
    <w:rsid w:val="008E2487"/>
    <w:rsid w:val="008E33AA"/>
    <w:rsid w:val="008E47D1"/>
    <w:rsid w:val="008E4D63"/>
    <w:rsid w:val="008E6046"/>
    <w:rsid w:val="008F05C8"/>
    <w:rsid w:val="008F061D"/>
    <w:rsid w:val="008F2B10"/>
    <w:rsid w:val="008F2FA6"/>
    <w:rsid w:val="008F406D"/>
    <w:rsid w:val="008F4EC7"/>
    <w:rsid w:val="008F593F"/>
    <w:rsid w:val="008F5972"/>
    <w:rsid w:val="008F5C33"/>
    <w:rsid w:val="008F5C6C"/>
    <w:rsid w:val="008F6E09"/>
    <w:rsid w:val="008F7502"/>
    <w:rsid w:val="008F79D1"/>
    <w:rsid w:val="0090070E"/>
    <w:rsid w:val="00901027"/>
    <w:rsid w:val="00901160"/>
    <w:rsid w:val="009017C8"/>
    <w:rsid w:val="00903472"/>
    <w:rsid w:val="009034A0"/>
    <w:rsid w:val="00903AB2"/>
    <w:rsid w:val="0090447C"/>
    <w:rsid w:val="00904639"/>
    <w:rsid w:val="00905DBB"/>
    <w:rsid w:val="00907506"/>
    <w:rsid w:val="00907896"/>
    <w:rsid w:val="00910C71"/>
    <w:rsid w:val="0091144A"/>
    <w:rsid w:val="009116C1"/>
    <w:rsid w:val="00912042"/>
    <w:rsid w:val="009122C3"/>
    <w:rsid w:val="00914877"/>
    <w:rsid w:val="00914F41"/>
    <w:rsid w:val="00914FFE"/>
    <w:rsid w:val="009151DD"/>
    <w:rsid w:val="00915643"/>
    <w:rsid w:val="0091596E"/>
    <w:rsid w:val="00916CA3"/>
    <w:rsid w:val="0092034D"/>
    <w:rsid w:val="009206DE"/>
    <w:rsid w:val="00920CB6"/>
    <w:rsid w:val="00920FB1"/>
    <w:rsid w:val="0092234C"/>
    <w:rsid w:val="00922971"/>
    <w:rsid w:val="00922AB2"/>
    <w:rsid w:val="00922F3B"/>
    <w:rsid w:val="0092490B"/>
    <w:rsid w:val="009253E4"/>
    <w:rsid w:val="00925616"/>
    <w:rsid w:val="0092684F"/>
    <w:rsid w:val="0092706B"/>
    <w:rsid w:val="009307DE"/>
    <w:rsid w:val="00930C79"/>
    <w:rsid w:val="0093214E"/>
    <w:rsid w:val="00932739"/>
    <w:rsid w:val="00932B43"/>
    <w:rsid w:val="00934736"/>
    <w:rsid w:val="00934866"/>
    <w:rsid w:val="0093599B"/>
    <w:rsid w:val="00935BD2"/>
    <w:rsid w:val="00935FD7"/>
    <w:rsid w:val="0093627C"/>
    <w:rsid w:val="00937A4A"/>
    <w:rsid w:val="00940627"/>
    <w:rsid w:val="00941654"/>
    <w:rsid w:val="009417D4"/>
    <w:rsid w:val="00941954"/>
    <w:rsid w:val="0094196C"/>
    <w:rsid w:val="00941BC1"/>
    <w:rsid w:val="009422A6"/>
    <w:rsid w:val="0094390F"/>
    <w:rsid w:val="00943B3E"/>
    <w:rsid w:val="00943FD9"/>
    <w:rsid w:val="00944D79"/>
    <w:rsid w:val="00944FB8"/>
    <w:rsid w:val="00945226"/>
    <w:rsid w:val="00945B2D"/>
    <w:rsid w:val="00945DF8"/>
    <w:rsid w:val="009478C1"/>
    <w:rsid w:val="00947CB6"/>
    <w:rsid w:val="00950E37"/>
    <w:rsid w:val="009527C1"/>
    <w:rsid w:val="00952801"/>
    <w:rsid w:val="009539A6"/>
    <w:rsid w:val="0095599B"/>
    <w:rsid w:val="00956589"/>
    <w:rsid w:val="009576A2"/>
    <w:rsid w:val="009577C8"/>
    <w:rsid w:val="00963087"/>
    <w:rsid w:val="0096325F"/>
    <w:rsid w:val="0096366A"/>
    <w:rsid w:val="00963BE2"/>
    <w:rsid w:val="00964B83"/>
    <w:rsid w:val="00965382"/>
    <w:rsid w:val="00965813"/>
    <w:rsid w:val="0096695B"/>
    <w:rsid w:val="009677D4"/>
    <w:rsid w:val="0097026C"/>
    <w:rsid w:val="0097036E"/>
    <w:rsid w:val="00970AF3"/>
    <w:rsid w:val="00972682"/>
    <w:rsid w:val="00973641"/>
    <w:rsid w:val="00973B0F"/>
    <w:rsid w:val="009743F1"/>
    <w:rsid w:val="009764F0"/>
    <w:rsid w:val="00980157"/>
    <w:rsid w:val="009801CA"/>
    <w:rsid w:val="009803C4"/>
    <w:rsid w:val="0098168A"/>
    <w:rsid w:val="009816DC"/>
    <w:rsid w:val="009833E9"/>
    <w:rsid w:val="0098427B"/>
    <w:rsid w:val="00984B49"/>
    <w:rsid w:val="00984BDA"/>
    <w:rsid w:val="009858C0"/>
    <w:rsid w:val="00985E42"/>
    <w:rsid w:val="009860C4"/>
    <w:rsid w:val="009868D3"/>
    <w:rsid w:val="0098696D"/>
    <w:rsid w:val="00991ADC"/>
    <w:rsid w:val="0099420F"/>
    <w:rsid w:val="00994998"/>
    <w:rsid w:val="009952C3"/>
    <w:rsid w:val="00995710"/>
    <w:rsid w:val="0099608F"/>
    <w:rsid w:val="00997225"/>
    <w:rsid w:val="009974B2"/>
    <w:rsid w:val="009979E5"/>
    <w:rsid w:val="009A0293"/>
    <w:rsid w:val="009A28CC"/>
    <w:rsid w:val="009A2CA0"/>
    <w:rsid w:val="009A3AEB"/>
    <w:rsid w:val="009A3F83"/>
    <w:rsid w:val="009A477C"/>
    <w:rsid w:val="009A5006"/>
    <w:rsid w:val="009A5C6C"/>
    <w:rsid w:val="009A727D"/>
    <w:rsid w:val="009B0012"/>
    <w:rsid w:val="009B0810"/>
    <w:rsid w:val="009B0866"/>
    <w:rsid w:val="009B17CB"/>
    <w:rsid w:val="009B2BE1"/>
    <w:rsid w:val="009B44D3"/>
    <w:rsid w:val="009B4AFB"/>
    <w:rsid w:val="009B51FB"/>
    <w:rsid w:val="009B57C2"/>
    <w:rsid w:val="009B5A2F"/>
    <w:rsid w:val="009B5F2F"/>
    <w:rsid w:val="009B6A57"/>
    <w:rsid w:val="009C137B"/>
    <w:rsid w:val="009C18A1"/>
    <w:rsid w:val="009C1E56"/>
    <w:rsid w:val="009C241C"/>
    <w:rsid w:val="009C26DC"/>
    <w:rsid w:val="009C3071"/>
    <w:rsid w:val="009C3361"/>
    <w:rsid w:val="009C352F"/>
    <w:rsid w:val="009C45F0"/>
    <w:rsid w:val="009C4B89"/>
    <w:rsid w:val="009C4B9C"/>
    <w:rsid w:val="009C5021"/>
    <w:rsid w:val="009C51DB"/>
    <w:rsid w:val="009C6227"/>
    <w:rsid w:val="009C6DBE"/>
    <w:rsid w:val="009C73FB"/>
    <w:rsid w:val="009C7DC2"/>
    <w:rsid w:val="009D0FDE"/>
    <w:rsid w:val="009D181A"/>
    <w:rsid w:val="009D1CC5"/>
    <w:rsid w:val="009D29B5"/>
    <w:rsid w:val="009D314A"/>
    <w:rsid w:val="009D3951"/>
    <w:rsid w:val="009D43F6"/>
    <w:rsid w:val="009D60E9"/>
    <w:rsid w:val="009E0003"/>
    <w:rsid w:val="009E0AE8"/>
    <w:rsid w:val="009E0CE4"/>
    <w:rsid w:val="009E1D04"/>
    <w:rsid w:val="009E2449"/>
    <w:rsid w:val="009E2708"/>
    <w:rsid w:val="009E2780"/>
    <w:rsid w:val="009E2DA8"/>
    <w:rsid w:val="009E3950"/>
    <w:rsid w:val="009E3BAF"/>
    <w:rsid w:val="009E42FE"/>
    <w:rsid w:val="009E58DE"/>
    <w:rsid w:val="009E6735"/>
    <w:rsid w:val="009E720E"/>
    <w:rsid w:val="009E72AD"/>
    <w:rsid w:val="009E7349"/>
    <w:rsid w:val="009E76B3"/>
    <w:rsid w:val="009F0773"/>
    <w:rsid w:val="009F0FC4"/>
    <w:rsid w:val="009F11BE"/>
    <w:rsid w:val="009F14ED"/>
    <w:rsid w:val="009F32C2"/>
    <w:rsid w:val="009F4363"/>
    <w:rsid w:val="009F4905"/>
    <w:rsid w:val="009F493C"/>
    <w:rsid w:val="009F498D"/>
    <w:rsid w:val="009F4F8A"/>
    <w:rsid w:val="009F5177"/>
    <w:rsid w:val="009F57BA"/>
    <w:rsid w:val="009F6411"/>
    <w:rsid w:val="009F6546"/>
    <w:rsid w:val="009F6BEE"/>
    <w:rsid w:val="009F74F5"/>
    <w:rsid w:val="00A00D95"/>
    <w:rsid w:val="00A01516"/>
    <w:rsid w:val="00A01941"/>
    <w:rsid w:val="00A04721"/>
    <w:rsid w:val="00A052EE"/>
    <w:rsid w:val="00A05B74"/>
    <w:rsid w:val="00A10195"/>
    <w:rsid w:val="00A108ED"/>
    <w:rsid w:val="00A10F19"/>
    <w:rsid w:val="00A1145F"/>
    <w:rsid w:val="00A11C77"/>
    <w:rsid w:val="00A12169"/>
    <w:rsid w:val="00A12481"/>
    <w:rsid w:val="00A16DA8"/>
    <w:rsid w:val="00A16F5B"/>
    <w:rsid w:val="00A17736"/>
    <w:rsid w:val="00A179FC"/>
    <w:rsid w:val="00A17FB0"/>
    <w:rsid w:val="00A20E57"/>
    <w:rsid w:val="00A21273"/>
    <w:rsid w:val="00A21CCF"/>
    <w:rsid w:val="00A21EFD"/>
    <w:rsid w:val="00A22CE9"/>
    <w:rsid w:val="00A24295"/>
    <w:rsid w:val="00A24768"/>
    <w:rsid w:val="00A249D6"/>
    <w:rsid w:val="00A24C29"/>
    <w:rsid w:val="00A25674"/>
    <w:rsid w:val="00A257D0"/>
    <w:rsid w:val="00A25CA4"/>
    <w:rsid w:val="00A25DDD"/>
    <w:rsid w:val="00A25F19"/>
    <w:rsid w:val="00A2618C"/>
    <w:rsid w:val="00A27618"/>
    <w:rsid w:val="00A27C04"/>
    <w:rsid w:val="00A31C70"/>
    <w:rsid w:val="00A32411"/>
    <w:rsid w:val="00A32615"/>
    <w:rsid w:val="00A35DA1"/>
    <w:rsid w:val="00A361D9"/>
    <w:rsid w:val="00A364C4"/>
    <w:rsid w:val="00A37D7F"/>
    <w:rsid w:val="00A4069B"/>
    <w:rsid w:val="00A40923"/>
    <w:rsid w:val="00A42052"/>
    <w:rsid w:val="00A4336C"/>
    <w:rsid w:val="00A43927"/>
    <w:rsid w:val="00A43A68"/>
    <w:rsid w:val="00A44FEF"/>
    <w:rsid w:val="00A45B01"/>
    <w:rsid w:val="00A472CD"/>
    <w:rsid w:val="00A4775B"/>
    <w:rsid w:val="00A4783C"/>
    <w:rsid w:val="00A47CF6"/>
    <w:rsid w:val="00A47FE7"/>
    <w:rsid w:val="00A52382"/>
    <w:rsid w:val="00A52E5F"/>
    <w:rsid w:val="00A532F2"/>
    <w:rsid w:val="00A534A2"/>
    <w:rsid w:val="00A5422F"/>
    <w:rsid w:val="00A55588"/>
    <w:rsid w:val="00A55C22"/>
    <w:rsid w:val="00A55F31"/>
    <w:rsid w:val="00A5692D"/>
    <w:rsid w:val="00A60A1D"/>
    <w:rsid w:val="00A61992"/>
    <w:rsid w:val="00A62D78"/>
    <w:rsid w:val="00A633B1"/>
    <w:rsid w:val="00A648D0"/>
    <w:rsid w:val="00A64F66"/>
    <w:rsid w:val="00A660B8"/>
    <w:rsid w:val="00A66925"/>
    <w:rsid w:val="00A6776D"/>
    <w:rsid w:val="00A6798E"/>
    <w:rsid w:val="00A67C5B"/>
    <w:rsid w:val="00A67E6F"/>
    <w:rsid w:val="00A70B5D"/>
    <w:rsid w:val="00A71A82"/>
    <w:rsid w:val="00A72BDE"/>
    <w:rsid w:val="00A730F6"/>
    <w:rsid w:val="00A73AF3"/>
    <w:rsid w:val="00A73B33"/>
    <w:rsid w:val="00A75971"/>
    <w:rsid w:val="00A76ECA"/>
    <w:rsid w:val="00A7748D"/>
    <w:rsid w:val="00A77AED"/>
    <w:rsid w:val="00A8003A"/>
    <w:rsid w:val="00A80074"/>
    <w:rsid w:val="00A812A0"/>
    <w:rsid w:val="00A81734"/>
    <w:rsid w:val="00A81CDA"/>
    <w:rsid w:val="00A82864"/>
    <w:rsid w:val="00A84071"/>
    <w:rsid w:val="00A862F2"/>
    <w:rsid w:val="00A86789"/>
    <w:rsid w:val="00A868B4"/>
    <w:rsid w:val="00A869E0"/>
    <w:rsid w:val="00A86E8C"/>
    <w:rsid w:val="00A876EA"/>
    <w:rsid w:val="00A90371"/>
    <w:rsid w:val="00A9268E"/>
    <w:rsid w:val="00A92728"/>
    <w:rsid w:val="00A9282E"/>
    <w:rsid w:val="00A9284A"/>
    <w:rsid w:val="00A93368"/>
    <w:rsid w:val="00A96A49"/>
    <w:rsid w:val="00AA0317"/>
    <w:rsid w:val="00AA0B8E"/>
    <w:rsid w:val="00AA0CB3"/>
    <w:rsid w:val="00AA1BE2"/>
    <w:rsid w:val="00AA21B6"/>
    <w:rsid w:val="00AA56CB"/>
    <w:rsid w:val="00AA56E1"/>
    <w:rsid w:val="00AA5821"/>
    <w:rsid w:val="00AA5ED9"/>
    <w:rsid w:val="00AA6257"/>
    <w:rsid w:val="00AA6A5D"/>
    <w:rsid w:val="00AA6F32"/>
    <w:rsid w:val="00AA702F"/>
    <w:rsid w:val="00AA785C"/>
    <w:rsid w:val="00AA7EDF"/>
    <w:rsid w:val="00AA7FEB"/>
    <w:rsid w:val="00AB080B"/>
    <w:rsid w:val="00AB0EA8"/>
    <w:rsid w:val="00AB1CF4"/>
    <w:rsid w:val="00AB25FD"/>
    <w:rsid w:val="00AB2BDA"/>
    <w:rsid w:val="00AB38AA"/>
    <w:rsid w:val="00AB38DA"/>
    <w:rsid w:val="00AB4456"/>
    <w:rsid w:val="00AB5090"/>
    <w:rsid w:val="00AB6B69"/>
    <w:rsid w:val="00AC04D2"/>
    <w:rsid w:val="00AC0722"/>
    <w:rsid w:val="00AC106A"/>
    <w:rsid w:val="00AC1639"/>
    <w:rsid w:val="00AC267D"/>
    <w:rsid w:val="00AC3A6C"/>
    <w:rsid w:val="00AC43CD"/>
    <w:rsid w:val="00AC454A"/>
    <w:rsid w:val="00AC67B1"/>
    <w:rsid w:val="00AD06EA"/>
    <w:rsid w:val="00AD35AC"/>
    <w:rsid w:val="00AD447D"/>
    <w:rsid w:val="00AD4BAC"/>
    <w:rsid w:val="00AD5092"/>
    <w:rsid w:val="00AD5688"/>
    <w:rsid w:val="00AD5AB4"/>
    <w:rsid w:val="00AD6751"/>
    <w:rsid w:val="00AD6FAD"/>
    <w:rsid w:val="00AD734E"/>
    <w:rsid w:val="00AE03EB"/>
    <w:rsid w:val="00AE0CD2"/>
    <w:rsid w:val="00AE0CF4"/>
    <w:rsid w:val="00AE1787"/>
    <w:rsid w:val="00AE2683"/>
    <w:rsid w:val="00AE2CAA"/>
    <w:rsid w:val="00AE42E9"/>
    <w:rsid w:val="00AE5331"/>
    <w:rsid w:val="00AE54AD"/>
    <w:rsid w:val="00AE668C"/>
    <w:rsid w:val="00AE7B40"/>
    <w:rsid w:val="00AF07C8"/>
    <w:rsid w:val="00AF1FE7"/>
    <w:rsid w:val="00AF3640"/>
    <w:rsid w:val="00AF391F"/>
    <w:rsid w:val="00AF39AD"/>
    <w:rsid w:val="00AF423F"/>
    <w:rsid w:val="00AF674F"/>
    <w:rsid w:val="00AF6B76"/>
    <w:rsid w:val="00AF6B9A"/>
    <w:rsid w:val="00AF72E1"/>
    <w:rsid w:val="00AF75B5"/>
    <w:rsid w:val="00AF79B7"/>
    <w:rsid w:val="00AF7DE7"/>
    <w:rsid w:val="00B021ED"/>
    <w:rsid w:val="00B02273"/>
    <w:rsid w:val="00B02A39"/>
    <w:rsid w:val="00B03204"/>
    <w:rsid w:val="00B03D87"/>
    <w:rsid w:val="00B04E50"/>
    <w:rsid w:val="00B05CDE"/>
    <w:rsid w:val="00B0635D"/>
    <w:rsid w:val="00B06EE8"/>
    <w:rsid w:val="00B07313"/>
    <w:rsid w:val="00B10607"/>
    <w:rsid w:val="00B10758"/>
    <w:rsid w:val="00B10C5F"/>
    <w:rsid w:val="00B10DBE"/>
    <w:rsid w:val="00B10FB7"/>
    <w:rsid w:val="00B11162"/>
    <w:rsid w:val="00B113F2"/>
    <w:rsid w:val="00B12536"/>
    <w:rsid w:val="00B12825"/>
    <w:rsid w:val="00B12871"/>
    <w:rsid w:val="00B13138"/>
    <w:rsid w:val="00B132F9"/>
    <w:rsid w:val="00B1456D"/>
    <w:rsid w:val="00B15D61"/>
    <w:rsid w:val="00B16301"/>
    <w:rsid w:val="00B167F0"/>
    <w:rsid w:val="00B21274"/>
    <w:rsid w:val="00B2232F"/>
    <w:rsid w:val="00B227DA"/>
    <w:rsid w:val="00B241F5"/>
    <w:rsid w:val="00B2422E"/>
    <w:rsid w:val="00B25D99"/>
    <w:rsid w:val="00B26D6A"/>
    <w:rsid w:val="00B30AD5"/>
    <w:rsid w:val="00B3110D"/>
    <w:rsid w:val="00B316AF"/>
    <w:rsid w:val="00B32701"/>
    <w:rsid w:val="00B333F0"/>
    <w:rsid w:val="00B341A1"/>
    <w:rsid w:val="00B343C4"/>
    <w:rsid w:val="00B3727D"/>
    <w:rsid w:val="00B379F0"/>
    <w:rsid w:val="00B40409"/>
    <w:rsid w:val="00B406EF"/>
    <w:rsid w:val="00B4149C"/>
    <w:rsid w:val="00B41950"/>
    <w:rsid w:val="00B42045"/>
    <w:rsid w:val="00B4213B"/>
    <w:rsid w:val="00B423B0"/>
    <w:rsid w:val="00B42523"/>
    <w:rsid w:val="00B445C2"/>
    <w:rsid w:val="00B447D5"/>
    <w:rsid w:val="00B448C3"/>
    <w:rsid w:val="00B44A36"/>
    <w:rsid w:val="00B44A7D"/>
    <w:rsid w:val="00B4723A"/>
    <w:rsid w:val="00B474A8"/>
    <w:rsid w:val="00B50E34"/>
    <w:rsid w:val="00B50FD3"/>
    <w:rsid w:val="00B524D0"/>
    <w:rsid w:val="00B52692"/>
    <w:rsid w:val="00B52971"/>
    <w:rsid w:val="00B52C18"/>
    <w:rsid w:val="00B53B0F"/>
    <w:rsid w:val="00B556F6"/>
    <w:rsid w:val="00B55F7C"/>
    <w:rsid w:val="00B5635E"/>
    <w:rsid w:val="00B579AA"/>
    <w:rsid w:val="00B60477"/>
    <w:rsid w:val="00B60BB1"/>
    <w:rsid w:val="00B60C6B"/>
    <w:rsid w:val="00B62042"/>
    <w:rsid w:val="00B628AD"/>
    <w:rsid w:val="00B62F53"/>
    <w:rsid w:val="00B636CB"/>
    <w:rsid w:val="00B6486B"/>
    <w:rsid w:val="00B648BE"/>
    <w:rsid w:val="00B64D76"/>
    <w:rsid w:val="00B65C5A"/>
    <w:rsid w:val="00B660CF"/>
    <w:rsid w:val="00B6662B"/>
    <w:rsid w:val="00B66872"/>
    <w:rsid w:val="00B670AA"/>
    <w:rsid w:val="00B677F0"/>
    <w:rsid w:val="00B707C8"/>
    <w:rsid w:val="00B714A1"/>
    <w:rsid w:val="00B7285B"/>
    <w:rsid w:val="00B733E7"/>
    <w:rsid w:val="00B7376E"/>
    <w:rsid w:val="00B73C2E"/>
    <w:rsid w:val="00B74390"/>
    <w:rsid w:val="00B747E0"/>
    <w:rsid w:val="00B7493D"/>
    <w:rsid w:val="00B74973"/>
    <w:rsid w:val="00B7574D"/>
    <w:rsid w:val="00B76937"/>
    <w:rsid w:val="00B769BF"/>
    <w:rsid w:val="00B76F68"/>
    <w:rsid w:val="00B7709C"/>
    <w:rsid w:val="00B7751C"/>
    <w:rsid w:val="00B779BE"/>
    <w:rsid w:val="00B80EA7"/>
    <w:rsid w:val="00B81CAA"/>
    <w:rsid w:val="00B8250B"/>
    <w:rsid w:val="00B82651"/>
    <w:rsid w:val="00B8272C"/>
    <w:rsid w:val="00B8398E"/>
    <w:rsid w:val="00B843BC"/>
    <w:rsid w:val="00B85D8B"/>
    <w:rsid w:val="00B86459"/>
    <w:rsid w:val="00B86BE5"/>
    <w:rsid w:val="00B86FBF"/>
    <w:rsid w:val="00B8733D"/>
    <w:rsid w:val="00B876E8"/>
    <w:rsid w:val="00B87DAB"/>
    <w:rsid w:val="00B906B1"/>
    <w:rsid w:val="00B90A41"/>
    <w:rsid w:val="00B92D5D"/>
    <w:rsid w:val="00B93E95"/>
    <w:rsid w:val="00B949CF"/>
    <w:rsid w:val="00B95E10"/>
    <w:rsid w:val="00B9609E"/>
    <w:rsid w:val="00B963D8"/>
    <w:rsid w:val="00B96642"/>
    <w:rsid w:val="00B96B6B"/>
    <w:rsid w:val="00B96E52"/>
    <w:rsid w:val="00BA02CE"/>
    <w:rsid w:val="00BA0FD2"/>
    <w:rsid w:val="00BA15C9"/>
    <w:rsid w:val="00BA1CD2"/>
    <w:rsid w:val="00BA1DF1"/>
    <w:rsid w:val="00BA1F35"/>
    <w:rsid w:val="00BA21B8"/>
    <w:rsid w:val="00BA273E"/>
    <w:rsid w:val="00BA2A74"/>
    <w:rsid w:val="00BA36B1"/>
    <w:rsid w:val="00BA3C37"/>
    <w:rsid w:val="00BA50E2"/>
    <w:rsid w:val="00BA57CD"/>
    <w:rsid w:val="00BA58C4"/>
    <w:rsid w:val="00BA5E23"/>
    <w:rsid w:val="00BA686C"/>
    <w:rsid w:val="00BA6935"/>
    <w:rsid w:val="00BA6ED5"/>
    <w:rsid w:val="00BA6FFF"/>
    <w:rsid w:val="00BA7575"/>
    <w:rsid w:val="00BB0674"/>
    <w:rsid w:val="00BB099D"/>
    <w:rsid w:val="00BB14E9"/>
    <w:rsid w:val="00BB1B0F"/>
    <w:rsid w:val="00BB2473"/>
    <w:rsid w:val="00BB2AF4"/>
    <w:rsid w:val="00BB35AF"/>
    <w:rsid w:val="00BB3BE9"/>
    <w:rsid w:val="00BB3C3D"/>
    <w:rsid w:val="00BB48EF"/>
    <w:rsid w:val="00BB5653"/>
    <w:rsid w:val="00BB6D55"/>
    <w:rsid w:val="00BB7470"/>
    <w:rsid w:val="00BB7AEB"/>
    <w:rsid w:val="00BC1B88"/>
    <w:rsid w:val="00BC3733"/>
    <w:rsid w:val="00BC3CA1"/>
    <w:rsid w:val="00BC4764"/>
    <w:rsid w:val="00BC5198"/>
    <w:rsid w:val="00BC788A"/>
    <w:rsid w:val="00BC7B46"/>
    <w:rsid w:val="00BC7CC9"/>
    <w:rsid w:val="00BC7FFB"/>
    <w:rsid w:val="00BD028C"/>
    <w:rsid w:val="00BD0311"/>
    <w:rsid w:val="00BD12DC"/>
    <w:rsid w:val="00BD1B35"/>
    <w:rsid w:val="00BD232A"/>
    <w:rsid w:val="00BD3DD5"/>
    <w:rsid w:val="00BD473E"/>
    <w:rsid w:val="00BD49D1"/>
    <w:rsid w:val="00BD5239"/>
    <w:rsid w:val="00BD5E8E"/>
    <w:rsid w:val="00BD65D7"/>
    <w:rsid w:val="00BD68F0"/>
    <w:rsid w:val="00BD6C80"/>
    <w:rsid w:val="00BD7426"/>
    <w:rsid w:val="00BD77AB"/>
    <w:rsid w:val="00BE06E8"/>
    <w:rsid w:val="00BE1853"/>
    <w:rsid w:val="00BE1B3A"/>
    <w:rsid w:val="00BE3274"/>
    <w:rsid w:val="00BE3666"/>
    <w:rsid w:val="00BE545D"/>
    <w:rsid w:val="00BE6682"/>
    <w:rsid w:val="00BE6F0F"/>
    <w:rsid w:val="00BE775E"/>
    <w:rsid w:val="00BF0E97"/>
    <w:rsid w:val="00BF0F2E"/>
    <w:rsid w:val="00BF10B6"/>
    <w:rsid w:val="00BF1505"/>
    <w:rsid w:val="00BF1844"/>
    <w:rsid w:val="00BF1CE9"/>
    <w:rsid w:val="00BF2710"/>
    <w:rsid w:val="00BF272E"/>
    <w:rsid w:val="00BF3959"/>
    <w:rsid w:val="00BF4513"/>
    <w:rsid w:val="00BF4550"/>
    <w:rsid w:val="00BF4902"/>
    <w:rsid w:val="00BF5C5E"/>
    <w:rsid w:val="00BF5E3B"/>
    <w:rsid w:val="00BF620D"/>
    <w:rsid w:val="00BF6BF7"/>
    <w:rsid w:val="00BF7868"/>
    <w:rsid w:val="00C00598"/>
    <w:rsid w:val="00C008CF"/>
    <w:rsid w:val="00C0093C"/>
    <w:rsid w:val="00C04B01"/>
    <w:rsid w:val="00C04EE2"/>
    <w:rsid w:val="00C051EE"/>
    <w:rsid w:val="00C06080"/>
    <w:rsid w:val="00C062E0"/>
    <w:rsid w:val="00C076F6"/>
    <w:rsid w:val="00C07E1F"/>
    <w:rsid w:val="00C10AFB"/>
    <w:rsid w:val="00C110BA"/>
    <w:rsid w:val="00C13640"/>
    <w:rsid w:val="00C14858"/>
    <w:rsid w:val="00C14BE7"/>
    <w:rsid w:val="00C15EAA"/>
    <w:rsid w:val="00C20167"/>
    <w:rsid w:val="00C20215"/>
    <w:rsid w:val="00C207A3"/>
    <w:rsid w:val="00C208FE"/>
    <w:rsid w:val="00C20B01"/>
    <w:rsid w:val="00C21724"/>
    <w:rsid w:val="00C22965"/>
    <w:rsid w:val="00C22F12"/>
    <w:rsid w:val="00C236FD"/>
    <w:rsid w:val="00C23A17"/>
    <w:rsid w:val="00C23E1B"/>
    <w:rsid w:val="00C240AC"/>
    <w:rsid w:val="00C244D4"/>
    <w:rsid w:val="00C25804"/>
    <w:rsid w:val="00C263BD"/>
    <w:rsid w:val="00C270CA"/>
    <w:rsid w:val="00C271FB"/>
    <w:rsid w:val="00C27DF9"/>
    <w:rsid w:val="00C3077E"/>
    <w:rsid w:val="00C30DAB"/>
    <w:rsid w:val="00C30F6F"/>
    <w:rsid w:val="00C31925"/>
    <w:rsid w:val="00C32E76"/>
    <w:rsid w:val="00C335B8"/>
    <w:rsid w:val="00C33E09"/>
    <w:rsid w:val="00C35360"/>
    <w:rsid w:val="00C35A88"/>
    <w:rsid w:val="00C3608A"/>
    <w:rsid w:val="00C36E95"/>
    <w:rsid w:val="00C40256"/>
    <w:rsid w:val="00C40606"/>
    <w:rsid w:val="00C41D33"/>
    <w:rsid w:val="00C42484"/>
    <w:rsid w:val="00C437CD"/>
    <w:rsid w:val="00C43D74"/>
    <w:rsid w:val="00C446D1"/>
    <w:rsid w:val="00C45532"/>
    <w:rsid w:val="00C45571"/>
    <w:rsid w:val="00C45A5C"/>
    <w:rsid w:val="00C45BF9"/>
    <w:rsid w:val="00C46EC8"/>
    <w:rsid w:val="00C47AB3"/>
    <w:rsid w:val="00C50577"/>
    <w:rsid w:val="00C50DD0"/>
    <w:rsid w:val="00C518C5"/>
    <w:rsid w:val="00C51CBF"/>
    <w:rsid w:val="00C53273"/>
    <w:rsid w:val="00C54719"/>
    <w:rsid w:val="00C54948"/>
    <w:rsid w:val="00C55A4F"/>
    <w:rsid w:val="00C5608E"/>
    <w:rsid w:val="00C575CA"/>
    <w:rsid w:val="00C613A0"/>
    <w:rsid w:val="00C62498"/>
    <w:rsid w:val="00C631BF"/>
    <w:rsid w:val="00C66EE6"/>
    <w:rsid w:val="00C6724E"/>
    <w:rsid w:val="00C67556"/>
    <w:rsid w:val="00C67585"/>
    <w:rsid w:val="00C679FC"/>
    <w:rsid w:val="00C67A9E"/>
    <w:rsid w:val="00C67C85"/>
    <w:rsid w:val="00C71726"/>
    <w:rsid w:val="00C71970"/>
    <w:rsid w:val="00C721A3"/>
    <w:rsid w:val="00C729D3"/>
    <w:rsid w:val="00C73794"/>
    <w:rsid w:val="00C74304"/>
    <w:rsid w:val="00C74BD4"/>
    <w:rsid w:val="00C75E58"/>
    <w:rsid w:val="00C76FC8"/>
    <w:rsid w:val="00C77F1F"/>
    <w:rsid w:val="00C80BBD"/>
    <w:rsid w:val="00C82397"/>
    <w:rsid w:val="00C82E2C"/>
    <w:rsid w:val="00C831FD"/>
    <w:rsid w:val="00C834EB"/>
    <w:rsid w:val="00C83A25"/>
    <w:rsid w:val="00C83A7C"/>
    <w:rsid w:val="00C83B27"/>
    <w:rsid w:val="00C83CD3"/>
    <w:rsid w:val="00C85010"/>
    <w:rsid w:val="00C863C0"/>
    <w:rsid w:val="00C86414"/>
    <w:rsid w:val="00C86885"/>
    <w:rsid w:val="00C87C04"/>
    <w:rsid w:val="00C90BF0"/>
    <w:rsid w:val="00C91032"/>
    <w:rsid w:val="00C923ED"/>
    <w:rsid w:val="00C94073"/>
    <w:rsid w:val="00C9413C"/>
    <w:rsid w:val="00C954A6"/>
    <w:rsid w:val="00C95D73"/>
    <w:rsid w:val="00C97247"/>
    <w:rsid w:val="00C97EA2"/>
    <w:rsid w:val="00CA073C"/>
    <w:rsid w:val="00CA0F0B"/>
    <w:rsid w:val="00CA1408"/>
    <w:rsid w:val="00CA1603"/>
    <w:rsid w:val="00CA1CBF"/>
    <w:rsid w:val="00CA4F60"/>
    <w:rsid w:val="00CA5CB8"/>
    <w:rsid w:val="00CA6888"/>
    <w:rsid w:val="00CA6A1E"/>
    <w:rsid w:val="00CA7045"/>
    <w:rsid w:val="00CA78C9"/>
    <w:rsid w:val="00CA79F4"/>
    <w:rsid w:val="00CB00E2"/>
    <w:rsid w:val="00CB0D0C"/>
    <w:rsid w:val="00CB0DFA"/>
    <w:rsid w:val="00CB1FB5"/>
    <w:rsid w:val="00CB2E36"/>
    <w:rsid w:val="00CB4DA4"/>
    <w:rsid w:val="00CB530B"/>
    <w:rsid w:val="00CB5567"/>
    <w:rsid w:val="00CB69C6"/>
    <w:rsid w:val="00CB71B0"/>
    <w:rsid w:val="00CB76E1"/>
    <w:rsid w:val="00CC10AC"/>
    <w:rsid w:val="00CC1E09"/>
    <w:rsid w:val="00CC23D9"/>
    <w:rsid w:val="00CC2C4F"/>
    <w:rsid w:val="00CC2FEE"/>
    <w:rsid w:val="00CC32EE"/>
    <w:rsid w:val="00CC55DA"/>
    <w:rsid w:val="00CC58D7"/>
    <w:rsid w:val="00CC5E3D"/>
    <w:rsid w:val="00CC6AA4"/>
    <w:rsid w:val="00CD006F"/>
    <w:rsid w:val="00CD0564"/>
    <w:rsid w:val="00CD1342"/>
    <w:rsid w:val="00CD204F"/>
    <w:rsid w:val="00CD2A75"/>
    <w:rsid w:val="00CD2BE6"/>
    <w:rsid w:val="00CD2E2C"/>
    <w:rsid w:val="00CD2FCF"/>
    <w:rsid w:val="00CD32ED"/>
    <w:rsid w:val="00CD3381"/>
    <w:rsid w:val="00CD34B9"/>
    <w:rsid w:val="00CD4462"/>
    <w:rsid w:val="00CD5C41"/>
    <w:rsid w:val="00CD782B"/>
    <w:rsid w:val="00CE01F2"/>
    <w:rsid w:val="00CE02DC"/>
    <w:rsid w:val="00CE1B9F"/>
    <w:rsid w:val="00CE1EF3"/>
    <w:rsid w:val="00CE2821"/>
    <w:rsid w:val="00CE297C"/>
    <w:rsid w:val="00CE43ED"/>
    <w:rsid w:val="00CE4DF9"/>
    <w:rsid w:val="00CE4E50"/>
    <w:rsid w:val="00CE4FCD"/>
    <w:rsid w:val="00CE6F05"/>
    <w:rsid w:val="00CE764B"/>
    <w:rsid w:val="00CE77F2"/>
    <w:rsid w:val="00CF00EB"/>
    <w:rsid w:val="00CF0123"/>
    <w:rsid w:val="00CF0D31"/>
    <w:rsid w:val="00CF2DC5"/>
    <w:rsid w:val="00CF361D"/>
    <w:rsid w:val="00CF3834"/>
    <w:rsid w:val="00CF4A92"/>
    <w:rsid w:val="00CF552F"/>
    <w:rsid w:val="00CF5BDE"/>
    <w:rsid w:val="00CF7BAD"/>
    <w:rsid w:val="00D00864"/>
    <w:rsid w:val="00D01928"/>
    <w:rsid w:val="00D0238F"/>
    <w:rsid w:val="00D048D8"/>
    <w:rsid w:val="00D059F2"/>
    <w:rsid w:val="00D06605"/>
    <w:rsid w:val="00D06B09"/>
    <w:rsid w:val="00D0741E"/>
    <w:rsid w:val="00D07967"/>
    <w:rsid w:val="00D07D4D"/>
    <w:rsid w:val="00D10530"/>
    <w:rsid w:val="00D1194C"/>
    <w:rsid w:val="00D1248D"/>
    <w:rsid w:val="00D143DF"/>
    <w:rsid w:val="00D15C58"/>
    <w:rsid w:val="00D1655D"/>
    <w:rsid w:val="00D1724C"/>
    <w:rsid w:val="00D21DEC"/>
    <w:rsid w:val="00D22591"/>
    <w:rsid w:val="00D22895"/>
    <w:rsid w:val="00D23564"/>
    <w:rsid w:val="00D2394B"/>
    <w:rsid w:val="00D23ECE"/>
    <w:rsid w:val="00D24BA5"/>
    <w:rsid w:val="00D25922"/>
    <w:rsid w:val="00D30FF9"/>
    <w:rsid w:val="00D3176F"/>
    <w:rsid w:val="00D31BFA"/>
    <w:rsid w:val="00D34489"/>
    <w:rsid w:val="00D34937"/>
    <w:rsid w:val="00D354F9"/>
    <w:rsid w:val="00D362E9"/>
    <w:rsid w:val="00D36C2E"/>
    <w:rsid w:val="00D37E92"/>
    <w:rsid w:val="00D40E05"/>
    <w:rsid w:val="00D40FDB"/>
    <w:rsid w:val="00D417FD"/>
    <w:rsid w:val="00D41AE5"/>
    <w:rsid w:val="00D427A3"/>
    <w:rsid w:val="00D42A50"/>
    <w:rsid w:val="00D42B39"/>
    <w:rsid w:val="00D445D9"/>
    <w:rsid w:val="00D4541F"/>
    <w:rsid w:val="00D45BBF"/>
    <w:rsid w:val="00D45F87"/>
    <w:rsid w:val="00D51FF3"/>
    <w:rsid w:val="00D52F66"/>
    <w:rsid w:val="00D533A2"/>
    <w:rsid w:val="00D538BE"/>
    <w:rsid w:val="00D53DEE"/>
    <w:rsid w:val="00D54966"/>
    <w:rsid w:val="00D552D2"/>
    <w:rsid w:val="00D55E74"/>
    <w:rsid w:val="00D62108"/>
    <w:rsid w:val="00D62AAC"/>
    <w:rsid w:val="00D63860"/>
    <w:rsid w:val="00D6484E"/>
    <w:rsid w:val="00D6598A"/>
    <w:rsid w:val="00D675D9"/>
    <w:rsid w:val="00D677DE"/>
    <w:rsid w:val="00D67AB4"/>
    <w:rsid w:val="00D67B08"/>
    <w:rsid w:val="00D70878"/>
    <w:rsid w:val="00D70AEA"/>
    <w:rsid w:val="00D70E81"/>
    <w:rsid w:val="00D71F1D"/>
    <w:rsid w:val="00D7252F"/>
    <w:rsid w:val="00D73E94"/>
    <w:rsid w:val="00D75608"/>
    <w:rsid w:val="00D75772"/>
    <w:rsid w:val="00D75B48"/>
    <w:rsid w:val="00D76248"/>
    <w:rsid w:val="00D76306"/>
    <w:rsid w:val="00D80535"/>
    <w:rsid w:val="00D80793"/>
    <w:rsid w:val="00D81D9F"/>
    <w:rsid w:val="00D820D9"/>
    <w:rsid w:val="00D8218A"/>
    <w:rsid w:val="00D826BF"/>
    <w:rsid w:val="00D82932"/>
    <w:rsid w:val="00D83427"/>
    <w:rsid w:val="00D86015"/>
    <w:rsid w:val="00D86038"/>
    <w:rsid w:val="00D86AAD"/>
    <w:rsid w:val="00D90183"/>
    <w:rsid w:val="00D907D0"/>
    <w:rsid w:val="00D9145E"/>
    <w:rsid w:val="00D91D4A"/>
    <w:rsid w:val="00D921E7"/>
    <w:rsid w:val="00D922DA"/>
    <w:rsid w:val="00D922FF"/>
    <w:rsid w:val="00D92DB0"/>
    <w:rsid w:val="00D93754"/>
    <w:rsid w:val="00D9618C"/>
    <w:rsid w:val="00D96FE4"/>
    <w:rsid w:val="00DA0031"/>
    <w:rsid w:val="00DA1627"/>
    <w:rsid w:val="00DA1DAE"/>
    <w:rsid w:val="00DA26F3"/>
    <w:rsid w:val="00DA3865"/>
    <w:rsid w:val="00DA3E59"/>
    <w:rsid w:val="00DA4113"/>
    <w:rsid w:val="00DA5906"/>
    <w:rsid w:val="00DA6046"/>
    <w:rsid w:val="00DA66A5"/>
    <w:rsid w:val="00DA6803"/>
    <w:rsid w:val="00DA6BB5"/>
    <w:rsid w:val="00DA785F"/>
    <w:rsid w:val="00DB01D0"/>
    <w:rsid w:val="00DB0776"/>
    <w:rsid w:val="00DB1C86"/>
    <w:rsid w:val="00DB1EC2"/>
    <w:rsid w:val="00DB2242"/>
    <w:rsid w:val="00DB2E9E"/>
    <w:rsid w:val="00DB3F84"/>
    <w:rsid w:val="00DB5973"/>
    <w:rsid w:val="00DB64AC"/>
    <w:rsid w:val="00DC22B0"/>
    <w:rsid w:val="00DC2EE8"/>
    <w:rsid w:val="00DC3622"/>
    <w:rsid w:val="00DC4719"/>
    <w:rsid w:val="00DC5288"/>
    <w:rsid w:val="00DC5744"/>
    <w:rsid w:val="00DC6A13"/>
    <w:rsid w:val="00DC6E8C"/>
    <w:rsid w:val="00DC7988"/>
    <w:rsid w:val="00DC7A6B"/>
    <w:rsid w:val="00DC7DC5"/>
    <w:rsid w:val="00DD00DD"/>
    <w:rsid w:val="00DD07D3"/>
    <w:rsid w:val="00DD1450"/>
    <w:rsid w:val="00DD16D1"/>
    <w:rsid w:val="00DD1E22"/>
    <w:rsid w:val="00DD262B"/>
    <w:rsid w:val="00DD3034"/>
    <w:rsid w:val="00DD4276"/>
    <w:rsid w:val="00DD4513"/>
    <w:rsid w:val="00DD4DBC"/>
    <w:rsid w:val="00DD4FFA"/>
    <w:rsid w:val="00DD5A80"/>
    <w:rsid w:val="00DD618E"/>
    <w:rsid w:val="00DD654B"/>
    <w:rsid w:val="00DD6C9F"/>
    <w:rsid w:val="00DD7E60"/>
    <w:rsid w:val="00DD7F95"/>
    <w:rsid w:val="00DE0EEA"/>
    <w:rsid w:val="00DE28B0"/>
    <w:rsid w:val="00DE403D"/>
    <w:rsid w:val="00DE40BB"/>
    <w:rsid w:val="00DE5A5B"/>
    <w:rsid w:val="00DE627B"/>
    <w:rsid w:val="00DE6DAF"/>
    <w:rsid w:val="00DE71D3"/>
    <w:rsid w:val="00DF0964"/>
    <w:rsid w:val="00DF0E4A"/>
    <w:rsid w:val="00DF1D68"/>
    <w:rsid w:val="00DF1DBF"/>
    <w:rsid w:val="00DF20FD"/>
    <w:rsid w:val="00DF2920"/>
    <w:rsid w:val="00DF3E62"/>
    <w:rsid w:val="00DF458F"/>
    <w:rsid w:val="00DF5399"/>
    <w:rsid w:val="00DF569B"/>
    <w:rsid w:val="00DF5B38"/>
    <w:rsid w:val="00DF6AF8"/>
    <w:rsid w:val="00DF6F9B"/>
    <w:rsid w:val="00DF7131"/>
    <w:rsid w:val="00DF78BF"/>
    <w:rsid w:val="00DF7CC9"/>
    <w:rsid w:val="00E001E2"/>
    <w:rsid w:val="00E005CC"/>
    <w:rsid w:val="00E00EC6"/>
    <w:rsid w:val="00E00FE9"/>
    <w:rsid w:val="00E01AE8"/>
    <w:rsid w:val="00E06BC0"/>
    <w:rsid w:val="00E07772"/>
    <w:rsid w:val="00E07C44"/>
    <w:rsid w:val="00E07C88"/>
    <w:rsid w:val="00E104DE"/>
    <w:rsid w:val="00E108D2"/>
    <w:rsid w:val="00E10F61"/>
    <w:rsid w:val="00E112FD"/>
    <w:rsid w:val="00E1157A"/>
    <w:rsid w:val="00E11B2B"/>
    <w:rsid w:val="00E11FB1"/>
    <w:rsid w:val="00E13183"/>
    <w:rsid w:val="00E13A3C"/>
    <w:rsid w:val="00E13F44"/>
    <w:rsid w:val="00E14D44"/>
    <w:rsid w:val="00E1552F"/>
    <w:rsid w:val="00E15D8E"/>
    <w:rsid w:val="00E16024"/>
    <w:rsid w:val="00E16416"/>
    <w:rsid w:val="00E1642A"/>
    <w:rsid w:val="00E1722C"/>
    <w:rsid w:val="00E1757B"/>
    <w:rsid w:val="00E1785D"/>
    <w:rsid w:val="00E17BBD"/>
    <w:rsid w:val="00E17BC8"/>
    <w:rsid w:val="00E20071"/>
    <w:rsid w:val="00E21745"/>
    <w:rsid w:val="00E22237"/>
    <w:rsid w:val="00E22663"/>
    <w:rsid w:val="00E22F58"/>
    <w:rsid w:val="00E243D3"/>
    <w:rsid w:val="00E266FE"/>
    <w:rsid w:val="00E26F98"/>
    <w:rsid w:val="00E2701F"/>
    <w:rsid w:val="00E30CFB"/>
    <w:rsid w:val="00E30F58"/>
    <w:rsid w:val="00E31012"/>
    <w:rsid w:val="00E320CA"/>
    <w:rsid w:val="00E32BC5"/>
    <w:rsid w:val="00E33188"/>
    <w:rsid w:val="00E33AD7"/>
    <w:rsid w:val="00E34B67"/>
    <w:rsid w:val="00E34F9F"/>
    <w:rsid w:val="00E350DC"/>
    <w:rsid w:val="00E351EF"/>
    <w:rsid w:val="00E37255"/>
    <w:rsid w:val="00E3772D"/>
    <w:rsid w:val="00E40EB2"/>
    <w:rsid w:val="00E41328"/>
    <w:rsid w:val="00E419F8"/>
    <w:rsid w:val="00E42400"/>
    <w:rsid w:val="00E43385"/>
    <w:rsid w:val="00E440A9"/>
    <w:rsid w:val="00E46AB3"/>
    <w:rsid w:val="00E46DE0"/>
    <w:rsid w:val="00E51664"/>
    <w:rsid w:val="00E51BEE"/>
    <w:rsid w:val="00E51C29"/>
    <w:rsid w:val="00E51F24"/>
    <w:rsid w:val="00E52BAE"/>
    <w:rsid w:val="00E53F73"/>
    <w:rsid w:val="00E546E3"/>
    <w:rsid w:val="00E54D6B"/>
    <w:rsid w:val="00E55D7D"/>
    <w:rsid w:val="00E56257"/>
    <w:rsid w:val="00E56700"/>
    <w:rsid w:val="00E616FA"/>
    <w:rsid w:val="00E6205F"/>
    <w:rsid w:val="00E620FC"/>
    <w:rsid w:val="00E62E03"/>
    <w:rsid w:val="00E63E89"/>
    <w:rsid w:val="00E64670"/>
    <w:rsid w:val="00E64924"/>
    <w:rsid w:val="00E64DCB"/>
    <w:rsid w:val="00E6647B"/>
    <w:rsid w:val="00E66577"/>
    <w:rsid w:val="00E6670D"/>
    <w:rsid w:val="00E70205"/>
    <w:rsid w:val="00E710E0"/>
    <w:rsid w:val="00E71456"/>
    <w:rsid w:val="00E7169D"/>
    <w:rsid w:val="00E723A7"/>
    <w:rsid w:val="00E7331C"/>
    <w:rsid w:val="00E73C94"/>
    <w:rsid w:val="00E74049"/>
    <w:rsid w:val="00E75656"/>
    <w:rsid w:val="00E75AFE"/>
    <w:rsid w:val="00E765AC"/>
    <w:rsid w:val="00E769A8"/>
    <w:rsid w:val="00E77192"/>
    <w:rsid w:val="00E77AC5"/>
    <w:rsid w:val="00E77EA1"/>
    <w:rsid w:val="00E77EB2"/>
    <w:rsid w:val="00E8063A"/>
    <w:rsid w:val="00E811D2"/>
    <w:rsid w:val="00E81DCD"/>
    <w:rsid w:val="00E820CD"/>
    <w:rsid w:val="00E8285F"/>
    <w:rsid w:val="00E82B9C"/>
    <w:rsid w:val="00E82D46"/>
    <w:rsid w:val="00E83D18"/>
    <w:rsid w:val="00E84F29"/>
    <w:rsid w:val="00E8546F"/>
    <w:rsid w:val="00E856E0"/>
    <w:rsid w:val="00E87F61"/>
    <w:rsid w:val="00E90641"/>
    <w:rsid w:val="00E916A7"/>
    <w:rsid w:val="00E92004"/>
    <w:rsid w:val="00E93F7A"/>
    <w:rsid w:val="00E962BF"/>
    <w:rsid w:val="00E96D9C"/>
    <w:rsid w:val="00E9779A"/>
    <w:rsid w:val="00EA0178"/>
    <w:rsid w:val="00EA0919"/>
    <w:rsid w:val="00EA17EB"/>
    <w:rsid w:val="00EA256C"/>
    <w:rsid w:val="00EA2D1B"/>
    <w:rsid w:val="00EA3C90"/>
    <w:rsid w:val="00EA3F02"/>
    <w:rsid w:val="00EA4BA1"/>
    <w:rsid w:val="00EA595E"/>
    <w:rsid w:val="00EA5D3E"/>
    <w:rsid w:val="00EA5EAF"/>
    <w:rsid w:val="00EA75D1"/>
    <w:rsid w:val="00EB248B"/>
    <w:rsid w:val="00EB442B"/>
    <w:rsid w:val="00EB5586"/>
    <w:rsid w:val="00EB5692"/>
    <w:rsid w:val="00EB5D21"/>
    <w:rsid w:val="00EB6D20"/>
    <w:rsid w:val="00EB6E86"/>
    <w:rsid w:val="00EB745D"/>
    <w:rsid w:val="00EB750D"/>
    <w:rsid w:val="00EC0535"/>
    <w:rsid w:val="00EC0693"/>
    <w:rsid w:val="00EC0A63"/>
    <w:rsid w:val="00EC13BC"/>
    <w:rsid w:val="00EC1F83"/>
    <w:rsid w:val="00EC375D"/>
    <w:rsid w:val="00EC391D"/>
    <w:rsid w:val="00EC44F7"/>
    <w:rsid w:val="00EC5265"/>
    <w:rsid w:val="00EC5A3B"/>
    <w:rsid w:val="00EC6484"/>
    <w:rsid w:val="00EC6BFD"/>
    <w:rsid w:val="00EC7434"/>
    <w:rsid w:val="00EC796E"/>
    <w:rsid w:val="00EC7EF3"/>
    <w:rsid w:val="00ED0582"/>
    <w:rsid w:val="00ED27BA"/>
    <w:rsid w:val="00ED3398"/>
    <w:rsid w:val="00ED3DD2"/>
    <w:rsid w:val="00ED46B4"/>
    <w:rsid w:val="00ED6A94"/>
    <w:rsid w:val="00ED6D3E"/>
    <w:rsid w:val="00ED743D"/>
    <w:rsid w:val="00ED7497"/>
    <w:rsid w:val="00ED74D2"/>
    <w:rsid w:val="00ED7DF9"/>
    <w:rsid w:val="00EE0812"/>
    <w:rsid w:val="00EE1E41"/>
    <w:rsid w:val="00EE28F9"/>
    <w:rsid w:val="00EE2A55"/>
    <w:rsid w:val="00EE3F30"/>
    <w:rsid w:val="00EE3FD4"/>
    <w:rsid w:val="00EE4342"/>
    <w:rsid w:val="00EE46E8"/>
    <w:rsid w:val="00EE5721"/>
    <w:rsid w:val="00EE674D"/>
    <w:rsid w:val="00EE698F"/>
    <w:rsid w:val="00EE7342"/>
    <w:rsid w:val="00EE7F5D"/>
    <w:rsid w:val="00EE7F60"/>
    <w:rsid w:val="00EF0813"/>
    <w:rsid w:val="00EF0A67"/>
    <w:rsid w:val="00EF134D"/>
    <w:rsid w:val="00EF1896"/>
    <w:rsid w:val="00EF22EC"/>
    <w:rsid w:val="00EF39B1"/>
    <w:rsid w:val="00EF4915"/>
    <w:rsid w:val="00EF4BAD"/>
    <w:rsid w:val="00EF4C04"/>
    <w:rsid w:val="00EF528C"/>
    <w:rsid w:val="00EF570A"/>
    <w:rsid w:val="00EF61C2"/>
    <w:rsid w:val="00EF6EF7"/>
    <w:rsid w:val="00EF753B"/>
    <w:rsid w:val="00EF7605"/>
    <w:rsid w:val="00EF7901"/>
    <w:rsid w:val="00EF7FD6"/>
    <w:rsid w:val="00F00DB7"/>
    <w:rsid w:val="00F013BC"/>
    <w:rsid w:val="00F016EB"/>
    <w:rsid w:val="00F017F2"/>
    <w:rsid w:val="00F02901"/>
    <w:rsid w:val="00F02CE3"/>
    <w:rsid w:val="00F02EF1"/>
    <w:rsid w:val="00F03071"/>
    <w:rsid w:val="00F039C3"/>
    <w:rsid w:val="00F03F7D"/>
    <w:rsid w:val="00F047C5"/>
    <w:rsid w:val="00F0693F"/>
    <w:rsid w:val="00F06B27"/>
    <w:rsid w:val="00F07B95"/>
    <w:rsid w:val="00F108E9"/>
    <w:rsid w:val="00F109E5"/>
    <w:rsid w:val="00F10ED6"/>
    <w:rsid w:val="00F11106"/>
    <w:rsid w:val="00F11F8C"/>
    <w:rsid w:val="00F13053"/>
    <w:rsid w:val="00F13058"/>
    <w:rsid w:val="00F15075"/>
    <w:rsid w:val="00F15B35"/>
    <w:rsid w:val="00F1652B"/>
    <w:rsid w:val="00F16720"/>
    <w:rsid w:val="00F17818"/>
    <w:rsid w:val="00F20D84"/>
    <w:rsid w:val="00F21BB7"/>
    <w:rsid w:val="00F21E5E"/>
    <w:rsid w:val="00F22A45"/>
    <w:rsid w:val="00F23077"/>
    <w:rsid w:val="00F23E08"/>
    <w:rsid w:val="00F242EC"/>
    <w:rsid w:val="00F246C9"/>
    <w:rsid w:val="00F24DF2"/>
    <w:rsid w:val="00F250E5"/>
    <w:rsid w:val="00F25718"/>
    <w:rsid w:val="00F263D7"/>
    <w:rsid w:val="00F26AD3"/>
    <w:rsid w:val="00F26F31"/>
    <w:rsid w:val="00F273EA"/>
    <w:rsid w:val="00F27E52"/>
    <w:rsid w:val="00F30330"/>
    <w:rsid w:val="00F30DD2"/>
    <w:rsid w:val="00F3137D"/>
    <w:rsid w:val="00F31ACA"/>
    <w:rsid w:val="00F3338A"/>
    <w:rsid w:val="00F339FC"/>
    <w:rsid w:val="00F33B0F"/>
    <w:rsid w:val="00F33CFA"/>
    <w:rsid w:val="00F34572"/>
    <w:rsid w:val="00F34D10"/>
    <w:rsid w:val="00F36016"/>
    <w:rsid w:val="00F36256"/>
    <w:rsid w:val="00F4011E"/>
    <w:rsid w:val="00F40AFD"/>
    <w:rsid w:val="00F41108"/>
    <w:rsid w:val="00F422C4"/>
    <w:rsid w:val="00F42C1E"/>
    <w:rsid w:val="00F43153"/>
    <w:rsid w:val="00F433BB"/>
    <w:rsid w:val="00F4352F"/>
    <w:rsid w:val="00F439F5"/>
    <w:rsid w:val="00F43A8A"/>
    <w:rsid w:val="00F441AE"/>
    <w:rsid w:val="00F447BB"/>
    <w:rsid w:val="00F45169"/>
    <w:rsid w:val="00F46B47"/>
    <w:rsid w:val="00F46DB0"/>
    <w:rsid w:val="00F47D9C"/>
    <w:rsid w:val="00F50A81"/>
    <w:rsid w:val="00F5128F"/>
    <w:rsid w:val="00F51AC2"/>
    <w:rsid w:val="00F51DDF"/>
    <w:rsid w:val="00F51F11"/>
    <w:rsid w:val="00F5209B"/>
    <w:rsid w:val="00F534AE"/>
    <w:rsid w:val="00F5357C"/>
    <w:rsid w:val="00F57606"/>
    <w:rsid w:val="00F57DDF"/>
    <w:rsid w:val="00F601B1"/>
    <w:rsid w:val="00F606D8"/>
    <w:rsid w:val="00F607EF"/>
    <w:rsid w:val="00F62468"/>
    <w:rsid w:val="00F6331F"/>
    <w:rsid w:val="00F63524"/>
    <w:rsid w:val="00F6368B"/>
    <w:rsid w:val="00F63C57"/>
    <w:rsid w:val="00F64DB5"/>
    <w:rsid w:val="00F65696"/>
    <w:rsid w:val="00F658D1"/>
    <w:rsid w:val="00F6629A"/>
    <w:rsid w:val="00F67843"/>
    <w:rsid w:val="00F70762"/>
    <w:rsid w:val="00F70ADB"/>
    <w:rsid w:val="00F70C09"/>
    <w:rsid w:val="00F70CBA"/>
    <w:rsid w:val="00F729AD"/>
    <w:rsid w:val="00F72DB9"/>
    <w:rsid w:val="00F738CB"/>
    <w:rsid w:val="00F7500C"/>
    <w:rsid w:val="00F76199"/>
    <w:rsid w:val="00F76ED2"/>
    <w:rsid w:val="00F77C6A"/>
    <w:rsid w:val="00F80507"/>
    <w:rsid w:val="00F81462"/>
    <w:rsid w:val="00F81D2B"/>
    <w:rsid w:val="00F8293B"/>
    <w:rsid w:val="00F82B66"/>
    <w:rsid w:val="00F84069"/>
    <w:rsid w:val="00F8488F"/>
    <w:rsid w:val="00F858D4"/>
    <w:rsid w:val="00F86A27"/>
    <w:rsid w:val="00F872E3"/>
    <w:rsid w:val="00F87416"/>
    <w:rsid w:val="00F90119"/>
    <w:rsid w:val="00F92B83"/>
    <w:rsid w:val="00F92E05"/>
    <w:rsid w:val="00F949DC"/>
    <w:rsid w:val="00F94FC5"/>
    <w:rsid w:val="00F951B3"/>
    <w:rsid w:val="00F95691"/>
    <w:rsid w:val="00F95A59"/>
    <w:rsid w:val="00F96922"/>
    <w:rsid w:val="00F9756B"/>
    <w:rsid w:val="00FA0D13"/>
    <w:rsid w:val="00FA1205"/>
    <w:rsid w:val="00FA1499"/>
    <w:rsid w:val="00FA1835"/>
    <w:rsid w:val="00FA184E"/>
    <w:rsid w:val="00FA27DE"/>
    <w:rsid w:val="00FA2A12"/>
    <w:rsid w:val="00FA3BE3"/>
    <w:rsid w:val="00FA443E"/>
    <w:rsid w:val="00FA4762"/>
    <w:rsid w:val="00FA47DA"/>
    <w:rsid w:val="00FA48A3"/>
    <w:rsid w:val="00FA4AD0"/>
    <w:rsid w:val="00FA73A2"/>
    <w:rsid w:val="00FA74F9"/>
    <w:rsid w:val="00FB1AAF"/>
    <w:rsid w:val="00FB2567"/>
    <w:rsid w:val="00FB341A"/>
    <w:rsid w:val="00FB40C4"/>
    <w:rsid w:val="00FB4610"/>
    <w:rsid w:val="00FB4951"/>
    <w:rsid w:val="00FB4D43"/>
    <w:rsid w:val="00FB4F7B"/>
    <w:rsid w:val="00FB7606"/>
    <w:rsid w:val="00FC17EB"/>
    <w:rsid w:val="00FC28AA"/>
    <w:rsid w:val="00FC2DAB"/>
    <w:rsid w:val="00FC3293"/>
    <w:rsid w:val="00FC339C"/>
    <w:rsid w:val="00FC462F"/>
    <w:rsid w:val="00FC48E6"/>
    <w:rsid w:val="00FC53A2"/>
    <w:rsid w:val="00FC591C"/>
    <w:rsid w:val="00FC5F58"/>
    <w:rsid w:val="00FC657A"/>
    <w:rsid w:val="00FC711D"/>
    <w:rsid w:val="00FC78AF"/>
    <w:rsid w:val="00FC7DB1"/>
    <w:rsid w:val="00FD0834"/>
    <w:rsid w:val="00FD0B61"/>
    <w:rsid w:val="00FD0CB0"/>
    <w:rsid w:val="00FD1417"/>
    <w:rsid w:val="00FD2F2A"/>
    <w:rsid w:val="00FD4724"/>
    <w:rsid w:val="00FD49DE"/>
    <w:rsid w:val="00FD4F4E"/>
    <w:rsid w:val="00FD5E83"/>
    <w:rsid w:val="00FD7ADA"/>
    <w:rsid w:val="00FE00DB"/>
    <w:rsid w:val="00FE0120"/>
    <w:rsid w:val="00FE1002"/>
    <w:rsid w:val="00FE1193"/>
    <w:rsid w:val="00FE222D"/>
    <w:rsid w:val="00FE38F6"/>
    <w:rsid w:val="00FE461A"/>
    <w:rsid w:val="00FE47BD"/>
    <w:rsid w:val="00FE5C96"/>
    <w:rsid w:val="00FE652F"/>
    <w:rsid w:val="00FE6F78"/>
    <w:rsid w:val="00FE7300"/>
    <w:rsid w:val="00FE74A7"/>
    <w:rsid w:val="00FE7767"/>
    <w:rsid w:val="00FE7C4F"/>
    <w:rsid w:val="00FF05CC"/>
    <w:rsid w:val="00FF11B4"/>
    <w:rsid w:val="00FF1AC8"/>
    <w:rsid w:val="00FF1ED7"/>
    <w:rsid w:val="00FF20EC"/>
    <w:rsid w:val="00FF3AB6"/>
    <w:rsid w:val="00FF4083"/>
    <w:rsid w:val="00FF69CC"/>
    <w:rsid w:val="00FF6CF0"/>
    <w:rsid w:val="00FF6ED7"/>
    <w:rsid w:val="00FF7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47AF42-0ECD-44C5-82DE-0D64213F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4C2"/>
    <w:pPr>
      <w:widowControl w:val="0"/>
      <w:spacing w:before="120" w:after="120" w:line="360" w:lineRule="auto"/>
      <w:ind w:firstLine="482"/>
      <w:jc w:val="both"/>
    </w:pPr>
    <w:rPr>
      <w:rFonts w:eastAsia="標楷體"/>
      <w:spacing w:val="4"/>
      <w:kern w:val="2"/>
      <w:sz w:val="26"/>
      <w:szCs w:val="24"/>
    </w:rPr>
  </w:style>
  <w:style w:type="paragraph" w:styleId="1">
    <w:name w:val="heading 1"/>
    <w:basedOn w:val="a"/>
    <w:next w:val="a"/>
    <w:qFormat/>
    <w:rsid w:val="0092706B"/>
    <w:pPr>
      <w:keepNext/>
      <w:spacing w:line="240" w:lineRule="auto"/>
      <w:ind w:firstLine="0"/>
      <w:outlineLvl w:val="0"/>
    </w:pPr>
    <w:rPr>
      <w:rFonts w:eastAsia="文鼎中粗隸"/>
      <w:b/>
      <w:bCs/>
      <w:kern w:val="52"/>
      <w:sz w:val="36"/>
      <w:szCs w:val="20"/>
    </w:rPr>
  </w:style>
  <w:style w:type="paragraph" w:styleId="2">
    <w:name w:val="heading 2"/>
    <w:basedOn w:val="a"/>
    <w:next w:val="a0"/>
    <w:qFormat/>
    <w:rsid w:val="0092706B"/>
    <w:pPr>
      <w:keepNext/>
      <w:spacing w:line="720" w:lineRule="auto"/>
      <w:ind w:firstLine="0"/>
      <w:outlineLvl w:val="1"/>
    </w:pPr>
    <w:rPr>
      <w:rFonts w:ascii="Arial" w:hAnsi="Arial"/>
      <w:b/>
      <w:spacing w:val="0"/>
      <w:sz w:val="32"/>
    </w:rPr>
  </w:style>
  <w:style w:type="paragraph" w:styleId="3">
    <w:name w:val="heading 3"/>
    <w:basedOn w:val="a"/>
    <w:next w:val="a0"/>
    <w:qFormat/>
    <w:rsid w:val="0092706B"/>
    <w:pPr>
      <w:keepNext/>
      <w:spacing w:line="240" w:lineRule="auto"/>
      <w:outlineLvl w:val="2"/>
    </w:pPr>
    <w:rPr>
      <w:rFonts w:ascii="Arial" w:eastAsia="文鼎中楷" w:hAnsi="Arial"/>
      <w:sz w:val="32"/>
    </w:rPr>
  </w:style>
  <w:style w:type="paragraph" w:styleId="4">
    <w:name w:val="heading 4"/>
    <w:basedOn w:val="a"/>
    <w:next w:val="a"/>
    <w:qFormat/>
    <w:rsid w:val="0092706B"/>
    <w:pPr>
      <w:keepNext/>
      <w:outlineLvl w:val="3"/>
    </w:pPr>
    <w:rPr>
      <w:b/>
      <w:bCs/>
      <w:sz w:val="40"/>
      <w:szCs w:val="40"/>
    </w:rPr>
  </w:style>
  <w:style w:type="paragraph" w:styleId="5">
    <w:name w:val="heading 5"/>
    <w:basedOn w:val="a"/>
    <w:next w:val="a"/>
    <w:qFormat/>
    <w:rsid w:val="0092706B"/>
    <w:pPr>
      <w:keepNext/>
      <w:spacing w:before="0" w:after="0" w:line="240" w:lineRule="auto"/>
      <w:ind w:firstLine="0"/>
      <w:jc w:val="center"/>
      <w:outlineLvl w:val="4"/>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內文-正"/>
    <w:basedOn w:val="a"/>
    <w:link w:val="a4"/>
    <w:rsid w:val="0092706B"/>
    <w:pPr>
      <w:ind w:left="480"/>
    </w:pPr>
  </w:style>
  <w:style w:type="paragraph" w:styleId="a5">
    <w:name w:val="header"/>
    <w:basedOn w:val="a"/>
    <w:link w:val="a6"/>
    <w:uiPriority w:val="99"/>
    <w:rsid w:val="0092706B"/>
    <w:pPr>
      <w:tabs>
        <w:tab w:val="center" w:pos="4153"/>
        <w:tab w:val="right" w:pos="8306"/>
      </w:tabs>
      <w:snapToGrid w:val="0"/>
    </w:pPr>
    <w:rPr>
      <w:sz w:val="20"/>
      <w:szCs w:val="20"/>
    </w:rPr>
  </w:style>
  <w:style w:type="paragraph" w:styleId="a7">
    <w:name w:val="footer"/>
    <w:basedOn w:val="a"/>
    <w:link w:val="a8"/>
    <w:uiPriority w:val="99"/>
    <w:rsid w:val="0092706B"/>
    <w:pPr>
      <w:tabs>
        <w:tab w:val="center" w:pos="4153"/>
        <w:tab w:val="right" w:pos="8306"/>
      </w:tabs>
      <w:snapToGrid w:val="0"/>
    </w:pPr>
    <w:rPr>
      <w:sz w:val="20"/>
      <w:szCs w:val="20"/>
    </w:rPr>
  </w:style>
  <w:style w:type="paragraph" w:customStyle="1" w:styleId="a9">
    <w:name w:val="議題"/>
    <w:basedOn w:val="a"/>
    <w:rsid w:val="0092706B"/>
    <w:pPr>
      <w:spacing w:beforeLines="50"/>
      <w:ind w:firstLine="0"/>
      <w:outlineLvl w:val="0"/>
    </w:pPr>
    <w:rPr>
      <w:rFonts w:eastAsia="文鼎中粗隸" w:cs="Arial"/>
      <w:bCs/>
      <w:sz w:val="44"/>
      <w:szCs w:val="20"/>
    </w:rPr>
  </w:style>
  <w:style w:type="paragraph" w:customStyle="1" w:styleId="aa">
    <w:name w:val="與談人"/>
    <w:basedOn w:val="1"/>
    <w:rsid w:val="0092706B"/>
    <w:pPr>
      <w:spacing w:before="0"/>
    </w:pPr>
    <w:rPr>
      <w:rFonts w:ascii="文鼎ＰＯＰ－２" w:eastAsia="文鼎ＰＯＰ－２"/>
      <w:b w:val="0"/>
      <w:bCs w:val="0"/>
      <w:spacing w:val="10"/>
      <w:sz w:val="28"/>
    </w:rPr>
  </w:style>
  <w:style w:type="paragraph" w:customStyle="1" w:styleId="ab">
    <w:name w:val="題目"/>
    <w:basedOn w:val="a"/>
    <w:rsid w:val="0092706B"/>
    <w:pPr>
      <w:snapToGrid w:val="0"/>
      <w:spacing w:beforeLines="70" w:afterLines="50" w:line="240" w:lineRule="auto"/>
      <w:ind w:firstLine="0"/>
      <w:jc w:val="center"/>
    </w:pPr>
    <w:rPr>
      <w:b/>
      <w:bCs/>
      <w:w w:val="120"/>
      <w:sz w:val="52"/>
      <w:szCs w:val="20"/>
    </w:rPr>
  </w:style>
  <w:style w:type="paragraph" w:customStyle="1" w:styleId="ac">
    <w:name w:val="（一）"/>
    <w:basedOn w:val="a"/>
    <w:rsid w:val="0092706B"/>
    <w:pPr>
      <w:snapToGrid w:val="0"/>
      <w:spacing w:beforeLines="50" w:line="520" w:lineRule="exact"/>
      <w:ind w:left="984" w:hangingChars="300" w:hanging="984"/>
    </w:pPr>
    <w:rPr>
      <w:sz w:val="32"/>
      <w:szCs w:val="20"/>
    </w:rPr>
  </w:style>
  <w:style w:type="paragraph" w:customStyle="1" w:styleId="10">
    <w:name w:val="1."/>
    <w:basedOn w:val="a"/>
    <w:rsid w:val="0092706B"/>
    <w:pPr>
      <w:snapToGrid w:val="0"/>
      <w:spacing w:beforeLines="50"/>
      <w:ind w:leftChars="200" w:left="682" w:hangingChars="75" w:hanging="186"/>
    </w:pPr>
    <w:rPr>
      <w:szCs w:val="20"/>
    </w:rPr>
  </w:style>
  <w:style w:type="paragraph" w:customStyle="1" w:styleId="11">
    <w:name w:val="(1)"/>
    <w:basedOn w:val="10"/>
    <w:rsid w:val="0092706B"/>
    <w:pPr>
      <w:ind w:leftChars="300" w:left="930"/>
    </w:pPr>
  </w:style>
  <w:style w:type="paragraph" w:styleId="ad">
    <w:name w:val="Body Text Indent"/>
    <w:basedOn w:val="a"/>
    <w:rsid w:val="0092706B"/>
    <w:rPr>
      <w:rFonts w:eastAsia="新細明體"/>
      <w:spacing w:val="0"/>
      <w:sz w:val="24"/>
    </w:rPr>
  </w:style>
  <w:style w:type="character" w:styleId="ae">
    <w:name w:val="page number"/>
    <w:basedOn w:val="a1"/>
    <w:rsid w:val="0092706B"/>
  </w:style>
  <w:style w:type="paragraph" w:styleId="af">
    <w:name w:val="Salutation"/>
    <w:basedOn w:val="a"/>
    <w:next w:val="a"/>
    <w:rsid w:val="0092706B"/>
  </w:style>
  <w:style w:type="paragraph" w:styleId="af0">
    <w:name w:val="Closing"/>
    <w:basedOn w:val="a"/>
    <w:next w:val="a"/>
    <w:rsid w:val="0092706B"/>
    <w:pPr>
      <w:ind w:left="4320"/>
    </w:pPr>
  </w:style>
  <w:style w:type="character" w:styleId="af1">
    <w:name w:val="Hyperlink"/>
    <w:rsid w:val="0092706B"/>
    <w:rPr>
      <w:color w:val="0000FF"/>
      <w:u w:val="single"/>
    </w:rPr>
  </w:style>
  <w:style w:type="paragraph" w:styleId="af2">
    <w:name w:val="Date"/>
    <w:basedOn w:val="a"/>
    <w:next w:val="a"/>
    <w:rsid w:val="0092706B"/>
    <w:pPr>
      <w:adjustRightInd w:val="0"/>
      <w:spacing w:before="0" w:after="0" w:line="360" w:lineRule="atLeast"/>
      <w:ind w:firstLine="0"/>
      <w:jc w:val="right"/>
      <w:textAlignment w:val="baseline"/>
    </w:pPr>
    <w:rPr>
      <w:spacing w:val="0"/>
      <w:kern w:val="0"/>
      <w:sz w:val="24"/>
    </w:rPr>
  </w:style>
  <w:style w:type="paragraph" w:customStyle="1" w:styleId="font5">
    <w:name w:val="font5"/>
    <w:basedOn w:val="a"/>
    <w:rsid w:val="0092706B"/>
    <w:pPr>
      <w:widowControl/>
      <w:spacing w:before="100" w:beforeAutospacing="1" w:after="100" w:afterAutospacing="1" w:line="240" w:lineRule="auto"/>
      <w:ind w:firstLine="0"/>
      <w:jc w:val="left"/>
    </w:pPr>
    <w:rPr>
      <w:rFonts w:ascii="新細明體" w:eastAsia="新細明體" w:hAnsi="Arial Unicode MS" w:cs="文鼎ＰＯＰ－２" w:hint="eastAsia"/>
      <w:spacing w:val="0"/>
      <w:kern w:val="0"/>
      <w:sz w:val="18"/>
      <w:szCs w:val="18"/>
    </w:rPr>
  </w:style>
  <w:style w:type="paragraph" w:customStyle="1" w:styleId="font6">
    <w:name w:val="font6"/>
    <w:basedOn w:val="a"/>
    <w:rsid w:val="0092706B"/>
    <w:pPr>
      <w:widowControl/>
      <w:spacing w:before="100" w:beforeAutospacing="1" w:after="100" w:afterAutospacing="1" w:line="240" w:lineRule="auto"/>
      <w:ind w:firstLine="0"/>
      <w:jc w:val="left"/>
    </w:pPr>
    <w:rPr>
      <w:rFonts w:eastAsia="Arial Unicode MS"/>
      <w:spacing w:val="0"/>
      <w:kern w:val="0"/>
      <w:sz w:val="18"/>
      <w:szCs w:val="18"/>
    </w:rPr>
  </w:style>
  <w:style w:type="paragraph" w:customStyle="1" w:styleId="font7">
    <w:name w:val="font7"/>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18"/>
      <w:szCs w:val="18"/>
    </w:rPr>
  </w:style>
  <w:style w:type="paragraph" w:customStyle="1" w:styleId="font8">
    <w:name w:val="font8"/>
    <w:basedOn w:val="a"/>
    <w:rsid w:val="0092706B"/>
    <w:pPr>
      <w:widowControl/>
      <w:spacing w:before="100" w:beforeAutospacing="1" w:after="100" w:afterAutospacing="1" w:line="240" w:lineRule="auto"/>
      <w:ind w:firstLine="0"/>
      <w:jc w:val="left"/>
    </w:pPr>
    <w:rPr>
      <w:rFonts w:eastAsia="Arial Unicode MS"/>
      <w:spacing w:val="0"/>
      <w:kern w:val="0"/>
      <w:sz w:val="20"/>
      <w:szCs w:val="20"/>
    </w:rPr>
  </w:style>
  <w:style w:type="paragraph" w:customStyle="1" w:styleId="font9">
    <w:name w:val="font9"/>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20"/>
      <w:szCs w:val="20"/>
    </w:rPr>
  </w:style>
  <w:style w:type="paragraph" w:customStyle="1" w:styleId="font10">
    <w:name w:val="font10"/>
    <w:basedOn w:val="a"/>
    <w:rsid w:val="0092706B"/>
    <w:pPr>
      <w:widowControl/>
      <w:spacing w:before="100" w:beforeAutospacing="1" w:after="100" w:afterAutospacing="1" w:line="240" w:lineRule="auto"/>
      <w:ind w:firstLine="0"/>
      <w:jc w:val="left"/>
    </w:pPr>
    <w:rPr>
      <w:rFonts w:eastAsia="Arial Unicode MS"/>
      <w:b/>
      <w:bCs/>
      <w:spacing w:val="0"/>
      <w:kern w:val="0"/>
      <w:sz w:val="20"/>
      <w:szCs w:val="20"/>
    </w:rPr>
  </w:style>
  <w:style w:type="paragraph" w:customStyle="1" w:styleId="font11">
    <w:name w:val="font11"/>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b/>
      <w:bCs/>
      <w:spacing w:val="0"/>
      <w:kern w:val="0"/>
      <w:sz w:val="20"/>
      <w:szCs w:val="20"/>
    </w:rPr>
  </w:style>
  <w:style w:type="paragraph" w:customStyle="1" w:styleId="xl24">
    <w:name w:val="xl24"/>
    <w:basedOn w:val="a"/>
    <w:rsid w:val="0092706B"/>
    <w:pPr>
      <w:widowControl/>
      <w:spacing w:before="100" w:beforeAutospacing="1" w:after="100" w:afterAutospacing="1" w:line="240" w:lineRule="auto"/>
      <w:ind w:firstLine="0"/>
      <w:jc w:val="left"/>
    </w:pPr>
    <w:rPr>
      <w:rFonts w:ascii="Arial Unicode MS" w:eastAsia="Arial Unicode MS" w:hAnsi="Arial Unicode MS" w:cs="文鼎ＰＯＰ－２"/>
      <w:spacing w:val="0"/>
      <w:kern w:val="0"/>
      <w:sz w:val="18"/>
      <w:szCs w:val="18"/>
    </w:rPr>
  </w:style>
  <w:style w:type="paragraph" w:customStyle="1" w:styleId="xl25">
    <w:name w:val="xl25"/>
    <w:basedOn w:val="a"/>
    <w:rsid w:val="0092706B"/>
    <w:pPr>
      <w:widowControl/>
      <w:pBdr>
        <w:top w:val="single" w:sz="8" w:space="0" w:color="auto"/>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6">
    <w:name w:val="xl26"/>
    <w:basedOn w:val="a"/>
    <w:rsid w:val="0092706B"/>
    <w:pPr>
      <w:widowControl/>
      <w:pBdr>
        <w:top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7">
    <w:name w:val="xl27"/>
    <w:basedOn w:val="a"/>
    <w:rsid w:val="0092706B"/>
    <w:pPr>
      <w:widowControl/>
      <w:pBdr>
        <w:top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8">
    <w:name w:val="xl28"/>
    <w:basedOn w:val="a"/>
    <w:rsid w:val="0092706B"/>
    <w:pPr>
      <w:widowControl/>
      <w:pBdr>
        <w:top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29">
    <w:name w:val="xl29"/>
    <w:basedOn w:val="a"/>
    <w:rsid w:val="0092706B"/>
    <w:pPr>
      <w:widowControl/>
      <w:pBdr>
        <w:top w:val="single" w:sz="8"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30">
    <w:name w:val="xl30"/>
    <w:basedOn w:val="a"/>
    <w:rsid w:val="0092706B"/>
    <w:pPr>
      <w:widowControl/>
      <w:pBdr>
        <w:left w:val="single" w:sz="8" w:space="0" w:color="auto"/>
        <w:bottom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1">
    <w:name w:val="xl3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2">
    <w:name w:val="xl32"/>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3">
    <w:name w:val="xl33"/>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4">
    <w:name w:val="xl34"/>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5">
    <w:name w:val="xl35"/>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36">
    <w:name w:val="xl36"/>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7">
    <w:name w:val="xl37"/>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8">
    <w:name w:val="xl38"/>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9">
    <w:name w:val="xl39"/>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0">
    <w:name w:val="xl40"/>
    <w:basedOn w:val="a"/>
    <w:rsid w:val="0092706B"/>
    <w:pPr>
      <w:widowControl/>
      <w:pBdr>
        <w:left w:val="single" w:sz="8" w:space="0" w:color="auto"/>
      </w:pBdr>
      <w:spacing w:before="100" w:beforeAutospacing="1" w:after="100" w:afterAutospacing="1" w:line="240" w:lineRule="auto"/>
      <w:ind w:firstLine="0"/>
      <w:jc w:val="left"/>
    </w:pPr>
    <w:rPr>
      <w:rFonts w:ascii="Arial Unicode MS" w:eastAsia="Arial Unicode MS" w:hAnsi="Arial Unicode MS" w:cs="文鼎ＰＯＰ－２"/>
      <w:spacing w:val="0"/>
      <w:kern w:val="0"/>
      <w:sz w:val="20"/>
      <w:szCs w:val="20"/>
    </w:rPr>
  </w:style>
  <w:style w:type="paragraph" w:customStyle="1" w:styleId="xl41">
    <w:name w:val="xl4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42">
    <w:name w:val="xl42"/>
    <w:basedOn w:val="a"/>
    <w:rsid w:val="0092706B"/>
    <w:pPr>
      <w:widowControl/>
      <w:pBdr>
        <w:left w:val="single" w:sz="8"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3">
    <w:name w:val="xl43"/>
    <w:basedOn w:val="a"/>
    <w:rsid w:val="0092706B"/>
    <w:pPr>
      <w:widowControl/>
      <w:pBdr>
        <w:left w:val="single" w:sz="4"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4">
    <w:name w:val="xl44"/>
    <w:basedOn w:val="a"/>
    <w:rsid w:val="0092706B"/>
    <w:pPr>
      <w:widowControl/>
      <w:pBdr>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5">
    <w:name w:val="xl45"/>
    <w:basedOn w:val="a"/>
    <w:rsid w:val="0092706B"/>
    <w:pPr>
      <w:widowControl/>
      <w:pBdr>
        <w:bottom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6">
    <w:name w:val="xl46"/>
    <w:basedOn w:val="a"/>
    <w:rsid w:val="0092706B"/>
    <w:pPr>
      <w:widowControl/>
      <w:pBdr>
        <w:bottom w:val="single" w:sz="8" w:space="0" w:color="auto"/>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7">
    <w:name w:val="xl47"/>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8">
    <w:name w:val="xl48"/>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9">
    <w:name w:val="xl49"/>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0">
    <w:name w:val="xl50"/>
    <w:basedOn w:val="a"/>
    <w:rsid w:val="0092706B"/>
    <w:pPr>
      <w:widowControl/>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1">
    <w:name w:val="xl51"/>
    <w:basedOn w:val="a"/>
    <w:rsid w:val="0092706B"/>
    <w:pPr>
      <w:widowControl/>
      <w:pBdr>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2">
    <w:name w:val="xl52"/>
    <w:basedOn w:val="a"/>
    <w:rsid w:val="0092706B"/>
    <w:pPr>
      <w:widowControl/>
      <w:pBdr>
        <w:top w:val="single" w:sz="8" w:space="0" w:color="auto"/>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3">
    <w:name w:val="xl53"/>
    <w:basedOn w:val="a"/>
    <w:rsid w:val="0092706B"/>
    <w:pPr>
      <w:widowControl/>
      <w:pBdr>
        <w:left w:val="single" w:sz="4" w:space="0" w:color="auto"/>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4">
    <w:name w:val="xl54"/>
    <w:basedOn w:val="a"/>
    <w:rsid w:val="0092706B"/>
    <w:pPr>
      <w:widowControl/>
      <w:pBdr>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5">
    <w:name w:val="xl55"/>
    <w:basedOn w:val="a"/>
    <w:rsid w:val="0092706B"/>
    <w:pPr>
      <w:widowControl/>
      <w:pBdr>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6">
    <w:name w:val="xl56"/>
    <w:basedOn w:val="a"/>
    <w:rsid w:val="0092706B"/>
    <w:pPr>
      <w:widowControl/>
      <w:pBdr>
        <w:bottom w:val="single" w:sz="4"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7">
    <w:name w:val="xl57"/>
    <w:basedOn w:val="a"/>
    <w:rsid w:val="0092706B"/>
    <w:pPr>
      <w:widowControl/>
      <w:pBdr>
        <w:top w:val="single" w:sz="4" w:space="0" w:color="auto"/>
        <w:lef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8">
    <w:name w:val="xl58"/>
    <w:basedOn w:val="a"/>
    <w:rsid w:val="0092706B"/>
    <w:pPr>
      <w:widowControl/>
      <w:pBdr>
        <w:top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9">
    <w:name w:val="xl59"/>
    <w:basedOn w:val="a"/>
    <w:rsid w:val="0092706B"/>
    <w:pPr>
      <w:widowControl/>
      <w:pBdr>
        <w:top w:val="single" w:sz="4" w:space="0" w:color="auto"/>
        <w:righ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0">
    <w:name w:val="xl60"/>
    <w:basedOn w:val="a"/>
    <w:rsid w:val="0092706B"/>
    <w:pPr>
      <w:widowControl/>
      <w:pBdr>
        <w:top w:val="single" w:sz="4" w:space="0" w:color="auto"/>
        <w:right w:val="single" w:sz="8"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1">
    <w:name w:val="xl61"/>
    <w:basedOn w:val="a"/>
    <w:rsid w:val="0092706B"/>
    <w:pPr>
      <w:widowControl/>
      <w:spacing w:before="100" w:beforeAutospacing="1" w:after="100" w:afterAutospacing="1" w:line="240" w:lineRule="auto"/>
      <w:ind w:firstLine="0"/>
      <w:jc w:val="right"/>
      <w:textAlignment w:val="center"/>
    </w:pPr>
    <w:rPr>
      <w:rFonts w:ascii="Arial Unicode MS" w:eastAsia="Arial Unicode MS" w:hAnsi="Arial Unicode MS" w:cs="文鼎ＰＯＰ－２"/>
      <w:spacing w:val="0"/>
      <w:kern w:val="0"/>
      <w:sz w:val="20"/>
      <w:szCs w:val="20"/>
    </w:rPr>
  </w:style>
  <w:style w:type="paragraph" w:customStyle="1" w:styleId="xl62">
    <w:name w:val="xl62"/>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3">
    <w:name w:val="xl63"/>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64">
    <w:name w:val="xl64"/>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5">
    <w:name w:val="xl65"/>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22">
    <w:name w:val="xl22"/>
    <w:basedOn w:val="a"/>
    <w:rsid w:val="0092706B"/>
    <w:pPr>
      <w:widowControl/>
      <w:spacing w:before="100" w:beforeAutospacing="1" w:after="100" w:afterAutospacing="1" w:line="240" w:lineRule="auto"/>
      <w:ind w:firstLine="0"/>
      <w:jc w:val="left"/>
    </w:pPr>
    <w:rPr>
      <w:rFonts w:ascii="Arial Unicode MS" w:eastAsia="Arial Unicode MS" w:hAnsi="Arial Unicode MS" w:cs="Century"/>
      <w:spacing w:val="0"/>
      <w:kern w:val="0"/>
      <w:sz w:val="20"/>
      <w:szCs w:val="20"/>
    </w:rPr>
  </w:style>
  <w:style w:type="paragraph" w:customStyle="1" w:styleId="xl23">
    <w:name w:val="xl23"/>
    <w:basedOn w:val="a"/>
    <w:rsid w:val="0092706B"/>
    <w:pPr>
      <w:widowControl/>
      <w:spacing w:before="100" w:beforeAutospacing="1" w:after="100" w:afterAutospacing="1" w:line="240" w:lineRule="auto"/>
      <w:ind w:firstLine="0"/>
      <w:jc w:val="left"/>
    </w:pPr>
    <w:rPr>
      <w:rFonts w:ascii="文鼎中楷" w:eastAsia="文鼎中楷" w:hAnsi="Arial Unicode MS" w:cs="Century" w:hint="eastAsia"/>
      <w:spacing w:val="0"/>
      <w:kern w:val="0"/>
      <w:sz w:val="18"/>
      <w:szCs w:val="18"/>
    </w:rPr>
  </w:style>
  <w:style w:type="paragraph" w:styleId="af3">
    <w:name w:val="Balloon Text"/>
    <w:basedOn w:val="a"/>
    <w:semiHidden/>
    <w:rsid w:val="00A81734"/>
    <w:rPr>
      <w:rFonts w:ascii="Arial" w:eastAsia="新細明體" w:hAnsi="Arial"/>
      <w:sz w:val="18"/>
      <w:szCs w:val="18"/>
    </w:rPr>
  </w:style>
  <w:style w:type="paragraph" w:customStyle="1" w:styleId="12">
    <w:name w:val="內文1"/>
    <w:rsid w:val="007F2A5B"/>
    <w:pPr>
      <w:widowControl w:val="0"/>
      <w:adjustRightInd w:val="0"/>
      <w:spacing w:line="360" w:lineRule="atLeast"/>
      <w:textAlignment w:val="baseline"/>
    </w:pPr>
    <w:rPr>
      <w:rFonts w:ascii="細明體" w:eastAsia="細明體"/>
      <w:sz w:val="24"/>
    </w:rPr>
  </w:style>
  <w:style w:type="character" w:customStyle="1" w:styleId="a4">
    <w:name w:val="內文縮排 字元"/>
    <w:aliases w:val="內文-正 字元"/>
    <w:link w:val="a0"/>
    <w:rsid w:val="00B11162"/>
    <w:rPr>
      <w:rFonts w:eastAsia="標楷體"/>
      <w:spacing w:val="4"/>
      <w:kern w:val="2"/>
      <w:sz w:val="26"/>
      <w:szCs w:val="24"/>
      <w:lang w:val="en-US" w:eastAsia="zh-TW" w:bidi="ar-SA"/>
    </w:rPr>
  </w:style>
  <w:style w:type="character" w:customStyle="1" w:styleId="af4">
    <w:name w:val="字元 字元"/>
    <w:rsid w:val="00F4011E"/>
    <w:rPr>
      <w:rFonts w:eastAsia="標楷體"/>
      <w:spacing w:val="4"/>
      <w:kern w:val="2"/>
      <w:sz w:val="26"/>
      <w:szCs w:val="24"/>
      <w:lang w:val="en-US" w:eastAsia="zh-TW" w:bidi="ar-SA"/>
    </w:rPr>
  </w:style>
  <w:style w:type="character" w:customStyle="1" w:styleId="af5">
    <w:name w:val="字元"/>
    <w:rsid w:val="001D5905"/>
    <w:rPr>
      <w:rFonts w:eastAsia="標楷體"/>
      <w:spacing w:val="4"/>
      <w:kern w:val="2"/>
      <w:sz w:val="26"/>
      <w:szCs w:val="24"/>
      <w:lang w:val="en-US" w:eastAsia="zh-TW" w:bidi="ar-SA"/>
    </w:rPr>
  </w:style>
  <w:style w:type="paragraph" w:styleId="af6">
    <w:name w:val="footnote text"/>
    <w:basedOn w:val="a"/>
    <w:autoRedefine/>
    <w:semiHidden/>
    <w:rsid w:val="007A06C9"/>
    <w:pPr>
      <w:tabs>
        <w:tab w:val="left" w:pos="5235"/>
        <w:tab w:val="left" w:pos="5880"/>
      </w:tabs>
      <w:adjustRightInd w:val="0"/>
      <w:snapToGrid w:val="0"/>
      <w:spacing w:before="0" w:after="0" w:line="0" w:lineRule="atLeast"/>
      <w:ind w:leftChars="172" w:left="536" w:hanging="75"/>
      <w:textAlignment w:val="baseline"/>
    </w:pPr>
    <w:rPr>
      <w:rFonts w:eastAsia="新細明體"/>
      <w:spacing w:val="10"/>
      <w:kern w:val="0"/>
      <w:sz w:val="20"/>
      <w:szCs w:val="20"/>
    </w:rPr>
  </w:style>
  <w:style w:type="character" w:styleId="af7">
    <w:name w:val="footnote reference"/>
    <w:semiHidden/>
    <w:rsid w:val="001D5905"/>
    <w:rPr>
      <w:vertAlign w:val="superscript"/>
    </w:rPr>
  </w:style>
  <w:style w:type="paragraph" w:styleId="af8">
    <w:name w:val="List Paragraph"/>
    <w:basedOn w:val="a"/>
    <w:uiPriority w:val="99"/>
    <w:qFormat/>
    <w:rsid w:val="00513765"/>
    <w:pPr>
      <w:widowControl/>
      <w:spacing w:before="0" w:after="0" w:line="240" w:lineRule="auto"/>
      <w:ind w:leftChars="200" w:left="480" w:firstLine="0"/>
      <w:jc w:val="left"/>
    </w:pPr>
    <w:rPr>
      <w:rFonts w:ascii="新細明體" w:eastAsia="新細明體" w:hAnsi="新細明體" w:cs="新細明體"/>
      <w:spacing w:val="0"/>
      <w:kern w:val="0"/>
      <w:sz w:val="24"/>
    </w:rPr>
  </w:style>
  <w:style w:type="character" w:customStyle="1" w:styleId="a6">
    <w:name w:val="頁首 字元"/>
    <w:link w:val="a5"/>
    <w:uiPriority w:val="99"/>
    <w:locked/>
    <w:rsid w:val="00016446"/>
    <w:rPr>
      <w:rFonts w:eastAsia="標楷體"/>
      <w:spacing w:val="4"/>
      <w:kern w:val="2"/>
    </w:rPr>
  </w:style>
  <w:style w:type="paragraph" w:customStyle="1" w:styleId="JEB">
    <w:name w:val="JEB內文"/>
    <w:basedOn w:val="a"/>
    <w:link w:val="JEB0"/>
    <w:rsid w:val="00E005CC"/>
    <w:pPr>
      <w:adjustRightInd w:val="0"/>
      <w:snapToGrid w:val="0"/>
      <w:spacing w:beforeLines="50" w:afterLines="50" w:line="440" w:lineRule="atLeast"/>
      <w:ind w:firstLineChars="200" w:firstLine="200"/>
    </w:pPr>
    <w:rPr>
      <w:rFonts w:eastAsia="新細明體"/>
      <w:color w:val="000000"/>
      <w:spacing w:val="0"/>
      <w:kern w:val="0"/>
      <w:sz w:val="24"/>
    </w:rPr>
  </w:style>
  <w:style w:type="character" w:customStyle="1" w:styleId="JEB0">
    <w:name w:val="JEB內文 字元"/>
    <w:link w:val="JEB"/>
    <w:rsid w:val="00E005CC"/>
    <w:rPr>
      <w:color w:val="000000"/>
      <w:sz w:val="24"/>
      <w:szCs w:val="24"/>
    </w:rPr>
  </w:style>
  <w:style w:type="paragraph" w:customStyle="1" w:styleId="af9">
    <w:name w:val="表次"/>
    <w:basedOn w:val="a"/>
    <w:link w:val="afa"/>
    <w:rsid w:val="00E005CC"/>
    <w:pPr>
      <w:adjustRightInd w:val="0"/>
      <w:snapToGrid w:val="0"/>
      <w:spacing w:beforeLines="50" w:afterLines="50" w:line="380" w:lineRule="exact"/>
      <w:ind w:firstLine="0"/>
      <w:jc w:val="center"/>
    </w:pPr>
    <w:rPr>
      <w:rFonts w:eastAsia="新細明體"/>
      <w:b/>
      <w:bCs/>
      <w:color w:val="000000"/>
      <w:spacing w:val="0"/>
      <w:kern w:val="0"/>
      <w:sz w:val="24"/>
    </w:rPr>
  </w:style>
  <w:style w:type="character" w:customStyle="1" w:styleId="afa">
    <w:name w:val="表次 字元"/>
    <w:link w:val="af9"/>
    <w:rsid w:val="00E005CC"/>
    <w:rPr>
      <w:b/>
      <w:bCs/>
      <w:color w:val="000000"/>
      <w:sz w:val="24"/>
      <w:szCs w:val="24"/>
    </w:rPr>
  </w:style>
  <w:style w:type="character" w:customStyle="1" w:styleId="style91">
    <w:name w:val="style91"/>
    <w:basedOn w:val="a1"/>
    <w:rsid w:val="00F441AE"/>
  </w:style>
  <w:style w:type="paragraph" w:styleId="Web">
    <w:name w:val="Normal (Web)"/>
    <w:basedOn w:val="a"/>
    <w:uiPriority w:val="99"/>
    <w:rsid w:val="00FE38F6"/>
    <w:pPr>
      <w:widowControl/>
      <w:spacing w:before="100" w:beforeAutospacing="1" w:after="100" w:afterAutospacing="1" w:line="240" w:lineRule="auto"/>
      <w:ind w:firstLine="0"/>
      <w:jc w:val="left"/>
    </w:pPr>
    <w:rPr>
      <w:rFonts w:ascii="新細明體" w:eastAsia="新細明體" w:hAnsi="新細明體" w:cs="新細明體"/>
      <w:color w:val="000000"/>
      <w:spacing w:val="0"/>
      <w:kern w:val="0"/>
      <w:sz w:val="24"/>
    </w:rPr>
  </w:style>
  <w:style w:type="table" w:styleId="afb">
    <w:name w:val="Table Grid"/>
    <w:basedOn w:val="a2"/>
    <w:uiPriority w:val="59"/>
    <w:rsid w:val="00C831F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1"/>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new">
    <w:name w:val="new"/>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14">
    <w:name w:val="標題1"/>
    <w:basedOn w:val="a"/>
    <w:qFormat/>
    <w:rsid w:val="00DC7DC5"/>
    <w:pPr>
      <w:adjustRightInd w:val="0"/>
      <w:snapToGrid w:val="0"/>
      <w:spacing w:beforeLines="50" w:afterLines="50"/>
      <w:ind w:rightChars="-70" w:right="-188" w:firstLine="0"/>
    </w:pPr>
    <w:rPr>
      <w:rFonts w:eastAsia="新細明體"/>
      <w:b/>
      <w:szCs w:val="26"/>
    </w:rPr>
  </w:style>
  <w:style w:type="paragraph" w:customStyle="1" w:styleId="20">
    <w:name w:val="內文2"/>
    <w:rsid w:val="00E46DE0"/>
    <w:pPr>
      <w:widowControl w:val="0"/>
      <w:adjustRightInd w:val="0"/>
      <w:spacing w:line="360" w:lineRule="atLeast"/>
      <w:textAlignment w:val="baseline"/>
    </w:pPr>
    <w:rPr>
      <w:rFonts w:ascii="細明體" w:eastAsia="細明體"/>
      <w:sz w:val="24"/>
    </w:rPr>
  </w:style>
  <w:style w:type="paragraph" w:customStyle="1" w:styleId="30">
    <w:name w:val="內文3"/>
    <w:rsid w:val="00311ACB"/>
    <w:pPr>
      <w:widowControl w:val="0"/>
      <w:adjustRightInd w:val="0"/>
      <w:spacing w:line="360" w:lineRule="atLeast"/>
      <w:textAlignment w:val="baseline"/>
    </w:pPr>
    <w:rPr>
      <w:rFonts w:ascii="細明體" w:eastAsia="細明體"/>
      <w:sz w:val="24"/>
    </w:rPr>
  </w:style>
  <w:style w:type="paragraph" w:styleId="afc">
    <w:name w:val="Revision"/>
    <w:hidden/>
    <w:uiPriority w:val="99"/>
    <w:semiHidden/>
    <w:rsid w:val="008C472E"/>
    <w:rPr>
      <w:rFonts w:eastAsia="標楷體"/>
      <w:spacing w:val="4"/>
      <w:kern w:val="2"/>
      <w:sz w:val="26"/>
      <w:szCs w:val="24"/>
    </w:rPr>
  </w:style>
  <w:style w:type="character" w:styleId="afd">
    <w:name w:val="annotation reference"/>
    <w:basedOn w:val="a1"/>
    <w:semiHidden/>
    <w:unhideWhenUsed/>
    <w:rsid w:val="00FC28AA"/>
    <w:rPr>
      <w:sz w:val="18"/>
      <w:szCs w:val="18"/>
    </w:rPr>
  </w:style>
  <w:style w:type="paragraph" w:styleId="afe">
    <w:name w:val="annotation text"/>
    <w:basedOn w:val="a"/>
    <w:link w:val="aff"/>
    <w:semiHidden/>
    <w:unhideWhenUsed/>
    <w:rsid w:val="00FC28AA"/>
    <w:pPr>
      <w:jc w:val="left"/>
    </w:pPr>
  </w:style>
  <w:style w:type="character" w:customStyle="1" w:styleId="aff">
    <w:name w:val="註解文字 字元"/>
    <w:basedOn w:val="a1"/>
    <w:link w:val="afe"/>
    <w:semiHidden/>
    <w:rsid w:val="00FC28AA"/>
    <w:rPr>
      <w:rFonts w:eastAsia="標楷體"/>
      <w:spacing w:val="4"/>
      <w:kern w:val="2"/>
      <w:sz w:val="26"/>
      <w:szCs w:val="24"/>
    </w:rPr>
  </w:style>
  <w:style w:type="paragraph" w:styleId="aff0">
    <w:name w:val="annotation subject"/>
    <w:basedOn w:val="afe"/>
    <w:next w:val="afe"/>
    <w:link w:val="aff1"/>
    <w:semiHidden/>
    <w:unhideWhenUsed/>
    <w:rsid w:val="00FC28AA"/>
    <w:rPr>
      <w:b/>
      <w:bCs/>
    </w:rPr>
  </w:style>
  <w:style w:type="character" w:customStyle="1" w:styleId="aff1">
    <w:name w:val="註解主旨 字元"/>
    <w:basedOn w:val="aff"/>
    <w:link w:val="aff0"/>
    <w:semiHidden/>
    <w:rsid w:val="00FC28AA"/>
    <w:rPr>
      <w:rFonts w:eastAsia="標楷體"/>
      <w:b/>
      <w:bCs/>
      <w:spacing w:val="4"/>
      <w:kern w:val="2"/>
      <w:sz w:val="26"/>
      <w:szCs w:val="24"/>
    </w:rPr>
  </w:style>
  <w:style w:type="paragraph" w:customStyle="1" w:styleId="40">
    <w:name w:val="內文4"/>
    <w:rsid w:val="005E4A3C"/>
    <w:pPr>
      <w:widowControl w:val="0"/>
      <w:adjustRightInd w:val="0"/>
      <w:spacing w:line="360" w:lineRule="atLeast"/>
      <w:textAlignment w:val="baseline"/>
    </w:pPr>
    <w:rPr>
      <w:rFonts w:ascii="細明體" w:eastAsia="細明體"/>
      <w:sz w:val="24"/>
    </w:rPr>
  </w:style>
  <w:style w:type="character" w:customStyle="1" w:styleId="list0020paragraphchar">
    <w:name w:val="list_0020paragraph__char"/>
    <w:basedOn w:val="a1"/>
    <w:rsid w:val="00065349"/>
  </w:style>
  <w:style w:type="table" w:customStyle="1" w:styleId="15">
    <w:name w:val="表格格線1"/>
    <w:basedOn w:val="a2"/>
    <w:next w:val="afb"/>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fb"/>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fb"/>
    <w:uiPriority w:val="59"/>
    <w:rsid w:val="00944D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2"/>
    <w:next w:val="afb"/>
    <w:uiPriority w:val="59"/>
    <w:rsid w:val="00DC52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內文5"/>
    <w:rsid w:val="00A52382"/>
    <w:pPr>
      <w:widowControl w:val="0"/>
      <w:adjustRightInd w:val="0"/>
      <w:spacing w:line="360" w:lineRule="atLeast"/>
      <w:textAlignment w:val="baseline"/>
    </w:pPr>
    <w:rPr>
      <w:rFonts w:ascii="細明體" w:eastAsia="細明體"/>
      <w:sz w:val="24"/>
    </w:rPr>
  </w:style>
  <w:style w:type="table" w:customStyle="1" w:styleId="51">
    <w:name w:val="表格格線5"/>
    <w:basedOn w:val="a2"/>
    <w:next w:val="afb"/>
    <w:uiPriority w:val="59"/>
    <w:rsid w:val="00F242E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fb"/>
    <w:uiPriority w:val="59"/>
    <w:rsid w:val="00EB569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1"/>
    <w:link w:val="a7"/>
    <w:uiPriority w:val="99"/>
    <w:rsid w:val="005428AC"/>
    <w:rPr>
      <w:rFonts w:eastAsia="標楷體"/>
      <w:spacing w:val="4"/>
      <w:kern w:val="2"/>
    </w:rPr>
  </w:style>
  <w:style w:type="table" w:customStyle="1" w:styleId="7">
    <w:name w:val="表格格線7"/>
    <w:basedOn w:val="a2"/>
    <w:next w:val="afb"/>
    <w:uiPriority w:val="59"/>
    <w:rsid w:val="009348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142">
      <w:bodyDiv w:val="1"/>
      <w:marLeft w:val="0"/>
      <w:marRight w:val="0"/>
      <w:marTop w:val="0"/>
      <w:marBottom w:val="0"/>
      <w:divBdr>
        <w:top w:val="none" w:sz="0" w:space="0" w:color="auto"/>
        <w:left w:val="none" w:sz="0" w:space="0" w:color="auto"/>
        <w:bottom w:val="none" w:sz="0" w:space="0" w:color="auto"/>
        <w:right w:val="none" w:sz="0" w:space="0" w:color="auto"/>
      </w:divBdr>
    </w:div>
    <w:div w:id="16270837">
      <w:bodyDiv w:val="1"/>
      <w:marLeft w:val="0"/>
      <w:marRight w:val="0"/>
      <w:marTop w:val="0"/>
      <w:marBottom w:val="0"/>
      <w:divBdr>
        <w:top w:val="none" w:sz="0" w:space="0" w:color="auto"/>
        <w:left w:val="none" w:sz="0" w:space="0" w:color="auto"/>
        <w:bottom w:val="none" w:sz="0" w:space="0" w:color="auto"/>
        <w:right w:val="none" w:sz="0" w:space="0" w:color="auto"/>
      </w:divBdr>
    </w:div>
    <w:div w:id="39208126">
      <w:bodyDiv w:val="1"/>
      <w:marLeft w:val="0"/>
      <w:marRight w:val="0"/>
      <w:marTop w:val="0"/>
      <w:marBottom w:val="0"/>
      <w:divBdr>
        <w:top w:val="none" w:sz="0" w:space="0" w:color="auto"/>
        <w:left w:val="none" w:sz="0" w:space="0" w:color="auto"/>
        <w:bottom w:val="none" w:sz="0" w:space="0" w:color="auto"/>
        <w:right w:val="none" w:sz="0" w:space="0" w:color="auto"/>
      </w:divBdr>
      <w:divsChild>
        <w:div w:id="1036203168">
          <w:marLeft w:val="0"/>
          <w:marRight w:val="0"/>
          <w:marTop w:val="0"/>
          <w:marBottom w:val="0"/>
          <w:divBdr>
            <w:top w:val="none" w:sz="0" w:space="0" w:color="auto"/>
            <w:left w:val="none" w:sz="0" w:space="0" w:color="auto"/>
            <w:bottom w:val="none" w:sz="0" w:space="0" w:color="auto"/>
            <w:right w:val="none" w:sz="0" w:space="0" w:color="auto"/>
          </w:divBdr>
        </w:div>
      </w:divsChild>
    </w:div>
    <w:div w:id="135296642">
      <w:bodyDiv w:val="1"/>
      <w:marLeft w:val="0"/>
      <w:marRight w:val="0"/>
      <w:marTop w:val="0"/>
      <w:marBottom w:val="0"/>
      <w:divBdr>
        <w:top w:val="none" w:sz="0" w:space="0" w:color="auto"/>
        <w:left w:val="none" w:sz="0" w:space="0" w:color="auto"/>
        <w:bottom w:val="none" w:sz="0" w:space="0" w:color="auto"/>
        <w:right w:val="none" w:sz="0" w:space="0" w:color="auto"/>
      </w:divBdr>
    </w:div>
    <w:div w:id="139808464">
      <w:bodyDiv w:val="1"/>
      <w:marLeft w:val="0"/>
      <w:marRight w:val="0"/>
      <w:marTop w:val="0"/>
      <w:marBottom w:val="0"/>
      <w:divBdr>
        <w:top w:val="none" w:sz="0" w:space="0" w:color="auto"/>
        <w:left w:val="none" w:sz="0" w:space="0" w:color="auto"/>
        <w:bottom w:val="none" w:sz="0" w:space="0" w:color="auto"/>
        <w:right w:val="none" w:sz="0" w:space="0" w:color="auto"/>
      </w:divBdr>
      <w:divsChild>
        <w:div w:id="1012296665">
          <w:marLeft w:val="547"/>
          <w:marRight w:val="0"/>
          <w:marTop w:val="0"/>
          <w:marBottom w:val="0"/>
          <w:divBdr>
            <w:top w:val="none" w:sz="0" w:space="0" w:color="auto"/>
            <w:left w:val="none" w:sz="0" w:space="0" w:color="auto"/>
            <w:bottom w:val="none" w:sz="0" w:space="0" w:color="auto"/>
            <w:right w:val="none" w:sz="0" w:space="0" w:color="auto"/>
          </w:divBdr>
        </w:div>
      </w:divsChild>
    </w:div>
    <w:div w:id="153881955">
      <w:bodyDiv w:val="1"/>
      <w:marLeft w:val="0"/>
      <w:marRight w:val="0"/>
      <w:marTop w:val="0"/>
      <w:marBottom w:val="0"/>
      <w:divBdr>
        <w:top w:val="none" w:sz="0" w:space="0" w:color="auto"/>
        <w:left w:val="none" w:sz="0" w:space="0" w:color="auto"/>
        <w:bottom w:val="none" w:sz="0" w:space="0" w:color="auto"/>
        <w:right w:val="none" w:sz="0" w:space="0" w:color="auto"/>
      </w:divBdr>
    </w:div>
    <w:div w:id="205527078">
      <w:bodyDiv w:val="1"/>
      <w:marLeft w:val="0"/>
      <w:marRight w:val="0"/>
      <w:marTop w:val="0"/>
      <w:marBottom w:val="0"/>
      <w:divBdr>
        <w:top w:val="none" w:sz="0" w:space="0" w:color="auto"/>
        <w:left w:val="none" w:sz="0" w:space="0" w:color="auto"/>
        <w:bottom w:val="none" w:sz="0" w:space="0" w:color="auto"/>
        <w:right w:val="none" w:sz="0" w:space="0" w:color="auto"/>
      </w:divBdr>
      <w:divsChild>
        <w:div w:id="294022068">
          <w:marLeft w:val="0"/>
          <w:marRight w:val="0"/>
          <w:marTop w:val="0"/>
          <w:marBottom w:val="0"/>
          <w:divBdr>
            <w:top w:val="none" w:sz="0" w:space="0" w:color="auto"/>
            <w:left w:val="none" w:sz="0" w:space="0" w:color="auto"/>
            <w:bottom w:val="none" w:sz="0" w:space="0" w:color="auto"/>
            <w:right w:val="none" w:sz="0" w:space="0" w:color="auto"/>
          </w:divBdr>
          <w:divsChild>
            <w:div w:id="368998028">
              <w:marLeft w:val="0"/>
              <w:marRight w:val="0"/>
              <w:marTop w:val="0"/>
              <w:marBottom w:val="0"/>
              <w:divBdr>
                <w:top w:val="none" w:sz="0" w:space="0" w:color="auto"/>
                <w:left w:val="none" w:sz="0" w:space="0" w:color="auto"/>
                <w:bottom w:val="none" w:sz="0" w:space="0" w:color="auto"/>
                <w:right w:val="none" w:sz="0" w:space="0" w:color="auto"/>
              </w:divBdr>
            </w:div>
            <w:div w:id="843518562">
              <w:marLeft w:val="0"/>
              <w:marRight w:val="0"/>
              <w:marTop w:val="0"/>
              <w:marBottom w:val="0"/>
              <w:divBdr>
                <w:top w:val="none" w:sz="0" w:space="0" w:color="auto"/>
                <w:left w:val="none" w:sz="0" w:space="0" w:color="auto"/>
                <w:bottom w:val="none" w:sz="0" w:space="0" w:color="auto"/>
                <w:right w:val="none" w:sz="0" w:space="0" w:color="auto"/>
              </w:divBdr>
            </w:div>
            <w:div w:id="941646784">
              <w:marLeft w:val="0"/>
              <w:marRight w:val="0"/>
              <w:marTop w:val="0"/>
              <w:marBottom w:val="0"/>
              <w:divBdr>
                <w:top w:val="none" w:sz="0" w:space="0" w:color="auto"/>
                <w:left w:val="none" w:sz="0" w:space="0" w:color="auto"/>
                <w:bottom w:val="none" w:sz="0" w:space="0" w:color="auto"/>
                <w:right w:val="none" w:sz="0" w:space="0" w:color="auto"/>
              </w:divBdr>
            </w:div>
            <w:div w:id="1058481432">
              <w:marLeft w:val="0"/>
              <w:marRight w:val="0"/>
              <w:marTop w:val="0"/>
              <w:marBottom w:val="0"/>
              <w:divBdr>
                <w:top w:val="none" w:sz="0" w:space="0" w:color="auto"/>
                <w:left w:val="none" w:sz="0" w:space="0" w:color="auto"/>
                <w:bottom w:val="none" w:sz="0" w:space="0" w:color="auto"/>
                <w:right w:val="none" w:sz="0" w:space="0" w:color="auto"/>
              </w:divBdr>
            </w:div>
            <w:div w:id="1502969584">
              <w:marLeft w:val="0"/>
              <w:marRight w:val="0"/>
              <w:marTop w:val="0"/>
              <w:marBottom w:val="0"/>
              <w:divBdr>
                <w:top w:val="none" w:sz="0" w:space="0" w:color="auto"/>
                <w:left w:val="none" w:sz="0" w:space="0" w:color="auto"/>
                <w:bottom w:val="none" w:sz="0" w:space="0" w:color="auto"/>
                <w:right w:val="none" w:sz="0" w:space="0" w:color="auto"/>
              </w:divBdr>
            </w:div>
            <w:div w:id="1576285755">
              <w:marLeft w:val="0"/>
              <w:marRight w:val="0"/>
              <w:marTop w:val="0"/>
              <w:marBottom w:val="0"/>
              <w:divBdr>
                <w:top w:val="none" w:sz="0" w:space="0" w:color="auto"/>
                <w:left w:val="none" w:sz="0" w:space="0" w:color="auto"/>
                <w:bottom w:val="none" w:sz="0" w:space="0" w:color="auto"/>
                <w:right w:val="none" w:sz="0" w:space="0" w:color="auto"/>
              </w:divBdr>
            </w:div>
            <w:div w:id="1649742593">
              <w:marLeft w:val="0"/>
              <w:marRight w:val="0"/>
              <w:marTop w:val="0"/>
              <w:marBottom w:val="0"/>
              <w:divBdr>
                <w:top w:val="none" w:sz="0" w:space="0" w:color="auto"/>
                <w:left w:val="none" w:sz="0" w:space="0" w:color="auto"/>
                <w:bottom w:val="none" w:sz="0" w:space="0" w:color="auto"/>
                <w:right w:val="none" w:sz="0" w:space="0" w:color="auto"/>
              </w:divBdr>
            </w:div>
            <w:div w:id="1651327687">
              <w:marLeft w:val="0"/>
              <w:marRight w:val="0"/>
              <w:marTop w:val="0"/>
              <w:marBottom w:val="0"/>
              <w:divBdr>
                <w:top w:val="none" w:sz="0" w:space="0" w:color="auto"/>
                <w:left w:val="none" w:sz="0" w:space="0" w:color="auto"/>
                <w:bottom w:val="none" w:sz="0" w:space="0" w:color="auto"/>
                <w:right w:val="none" w:sz="0" w:space="0" w:color="auto"/>
              </w:divBdr>
            </w:div>
            <w:div w:id="21114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31017">
      <w:bodyDiv w:val="1"/>
      <w:marLeft w:val="0"/>
      <w:marRight w:val="0"/>
      <w:marTop w:val="0"/>
      <w:marBottom w:val="0"/>
      <w:divBdr>
        <w:top w:val="none" w:sz="0" w:space="0" w:color="auto"/>
        <w:left w:val="none" w:sz="0" w:space="0" w:color="auto"/>
        <w:bottom w:val="none" w:sz="0" w:space="0" w:color="auto"/>
        <w:right w:val="none" w:sz="0" w:space="0" w:color="auto"/>
      </w:divBdr>
    </w:div>
    <w:div w:id="257369269">
      <w:bodyDiv w:val="1"/>
      <w:marLeft w:val="0"/>
      <w:marRight w:val="0"/>
      <w:marTop w:val="0"/>
      <w:marBottom w:val="0"/>
      <w:divBdr>
        <w:top w:val="none" w:sz="0" w:space="0" w:color="auto"/>
        <w:left w:val="none" w:sz="0" w:space="0" w:color="auto"/>
        <w:bottom w:val="none" w:sz="0" w:space="0" w:color="auto"/>
        <w:right w:val="none" w:sz="0" w:space="0" w:color="auto"/>
      </w:divBdr>
    </w:div>
    <w:div w:id="273251720">
      <w:bodyDiv w:val="1"/>
      <w:marLeft w:val="0"/>
      <w:marRight w:val="0"/>
      <w:marTop w:val="0"/>
      <w:marBottom w:val="0"/>
      <w:divBdr>
        <w:top w:val="none" w:sz="0" w:space="0" w:color="auto"/>
        <w:left w:val="none" w:sz="0" w:space="0" w:color="auto"/>
        <w:bottom w:val="none" w:sz="0" w:space="0" w:color="auto"/>
        <w:right w:val="none" w:sz="0" w:space="0" w:color="auto"/>
      </w:divBdr>
      <w:divsChild>
        <w:div w:id="634218006">
          <w:marLeft w:val="0"/>
          <w:marRight w:val="0"/>
          <w:marTop w:val="0"/>
          <w:marBottom w:val="0"/>
          <w:divBdr>
            <w:top w:val="none" w:sz="0" w:space="0" w:color="auto"/>
            <w:left w:val="none" w:sz="0" w:space="0" w:color="auto"/>
            <w:bottom w:val="none" w:sz="0" w:space="0" w:color="auto"/>
            <w:right w:val="none" w:sz="0" w:space="0" w:color="auto"/>
          </w:divBdr>
          <w:divsChild>
            <w:div w:id="130826548">
              <w:marLeft w:val="0"/>
              <w:marRight w:val="0"/>
              <w:marTop w:val="0"/>
              <w:marBottom w:val="0"/>
              <w:divBdr>
                <w:top w:val="none" w:sz="0" w:space="0" w:color="auto"/>
                <w:left w:val="none" w:sz="0" w:space="0" w:color="auto"/>
                <w:bottom w:val="none" w:sz="0" w:space="0" w:color="auto"/>
                <w:right w:val="none" w:sz="0" w:space="0" w:color="auto"/>
              </w:divBdr>
            </w:div>
            <w:div w:id="200024153">
              <w:marLeft w:val="0"/>
              <w:marRight w:val="0"/>
              <w:marTop w:val="0"/>
              <w:marBottom w:val="0"/>
              <w:divBdr>
                <w:top w:val="none" w:sz="0" w:space="0" w:color="auto"/>
                <w:left w:val="none" w:sz="0" w:space="0" w:color="auto"/>
                <w:bottom w:val="none" w:sz="0" w:space="0" w:color="auto"/>
                <w:right w:val="none" w:sz="0" w:space="0" w:color="auto"/>
              </w:divBdr>
            </w:div>
            <w:div w:id="867062950">
              <w:marLeft w:val="0"/>
              <w:marRight w:val="0"/>
              <w:marTop w:val="0"/>
              <w:marBottom w:val="0"/>
              <w:divBdr>
                <w:top w:val="none" w:sz="0" w:space="0" w:color="auto"/>
                <w:left w:val="none" w:sz="0" w:space="0" w:color="auto"/>
                <w:bottom w:val="none" w:sz="0" w:space="0" w:color="auto"/>
                <w:right w:val="none" w:sz="0" w:space="0" w:color="auto"/>
              </w:divBdr>
            </w:div>
            <w:div w:id="1151366102">
              <w:marLeft w:val="0"/>
              <w:marRight w:val="0"/>
              <w:marTop w:val="0"/>
              <w:marBottom w:val="0"/>
              <w:divBdr>
                <w:top w:val="none" w:sz="0" w:space="0" w:color="auto"/>
                <w:left w:val="none" w:sz="0" w:space="0" w:color="auto"/>
                <w:bottom w:val="none" w:sz="0" w:space="0" w:color="auto"/>
                <w:right w:val="none" w:sz="0" w:space="0" w:color="auto"/>
              </w:divBdr>
            </w:div>
            <w:div w:id="1164472602">
              <w:marLeft w:val="0"/>
              <w:marRight w:val="0"/>
              <w:marTop w:val="0"/>
              <w:marBottom w:val="0"/>
              <w:divBdr>
                <w:top w:val="none" w:sz="0" w:space="0" w:color="auto"/>
                <w:left w:val="none" w:sz="0" w:space="0" w:color="auto"/>
                <w:bottom w:val="none" w:sz="0" w:space="0" w:color="auto"/>
                <w:right w:val="none" w:sz="0" w:space="0" w:color="auto"/>
              </w:divBdr>
            </w:div>
            <w:div w:id="1355108190">
              <w:marLeft w:val="0"/>
              <w:marRight w:val="0"/>
              <w:marTop w:val="0"/>
              <w:marBottom w:val="0"/>
              <w:divBdr>
                <w:top w:val="none" w:sz="0" w:space="0" w:color="auto"/>
                <w:left w:val="none" w:sz="0" w:space="0" w:color="auto"/>
                <w:bottom w:val="none" w:sz="0" w:space="0" w:color="auto"/>
                <w:right w:val="none" w:sz="0" w:space="0" w:color="auto"/>
              </w:divBdr>
            </w:div>
            <w:div w:id="1581450182">
              <w:marLeft w:val="0"/>
              <w:marRight w:val="0"/>
              <w:marTop w:val="0"/>
              <w:marBottom w:val="0"/>
              <w:divBdr>
                <w:top w:val="none" w:sz="0" w:space="0" w:color="auto"/>
                <w:left w:val="none" w:sz="0" w:space="0" w:color="auto"/>
                <w:bottom w:val="none" w:sz="0" w:space="0" w:color="auto"/>
                <w:right w:val="none" w:sz="0" w:space="0" w:color="auto"/>
              </w:divBdr>
            </w:div>
            <w:div w:id="20874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8752">
      <w:bodyDiv w:val="1"/>
      <w:marLeft w:val="0"/>
      <w:marRight w:val="0"/>
      <w:marTop w:val="0"/>
      <w:marBottom w:val="0"/>
      <w:divBdr>
        <w:top w:val="none" w:sz="0" w:space="0" w:color="auto"/>
        <w:left w:val="none" w:sz="0" w:space="0" w:color="auto"/>
        <w:bottom w:val="none" w:sz="0" w:space="0" w:color="auto"/>
        <w:right w:val="none" w:sz="0" w:space="0" w:color="auto"/>
      </w:divBdr>
    </w:div>
    <w:div w:id="391924808">
      <w:bodyDiv w:val="1"/>
      <w:marLeft w:val="0"/>
      <w:marRight w:val="0"/>
      <w:marTop w:val="0"/>
      <w:marBottom w:val="0"/>
      <w:divBdr>
        <w:top w:val="none" w:sz="0" w:space="0" w:color="auto"/>
        <w:left w:val="none" w:sz="0" w:space="0" w:color="auto"/>
        <w:bottom w:val="none" w:sz="0" w:space="0" w:color="auto"/>
        <w:right w:val="none" w:sz="0" w:space="0" w:color="auto"/>
      </w:divBdr>
      <w:divsChild>
        <w:div w:id="347096850">
          <w:marLeft w:val="547"/>
          <w:marRight w:val="0"/>
          <w:marTop w:val="0"/>
          <w:marBottom w:val="0"/>
          <w:divBdr>
            <w:top w:val="none" w:sz="0" w:space="0" w:color="auto"/>
            <w:left w:val="none" w:sz="0" w:space="0" w:color="auto"/>
            <w:bottom w:val="none" w:sz="0" w:space="0" w:color="auto"/>
            <w:right w:val="none" w:sz="0" w:space="0" w:color="auto"/>
          </w:divBdr>
        </w:div>
      </w:divsChild>
    </w:div>
    <w:div w:id="425150725">
      <w:bodyDiv w:val="1"/>
      <w:marLeft w:val="0"/>
      <w:marRight w:val="0"/>
      <w:marTop w:val="0"/>
      <w:marBottom w:val="0"/>
      <w:divBdr>
        <w:top w:val="none" w:sz="0" w:space="0" w:color="auto"/>
        <w:left w:val="none" w:sz="0" w:space="0" w:color="auto"/>
        <w:bottom w:val="none" w:sz="0" w:space="0" w:color="auto"/>
        <w:right w:val="none" w:sz="0" w:space="0" w:color="auto"/>
      </w:divBdr>
    </w:div>
    <w:div w:id="465901251">
      <w:bodyDiv w:val="1"/>
      <w:marLeft w:val="0"/>
      <w:marRight w:val="0"/>
      <w:marTop w:val="0"/>
      <w:marBottom w:val="0"/>
      <w:divBdr>
        <w:top w:val="none" w:sz="0" w:space="0" w:color="auto"/>
        <w:left w:val="none" w:sz="0" w:space="0" w:color="auto"/>
        <w:bottom w:val="none" w:sz="0" w:space="0" w:color="auto"/>
        <w:right w:val="none" w:sz="0" w:space="0" w:color="auto"/>
      </w:divBdr>
      <w:divsChild>
        <w:div w:id="821778519">
          <w:marLeft w:val="547"/>
          <w:marRight w:val="0"/>
          <w:marTop w:val="0"/>
          <w:marBottom w:val="0"/>
          <w:divBdr>
            <w:top w:val="none" w:sz="0" w:space="0" w:color="auto"/>
            <w:left w:val="none" w:sz="0" w:space="0" w:color="auto"/>
            <w:bottom w:val="none" w:sz="0" w:space="0" w:color="auto"/>
            <w:right w:val="none" w:sz="0" w:space="0" w:color="auto"/>
          </w:divBdr>
        </w:div>
      </w:divsChild>
    </w:div>
    <w:div w:id="514418805">
      <w:bodyDiv w:val="1"/>
      <w:marLeft w:val="0"/>
      <w:marRight w:val="0"/>
      <w:marTop w:val="0"/>
      <w:marBottom w:val="0"/>
      <w:divBdr>
        <w:top w:val="none" w:sz="0" w:space="0" w:color="auto"/>
        <w:left w:val="none" w:sz="0" w:space="0" w:color="auto"/>
        <w:bottom w:val="none" w:sz="0" w:space="0" w:color="auto"/>
        <w:right w:val="none" w:sz="0" w:space="0" w:color="auto"/>
      </w:divBdr>
    </w:div>
    <w:div w:id="529419124">
      <w:bodyDiv w:val="1"/>
      <w:marLeft w:val="0"/>
      <w:marRight w:val="0"/>
      <w:marTop w:val="0"/>
      <w:marBottom w:val="0"/>
      <w:divBdr>
        <w:top w:val="none" w:sz="0" w:space="0" w:color="auto"/>
        <w:left w:val="none" w:sz="0" w:space="0" w:color="auto"/>
        <w:bottom w:val="none" w:sz="0" w:space="0" w:color="auto"/>
        <w:right w:val="none" w:sz="0" w:space="0" w:color="auto"/>
      </w:divBdr>
    </w:div>
    <w:div w:id="5410163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061">
          <w:marLeft w:val="0"/>
          <w:marRight w:val="0"/>
          <w:marTop w:val="0"/>
          <w:marBottom w:val="0"/>
          <w:divBdr>
            <w:top w:val="none" w:sz="0" w:space="0" w:color="auto"/>
            <w:left w:val="none" w:sz="0" w:space="0" w:color="auto"/>
            <w:bottom w:val="none" w:sz="0" w:space="0" w:color="auto"/>
            <w:right w:val="none" w:sz="0" w:space="0" w:color="auto"/>
          </w:divBdr>
        </w:div>
      </w:divsChild>
    </w:div>
    <w:div w:id="542330823">
      <w:bodyDiv w:val="1"/>
      <w:marLeft w:val="0"/>
      <w:marRight w:val="0"/>
      <w:marTop w:val="0"/>
      <w:marBottom w:val="0"/>
      <w:divBdr>
        <w:top w:val="none" w:sz="0" w:space="0" w:color="auto"/>
        <w:left w:val="none" w:sz="0" w:space="0" w:color="auto"/>
        <w:bottom w:val="none" w:sz="0" w:space="0" w:color="auto"/>
        <w:right w:val="none" w:sz="0" w:space="0" w:color="auto"/>
      </w:divBdr>
    </w:div>
    <w:div w:id="542450022">
      <w:bodyDiv w:val="1"/>
      <w:marLeft w:val="0"/>
      <w:marRight w:val="0"/>
      <w:marTop w:val="0"/>
      <w:marBottom w:val="0"/>
      <w:divBdr>
        <w:top w:val="none" w:sz="0" w:space="0" w:color="auto"/>
        <w:left w:val="none" w:sz="0" w:space="0" w:color="auto"/>
        <w:bottom w:val="none" w:sz="0" w:space="0" w:color="auto"/>
        <w:right w:val="none" w:sz="0" w:space="0" w:color="auto"/>
      </w:divBdr>
    </w:div>
    <w:div w:id="613948295">
      <w:bodyDiv w:val="1"/>
      <w:marLeft w:val="0"/>
      <w:marRight w:val="0"/>
      <w:marTop w:val="0"/>
      <w:marBottom w:val="0"/>
      <w:divBdr>
        <w:top w:val="none" w:sz="0" w:space="0" w:color="auto"/>
        <w:left w:val="none" w:sz="0" w:space="0" w:color="auto"/>
        <w:bottom w:val="none" w:sz="0" w:space="0" w:color="auto"/>
        <w:right w:val="none" w:sz="0" w:space="0" w:color="auto"/>
      </w:divBdr>
      <w:divsChild>
        <w:div w:id="471098896">
          <w:marLeft w:val="0"/>
          <w:marRight w:val="0"/>
          <w:marTop w:val="0"/>
          <w:marBottom w:val="0"/>
          <w:divBdr>
            <w:top w:val="none" w:sz="0" w:space="0" w:color="auto"/>
            <w:left w:val="none" w:sz="0" w:space="0" w:color="auto"/>
            <w:bottom w:val="none" w:sz="0" w:space="0" w:color="auto"/>
            <w:right w:val="none" w:sz="0" w:space="0" w:color="auto"/>
          </w:divBdr>
        </w:div>
      </w:divsChild>
    </w:div>
    <w:div w:id="751194924">
      <w:bodyDiv w:val="1"/>
      <w:marLeft w:val="0"/>
      <w:marRight w:val="0"/>
      <w:marTop w:val="0"/>
      <w:marBottom w:val="0"/>
      <w:divBdr>
        <w:top w:val="none" w:sz="0" w:space="0" w:color="auto"/>
        <w:left w:val="none" w:sz="0" w:space="0" w:color="auto"/>
        <w:bottom w:val="none" w:sz="0" w:space="0" w:color="auto"/>
        <w:right w:val="none" w:sz="0" w:space="0" w:color="auto"/>
      </w:divBdr>
    </w:div>
    <w:div w:id="763452901">
      <w:bodyDiv w:val="1"/>
      <w:marLeft w:val="0"/>
      <w:marRight w:val="0"/>
      <w:marTop w:val="0"/>
      <w:marBottom w:val="0"/>
      <w:divBdr>
        <w:top w:val="none" w:sz="0" w:space="0" w:color="auto"/>
        <w:left w:val="none" w:sz="0" w:space="0" w:color="auto"/>
        <w:bottom w:val="none" w:sz="0" w:space="0" w:color="auto"/>
        <w:right w:val="none" w:sz="0" w:space="0" w:color="auto"/>
      </w:divBdr>
      <w:divsChild>
        <w:div w:id="26419363">
          <w:marLeft w:val="0"/>
          <w:marRight w:val="0"/>
          <w:marTop w:val="0"/>
          <w:marBottom w:val="0"/>
          <w:divBdr>
            <w:top w:val="none" w:sz="0" w:space="0" w:color="auto"/>
            <w:left w:val="none" w:sz="0" w:space="0" w:color="auto"/>
            <w:bottom w:val="none" w:sz="0" w:space="0" w:color="auto"/>
            <w:right w:val="none" w:sz="0" w:space="0" w:color="auto"/>
          </w:divBdr>
        </w:div>
      </w:divsChild>
    </w:div>
    <w:div w:id="922688173">
      <w:bodyDiv w:val="1"/>
      <w:marLeft w:val="0"/>
      <w:marRight w:val="0"/>
      <w:marTop w:val="0"/>
      <w:marBottom w:val="0"/>
      <w:divBdr>
        <w:top w:val="none" w:sz="0" w:space="0" w:color="auto"/>
        <w:left w:val="none" w:sz="0" w:space="0" w:color="auto"/>
        <w:bottom w:val="none" w:sz="0" w:space="0" w:color="auto"/>
        <w:right w:val="none" w:sz="0" w:space="0" w:color="auto"/>
      </w:divBdr>
    </w:div>
    <w:div w:id="965240663">
      <w:bodyDiv w:val="1"/>
      <w:marLeft w:val="0"/>
      <w:marRight w:val="0"/>
      <w:marTop w:val="0"/>
      <w:marBottom w:val="0"/>
      <w:divBdr>
        <w:top w:val="none" w:sz="0" w:space="0" w:color="auto"/>
        <w:left w:val="none" w:sz="0" w:space="0" w:color="auto"/>
        <w:bottom w:val="none" w:sz="0" w:space="0" w:color="auto"/>
        <w:right w:val="none" w:sz="0" w:space="0" w:color="auto"/>
      </w:divBdr>
    </w:div>
    <w:div w:id="1008364833">
      <w:bodyDiv w:val="1"/>
      <w:marLeft w:val="0"/>
      <w:marRight w:val="0"/>
      <w:marTop w:val="0"/>
      <w:marBottom w:val="0"/>
      <w:divBdr>
        <w:top w:val="none" w:sz="0" w:space="0" w:color="auto"/>
        <w:left w:val="none" w:sz="0" w:space="0" w:color="auto"/>
        <w:bottom w:val="none" w:sz="0" w:space="0" w:color="auto"/>
        <w:right w:val="none" w:sz="0" w:space="0" w:color="auto"/>
      </w:divBdr>
    </w:div>
    <w:div w:id="1011100682">
      <w:bodyDiv w:val="1"/>
      <w:marLeft w:val="0"/>
      <w:marRight w:val="0"/>
      <w:marTop w:val="0"/>
      <w:marBottom w:val="0"/>
      <w:divBdr>
        <w:top w:val="none" w:sz="0" w:space="0" w:color="auto"/>
        <w:left w:val="none" w:sz="0" w:space="0" w:color="auto"/>
        <w:bottom w:val="none" w:sz="0" w:space="0" w:color="auto"/>
        <w:right w:val="none" w:sz="0" w:space="0" w:color="auto"/>
      </w:divBdr>
    </w:div>
    <w:div w:id="1012998881">
      <w:bodyDiv w:val="1"/>
      <w:marLeft w:val="0"/>
      <w:marRight w:val="0"/>
      <w:marTop w:val="0"/>
      <w:marBottom w:val="0"/>
      <w:divBdr>
        <w:top w:val="none" w:sz="0" w:space="0" w:color="auto"/>
        <w:left w:val="none" w:sz="0" w:space="0" w:color="auto"/>
        <w:bottom w:val="none" w:sz="0" w:space="0" w:color="auto"/>
        <w:right w:val="none" w:sz="0" w:space="0" w:color="auto"/>
      </w:divBdr>
    </w:div>
    <w:div w:id="1028876991">
      <w:bodyDiv w:val="1"/>
      <w:marLeft w:val="0"/>
      <w:marRight w:val="0"/>
      <w:marTop w:val="0"/>
      <w:marBottom w:val="0"/>
      <w:divBdr>
        <w:top w:val="none" w:sz="0" w:space="0" w:color="auto"/>
        <w:left w:val="none" w:sz="0" w:space="0" w:color="auto"/>
        <w:bottom w:val="none" w:sz="0" w:space="0" w:color="auto"/>
        <w:right w:val="none" w:sz="0" w:space="0" w:color="auto"/>
      </w:divBdr>
    </w:div>
    <w:div w:id="1077630158">
      <w:bodyDiv w:val="1"/>
      <w:marLeft w:val="0"/>
      <w:marRight w:val="0"/>
      <w:marTop w:val="0"/>
      <w:marBottom w:val="0"/>
      <w:divBdr>
        <w:top w:val="none" w:sz="0" w:space="0" w:color="auto"/>
        <w:left w:val="none" w:sz="0" w:space="0" w:color="auto"/>
        <w:bottom w:val="none" w:sz="0" w:space="0" w:color="auto"/>
        <w:right w:val="none" w:sz="0" w:space="0" w:color="auto"/>
      </w:divBdr>
      <w:divsChild>
        <w:div w:id="609974355">
          <w:marLeft w:val="432"/>
          <w:marRight w:val="0"/>
          <w:marTop w:val="115"/>
          <w:marBottom w:val="0"/>
          <w:divBdr>
            <w:top w:val="none" w:sz="0" w:space="0" w:color="auto"/>
            <w:left w:val="none" w:sz="0" w:space="0" w:color="auto"/>
            <w:bottom w:val="none" w:sz="0" w:space="0" w:color="auto"/>
            <w:right w:val="none" w:sz="0" w:space="0" w:color="auto"/>
          </w:divBdr>
        </w:div>
      </w:divsChild>
    </w:div>
    <w:div w:id="1098909063">
      <w:bodyDiv w:val="1"/>
      <w:marLeft w:val="0"/>
      <w:marRight w:val="0"/>
      <w:marTop w:val="0"/>
      <w:marBottom w:val="0"/>
      <w:divBdr>
        <w:top w:val="none" w:sz="0" w:space="0" w:color="auto"/>
        <w:left w:val="none" w:sz="0" w:space="0" w:color="auto"/>
        <w:bottom w:val="none" w:sz="0" w:space="0" w:color="auto"/>
        <w:right w:val="none" w:sz="0" w:space="0" w:color="auto"/>
      </w:divBdr>
    </w:div>
    <w:div w:id="1111703470">
      <w:bodyDiv w:val="1"/>
      <w:marLeft w:val="0"/>
      <w:marRight w:val="0"/>
      <w:marTop w:val="0"/>
      <w:marBottom w:val="0"/>
      <w:divBdr>
        <w:top w:val="none" w:sz="0" w:space="0" w:color="auto"/>
        <w:left w:val="none" w:sz="0" w:space="0" w:color="auto"/>
        <w:bottom w:val="none" w:sz="0" w:space="0" w:color="auto"/>
        <w:right w:val="none" w:sz="0" w:space="0" w:color="auto"/>
      </w:divBdr>
      <w:divsChild>
        <w:div w:id="2124763503">
          <w:marLeft w:val="0"/>
          <w:marRight w:val="0"/>
          <w:marTop w:val="0"/>
          <w:marBottom w:val="0"/>
          <w:divBdr>
            <w:top w:val="none" w:sz="0" w:space="0" w:color="auto"/>
            <w:left w:val="none" w:sz="0" w:space="0" w:color="auto"/>
            <w:bottom w:val="none" w:sz="0" w:space="0" w:color="auto"/>
            <w:right w:val="none" w:sz="0" w:space="0" w:color="auto"/>
          </w:divBdr>
        </w:div>
      </w:divsChild>
    </w:div>
    <w:div w:id="1116564891">
      <w:bodyDiv w:val="1"/>
      <w:marLeft w:val="0"/>
      <w:marRight w:val="0"/>
      <w:marTop w:val="0"/>
      <w:marBottom w:val="0"/>
      <w:divBdr>
        <w:top w:val="none" w:sz="0" w:space="0" w:color="auto"/>
        <w:left w:val="none" w:sz="0" w:space="0" w:color="auto"/>
        <w:bottom w:val="none" w:sz="0" w:space="0" w:color="auto"/>
        <w:right w:val="none" w:sz="0" w:space="0" w:color="auto"/>
      </w:divBdr>
    </w:div>
    <w:div w:id="1139958684">
      <w:bodyDiv w:val="1"/>
      <w:marLeft w:val="0"/>
      <w:marRight w:val="0"/>
      <w:marTop w:val="0"/>
      <w:marBottom w:val="0"/>
      <w:divBdr>
        <w:top w:val="none" w:sz="0" w:space="0" w:color="auto"/>
        <w:left w:val="none" w:sz="0" w:space="0" w:color="auto"/>
        <w:bottom w:val="none" w:sz="0" w:space="0" w:color="auto"/>
        <w:right w:val="none" w:sz="0" w:space="0" w:color="auto"/>
      </w:divBdr>
      <w:divsChild>
        <w:div w:id="1640766781">
          <w:marLeft w:val="0"/>
          <w:marRight w:val="0"/>
          <w:marTop w:val="0"/>
          <w:marBottom w:val="0"/>
          <w:divBdr>
            <w:top w:val="none" w:sz="0" w:space="0" w:color="auto"/>
            <w:left w:val="none" w:sz="0" w:space="0" w:color="auto"/>
            <w:bottom w:val="none" w:sz="0" w:space="0" w:color="auto"/>
            <w:right w:val="none" w:sz="0" w:space="0" w:color="auto"/>
          </w:divBdr>
          <w:divsChild>
            <w:div w:id="392461223">
              <w:marLeft w:val="0"/>
              <w:marRight w:val="0"/>
              <w:marTop w:val="0"/>
              <w:marBottom w:val="0"/>
              <w:divBdr>
                <w:top w:val="none" w:sz="0" w:space="0" w:color="auto"/>
                <w:left w:val="none" w:sz="0" w:space="0" w:color="auto"/>
                <w:bottom w:val="none" w:sz="0" w:space="0" w:color="auto"/>
                <w:right w:val="none" w:sz="0" w:space="0" w:color="auto"/>
              </w:divBdr>
            </w:div>
            <w:div w:id="829445557">
              <w:marLeft w:val="0"/>
              <w:marRight w:val="0"/>
              <w:marTop w:val="0"/>
              <w:marBottom w:val="0"/>
              <w:divBdr>
                <w:top w:val="none" w:sz="0" w:space="0" w:color="auto"/>
                <w:left w:val="none" w:sz="0" w:space="0" w:color="auto"/>
                <w:bottom w:val="none" w:sz="0" w:space="0" w:color="auto"/>
                <w:right w:val="none" w:sz="0" w:space="0" w:color="auto"/>
              </w:divBdr>
            </w:div>
            <w:div w:id="11739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8433">
      <w:bodyDiv w:val="1"/>
      <w:marLeft w:val="0"/>
      <w:marRight w:val="0"/>
      <w:marTop w:val="0"/>
      <w:marBottom w:val="0"/>
      <w:divBdr>
        <w:top w:val="none" w:sz="0" w:space="0" w:color="auto"/>
        <w:left w:val="none" w:sz="0" w:space="0" w:color="auto"/>
        <w:bottom w:val="none" w:sz="0" w:space="0" w:color="auto"/>
        <w:right w:val="none" w:sz="0" w:space="0" w:color="auto"/>
      </w:divBdr>
      <w:divsChild>
        <w:div w:id="1817331862">
          <w:marLeft w:val="547"/>
          <w:marRight w:val="0"/>
          <w:marTop w:val="0"/>
          <w:marBottom w:val="0"/>
          <w:divBdr>
            <w:top w:val="none" w:sz="0" w:space="0" w:color="auto"/>
            <w:left w:val="none" w:sz="0" w:space="0" w:color="auto"/>
            <w:bottom w:val="none" w:sz="0" w:space="0" w:color="auto"/>
            <w:right w:val="none" w:sz="0" w:space="0" w:color="auto"/>
          </w:divBdr>
        </w:div>
      </w:divsChild>
    </w:div>
    <w:div w:id="1350521158">
      <w:bodyDiv w:val="1"/>
      <w:marLeft w:val="0"/>
      <w:marRight w:val="0"/>
      <w:marTop w:val="0"/>
      <w:marBottom w:val="0"/>
      <w:divBdr>
        <w:top w:val="none" w:sz="0" w:space="0" w:color="auto"/>
        <w:left w:val="none" w:sz="0" w:space="0" w:color="auto"/>
        <w:bottom w:val="none" w:sz="0" w:space="0" w:color="auto"/>
        <w:right w:val="none" w:sz="0" w:space="0" w:color="auto"/>
      </w:divBdr>
    </w:div>
    <w:div w:id="1397778239">
      <w:bodyDiv w:val="1"/>
      <w:marLeft w:val="0"/>
      <w:marRight w:val="0"/>
      <w:marTop w:val="0"/>
      <w:marBottom w:val="0"/>
      <w:divBdr>
        <w:top w:val="none" w:sz="0" w:space="0" w:color="auto"/>
        <w:left w:val="none" w:sz="0" w:space="0" w:color="auto"/>
        <w:bottom w:val="none" w:sz="0" w:space="0" w:color="auto"/>
        <w:right w:val="none" w:sz="0" w:space="0" w:color="auto"/>
      </w:divBdr>
    </w:div>
    <w:div w:id="1430349588">
      <w:bodyDiv w:val="1"/>
      <w:marLeft w:val="0"/>
      <w:marRight w:val="0"/>
      <w:marTop w:val="0"/>
      <w:marBottom w:val="0"/>
      <w:divBdr>
        <w:top w:val="none" w:sz="0" w:space="0" w:color="auto"/>
        <w:left w:val="none" w:sz="0" w:space="0" w:color="auto"/>
        <w:bottom w:val="none" w:sz="0" w:space="0" w:color="auto"/>
        <w:right w:val="none" w:sz="0" w:space="0" w:color="auto"/>
      </w:divBdr>
    </w:div>
    <w:div w:id="1434087229">
      <w:bodyDiv w:val="1"/>
      <w:marLeft w:val="0"/>
      <w:marRight w:val="0"/>
      <w:marTop w:val="0"/>
      <w:marBottom w:val="0"/>
      <w:divBdr>
        <w:top w:val="none" w:sz="0" w:space="0" w:color="auto"/>
        <w:left w:val="none" w:sz="0" w:space="0" w:color="auto"/>
        <w:bottom w:val="none" w:sz="0" w:space="0" w:color="auto"/>
        <w:right w:val="none" w:sz="0" w:space="0" w:color="auto"/>
      </w:divBdr>
    </w:div>
    <w:div w:id="1437485184">
      <w:bodyDiv w:val="1"/>
      <w:marLeft w:val="0"/>
      <w:marRight w:val="0"/>
      <w:marTop w:val="0"/>
      <w:marBottom w:val="0"/>
      <w:divBdr>
        <w:top w:val="none" w:sz="0" w:space="0" w:color="auto"/>
        <w:left w:val="none" w:sz="0" w:space="0" w:color="auto"/>
        <w:bottom w:val="none" w:sz="0" w:space="0" w:color="auto"/>
        <w:right w:val="none" w:sz="0" w:space="0" w:color="auto"/>
      </w:divBdr>
    </w:div>
    <w:div w:id="1469665798">
      <w:bodyDiv w:val="1"/>
      <w:marLeft w:val="0"/>
      <w:marRight w:val="0"/>
      <w:marTop w:val="0"/>
      <w:marBottom w:val="0"/>
      <w:divBdr>
        <w:top w:val="none" w:sz="0" w:space="0" w:color="auto"/>
        <w:left w:val="none" w:sz="0" w:space="0" w:color="auto"/>
        <w:bottom w:val="none" w:sz="0" w:space="0" w:color="auto"/>
        <w:right w:val="none" w:sz="0" w:space="0" w:color="auto"/>
      </w:divBdr>
    </w:div>
    <w:div w:id="1471895364">
      <w:bodyDiv w:val="1"/>
      <w:marLeft w:val="0"/>
      <w:marRight w:val="0"/>
      <w:marTop w:val="0"/>
      <w:marBottom w:val="0"/>
      <w:divBdr>
        <w:top w:val="none" w:sz="0" w:space="0" w:color="auto"/>
        <w:left w:val="none" w:sz="0" w:space="0" w:color="auto"/>
        <w:bottom w:val="none" w:sz="0" w:space="0" w:color="auto"/>
        <w:right w:val="none" w:sz="0" w:space="0" w:color="auto"/>
      </w:divBdr>
    </w:div>
    <w:div w:id="1559248949">
      <w:bodyDiv w:val="1"/>
      <w:marLeft w:val="0"/>
      <w:marRight w:val="0"/>
      <w:marTop w:val="0"/>
      <w:marBottom w:val="0"/>
      <w:divBdr>
        <w:top w:val="none" w:sz="0" w:space="0" w:color="auto"/>
        <w:left w:val="none" w:sz="0" w:space="0" w:color="auto"/>
        <w:bottom w:val="none" w:sz="0" w:space="0" w:color="auto"/>
        <w:right w:val="none" w:sz="0" w:space="0" w:color="auto"/>
      </w:divBdr>
    </w:div>
    <w:div w:id="1611669014">
      <w:bodyDiv w:val="1"/>
      <w:marLeft w:val="0"/>
      <w:marRight w:val="0"/>
      <w:marTop w:val="0"/>
      <w:marBottom w:val="0"/>
      <w:divBdr>
        <w:top w:val="none" w:sz="0" w:space="0" w:color="auto"/>
        <w:left w:val="none" w:sz="0" w:space="0" w:color="auto"/>
        <w:bottom w:val="none" w:sz="0" w:space="0" w:color="auto"/>
        <w:right w:val="none" w:sz="0" w:space="0" w:color="auto"/>
      </w:divBdr>
      <w:divsChild>
        <w:div w:id="676201374">
          <w:marLeft w:val="0"/>
          <w:marRight w:val="0"/>
          <w:marTop w:val="0"/>
          <w:marBottom w:val="0"/>
          <w:divBdr>
            <w:top w:val="none" w:sz="0" w:space="0" w:color="auto"/>
            <w:left w:val="none" w:sz="0" w:space="0" w:color="auto"/>
            <w:bottom w:val="none" w:sz="0" w:space="0" w:color="auto"/>
            <w:right w:val="none" w:sz="0" w:space="0" w:color="auto"/>
          </w:divBdr>
          <w:divsChild>
            <w:div w:id="269358029">
              <w:marLeft w:val="0"/>
              <w:marRight w:val="0"/>
              <w:marTop w:val="0"/>
              <w:marBottom w:val="0"/>
              <w:divBdr>
                <w:top w:val="none" w:sz="0" w:space="0" w:color="auto"/>
                <w:left w:val="none" w:sz="0" w:space="0" w:color="auto"/>
                <w:bottom w:val="none" w:sz="0" w:space="0" w:color="auto"/>
                <w:right w:val="none" w:sz="0" w:space="0" w:color="auto"/>
              </w:divBdr>
            </w:div>
            <w:div w:id="866790486">
              <w:marLeft w:val="0"/>
              <w:marRight w:val="0"/>
              <w:marTop w:val="0"/>
              <w:marBottom w:val="0"/>
              <w:divBdr>
                <w:top w:val="none" w:sz="0" w:space="0" w:color="auto"/>
                <w:left w:val="none" w:sz="0" w:space="0" w:color="auto"/>
                <w:bottom w:val="none" w:sz="0" w:space="0" w:color="auto"/>
                <w:right w:val="none" w:sz="0" w:space="0" w:color="auto"/>
              </w:divBdr>
            </w:div>
            <w:div w:id="943263740">
              <w:marLeft w:val="0"/>
              <w:marRight w:val="0"/>
              <w:marTop w:val="0"/>
              <w:marBottom w:val="0"/>
              <w:divBdr>
                <w:top w:val="none" w:sz="0" w:space="0" w:color="auto"/>
                <w:left w:val="none" w:sz="0" w:space="0" w:color="auto"/>
                <w:bottom w:val="none" w:sz="0" w:space="0" w:color="auto"/>
                <w:right w:val="none" w:sz="0" w:space="0" w:color="auto"/>
              </w:divBdr>
            </w:div>
            <w:div w:id="1024525472">
              <w:marLeft w:val="0"/>
              <w:marRight w:val="0"/>
              <w:marTop w:val="0"/>
              <w:marBottom w:val="0"/>
              <w:divBdr>
                <w:top w:val="none" w:sz="0" w:space="0" w:color="auto"/>
                <w:left w:val="none" w:sz="0" w:space="0" w:color="auto"/>
                <w:bottom w:val="none" w:sz="0" w:space="0" w:color="auto"/>
                <w:right w:val="none" w:sz="0" w:space="0" w:color="auto"/>
              </w:divBdr>
            </w:div>
            <w:div w:id="1096100772">
              <w:marLeft w:val="0"/>
              <w:marRight w:val="0"/>
              <w:marTop w:val="0"/>
              <w:marBottom w:val="0"/>
              <w:divBdr>
                <w:top w:val="none" w:sz="0" w:space="0" w:color="auto"/>
                <w:left w:val="none" w:sz="0" w:space="0" w:color="auto"/>
                <w:bottom w:val="none" w:sz="0" w:space="0" w:color="auto"/>
                <w:right w:val="none" w:sz="0" w:space="0" w:color="auto"/>
              </w:divBdr>
            </w:div>
            <w:div w:id="1363825948">
              <w:marLeft w:val="0"/>
              <w:marRight w:val="0"/>
              <w:marTop w:val="0"/>
              <w:marBottom w:val="0"/>
              <w:divBdr>
                <w:top w:val="none" w:sz="0" w:space="0" w:color="auto"/>
                <w:left w:val="none" w:sz="0" w:space="0" w:color="auto"/>
                <w:bottom w:val="none" w:sz="0" w:space="0" w:color="auto"/>
                <w:right w:val="none" w:sz="0" w:space="0" w:color="auto"/>
              </w:divBdr>
            </w:div>
            <w:div w:id="1387678354">
              <w:marLeft w:val="0"/>
              <w:marRight w:val="0"/>
              <w:marTop w:val="0"/>
              <w:marBottom w:val="0"/>
              <w:divBdr>
                <w:top w:val="none" w:sz="0" w:space="0" w:color="auto"/>
                <w:left w:val="none" w:sz="0" w:space="0" w:color="auto"/>
                <w:bottom w:val="none" w:sz="0" w:space="0" w:color="auto"/>
                <w:right w:val="none" w:sz="0" w:space="0" w:color="auto"/>
              </w:divBdr>
            </w:div>
            <w:div w:id="1391687903">
              <w:marLeft w:val="0"/>
              <w:marRight w:val="0"/>
              <w:marTop w:val="0"/>
              <w:marBottom w:val="0"/>
              <w:divBdr>
                <w:top w:val="none" w:sz="0" w:space="0" w:color="auto"/>
                <w:left w:val="none" w:sz="0" w:space="0" w:color="auto"/>
                <w:bottom w:val="none" w:sz="0" w:space="0" w:color="auto"/>
                <w:right w:val="none" w:sz="0" w:space="0" w:color="auto"/>
              </w:divBdr>
            </w:div>
            <w:div w:id="1723598712">
              <w:marLeft w:val="0"/>
              <w:marRight w:val="0"/>
              <w:marTop w:val="0"/>
              <w:marBottom w:val="0"/>
              <w:divBdr>
                <w:top w:val="none" w:sz="0" w:space="0" w:color="auto"/>
                <w:left w:val="none" w:sz="0" w:space="0" w:color="auto"/>
                <w:bottom w:val="none" w:sz="0" w:space="0" w:color="auto"/>
                <w:right w:val="none" w:sz="0" w:space="0" w:color="auto"/>
              </w:divBdr>
            </w:div>
            <w:div w:id="18819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2902">
      <w:bodyDiv w:val="1"/>
      <w:marLeft w:val="0"/>
      <w:marRight w:val="0"/>
      <w:marTop w:val="0"/>
      <w:marBottom w:val="0"/>
      <w:divBdr>
        <w:top w:val="none" w:sz="0" w:space="0" w:color="auto"/>
        <w:left w:val="none" w:sz="0" w:space="0" w:color="auto"/>
        <w:bottom w:val="none" w:sz="0" w:space="0" w:color="auto"/>
        <w:right w:val="none" w:sz="0" w:space="0" w:color="auto"/>
      </w:divBdr>
    </w:div>
    <w:div w:id="1717971302">
      <w:bodyDiv w:val="1"/>
      <w:marLeft w:val="0"/>
      <w:marRight w:val="0"/>
      <w:marTop w:val="0"/>
      <w:marBottom w:val="0"/>
      <w:divBdr>
        <w:top w:val="none" w:sz="0" w:space="0" w:color="auto"/>
        <w:left w:val="none" w:sz="0" w:space="0" w:color="auto"/>
        <w:bottom w:val="none" w:sz="0" w:space="0" w:color="auto"/>
        <w:right w:val="none" w:sz="0" w:space="0" w:color="auto"/>
      </w:divBdr>
      <w:divsChild>
        <w:div w:id="245263834">
          <w:marLeft w:val="0"/>
          <w:marRight w:val="0"/>
          <w:marTop w:val="0"/>
          <w:marBottom w:val="0"/>
          <w:divBdr>
            <w:top w:val="none" w:sz="0" w:space="0" w:color="auto"/>
            <w:left w:val="none" w:sz="0" w:space="0" w:color="auto"/>
            <w:bottom w:val="none" w:sz="0" w:space="0" w:color="auto"/>
            <w:right w:val="none" w:sz="0" w:space="0" w:color="auto"/>
          </w:divBdr>
          <w:divsChild>
            <w:div w:id="15630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1031">
      <w:bodyDiv w:val="1"/>
      <w:marLeft w:val="0"/>
      <w:marRight w:val="0"/>
      <w:marTop w:val="0"/>
      <w:marBottom w:val="0"/>
      <w:divBdr>
        <w:top w:val="none" w:sz="0" w:space="0" w:color="auto"/>
        <w:left w:val="none" w:sz="0" w:space="0" w:color="auto"/>
        <w:bottom w:val="none" w:sz="0" w:space="0" w:color="auto"/>
        <w:right w:val="none" w:sz="0" w:space="0" w:color="auto"/>
      </w:divBdr>
    </w:div>
    <w:div w:id="1731801169">
      <w:bodyDiv w:val="1"/>
      <w:marLeft w:val="0"/>
      <w:marRight w:val="0"/>
      <w:marTop w:val="0"/>
      <w:marBottom w:val="0"/>
      <w:divBdr>
        <w:top w:val="none" w:sz="0" w:space="0" w:color="auto"/>
        <w:left w:val="none" w:sz="0" w:space="0" w:color="auto"/>
        <w:bottom w:val="none" w:sz="0" w:space="0" w:color="auto"/>
        <w:right w:val="none" w:sz="0" w:space="0" w:color="auto"/>
      </w:divBdr>
    </w:div>
    <w:div w:id="1776750078">
      <w:bodyDiv w:val="1"/>
      <w:marLeft w:val="0"/>
      <w:marRight w:val="0"/>
      <w:marTop w:val="0"/>
      <w:marBottom w:val="0"/>
      <w:divBdr>
        <w:top w:val="none" w:sz="0" w:space="0" w:color="auto"/>
        <w:left w:val="none" w:sz="0" w:space="0" w:color="auto"/>
        <w:bottom w:val="none" w:sz="0" w:space="0" w:color="auto"/>
        <w:right w:val="none" w:sz="0" w:space="0" w:color="auto"/>
      </w:divBdr>
      <w:divsChild>
        <w:div w:id="2104566532">
          <w:marLeft w:val="432"/>
          <w:marRight w:val="0"/>
          <w:marTop w:val="115"/>
          <w:marBottom w:val="0"/>
          <w:divBdr>
            <w:top w:val="none" w:sz="0" w:space="0" w:color="auto"/>
            <w:left w:val="none" w:sz="0" w:space="0" w:color="auto"/>
            <w:bottom w:val="none" w:sz="0" w:space="0" w:color="auto"/>
            <w:right w:val="none" w:sz="0" w:space="0" w:color="auto"/>
          </w:divBdr>
        </w:div>
      </w:divsChild>
    </w:div>
    <w:div w:id="1851874412">
      <w:bodyDiv w:val="1"/>
      <w:marLeft w:val="0"/>
      <w:marRight w:val="0"/>
      <w:marTop w:val="0"/>
      <w:marBottom w:val="0"/>
      <w:divBdr>
        <w:top w:val="none" w:sz="0" w:space="0" w:color="auto"/>
        <w:left w:val="none" w:sz="0" w:space="0" w:color="auto"/>
        <w:bottom w:val="none" w:sz="0" w:space="0" w:color="auto"/>
        <w:right w:val="none" w:sz="0" w:space="0" w:color="auto"/>
      </w:divBdr>
    </w:div>
    <w:div w:id="1917157040">
      <w:bodyDiv w:val="1"/>
      <w:marLeft w:val="0"/>
      <w:marRight w:val="0"/>
      <w:marTop w:val="0"/>
      <w:marBottom w:val="0"/>
      <w:divBdr>
        <w:top w:val="none" w:sz="0" w:space="0" w:color="auto"/>
        <w:left w:val="none" w:sz="0" w:space="0" w:color="auto"/>
        <w:bottom w:val="none" w:sz="0" w:space="0" w:color="auto"/>
        <w:right w:val="none" w:sz="0" w:space="0" w:color="auto"/>
      </w:divBdr>
      <w:divsChild>
        <w:div w:id="51009071">
          <w:marLeft w:val="432"/>
          <w:marRight w:val="0"/>
          <w:marTop w:val="115"/>
          <w:marBottom w:val="0"/>
          <w:divBdr>
            <w:top w:val="none" w:sz="0" w:space="0" w:color="auto"/>
            <w:left w:val="none" w:sz="0" w:space="0" w:color="auto"/>
            <w:bottom w:val="none" w:sz="0" w:space="0" w:color="auto"/>
            <w:right w:val="none" w:sz="0" w:space="0" w:color="auto"/>
          </w:divBdr>
        </w:div>
        <w:div w:id="1504662080">
          <w:marLeft w:val="432"/>
          <w:marRight w:val="0"/>
          <w:marTop w:val="115"/>
          <w:marBottom w:val="0"/>
          <w:divBdr>
            <w:top w:val="none" w:sz="0" w:space="0" w:color="auto"/>
            <w:left w:val="none" w:sz="0" w:space="0" w:color="auto"/>
            <w:bottom w:val="none" w:sz="0" w:space="0" w:color="auto"/>
            <w:right w:val="none" w:sz="0" w:space="0" w:color="auto"/>
          </w:divBdr>
        </w:div>
        <w:div w:id="2007710961">
          <w:marLeft w:val="432"/>
          <w:marRight w:val="0"/>
          <w:marTop w:val="115"/>
          <w:marBottom w:val="0"/>
          <w:divBdr>
            <w:top w:val="none" w:sz="0" w:space="0" w:color="auto"/>
            <w:left w:val="none" w:sz="0" w:space="0" w:color="auto"/>
            <w:bottom w:val="none" w:sz="0" w:space="0" w:color="auto"/>
            <w:right w:val="none" w:sz="0" w:space="0" w:color="auto"/>
          </w:divBdr>
        </w:div>
      </w:divsChild>
    </w:div>
    <w:div w:id="20556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0.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eader" Target="head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AF5C7-56DD-4F7D-9CD1-AD064C57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1062</Words>
  <Characters>6060</Characters>
  <Application>Microsoft Office Word</Application>
  <DocSecurity>0</DocSecurity>
  <Lines>50</Lines>
  <Paragraphs>14</Paragraphs>
  <ScaleCrop>false</ScaleCrop>
  <Company>cier</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議題三　我國產業發展的策略與願景</dc:title>
  <dc:creator>pc103a</dc:creator>
  <cp:lastModifiedBy>陳景柏</cp:lastModifiedBy>
  <cp:revision>3</cp:revision>
  <cp:lastPrinted>2017-10-31T03:06:00Z</cp:lastPrinted>
  <dcterms:created xsi:type="dcterms:W3CDTF">2017-11-30T06:18:00Z</dcterms:created>
  <dcterms:modified xsi:type="dcterms:W3CDTF">2017-11-30T08:44:00Z</dcterms:modified>
</cp:coreProperties>
</file>