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306C3F" w:rsidRPr="00306C3F">
        <w:t>January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306C3F">
        <w:rPr>
          <w:rFonts w:hint="eastAsia"/>
        </w:rPr>
        <w:t>4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306C3F" w:rsidP="00A165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February</w:t>
      </w:r>
      <w:r w:rsidR="006B068A" w:rsidRPr="007F59E0">
        <w:rPr>
          <w:rFonts w:ascii="Verdana" w:hAnsi="Verdana" w:hint="eastAsia"/>
          <w:sz w:val="20"/>
          <w:szCs w:val="20"/>
        </w:rPr>
        <w:t xml:space="preserve"> </w:t>
      </w:r>
      <w:r w:rsidR="00011BA5" w:rsidRPr="007F59E0">
        <w:rPr>
          <w:rFonts w:ascii="Verdana" w:hAnsi="Verdana" w:hint="eastAsia"/>
          <w:sz w:val="20"/>
          <w:szCs w:val="20"/>
        </w:rPr>
        <w:t>2</w:t>
      </w:r>
      <w:r w:rsidR="00B965A6" w:rsidRPr="007F59E0">
        <w:rPr>
          <w:rFonts w:ascii="Verdana" w:hAnsi="Verdana" w:hint="eastAsia"/>
          <w:sz w:val="20"/>
          <w:szCs w:val="20"/>
        </w:rPr>
        <w:t>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="005657E0"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B33817">
        <w:rPr>
          <w:rFonts w:ascii="Verdana" w:eastAsia="Arial Unicode MS" w:hAnsi="Verdana" w:cs="Arial"/>
          <w:kern w:val="0"/>
        </w:rPr>
        <w:t>In</w:t>
      </w:r>
      <w:r w:rsidRPr="00B33817">
        <w:rPr>
          <w:rFonts w:ascii="Verdana" w:eastAsia="Arial Unicode MS" w:hAnsi="Verdana" w:cs="Arial" w:hint="eastAsia"/>
          <w:kern w:val="0"/>
        </w:rPr>
        <w:t xml:space="preserve"> </w:t>
      </w:r>
      <w:r w:rsidR="00306C3F" w:rsidRPr="00B33817">
        <w:rPr>
          <w:rFonts w:ascii="Verdana" w:eastAsia="Arial Unicode MS" w:hAnsi="Verdana" w:cs="Arial"/>
          <w:kern w:val="0"/>
        </w:rPr>
        <w:t>January</w:t>
      </w:r>
      <w:r w:rsidR="00B00288" w:rsidRPr="00B33817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B33817">
        <w:rPr>
          <w:rFonts w:ascii="Verdana" w:eastAsia="Arial Unicode MS" w:hAnsi="Verdana" w:cs="Arial"/>
          <w:kern w:val="0"/>
        </w:rPr>
        <w:t>20</w:t>
      </w:r>
      <w:r w:rsidR="0005452D" w:rsidRPr="00B33817">
        <w:rPr>
          <w:rFonts w:ascii="Verdana" w:eastAsia="Arial Unicode MS" w:hAnsi="Verdana" w:cs="Arial" w:hint="eastAsia"/>
          <w:kern w:val="0"/>
        </w:rPr>
        <w:t>1</w:t>
      </w:r>
      <w:r w:rsidR="00306C3F" w:rsidRPr="00B33817">
        <w:rPr>
          <w:rFonts w:ascii="Verdana" w:eastAsia="Arial Unicode MS" w:hAnsi="Verdana" w:cs="Arial" w:hint="eastAsia"/>
          <w:kern w:val="0"/>
        </w:rPr>
        <w:t>4</w:t>
      </w:r>
      <w:r w:rsidR="00F03313" w:rsidRPr="00B33817">
        <w:rPr>
          <w:rFonts w:ascii="Verdana" w:eastAsia="Arial Unicode MS" w:hAnsi="Verdana" w:cs="Arial"/>
          <w:kern w:val="0"/>
        </w:rPr>
        <w:t>,</w:t>
      </w:r>
      <w:r w:rsidR="00AD0FC6" w:rsidRPr="00B33817">
        <w:t xml:space="preserve"> </w:t>
      </w:r>
      <w:r w:rsidR="00AD0FC6" w:rsidRPr="00B33817">
        <w:rPr>
          <w:rFonts w:ascii="Verdana" w:eastAsia="Arial Unicode MS" w:hAnsi="Verdana" w:cs="Arial"/>
          <w:kern w:val="0"/>
        </w:rPr>
        <w:t>the Taiwan Business</w:t>
      </w:r>
      <w:r w:rsidR="004D2C11" w:rsidRPr="00B33817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B33817">
        <w:rPr>
          <w:rFonts w:ascii="Verdana" w:eastAsia="Arial Unicode MS" w:hAnsi="Verdana" w:cs="Arial" w:hint="eastAsia"/>
          <w:kern w:val="0"/>
        </w:rPr>
        <w:t xml:space="preserve">that </w:t>
      </w:r>
      <w:r w:rsidR="004D2C11" w:rsidRPr="00B33817">
        <w:rPr>
          <w:rFonts w:ascii="Verdana" w:eastAsia="Arial Unicode MS" w:hAnsi="Verdana" w:cs="Arial"/>
          <w:kern w:val="0"/>
        </w:rPr>
        <w:t xml:space="preserve">the </w:t>
      </w:r>
      <w:r w:rsidR="0068164F" w:rsidRPr="00B33817">
        <w:rPr>
          <w:rFonts w:ascii="Verdana" w:eastAsia="Arial Unicode MS" w:hAnsi="Verdana" w:cs="Arial"/>
          <w:kern w:val="0"/>
        </w:rPr>
        <w:t>econom</w:t>
      </w:r>
      <w:r w:rsidR="00F76A1B" w:rsidRPr="00B33817">
        <w:rPr>
          <w:rFonts w:ascii="Verdana" w:eastAsia="Arial Unicode MS" w:hAnsi="Verdana" w:cs="Arial" w:hint="eastAsia"/>
          <w:kern w:val="0"/>
        </w:rPr>
        <w:t>y</w:t>
      </w:r>
      <w:r w:rsidR="005E5950" w:rsidRPr="00B33817">
        <w:rPr>
          <w:rFonts w:ascii="Verdana" w:eastAsia="Arial Unicode MS" w:hAnsi="Verdana" w:cs="Arial" w:hint="eastAsia"/>
          <w:kern w:val="0"/>
        </w:rPr>
        <w:t xml:space="preserve"> </w:t>
      </w:r>
      <w:r w:rsidR="00F76A1B" w:rsidRPr="00B33817">
        <w:rPr>
          <w:rFonts w:ascii="Verdana" w:eastAsia="Arial Unicode MS" w:hAnsi="Verdana" w:cs="Arial" w:hint="eastAsia"/>
          <w:kern w:val="0"/>
        </w:rPr>
        <w:t>continue</w:t>
      </w:r>
      <w:r w:rsidR="000757BD" w:rsidRPr="00B33817">
        <w:rPr>
          <w:rFonts w:ascii="Verdana" w:eastAsia="Arial Unicode MS" w:hAnsi="Verdana" w:cs="Arial" w:hint="eastAsia"/>
          <w:kern w:val="0"/>
        </w:rPr>
        <w:t>d</w:t>
      </w:r>
      <w:r w:rsidR="00F76A1B" w:rsidRPr="00B33817">
        <w:rPr>
          <w:rFonts w:ascii="Verdana" w:eastAsia="Arial Unicode MS" w:hAnsi="Verdana" w:cs="Arial" w:hint="eastAsia"/>
          <w:kern w:val="0"/>
        </w:rPr>
        <w:t xml:space="preserve"> its </w:t>
      </w:r>
      <w:r w:rsidR="00BE36C2" w:rsidRPr="00B33817">
        <w:rPr>
          <w:rFonts w:ascii="Verdana" w:eastAsia="Arial Unicode MS" w:hAnsi="Verdana" w:cs="Arial" w:hint="eastAsia"/>
          <w:kern w:val="0"/>
        </w:rPr>
        <w:t>recovery</w:t>
      </w:r>
      <w:r w:rsidR="00872E97" w:rsidRPr="00B33817">
        <w:rPr>
          <w:rFonts w:ascii="Verdana" w:eastAsia="Arial Unicode MS" w:hAnsi="Verdana" w:cs="Arial" w:hint="eastAsia"/>
          <w:kern w:val="0"/>
        </w:rPr>
        <w:t xml:space="preserve">, </w:t>
      </w:r>
      <w:r w:rsidR="00F76A1B" w:rsidRPr="00B33817">
        <w:rPr>
          <w:rFonts w:ascii="Verdana" w:eastAsia="Arial Unicode MS" w:hAnsi="Verdana" w:cs="Arial" w:hint="eastAsia"/>
          <w:kern w:val="0"/>
        </w:rPr>
        <w:t>but some risks remain</w:t>
      </w:r>
      <w:r w:rsidR="000757BD" w:rsidRPr="00B33817">
        <w:rPr>
          <w:rFonts w:ascii="Verdana" w:eastAsia="Arial Unicode MS" w:hAnsi="Verdana" w:cs="Arial" w:hint="eastAsia"/>
          <w:kern w:val="0"/>
        </w:rPr>
        <w:t>ed</w:t>
      </w:r>
      <w:r w:rsidR="00F76A1B" w:rsidRPr="00B33817">
        <w:rPr>
          <w:rFonts w:ascii="Verdana" w:eastAsia="Arial Unicode MS" w:hAnsi="Verdana" w:cs="Arial" w:hint="eastAsia"/>
          <w:kern w:val="0"/>
        </w:rPr>
        <w:t>.</w:t>
      </w:r>
      <w:r w:rsidR="00833DD7" w:rsidRPr="00EB161F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3B26B2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3B26B2">
        <w:rPr>
          <w:rFonts w:ascii="Verdana" w:eastAsia="Arial Unicode MS" w:hAnsi="Verdana" w:cs="Arial"/>
          <w:kern w:val="0"/>
        </w:rPr>
        <w:t>National Development Council</w:t>
      </w:r>
      <w:r w:rsidR="00F51C0E" w:rsidRPr="003B26B2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3B26B2">
        <w:rPr>
          <w:rFonts w:ascii="Verdana" w:eastAsia="Arial Unicode MS" w:hAnsi="Verdana" w:cs="Arial"/>
          <w:kern w:val="0"/>
        </w:rPr>
        <w:t>,</w:t>
      </w:r>
      <w:r w:rsidR="002D5480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3B26B2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3B26B2">
        <w:rPr>
          <w:rFonts w:ascii="Verdana" w:eastAsia="Arial Unicode MS" w:hAnsi="Verdana" w:cs="Arial" w:hint="eastAsia"/>
          <w:kern w:val="0"/>
        </w:rPr>
        <w:t>leading</w:t>
      </w:r>
      <w:r w:rsidR="00EE64D9" w:rsidRPr="003B26B2">
        <w:rPr>
          <w:rFonts w:ascii="Verdana" w:eastAsia="Arial Unicode MS" w:hAnsi="Verdana" w:cs="Arial"/>
          <w:kern w:val="0"/>
        </w:rPr>
        <w:t xml:space="preserve"> index</w:t>
      </w:r>
      <w:r w:rsidR="009E1BE0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EB161F">
        <w:rPr>
          <w:rFonts w:ascii="Verdana" w:eastAsia="Arial Unicode MS" w:hAnsi="Verdana" w:cs="Arial" w:hint="eastAsia"/>
          <w:kern w:val="0"/>
        </w:rPr>
        <w:t>de</w:t>
      </w:r>
      <w:r w:rsidR="00703E5A" w:rsidRPr="003B26B2">
        <w:rPr>
          <w:rFonts w:ascii="Verdana" w:hAnsi="Verdana" w:cs="Arial"/>
          <w:kern w:val="0"/>
        </w:rPr>
        <w:t>creased by</w:t>
      </w:r>
      <w:r w:rsidR="00703E5A" w:rsidRPr="003B26B2">
        <w:rPr>
          <w:rFonts w:ascii="Verdana" w:hAnsi="Verdana" w:cs="Arial" w:hint="eastAsia"/>
          <w:kern w:val="0"/>
        </w:rPr>
        <w:t xml:space="preserve"> </w:t>
      </w:r>
      <w:r w:rsidR="00EB161F">
        <w:rPr>
          <w:rFonts w:ascii="Verdana" w:hAnsi="Verdana" w:cs="Arial" w:hint="eastAsia"/>
          <w:kern w:val="0"/>
        </w:rPr>
        <w:t>0.05</w:t>
      </w:r>
      <w:r w:rsidR="00EE64D9" w:rsidRPr="003B26B2">
        <w:rPr>
          <w:rFonts w:ascii="Verdana" w:hAnsi="Verdana" w:cs="Arial" w:hint="eastAsia"/>
          <w:kern w:val="0"/>
        </w:rPr>
        <w:t>%</w:t>
      </w:r>
      <w:r w:rsidR="00050D08" w:rsidRPr="003B26B2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3B26B2">
        <w:rPr>
          <w:rFonts w:ascii="Verdana" w:eastAsia="Arial Unicode MS" w:hAnsi="Verdana" w:cs="Arial"/>
          <w:kern w:val="0"/>
        </w:rPr>
        <w:t>the trend-adjusted coincident index</w:t>
      </w:r>
      <w:r w:rsidR="00B111E6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1B2E58" w:rsidRPr="003B26B2">
        <w:rPr>
          <w:rFonts w:ascii="Verdana" w:eastAsia="Arial Unicode MS" w:hAnsi="Verdana" w:cs="Arial" w:hint="eastAsia"/>
          <w:kern w:val="0"/>
        </w:rPr>
        <w:t>in</w:t>
      </w:r>
      <w:r w:rsidR="00D27B42" w:rsidRPr="003B26B2">
        <w:rPr>
          <w:rFonts w:ascii="Verdana" w:eastAsia="Arial Unicode MS" w:hAnsi="Verdana" w:cs="Arial" w:hint="eastAsia"/>
          <w:kern w:val="0"/>
        </w:rPr>
        <w:t>creased</w:t>
      </w:r>
      <w:r w:rsidR="00233F3B" w:rsidRPr="003B26B2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3B26B2">
        <w:rPr>
          <w:rFonts w:ascii="Verdana" w:eastAsia="Arial Unicode MS" w:hAnsi="Verdana" w:cs="Arial" w:hint="eastAsia"/>
          <w:kern w:val="0"/>
        </w:rPr>
        <w:t>0.</w:t>
      </w:r>
      <w:r w:rsidR="00EB161F">
        <w:rPr>
          <w:rFonts w:ascii="Verdana" w:eastAsia="Arial Unicode MS" w:hAnsi="Verdana" w:cs="Arial" w:hint="eastAsia"/>
          <w:kern w:val="0"/>
        </w:rPr>
        <w:t>43</w:t>
      </w:r>
      <w:r w:rsidR="00233F3B" w:rsidRPr="003B26B2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3B26B2">
        <w:rPr>
          <w:rFonts w:ascii="Verdana" w:eastAsia="Arial Unicode MS" w:hAnsi="Verdana" w:cs="Arial"/>
          <w:kern w:val="0"/>
        </w:rPr>
        <w:t>month</w:t>
      </w:r>
      <w:r w:rsidR="005A005B" w:rsidRPr="003B26B2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3B26B2">
        <w:rPr>
          <w:rFonts w:ascii="Verdana" w:eastAsia="Arial Unicode MS" w:hAnsi="Verdana" w:cs="Arial" w:hint="eastAsia"/>
          <w:kern w:val="0"/>
        </w:rPr>
        <w:t>and t</w:t>
      </w:r>
      <w:r w:rsidR="00124879" w:rsidRPr="003B26B2">
        <w:rPr>
          <w:rFonts w:ascii="Verdana" w:eastAsia="Arial Unicode MS" w:hAnsi="Verdana" w:cs="Arial"/>
          <w:kern w:val="0"/>
        </w:rPr>
        <w:t xml:space="preserve">he </w:t>
      </w:r>
      <w:r w:rsidR="00A740EF" w:rsidRPr="003B26B2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3B26B2">
        <w:rPr>
          <w:rFonts w:ascii="Verdana" w:eastAsia="Arial Unicode MS" w:hAnsi="Verdana" w:cs="Arial"/>
          <w:kern w:val="0"/>
        </w:rPr>
        <w:t>monitoring indicator</w:t>
      </w:r>
      <w:r w:rsidR="000C1703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3B26B2">
        <w:rPr>
          <w:rFonts w:ascii="Verdana" w:eastAsia="Arial Unicode MS" w:hAnsi="Verdana" w:cs="Arial"/>
          <w:kern w:val="0"/>
        </w:rPr>
        <w:t>flash</w:t>
      </w:r>
      <w:r w:rsidR="002D5480" w:rsidRPr="003B26B2">
        <w:rPr>
          <w:rFonts w:ascii="Verdana" w:eastAsia="Arial Unicode MS" w:hAnsi="Verdana" w:cs="Arial" w:hint="eastAsia"/>
          <w:kern w:val="0"/>
        </w:rPr>
        <w:t>ed</w:t>
      </w:r>
      <w:r w:rsidR="002D5480" w:rsidRPr="003B26B2">
        <w:rPr>
          <w:rFonts w:ascii="Verdana" w:eastAsia="Arial Unicode MS" w:hAnsi="Verdana" w:cs="Arial"/>
          <w:kern w:val="0"/>
        </w:rPr>
        <w:t xml:space="preserve"> the "</w:t>
      </w:r>
      <w:r w:rsidR="00EB161F">
        <w:rPr>
          <w:rFonts w:ascii="Verdana" w:hAnsi="Verdana" w:hint="eastAsia"/>
        </w:rPr>
        <w:t>yellow-blue</w:t>
      </w:r>
      <w:r w:rsidR="002D5480" w:rsidRPr="003B26B2">
        <w:rPr>
          <w:rFonts w:ascii="Verdana" w:eastAsia="Arial Unicode MS" w:hAnsi="Verdana" w:cs="Arial"/>
          <w:kern w:val="0"/>
        </w:rPr>
        <w:t>" si</w:t>
      </w:r>
      <w:r w:rsidR="00E80D4C" w:rsidRPr="003B26B2">
        <w:rPr>
          <w:rFonts w:ascii="Verdana" w:eastAsia="Arial Unicode MS" w:hAnsi="Verdana" w:cs="Arial"/>
          <w:kern w:val="0"/>
        </w:rPr>
        <w:t>gnal</w:t>
      </w:r>
      <w:r w:rsidR="00587E41" w:rsidRPr="003B26B2">
        <w:rPr>
          <w:rFonts w:ascii="Verdana" w:hAnsi="Verdana" w:hint="eastAsia"/>
        </w:rPr>
        <w:t>.</w:t>
      </w:r>
    </w:p>
    <w:p w:rsidR="00CE132A" w:rsidRPr="007F59E0" w:rsidRDefault="005404D3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3C3D6A">
        <w:rPr>
          <w:rFonts w:ascii="Verdana" w:hAnsi="Verdana" w:hint="eastAsia"/>
          <w:color w:val="auto"/>
          <w:sz w:val="24"/>
          <w:szCs w:val="24"/>
        </w:rPr>
        <w:t>103.75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up by </w:t>
      </w:r>
      <w:r w:rsidR="003C3D6A">
        <w:rPr>
          <w:rFonts w:ascii="Verdana" w:hAnsi="Verdana" w:hint="eastAsia"/>
          <w:color w:val="auto"/>
          <w:sz w:val="24"/>
          <w:szCs w:val="24"/>
        </w:rPr>
        <w:t>0.07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3C3D6A">
        <w:rPr>
          <w:rFonts w:ascii="Verdana" w:hAnsi="Verdana" w:hint="eastAsia"/>
          <w:color w:val="auto"/>
          <w:sz w:val="24"/>
          <w:szCs w:val="24"/>
        </w:rPr>
        <w:t>Dece</w:t>
      </w:r>
      <w:r w:rsidR="0043546D" w:rsidRPr="007F59E0">
        <w:rPr>
          <w:rFonts w:ascii="Verdana" w:hAnsi="Verdana" w:hint="eastAsia"/>
          <w:color w:val="auto"/>
          <w:sz w:val="24"/>
          <w:szCs w:val="24"/>
        </w:rPr>
        <w:t>mber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7F59E0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3C3D6A">
        <w:rPr>
          <w:rFonts w:ascii="Verdana" w:hAnsi="Verdana" w:hint="eastAsia"/>
          <w:color w:val="auto"/>
          <w:sz w:val="24"/>
          <w:szCs w:val="24"/>
        </w:rPr>
        <w:t>de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3C3D6A">
        <w:rPr>
          <w:rFonts w:ascii="Verdana" w:hAnsi="Verdana" w:hint="eastAsia"/>
          <w:color w:val="auto"/>
          <w:sz w:val="24"/>
          <w:szCs w:val="24"/>
        </w:rPr>
        <w:t>0.05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3C3D6A">
        <w:rPr>
          <w:rFonts w:ascii="Verdana" w:hAnsi="Verdana" w:hint="eastAsia"/>
          <w:color w:val="auto"/>
          <w:sz w:val="24"/>
          <w:szCs w:val="24"/>
        </w:rPr>
        <w:t>0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8</w:t>
      </w:r>
      <w:r w:rsidR="003C3D6A">
        <w:rPr>
          <w:rFonts w:ascii="Verdana" w:hAnsi="Verdana" w:hint="eastAsia"/>
          <w:color w:val="auto"/>
          <w:sz w:val="24"/>
          <w:szCs w:val="24"/>
        </w:rPr>
        <w:t>4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3C3D6A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3C3D6A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3C3D6A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C3D6A" w:rsidRPr="007F59E0">
        <w:rPr>
          <w:rFonts w:ascii="Verdana" w:hAnsi="Verdana"/>
          <w:color w:val="auto"/>
          <w:sz w:val="24"/>
          <w:szCs w:val="24"/>
        </w:rPr>
        <w:t>ndicator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2A65EE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, r</w:t>
      </w:r>
      <w:r w:rsidR="003C3D6A" w:rsidRPr="007F59E0">
        <w:rPr>
          <w:rFonts w:ascii="Verdana" w:hAnsi="Verdana"/>
          <w:color w:val="auto"/>
          <w:sz w:val="24"/>
          <w:szCs w:val="24"/>
        </w:rPr>
        <w:t>eal monetary aggregates M1B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TAIEX average closing price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and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n</w:t>
      </w:r>
      <w:r w:rsidR="003C3D6A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3C3D6A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C3D6A" w:rsidRPr="007F59E0">
        <w:rPr>
          <w:rFonts w:ascii="Verdana" w:hAnsi="Verdana"/>
          <w:color w:val="auto"/>
          <w:sz w:val="24"/>
          <w:szCs w:val="24"/>
        </w:rPr>
        <w:t xml:space="preserve">ndustry and services 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2A65EE" w:rsidRPr="007F59E0">
        <w:rPr>
          <w:rFonts w:ascii="Verdana" w:hAnsi="Verdana"/>
          <w:color w:val="auto"/>
          <w:sz w:val="24"/>
          <w:szCs w:val="24"/>
        </w:rPr>
        <w:t>uilding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/>
          <w:color w:val="auto"/>
          <w:sz w:val="24"/>
          <w:szCs w:val="24"/>
        </w:rPr>
        <w:t>permits</w:t>
      </w:r>
      <w:r w:rsidR="00EB161F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344D91" w:rsidRPr="007F59E0">
        <w:rPr>
          <w:rFonts w:ascii="Verdana" w:hAnsi="Verdana"/>
          <w:color w:val="auto"/>
          <w:sz w:val="24"/>
          <w:szCs w:val="24"/>
        </w:rPr>
        <w:t xml:space="preserve"> SEMI book-to-bill ratio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</w:t>
      </w:r>
      <w:r w:rsidR="00B85E5B">
        <w:rPr>
          <w:rFonts w:ascii="Verdana" w:hAnsi="Verdana" w:hint="eastAsia"/>
          <w:color w:val="auto"/>
          <w:sz w:val="24"/>
          <w:szCs w:val="24"/>
        </w:rPr>
        <w:t>3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B85E5B">
        <w:rPr>
          <w:rFonts w:ascii="Verdana" w:hAnsi="Verdana" w:hint="eastAsia"/>
          <w:color w:val="auto"/>
          <w:sz w:val="24"/>
          <w:szCs w:val="24"/>
        </w:rPr>
        <w:t>89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B85E5B">
        <w:rPr>
          <w:rFonts w:ascii="Verdana" w:hAnsi="Verdana" w:hint="eastAsia"/>
          <w:color w:val="auto"/>
          <w:sz w:val="24"/>
          <w:szCs w:val="24"/>
        </w:rPr>
        <w:t>55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85E5B">
        <w:rPr>
          <w:rFonts w:ascii="Verdana" w:hAnsi="Verdana" w:hint="eastAsia"/>
          <w:color w:val="auto"/>
          <w:sz w:val="24"/>
          <w:szCs w:val="24"/>
        </w:rPr>
        <w:t>Dec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ember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 w:rsidRPr="007F59E0">
        <w:rPr>
          <w:rFonts w:ascii="Verdana" w:hAnsi="Verdana" w:hint="eastAsia"/>
          <w:color w:val="auto"/>
          <w:sz w:val="24"/>
          <w:szCs w:val="24"/>
        </w:rPr>
        <w:t>3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1B2E58" w:rsidRPr="007F59E0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B85E5B">
        <w:rPr>
          <w:rFonts w:ascii="Verdana" w:hAnsi="Verdana" w:hint="eastAsia"/>
          <w:color w:val="auto"/>
          <w:sz w:val="24"/>
          <w:szCs w:val="24"/>
        </w:rPr>
        <w:t>43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100.</w:t>
      </w:r>
      <w:r w:rsidR="00B85E5B">
        <w:rPr>
          <w:rFonts w:ascii="Verdana" w:hAnsi="Verdana" w:hint="eastAsia"/>
          <w:color w:val="auto"/>
          <w:sz w:val="24"/>
          <w:szCs w:val="24"/>
        </w:rPr>
        <w:t>97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161AA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B85E5B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B85E5B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100F6E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100F6E" w:rsidRPr="007F59E0">
        <w:rPr>
          <w:rFonts w:ascii="Verdana" w:hAnsi="Verdana"/>
          <w:color w:val="auto"/>
          <w:sz w:val="24"/>
          <w:szCs w:val="24"/>
        </w:rPr>
        <w:t>equipment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100F6E" w:rsidRPr="007F59E0">
        <w:rPr>
          <w:rFonts w:ascii="Verdana" w:hAnsi="Verdana"/>
          <w:color w:val="auto"/>
          <w:sz w:val="24"/>
          <w:szCs w:val="24"/>
        </w:rPr>
        <w:t xml:space="preserve"> imports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, the </w:t>
      </w:r>
      <w:r w:rsidR="00100F6E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1B2E58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85E5B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100F6E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100F6E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100F6E" w:rsidRPr="007F59E0">
        <w:rPr>
          <w:rFonts w:ascii="Verdana" w:hAnsi="Verdana"/>
          <w:color w:val="auto"/>
          <w:sz w:val="24"/>
          <w:szCs w:val="24"/>
        </w:rPr>
        <w:t>’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s shipment for manufacturing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B85E5B">
        <w:rPr>
          <w:rFonts w:ascii="Verdana" w:hAnsi="Verdana" w:hint="eastAsia"/>
          <w:color w:val="auto"/>
          <w:sz w:val="24"/>
          <w:szCs w:val="24"/>
        </w:rPr>
        <w:t>r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>eal customs-cleared exports</w:t>
      </w:r>
      <w:r w:rsidR="00B85E5B">
        <w:rPr>
          <w:rFonts w:ascii="Verdana" w:hAnsi="Verdana" w:hint="eastAsia"/>
          <w:color w:val="auto"/>
          <w:sz w:val="24"/>
          <w:szCs w:val="24"/>
        </w:rPr>
        <w:t>,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nonagricultural employment</w:t>
      </w:r>
      <w:r w:rsidR="00B85E5B">
        <w:rPr>
          <w:rFonts w:ascii="Verdana" w:hAnsi="Verdana" w:hint="eastAsia"/>
          <w:color w:val="auto"/>
          <w:sz w:val="24"/>
          <w:szCs w:val="24"/>
        </w:rPr>
        <w:t>,</w:t>
      </w:r>
      <w:r w:rsidR="00B85E5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85E5B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B965A6" w:rsidRPr="007F59E0">
        <w:rPr>
          <w:rFonts w:ascii="Verdana" w:hAnsi="Verdana" w:hint="eastAsia"/>
          <w:color w:val="auto"/>
          <w:sz w:val="24"/>
          <w:szCs w:val="24"/>
        </w:rPr>
        <w:t xml:space="preserve">electric power consumption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7F59E0" w:rsidRDefault="00546264" w:rsidP="0012404D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F602C">
        <w:rPr>
          <w:rFonts w:ascii="Verdana" w:hAnsi="Verdana" w:hint="eastAsia"/>
          <w:color w:val="auto"/>
          <w:sz w:val="24"/>
          <w:szCs w:val="24"/>
        </w:rPr>
        <w:t>100.46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 w:rsidRPr="007F59E0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4F602C">
        <w:rPr>
          <w:rFonts w:ascii="Verdana" w:hAnsi="Verdana" w:hint="eastAsia"/>
          <w:color w:val="auto"/>
          <w:sz w:val="24"/>
          <w:szCs w:val="24"/>
        </w:rPr>
        <w:t>29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4F602C">
        <w:rPr>
          <w:rFonts w:ascii="Verdana" w:hAnsi="Verdana" w:hint="eastAsia"/>
          <w:color w:val="auto"/>
          <w:sz w:val="24"/>
          <w:szCs w:val="24"/>
        </w:rPr>
        <w:t>December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7F59E0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4F602C">
        <w:rPr>
          <w:rFonts w:ascii="Verdana" w:hAnsi="Verdana" w:hint="eastAsia"/>
          <w:color w:val="auto"/>
          <w:sz w:val="24"/>
          <w:szCs w:val="24"/>
        </w:rPr>
        <w:t>0.41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4F602C">
        <w:rPr>
          <w:rFonts w:ascii="Verdana" w:hAnsi="Verdana" w:hint="eastAsia"/>
          <w:color w:val="auto"/>
          <w:sz w:val="24"/>
          <w:szCs w:val="24"/>
        </w:rPr>
        <w:t>97.64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>Among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C0722D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9D0577" w:rsidRPr="007F59E0">
        <w:rPr>
          <w:rFonts w:ascii="Verdana" w:hAnsi="Verdana"/>
          <w:color w:val="auto"/>
          <w:sz w:val="24"/>
          <w:szCs w:val="24"/>
        </w:rPr>
        <w:t>six indicators making up the trend-adjusted index</w:t>
      </w:r>
      <w:r w:rsidR="00866E0C">
        <w:rPr>
          <w:rFonts w:ascii="Verdana" w:hAnsi="Verdana" w:hint="eastAsi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the unemployment </w:t>
      </w:r>
      <w:proofErr w:type="gramStart"/>
      <w:r w:rsidR="0012404D">
        <w:rPr>
          <w:rFonts w:ascii="Verdana" w:hAnsi="Verdana" w:hint="eastAsia"/>
          <w:color w:val="auto"/>
          <w:sz w:val="24"/>
          <w:szCs w:val="24"/>
        </w:rPr>
        <w:t>rate(</w:t>
      </w:r>
      <w:proofErr w:type="gramEnd"/>
      <w:r w:rsidR="0012404D">
        <w:rPr>
          <w:rFonts w:ascii="Verdana" w:hAnsi="Verdana" w:hint="eastAsia"/>
          <w:color w:val="auto"/>
          <w:sz w:val="24"/>
          <w:szCs w:val="24"/>
        </w:rPr>
        <w:t xml:space="preserve">inverted) </w:t>
      </w:r>
      <w:r w:rsidR="0012404D" w:rsidRPr="0012404D">
        <w:rPr>
          <w:rFonts w:ascii="Verdana" w:hAnsi="Verdana"/>
          <w:color w:val="auto"/>
          <w:sz w:val="24"/>
          <w:szCs w:val="24"/>
        </w:rPr>
        <w:t>had positive cyclical movement from the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2404D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7E7DCF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1E253C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E253C" w:rsidRPr="007F59E0">
        <w:rPr>
          <w:rFonts w:ascii="Verdana" w:hAnsi="Verdana"/>
          <w:color w:val="auto"/>
          <w:sz w:val="24"/>
          <w:szCs w:val="24"/>
        </w:rPr>
        <w:t xml:space="preserve">loans and investments of </w:t>
      </w:r>
      <w:r w:rsidR="001E253C" w:rsidRPr="007F59E0">
        <w:rPr>
          <w:rFonts w:ascii="Verdana" w:hAnsi="Verdana"/>
          <w:color w:val="auto"/>
          <w:sz w:val="24"/>
          <w:szCs w:val="24"/>
        </w:rPr>
        <w:lastRenderedPageBreak/>
        <w:t>monetary financial institutions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72072" w:rsidRPr="007F59E0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7E7DCF" w:rsidRPr="007F59E0">
        <w:rPr>
          <w:rFonts w:ascii="Verdana" w:hAnsi="Verdana"/>
          <w:color w:val="auto"/>
          <w:sz w:val="24"/>
          <w:szCs w:val="24"/>
        </w:rPr>
        <w:t xml:space="preserve">, </w:t>
      </w:r>
      <w:r w:rsidR="001E253C" w:rsidRPr="007F59E0">
        <w:rPr>
          <w:rFonts w:ascii="Verdana" w:hAnsi="Verdana" w:hint="eastAsia"/>
          <w:color w:val="auto"/>
          <w:sz w:val="24"/>
          <w:szCs w:val="24"/>
        </w:rPr>
        <w:t>the</w:t>
      </w:r>
      <w:r w:rsidR="001E253C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C72072" w:rsidRPr="007F59E0">
        <w:rPr>
          <w:rFonts w:ascii="Verdana" w:hAnsi="Verdan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F75EDE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9622F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E253C" w:rsidRPr="007F59E0">
        <w:rPr>
          <w:rFonts w:ascii="Verdana" w:hAnsi="Verdana"/>
          <w:color w:val="auto"/>
          <w:sz w:val="24"/>
          <w:szCs w:val="24"/>
        </w:rPr>
        <w:t xml:space="preserve">regular employees on payrolls in industry </w:t>
      </w:r>
      <w:bookmarkStart w:id="1" w:name="_GoBack"/>
      <w:bookmarkEnd w:id="1"/>
      <w:r w:rsidR="001E253C" w:rsidRPr="007F59E0">
        <w:rPr>
          <w:rFonts w:ascii="Verdana" w:hAnsi="Verdana"/>
          <w:color w:val="auto"/>
          <w:sz w:val="24"/>
          <w:szCs w:val="24"/>
        </w:rPr>
        <w:t>and services</w:t>
      </w:r>
      <w:r w:rsidR="001E253C" w:rsidRPr="0012404D">
        <w:rPr>
          <w:rFonts w:ascii="Verdana" w:hAnsi="Verdana"/>
          <w:color w:val="auto"/>
          <w:sz w:val="24"/>
          <w:szCs w:val="24"/>
        </w:rPr>
        <w:t xml:space="preserve"> </w:t>
      </w:r>
      <w:r w:rsidR="0012404D" w:rsidRPr="0012404D">
        <w:rPr>
          <w:rFonts w:ascii="Verdana" w:hAnsi="Verdana"/>
          <w:color w:val="auto"/>
          <w:sz w:val="24"/>
          <w:szCs w:val="24"/>
        </w:rPr>
        <w:t>had negative cyclical movements</w:t>
      </w:r>
      <w:r w:rsidR="0012404D">
        <w:rPr>
          <w:rFonts w:ascii="Verdana" w:hAnsi="Verdana" w:hint="eastAsia"/>
          <w:color w:val="auto"/>
          <w:sz w:val="24"/>
          <w:szCs w:val="24"/>
        </w:rPr>
        <w:t>.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</w:p>
    <w:p w:rsidR="00283153" w:rsidRPr="003463C1" w:rsidRDefault="003F04FA" w:rsidP="003463C1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Pr="003F04FA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January 2014 decreased by two points to 22</w:t>
      </w:r>
      <w:r w:rsidRPr="003F04FA">
        <w:rPr>
          <w:rFonts w:ascii="Verdana" w:eastAsia="新細明體" w:hAnsi="Verdana"/>
          <w:color w:val="auto"/>
          <w:sz w:val="24"/>
          <w:szCs w:val="24"/>
        </w:rPr>
        <w:t>,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signal. Among the nine components, the industrial production index changed its individual light signal from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, the imports of machineries and electrical </w:t>
      </w:r>
      <w:proofErr w:type="spellStart"/>
      <w:r w:rsidRPr="003F04FA">
        <w:rPr>
          <w:rFonts w:ascii="Verdana" w:eastAsia="新細明體" w:hAnsi="Verdana" w:hint="eastAsia"/>
          <w:color w:val="auto"/>
          <w:sz w:val="24"/>
          <w:szCs w:val="24"/>
        </w:rPr>
        <w:t>equipments</w:t>
      </w:r>
      <w:proofErr w:type="spellEnd"/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changed its individual light signal from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, the index of producer</w:t>
      </w:r>
      <w:r w:rsidRPr="003F04FA">
        <w:rPr>
          <w:rFonts w:ascii="Verdana" w:eastAsia="新細明體" w:hAnsi="Verdana"/>
          <w:color w:val="auto"/>
          <w:sz w:val="24"/>
          <w:szCs w:val="24"/>
        </w:rPr>
        <w:t>’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s shipment for manufacturing changed its individual light signal from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, each lost one point, while the TIER manufacturing sector composite indicator gained one point to changed its individual light signal from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Pr="003F04FA">
        <w:rPr>
          <w:rFonts w:ascii="Verdana" w:eastAsia="新細明體" w:hAnsi="Verdana"/>
          <w:color w:val="auto"/>
          <w:sz w:val="24"/>
          <w:szCs w:val="24"/>
        </w:rPr>
        <w:t>“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Pr="003F04FA">
        <w:rPr>
          <w:rFonts w:ascii="Verdana" w:eastAsia="新細明體" w:hAnsi="Verdana"/>
          <w:color w:val="auto"/>
          <w:sz w:val="24"/>
          <w:szCs w:val="24"/>
        </w:rPr>
        <w:t>”</w:t>
      </w:r>
      <w:r w:rsidRPr="003F04FA">
        <w:rPr>
          <w:rFonts w:ascii="Verdana" w:eastAsia="新細明體" w:hAnsi="Verdana" w:hint="eastAsia"/>
          <w:color w:val="auto"/>
          <w:sz w:val="24"/>
          <w:szCs w:val="24"/>
        </w:rPr>
        <w:t>. The light signal for the rest of five components remained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306C3F">
        <w:rPr>
          <w:rStyle w:val="a5"/>
          <w:rFonts w:ascii="Verdana" w:eastAsiaTheme="minorEastAsia" w:hAnsi="Verdana" w:hint="eastAsia"/>
          <w:color w:val="auto"/>
          <w:sz w:val="26"/>
          <w:szCs w:val="26"/>
        </w:rPr>
        <w:t>March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272385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71"/>
        <w:gridCol w:w="789"/>
      </w:tblGrid>
      <w:tr w:rsidR="001900C6" w:rsidRPr="007F59E0" w:rsidTr="001900C6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7F59E0" w:rsidRDefault="001900C6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7F59E0" w:rsidRDefault="001900C6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1900C6" w:rsidRPr="007F59E0" w:rsidTr="001900C6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A01A9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A01A9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A01A9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A01A9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A01A9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A01A9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0C6" w:rsidRPr="007F59E0" w:rsidRDefault="001900C6" w:rsidP="00A01A9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102.30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102.66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103.02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103.32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103.53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103.68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103.75 </w:t>
            </w:r>
          </w:p>
        </w:tc>
      </w:tr>
      <w:tr w:rsidR="001900C6" w:rsidRPr="007F59E0" w:rsidTr="001900C6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0.28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0.35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0.35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0.29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0.21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0.14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0.07 </w:t>
            </w:r>
          </w:p>
        </w:tc>
      </w:tr>
      <w:tr w:rsidR="001900C6" w:rsidRPr="007F59E0" w:rsidTr="001900C6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C2386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100.15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100.38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100.61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100.78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100.87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100.89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100.84 </w:t>
            </w: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0.16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0.17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0.09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0.02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900C6">
              <w:rPr>
                <w:rFonts w:hint="eastAsia"/>
                <w:color w:val="000000" w:themeColor="text1"/>
                <w:sz w:val="20"/>
                <w:szCs w:val="20"/>
              </w:rPr>
              <w:t xml:space="preserve">-0.05 </w:t>
            </w:r>
          </w:p>
        </w:tc>
      </w:tr>
      <w:tr w:rsidR="007F59E0" w:rsidRPr="007F59E0" w:rsidTr="001900C6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103.4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105.6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108.3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109.0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112.3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118.8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106.8 </w:t>
            </w: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12,627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12,661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12,668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12,760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12,864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12,944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13,060 </w:t>
            </w: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8,102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7,932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8,193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8,366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8,237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8,431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8,567 </w:t>
            </w: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0.01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0.15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0.20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0.15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0.31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0.11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0.18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1900C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2,950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3,310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3,485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3,265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2,305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2,831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 2,431 </w:t>
            </w:r>
          </w:p>
        </w:tc>
      </w:tr>
      <w:tr w:rsidR="001900C6" w:rsidRPr="007F59E0" w:rsidTr="001900C6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1.00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0.98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0.97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1.05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1.11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1.02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1.04 </w:t>
            </w:r>
          </w:p>
        </w:tc>
      </w:tr>
      <w:tr w:rsidR="001900C6" w:rsidRPr="007F59E0" w:rsidTr="001900C6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0C6" w:rsidRPr="007F59E0" w:rsidRDefault="001900C6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98.40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98.78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97.99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96.20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95.81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98.76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0C6" w:rsidRPr="001900C6" w:rsidRDefault="001900C6" w:rsidP="001900C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900C6">
              <w:rPr>
                <w:color w:val="000000" w:themeColor="text1"/>
                <w:sz w:val="20"/>
                <w:szCs w:val="20"/>
              </w:rPr>
              <w:t xml:space="preserve">101.41 </w:t>
            </w:r>
          </w:p>
        </w:tc>
      </w:tr>
    </w:tbl>
    <w:p w:rsidR="00616E61" w:rsidRPr="00B85E5B" w:rsidRDefault="00616E61" w:rsidP="00B85E5B">
      <w:pPr>
        <w:spacing w:line="200" w:lineRule="exact"/>
        <w:ind w:left="806" w:hangingChars="448" w:hanging="806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Note</w:t>
      </w:r>
      <w:r w:rsidRPr="00B85E5B">
        <w:rPr>
          <w:rFonts w:ascii="Verdana" w:hAnsi="Verdana" w:hint="eastAsia"/>
          <w:sz w:val="18"/>
          <w:szCs w:val="18"/>
        </w:rPr>
        <w:t>：</w:t>
      </w:r>
      <w:r w:rsidRPr="00B85E5B">
        <w:rPr>
          <w:rFonts w:ascii="Verdana" w:hAnsi="Verdana" w:hint="eastAsia"/>
          <w:sz w:val="18"/>
          <w:szCs w:val="18"/>
        </w:rPr>
        <w:t>1</w:t>
      </w:r>
      <w:r w:rsidRPr="00B85E5B">
        <w:rPr>
          <w:rFonts w:ascii="Verdana" w:hAnsi="Verdana"/>
          <w:sz w:val="18"/>
          <w:szCs w:val="18"/>
        </w:rPr>
        <w:t>.</w:t>
      </w:r>
      <w:r w:rsidRPr="00B85E5B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Pr="00B85E5B">
        <w:rPr>
          <w:rFonts w:ascii="Verdana" w:hAnsi="Verdana"/>
          <w:sz w:val="18"/>
          <w:szCs w:val="18"/>
        </w:rPr>
        <w:t>p</w:t>
      </w:r>
      <w:proofErr w:type="gramEnd"/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=</w:t>
      </w:r>
      <w:r w:rsidR="00817933" w:rsidRPr="00B85E5B">
        <w:rPr>
          <w:rFonts w:ascii="Verdana" w:hAnsi="Verdana" w:hint="eastAsia"/>
          <w:sz w:val="18"/>
          <w:szCs w:val="18"/>
        </w:rPr>
        <w:t xml:space="preserve"> </w:t>
      </w:r>
      <w:r w:rsidRPr="00B85E5B">
        <w:rPr>
          <w:rFonts w:ascii="Verdana" w:hAnsi="Verdana" w:hint="eastAsia"/>
          <w:sz w:val="18"/>
          <w:szCs w:val="18"/>
        </w:rPr>
        <w:t>Preliminar</w:t>
      </w:r>
      <w:r w:rsidR="00901BA2" w:rsidRPr="00B85E5B">
        <w:rPr>
          <w:rFonts w:ascii="Verdana" w:hAnsi="Verdana" w:hint="eastAsia"/>
          <w:sz w:val="18"/>
          <w:szCs w:val="18"/>
        </w:rPr>
        <w:t>il</w:t>
      </w:r>
      <w:r w:rsidRPr="00B85E5B">
        <w:rPr>
          <w:rFonts w:ascii="Verdana" w:hAnsi="Verdana" w:hint="eastAsia"/>
          <w:sz w:val="18"/>
          <w:szCs w:val="18"/>
        </w:rPr>
        <w:t>y</w:t>
      </w:r>
      <w:r w:rsidR="00901BA2" w:rsidRPr="00B85E5B">
        <w:rPr>
          <w:rFonts w:ascii="Verdana" w:hAnsi="Verdana" w:hint="eastAsia"/>
          <w:sz w:val="18"/>
          <w:szCs w:val="18"/>
        </w:rPr>
        <w:t xml:space="preserve"> estimated</w:t>
      </w:r>
      <w:r w:rsidRPr="00B85E5B">
        <w:rPr>
          <w:rFonts w:ascii="Verdana" w:hAnsi="Verdana" w:hint="eastAsia"/>
          <w:sz w:val="18"/>
          <w:szCs w:val="18"/>
        </w:rPr>
        <w:t xml:space="preserve">.  </w:t>
      </w:r>
    </w:p>
    <w:p w:rsidR="000E2C12" w:rsidRPr="00B85E5B" w:rsidRDefault="00616E61" w:rsidP="00B85E5B">
      <w:pPr>
        <w:spacing w:line="200" w:lineRule="exact"/>
        <w:ind w:firstLineChars="336" w:firstLine="605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 xml:space="preserve">2. </w:t>
      </w:r>
      <w:r w:rsidR="000E2C12" w:rsidRPr="00B85E5B">
        <w:rPr>
          <w:rFonts w:ascii="Verdana" w:hAnsi="Verdana" w:hint="eastAsia"/>
          <w:sz w:val="18"/>
          <w:szCs w:val="18"/>
        </w:rPr>
        <w:t xml:space="preserve">* </w:t>
      </w:r>
      <w:r w:rsidR="00A34759" w:rsidRPr="00B85E5B">
        <w:rPr>
          <w:rFonts w:ascii="Verdana" w:hAnsi="Verdana" w:hint="eastAsia"/>
          <w:sz w:val="18"/>
          <w:szCs w:val="18"/>
        </w:rPr>
        <w:t>TAIEX average closing price</w:t>
      </w:r>
      <w:r w:rsidR="000E2C12" w:rsidRPr="00B85E5B">
        <w:rPr>
          <w:rFonts w:ascii="Verdana" w:hAnsi="Verdana"/>
          <w:sz w:val="18"/>
          <w:szCs w:val="18"/>
        </w:rPr>
        <w:t xml:space="preserve"> is not seasonally adjusted.</w:t>
      </w:r>
    </w:p>
    <w:p w:rsidR="00616E61" w:rsidRPr="00B85E5B" w:rsidRDefault="00106196" w:rsidP="00B85E5B">
      <w:pPr>
        <w:spacing w:line="200" w:lineRule="exact"/>
        <w:ind w:firstLineChars="469" w:firstLine="844"/>
        <w:jc w:val="both"/>
        <w:rPr>
          <w:rFonts w:ascii="Verdana" w:hAnsi="Verdana"/>
          <w:sz w:val="18"/>
          <w:szCs w:val="18"/>
        </w:rPr>
      </w:pPr>
      <w:r w:rsidRPr="00B85E5B">
        <w:rPr>
          <w:rFonts w:ascii="Verdana" w:hAnsi="Verdana" w:hint="eastAsia"/>
          <w:sz w:val="18"/>
          <w:szCs w:val="18"/>
        </w:rPr>
        <w:t>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Net accession rate is equal to accession </w:t>
      </w:r>
      <w:r w:rsidR="00B36DA6" w:rsidRPr="00B85E5B">
        <w:rPr>
          <w:rFonts w:ascii="Verdana" w:hAnsi="Verdana" w:hint="eastAsia"/>
          <w:sz w:val="18"/>
          <w:szCs w:val="18"/>
        </w:rPr>
        <w:t xml:space="preserve">rate </w:t>
      </w:r>
      <w:r w:rsidRPr="00B85E5B">
        <w:rPr>
          <w:rFonts w:ascii="Verdana" w:hAnsi="Verdana" w:hint="eastAsia"/>
          <w:sz w:val="18"/>
          <w:szCs w:val="18"/>
        </w:rPr>
        <w:t xml:space="preserve">minus </w:t>
      </w:r>
      <w:r w:rsidR="00B36DA6" w:rsidRPr="00B85E5B">
        <w:rPr>
          <w:rFonts w:ascii="Verdana" w:hAnsi="Verdana" w:hint="eastAsia"/>
          <w:sz w:val="18"/>
          <w:szCs w:val="18"/>
        </w:rPr>
        <w:t>separation rate.</w:t>
      </w:r>
    </w:p>
    <w:p w:rsidR="006A7044" w:rsidRPr="007F59E0" w:rsidRDefault="00616E61" w:rsidP="00B85E5B">
      <w:pPr>
        <w:spacing w:line="200" w:lineRule="exact"/>
        <w:ind w:firstLineChars="472" w:firstLine="850"/>
        <w:jc w:val="both"/>
        <w:rPr>
          <w:rFonts w:ascii="Verdana" w:hAnsi="Verdana"/>
          <w:sz w:val="20"/>
          <w:szCs w:val="20"/>
        </w:rPr>
      </w:pPr>
      <w:r w:rsidRPr="00B85E5B">
        <w:rPr>
          <w:rFonts w:ascii="Verdana" w:hAnsi="Verdana" w:hint="eastAsia"/>
          <w:sz w:val="18"/>
          <w:szCs w:val="18"/>
        </w:rPr>
        <w:t>**</w:t>
      </w:r>
      <w:r w:rsidR="000E2C12" w:rsidRPr="00B85E5B">
        <w:rPr>
          <w:rFonts w:ascii="Verdana" w:hAnsi="Verdana" w:hint="eastAsia"/>
          <w:sz w:val="18"/>
          <w:szCs w:val="18"/>
        </w:rPr>
        <w:t>*</w:t>
      </w:r>
      <w:r w:rsidRPr="00B85E5B">
        <w:rPr>
          <w:rFonts w:ascii="Verdana" w:hAnsi="Verdana" w:hint="eastAsia"/>
          <w:sz w:val="18"/>
          <w:szCs w:val="18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800"/>
        <w:gridCol w:w="741"/>
        <w:gridCol w:w="777"/>
        <w:gridCol w:w="777"/>
        <w:gridCol w:w="797"/>
        <w:gridCol w:w="813"/>
        <w:gridCol w:w="745"/>
      </w:tblGrid>
      <w:tr w:rsidR="00B85E5B" w:rsidRPr="007F59E0" w:rsidTr="00B85E5B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470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B85E5B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B85E5B" w:rsidRPr="007F59E0" w:rsidTr="00B85E5B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E6496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E6496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E6496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E6496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E6496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E6496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E5B" w:rsidRPr="007F59E0" w:rsidRDefault="00B85E5B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101.39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101.75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102.20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102.74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103.32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103.89 </w:t>
            </w:r>
          </w:p>
        </w:tc>
      </w:tr>
      <w:tr w:rsidR="00B85E5B" w:rsidRPr="007F59E0" w:rsidTr="00B85E5B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B85E5B" w:rsidRPr="007F59E0" w:rsidRDefault="00B85E5B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0.35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0.57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0.55 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99.03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99.14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99.37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100.97 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0.41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0.45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0.43 </w:t>
            </w:r>
          </w:p>
        </w:tc>
      </w:tr>
      <w:tr w:rsidR="00B85E5B" w:rsidRPr="007F59E0" w:rsidTr="00B85E5B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B85E5B" w:rsidRPr="007F59E0" w:rsidRDefault="00B85E5B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102.5 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B85E5B" w:rsidRPr="007F59E0" w:rsidRDefault="00B85E5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11.81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11.80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11.68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12.08 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96.7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98.9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>98.1</w:t>
            </w:r>
            <w:r w:rsidRPr="00AE73F3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B85E5B" w:rsidRPr="007F59E0" w:rsidRDefault="00B85E5B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1,185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1,186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1,196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1,217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1,228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1,239 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10,417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10,440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10,483 </w:t>
            </w:r>
          </w:p>
        </w:tc>
      </w:tr>
      <w:tr w:rsidR="00B85E5B" w:rsidRPr="007F59E0" w:rsidTr="00B85E5B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B85E5B" w:rsidRPr="007F59E0" w:rsidRDefault="00B85E5B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773.0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784.2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783.3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791.9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779.9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799.4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778.9 </w:t>
            </w:r>
          </w:p>
        </w:tc>
      </w:tr>
      <w:tr w:rsidR="00B85E5B" w:rsidRPr="007F59E0" w:rsidTr="00B85E5B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5B" w:rsidRPr="007F59E0" w:rsidRDefault="00B85E5B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206.9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193.2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218.3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210.0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208.3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246.1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5E5B" w:rsidRPr="00AE73F3" w:rsidRDefault="00B85E5B" w:rsidP="00E6496A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219.1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0"/>
        <w:gridCol w:w="676"/>
        <w:gridCol w:w="776"/>
        <w:gridCol w:w="784"/>
        <w:gridCol w:w="806"/>
        <w:gridCol w:w="762"/>
        <w:gridCol w:w="798"/>
        <w:gridCol w:w="778"/>
      </w:tblGrid>
      <w:tr w:rsidR="00306C3F" w:rsidRPr="007F59E0" w:rsidTr="00306C3F">
        <w:trPr>
          <w:cantSplit/>
          <w:trHeight w:val="259"/>
        </w:trPr>
        <w:tc>
          <w:tcPr>
            <w:tcW w:w="452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460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2014</w:t>
            </w:r>
          </w:p>
        </w:tc>
      </w:tr>
      <w:tr w:rsidR="00306C3F" w:rsidRPr="007F59E0" w:rsidTr="00306C3F">
        <w:trPr>
          <w:cantSplit/>
          <w:trHeight w:val="272"/>
        </w:trPr>
        <w:tc>
          <w:tcPr>
            <w:tcW w:w="4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F2062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F2062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F2062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F2062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F2062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F20628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6C3F" w:rsidRPr="007F59E0" w:rsidRDefault="00306C3F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Default="00306C3F" w:rsidP="004F602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102.32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Default="00306C3F" w:rsidP="004F602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102.00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Default="00306C3F" w:rsidP="004F602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101.70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Default="00306C3F" w:rsidP="004F602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101.40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Default="00306C3F" w:rsidP="004F602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101.08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Default="00306C3F" w:rsidP="004F602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100.76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Default="00306C3F" w:rsidP="004F602C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</w:tr>
      <w:tr w:rsidR="00306C3F" w:rsidRPr="007F59E0" w:rsidTr="004F602C">
        <w:trPr>
          <w:cantSplit/>
          <w:trHeight w:val="294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-0.31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-0.31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-0.30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-0.29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-0.32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-0.29 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100.17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99.74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99.32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98.91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98.48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98.05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97.64 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-0.42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-0.44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306C3F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</w:tr>
      <w:tr w:rsidR="007F59E0" w:rsidRPr="007F59E0" w:rsidTr="004F602C">
        <w:trPr>
          <w:cantSplit/>
          <w:trHeight w:val="339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4F6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4F6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4F6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4F6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4F6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4F60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4F602C">
            <w:pPr>
              <w:jc w:val="right"/>
              <w:rPr>
                <w:sz w:val="20"/>
                <w:szCs w:val="20"/>
              </w:rPr>
            </w:pP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4.15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4.14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4.07 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306C3F" w:rsidRPr="007F59E0" w:rsidRDefault="00306C3F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6,847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6,855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6,864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6,875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6,888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6,893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6,905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306C3F">
              <w:rPr>
                <w:sz w:val="20"/>
                <w:szCs w:val="20"/>
              </w:rPr>
              <w:t xml:space="preserve"> 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306C3F" w:rsidRPr="007F59E0" w:rsidRDefault="00306C3F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(2006=100)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83.8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84.8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83.0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85.3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81.9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>83.0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306C3F">
              <w:rPr>
                <w:sz w:val="20"/>
                <w:szCs w:val="20"/>
              </w:rPr>
              <w:t xml:space="preserve"> 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306C3F" w:rsidRPr="007F59E0" w:rsidRDefault="00306C3F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0.388 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26,346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26,411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26,532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26,617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26,745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26,695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C0722D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 26,876 </w:t>
            </w:r>
          </w:p>
        </w:tc>
      </w:tr>
      <w:tr w:rsidR="00306C3F" w:rsidRPr="007F59E0" w:rsidTr="004F602C">
        <w:trPr>
          <w:cantSplit/>
          <w:trHeight w:val="360"/>
        </w:trPr>
        <w:tc>
          <w:tcPr>
            <w:tcW w:w="4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3F" w:rsidRPr="007F59E0" w:rsidRDefault="00306C3F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68.9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66.8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67.7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66.6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67.0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 xml:space="preserve">65.9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C3F" w:rsidRPr="00306C3F" w:rsidRDefault="00306C3F" w:rsidP="004F602C">
            <w:pPr>
              <w:jc w:val="right"/>
              <w:rPr>
                <w:sz w:val="20"/>
                <w:szCs w:val="20"/>
              </w:rPr>
            </w:pPr>
            <w:r w:rsidRPr="00306C3F">
              <w:rPr>
                <w:sz w:val="20"/>
                <w:szCs w:val="20"/>
              </w:rPr>
              <w:t>67.1</w:t>
            </w:r>
            <w:r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306C3F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C12FDA" w:rsidRPr="007F59E0" w:rsidRDefault="00E54D7B" w:rsidP="001C4EC0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8D7C46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8D7C46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5D6C5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8DD32A" wp14:editId="09EA9B9F">
                <wp:simplePos x="0" y="0"/>
                <wp:positionH relativeFrom="column">
                  <wp:posOffset>85725</wp:posOffset>
                </wp:positionH>
                <wp:positionV relativeFrom="paragraph">
                  <wp:posOffset>3916045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8.35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QOm3&#10;qd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60E06E" wp14:editId="078EA23F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</w:txbxContent>
                </v:textbox>
              </v:shape>
            </w:pict>
          </mc:Fallback>
        </mc:AlternateContent>
      </w:r>
      <w:r w:rsidR="0002783F">
        <w:rPr>
          <w:noProof/>
          <w:color w:val="auto"/>
        </w:rPr>
        <w:drawing>
          <wp:inline distT="0" distB="0" distL="0" distR="0" wp14:anchorId="005CE4C3">
            <wp:extent cx="6190023" cy="3776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23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26CD6A" wp14:editId="0EA352F2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02783F">
        <w:rPr>
          <w:noProof/>
          <w:color w:val="auto"/>
          <w:szCs w:val="20"/>
        </w:rPr>
        <w:drawing>
          <wp:inline distT="0" distB="0" distL="0" distR="0" wp14:anchorId="48BEC91E">
            <wp:extent cx="6190023" cy="3776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23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7F59E0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</w:t>
      </w:r>
      <w:proofErr w:type="gramEnd"/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omposite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7F59E0" w:rsidRDefault="00605E9C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FBAC05" wp14:editId="5303435C">
                <wp:simplePos x="0" y="0"/>
                <wp:positionH relativeFrom="column">
                  <wp:posOffset>207010</wp:posOffset>
                </wp:positionH>
                <wp:positionV relativeFrom="paragraph">
                  <wp:posOffset>194945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9961CE" w:rsidP="009961CE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3pt;margin-top:15.3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/2BPid0AAAAIAQAADwAAAAAAAAAAAAAAAABZBQAAZHJzL2Rvd25yZXYueG1sUEsF&#10;BgAAAAAEAAQA8wAAAGMGAAAAAA==&#10;" filled="f" stroked="f">
                <v:textbox>
                  <w:txbxContent>
                    <w:p w:rsidR="00A71B1F" w:rsidRPr="00E6417F" w:rsidRDefault="009961CE" w:rsidP="009961CE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6E5006" w:rsidP="00E9213A">
      <w:pPr>
        <w:jc w:val="center"/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DA97D0" wp14:editId="44FEAC7A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B85E5B">
        <w:rPr>
          <w:b/>
          <w:noProof/>
          <w:sz w:val="32"/>
          <w:szCs w:val="32"/>
        </w:rPr>
        <w:drawing>
          <wp:inline distT="0" distB="0" distL="0" distR="0" wp14:anchorId="47D357C0">
            <wp:extent cx="6206400" cy="3776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FF5377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Composite</w:t>
      </w:r>
      <w:proofErr w:type="gramEnd"/>
      <w:r w:rsidRPr="007F59E0">
        <w:rPr>
          <w:b/>
          <w:sz w:val="32"/>
          <w:szCs w:val="32"/>
        </w:rPr>
        <w:t xml:space="preserve"> Coincident Index</w:t>
      </w:r>
    </w:p>
    <w:p w:rsidR="00A31C8F" w:rsidRPr="007F59E0" w:rsidRDefault="00DD0AC4" w:rsidP="006003E9">
      <w:pPr>
        <w:ind w:leftChars="-12" w:left="-29"/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0A56" wp14:editId="41AC7316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</w:t>
                            </w:r>
                            <w:r w:rsidR="00B85E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8    2009    2010   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  <w:r w:rsidR="00311F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</w:t>
                      </w:r>
                      <w:r w:rsidR="00B85E5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8    2009    2010   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  <w:r w:rsidR="00311F9D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B85E5B">
        <w:rPr>
          <w:b/>
          <w:noProof/>
          <w:sz w:val="32"/>
          <w:szCs w:val="32"/>
        </w:rPr>
        <w:drawing>
          <wp:inline distT="0" distB="0" distL="0" distR="0" wp14:anchorId="390A6AE0">
            <wp:extent cx="6206400" cy="3776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Pr="007F59E0" w:rsidRDefault="006A7044" w:rsidP="00480E51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E9213A" w:rsidRPr="007F59E0" w:rsidRDefault="00DE646D" w:rsidP="00480E51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84D3FE" wp14:editId="2DC5776A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8932AC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 w:rsidR="00A71B1F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8932AC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 w:rsidR="00A71B1F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59A73" wp14:editId="050300BA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2014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 2014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02783F">
        <w:rPr>
          <w:b/>
          <w:noProof/>
          <w:sz w:val="32"/>
          <w:szCs w:val="32"/>
        </w:rPr>
        <w:drawing>
          <wp:inline distT="0" distB="0" distL="0" distR="0" wp14:anchorId="1149FCC5">
            <wp:extent cx="6191639" cy="37764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</w:t>
      </w:r>
      <w:proofErr w:type="gramEnd"/>
      <w:r w:rsidRPr="007F59E0">
        <w:rPr>
          <w:rFonts w:hint="eastAsia"/>
          <w:b/>
          <w:sz w:val="32"/>
          <w:szCs w:val="32"/>
        </w:rPr>
        <w:t xml:space="preserve">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487CA3" wp14:editId="7AE26D0D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  <w:r w:rsidR="000278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  <w:r w:rsidR="0002783F">
                        <w:rPr>
                          <w:rFonts w:hint="eastAsia"/>
                          <w:sz w:val="20"/>
                          <w:szCs w:val="20"/>
                        </w:rPr>
                        <w:t xml:space="preserve">    2014</w:t>
                      </w:r>
                    </w:p>
                  </w:txbxContent>
                </v:textbox>
              </v:shape>
            </w:pict>
          </mc:Fallback>
        </mc:AlternateContent>
      </w:r>
      <w:r w:rsidR="0002783F">
        <w:rPr>
          <w:b/>
          <w:noProof/>
          <w:sz w:val="32"/>
          <w:szCs w:val="32"/>
        </w:rPr>
        <w:drawing>
          <wp:inline distT="0" distB="0" distL="0" distR="0" wp14:anchorId="44232D4D">
            <wp:extent cx="6188910" cy="37764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6C47A2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proofErr w:type="gramStart"/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Trend</w:t>
      </w:r>
      <w:proofErr w:type="gramEnd"/>
      <w:r w:rsidRPr="007F59E0">
        <w:rPr>
          <w:b/>
          <w:sz w:val="32"/>
          <w:szCs w:val="32"/>
        </w:rPr>
        <w:t xml:space="preserve">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3F04FA" w:rsidP="003F04FA">
      <w:pPr>
        <w:ind w:leftChars="-118" w:left="-283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324600" cy="3749040"/>
            <wp:effectExtent l="0" t="0" r="0" b="3810"/>
            <wp:docPr id="4" name="圖片 4" descr="N:\經發處\經濟處資料限閱區\02_經濟景氣科\1.記者會及月報工作區(10109試編)\5.燈號\2.新聞稿圖\10301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發處\經濟處資料限閱區\02_經濟景氣科\1.記者會及月報工作區(10109試編)\5.燈號\2.新聞稿圖\10301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52" cy="375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>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>Total</w:t>
      </w:r>
      <w:proofErr w:type="gramEnd"/>
      <w:r w:rsidR="006C47A2" w:rsidRPr="007F59E0">
        <w:rPr>
          <w:rFonts w:hint="eastAsia"/>
          <w:b/>
          <w:sz w:val="32"/>
          <w:szCs w:val="32"/>
        </w:rPr>
        <w:t xml:space="preserve"> scores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3F04FA" w:rsidP="003F04FA">
      <w:pPr>
        <w:tabs>
          <w:tab w:val="left" w:pos="142"/>
          <w:tab w:val="left" w:pos="284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27089" cy="3417782"/>
            <wp:effectExtent l="0" t="0" r="0" b="0"/>
            <wp:docPr id="6" name="圖片 6" descr="N:\經發處\經濟處資料限閱區\02_經濟景氣科\1.記者會及月報工作區(10109試編)\5.燈號\2.新聞稿圖\10301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經發處\經濟處資料限閱區\02_經濟景氣科\1.記者會及月報工作區(10109試編)\5.燈號\2.新聞稿圖\10301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03" cy="34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3817">
      <w:rPr>
        <w:rStyle w:val="ab"/>
        <w:noProof/>
      </w:rPr>
      <w:t>7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8257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2783F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700FD"/>
    <w:rsid w:val="00070235"/>
    <w:rsid w:val="00070248"/>
    <w:rsid w:val="00072868"/>
    <w:rsid w:val="00074295"/>
    <w:rsid w:val="00074673"/>
    <w:rsid w:val="000757BD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7DC1"/>
    <w:rsid w:val="001900C6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53C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7215"/>
    <w:rsid w:val="00267F61"/>
    <w:rsid w:val="0027005E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6C3F"/>
    <w:rsid w:val="003077CB"/>
    <w:rsid w:val="00307BE6"/>
    <w:rsid w:val="00310256"/>
    <w:rsid w:val="0031123F"/>
    <w:rsid w:val="0031140D"/>
    <w:rsid w:val="00311417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3C1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493B"/>
    <w:rsid w:val="003654CD"/>
    <w:rsid w:val="00365522"/>
    <w:rsid w:val="00366B52"/>
    <w:rsid w:val="003670AD"/>
    <w:rsid w:val="00367735"/>
    <w:rsid w:val="00367B2C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BD4"/>
    <w:rsid w:val="003C3D5C"/>
    <w:rsid w:val="003C3D6A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106"/>
    <w:rsid w:val="003F04FA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43D"/>
    <w:rsid w:val="004075CD"/>
    <w:rsid w:val="00407BF1"/>
    <w:rsid w:val="00410716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02C"/>
    <w:rsid w:val="004F63C8"/>
    <w:rsid w:val="004F7A8A"/>
    <w:rsid w:val="00500469"/>
    <w:rsid w:val="005017F6"/>
    <w:rsid w:val="00501919"/>
    <w:rsid w:val="0050207A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6E0C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13C5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7D0"/>
    <w:rsid w:val="00B33817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E5B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22D"/>
    <w:rsid w:val="00C074B6"/>
    <w:rsid w:val="00C07591"/>
    <w:rsid w:val="00C07995"/>
    <w:rsid w:val="00C1006A"/>
    <w:rsid w:val="00C10C5B"/>
    <w:rsid w:val="00C1251E"/>
    <w:rsid w:val="00C1289D"/>
    <w:rsid w:val="00C12FDA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73E3"/>
    <w:rsid w:val="00C37540"/>
    <w:rsid w:val="00C37921"/>
    <w:rsid w:val="00C4089C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161F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6A1B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8257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B773-5AE6-4940-A24C-715662FC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7</Pages>
  <Words>989</Words>
  <Characters>6110</Characters>
  <Application>Microsoft Office Word</Application>
  <DocSecurity>0</DocSecurity>
  <Lines>50</Lines>
  <Paragraphs>14</Paragraphs>
  <ScaleCrop>false</ScaleCrop>
  <Company>cepd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cp:lastModifiedBy>user</cp:lastModifiedBy>
  <cp:revision>207</cp:revision>
  <cp:lastPrinted>2014-02-27T01:41:00Z</cp:lastPrinted>
  <dcterms:created xsi:type="dcterms:W3CDTF">2013-06-03T01:56:00Z</dcterms:created>
  <dcterms:modified xsi:type="dcterms:W3CDTF">2014-02-27T03:15:00Z</dcterms:modified>
</cp:coreProperties>
</file>