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CE" w:rsidRPr="00760533" w:rsidRDefault="00230CCE" w:rsidP="00230CCE">
      <w:pPr>
        <w:widowControl w:val="0"/>
        <w:spacing w:line="240" w:lineRule="auto"/>
        <w:ind w:left="0" w:firstLine="0"/>
        <w:rPr>
          <w:rFonts w:ascii="Calibri" w:eastAsia="標楷體" w:hAnsi="Calibri" w:cs="Times New Roman"/>
          <w:b/>
          <w:sz w:val="27"/>
        </w:rPr>
      </w:pPr>
      <w:r w:rsidRPr="00760533">
        <w:rPr>
          <w:rFonts w:ascii="Calibri" w:eastAsia="新細明體" w:hAnsi="Calibri" w:cs="Times New Roman"/>
          <w:noProof/>
        </w:rPr>
        <w:drawing>
          <wp:inline distT="0" distB="0" distL="0" distR="0" wp14:anchorId="62415F29" wp14:editId="00EC9B5D">
            <wp:extent cx="1132609" cy="226097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國發會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977" cy="26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CCE" w:rsidRPr="00760533" w:rsidRDefault="00230CCE" w:rsidP="00230CCE">
      <w:pPr>
        <w:widowControl w:val="0"/>
        <w:spacing w:line="520" w:lineRule="exact"/>
        <w:ind w:left="0" w:firstLine="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Calibri" w:eastAsia="標楷體" w:hAnsi="Calibri" w:cs="Times New Roman" w:hint="eastAsia"/>
          <w:b/>
          <w:bCs/>
          <w:sz w:val="36"/>
          <w:szCs w:val="36"/>
        </w:rPr>
        <w:t xml:space="preserve">   </w:t>
      </w:r>
      <w:r w:rsidRPr="00760533">
        <w:rPr>
          <w:rFonts w:ascii="Calibri" w:eastAsia="標楷體" w:hAnsi="Calibri" w:cs="Times New Roman" w:hint="eastAsia"/>
          <w:b/>
          <w:bCs/>
          <w:sz w:val="36"/>
          <w:szCs w:val="36"/>
        </w:rPr>
        <w:t>國家發展</w:t>
      </w:r>
      <w:r w:rsidRPr="00760533">
        <w:rPr>
          <w:rFonts w:ascii="Calibri" w:eastAsia="標楷體" w:hAnsi="Calibri" w:cs="Times New Roman"/>
          <w:b/>
          <w:bCs/>
          <w:sz w:val="36"/>
          <w:szCs w:val="36"/>
        </w:rPr>
        <w:t>委員會</w:t>
      </w:r>
      <w:r w:rsidRPr="00760533">
        <w:rPr>
          <w:rFonts w:ascii="Calibri" w:eastAsia="標楷體" w:hAnsi="Calibri" w:cs="Times New Roman"/>
          <w:b/>
          <w:bCs/>
          <w:sz w:val="36"/>
          <w:szCs w:val="36"/>
        </w:rPr>
        <w:t xml:space="preserve"> </w:t>
      </w:r>
      <w:r w:rsidRPr="00760533">
        <w:rPr>
          <w:rFonts w:ascii="Calibri" w:eastAsia="標楷體" w:hAnsi="Calibri" w:cs="Times New Roman"/>
          <w:b/>
          <w:bCs/>
          <w:sz w:val="36"/>
          <w:szCs w:val="36"/>
        </w:rPr>
        <w:t>新聞稿</w:t>
      </w:r>
      <w:r>
        <w:rPr>
          <w:rFonts w:ascii="Calibri" w:eastAsia="標楷體" w:hAnsi="Calibri" w:cs="Times New Roman" w:hint="eastAsia"/>
          <w:b/>
          <w:bCs/>
          <w:sz w:val="36"/>
          <w:szCs w:val="36"/>
        </w:rPr>
        <w:t xml:space="preserve">     </w:t>
      </w:r>
      <w:r w:rsidRPr="004E672C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</w:t>
      </w:r>
    </w:p>
    <w:p w:rsidR="00230CCE" w:rsidRPr="00760533" w:rsidRDefault="00230CCE" w:rsidP="00230CCE">
      <w:pPr>
        <w:widowControl w:val="0"/>
        <w:tabs>
          <w:tab w:val="left" w:pos="6120"/>
        </w:tabs>
        <w:spacing w:line="300" w:lineRule="exact"/>
        <w:ind w:left="0" w:firstLine="0"/>
        <w:rPr>
          <w:rFonts w:ascii="Calibri" w:eastAsia="標楷體" w:hAnsi="Calibri" w:cs="Times New Roman"/>
        </w:rPr>
      </w:pPr>
      <w:r w:rsidRPr="00760533">
        <w:rPr>
          <w:rFonts w:ascii="Calibri" w:eastAsia="標楷體" w:hAnsi="Calibri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0EEBE" wp14:editId="74A3AC17">
                <wp:simplePos x="0" y="0"/>
                <wp:positionH relativeFrom="column">
                  <wp:posOffset>2788920</wp:posOffset>
                </wp:positionH>
                <wp:positionV relativeFrom="paragraph">
                  <wp:posOffset>26670</wp:posOffset>
                </wp:positionV>
                <wp:extent cx="3213100" cy="645795"/>
                <wp:effectExtent l="0" t="0" r="6350" b="190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CCE" w:rsidRDefault="00230CCE" w:rsidP="000F7FDF">
                            <w:pPr>
                              <w:spacing w:line="280" w:lineRule="exact"/>
                              <w:ind w:leftChars="50" w:left="120" w:firstLineChars="350" w:firstLine="840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發布日期：</w:t>
                            </w:r>
                            <w:r w:rsidR="00C12C3D">
                              <w:rPr>
                                <w:rFonts w:eastAsia="標楷體" w:hint="eastAsia"/>
                                <w:color w:val="000000"/>
                              </w:rPr>
                              <w:t>104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年</w:t>
                            </w:r>
                            <w:r w:rsidR="00C12C3D">
                              <w:rPr>
                                <w:rFonts w:eastAsia="標楷體" w:hint="eastAsia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月</w:t>
                            </w:r>
                            <w:r w:rsidR="008344DA">
                              <w:rPr>
                                <w:rFonts w:eastAsia="標楷體" w:hint="eastAsia"/>
                              </w:rPr>
                              <w:t>20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日</w:t>
                            </w:r>
                          </w:p>
                          <w:p w:rsidR="00230CCE" w:rsidRDefault="00230CCE" w:rsidP="00230CCE">
                            <w:pPr>
                              <w:spacing w:line="28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聯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絡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人：</w:t>
                            </w:r>
                            <w:r w:rsidR="00C12C3D" w:rsidRPr="00C12C3D">
                              <w:rPr>
                                <w:rFonts w:eastAsia="標楷體"/>
                              </w:rPr>
                              <w:t>張</w:t>
                            </w:r>
                            <w:proofErr w:type="gramStart"/>
                            <w:r w:rsidR="00C12C3D" w:rsidRPr="00C12C3D">
                              <w:rPr>
                                <w:rFonts w:eastAsia="標楷體"/>
                              </w:rPr>
                              <w:t>恒</w:t>
                            </w:r>
                            <w:proofErr w:type="gramEnd"/>
                            <w:r w:rsidR="00C12C3D" w:rsidRPr="00C12C3D">
                              <w:rPr>
                                <w:rFonts w:eastAsia="標楷體"/>
                              </w:rPr>
                              <w:t>裕、</w:t>
                            </w:r>
                            <w:r w:rsidR="00861FEB">
                              <w:rPr>
                                <w:rFonts w:eastAsia="標楷體" w:hint="eastAsia"/>
                              </w:rPr>
                              <w:t>范瑟珍</w:t>
                            </w:r>
                          </w:p>
                          <w:p w:rsidR="00C12C3D" w:rsidRPr="002F54F5" w:rsidRDefault="00230CCE" w:rsidP="00C12C3D">
                            <w:pPr>
                              <w:spacing w:line="300" w:lineRule="atLeast"/>
                              <w:rPr>
                                <w:rFonts w:ascii="Arial" w:eastAsia="新細明體" w:hAnsi="Arial" w:cs="Arial"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聯絡電話：</w:t>
                            </w:r>
                            <w:r w:rsidR="00C12C3D" w:rsidRPr="002F54F5">
                              <w:rPr>
                                <w:rFonts w:ascii="Arial" w:eastAsia="新細明體" w:hAnsi="Arial" w:cs="Arial"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  <w:t>2316-5325</w:t>
                            </w:r>
                            <w:r w:rsidR="00C12C3D" w:rsidRPr="002F54F5">
                              <w:rPr>
                                <w:rFonts w:ascii="Arial" w:eastAsia="新細明體" w:hAnsi="Arial" w:cs="Arial"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="00C12C3D" w:rsidRPr="002F54F5">
                              <w:rPr>
                                <w:rFonts w:ascii="Arial" w:eastAsia="新細明體" w:hAnsi="Arial" w:cs="Arial"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  <w:t>2316-5</w:t>
                            </w:r>
                            <w:r w:rsidR="00861FEB">
                              <w:rPr>
                                <w:rFonts w:ascii="Arial" w:eastAsia="新細明體" w:hAnsi="Arial" w:cs="Arial" w:hint="eastAsia"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  <w:t>376</w:t>
                            </w:r>
                          </w:p>
                          <w:p w:rsidR="00C12C3D" w:rsidRPr="002F54F5" w:rsidRDefault="00C12C3D" w:rsidP="00C12C3D">
                            <w:pPr>
                              <w:spacing w:line="300" w:lineRule="atLeast"/>
                              <w:rPr>
                                <w:rFonts w:ascii="Arial" w:eastAsia="新細明體" w:hAnsi="Arial" w:cs="Arial"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2F54F5">
                              <w:rPr>
                                <w:rFonts w:ascii="Arial" w:eastAsia="新細明體" w:hAnsi="Arial" w:cs="Arial"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  <w:t>2316-5</w:t>
                            </w:r>
                            <w:r>
                              <w:rPr>
                                <w:rFonts w:ascii="Arial" w:eastAsia="新細明體" w:hAnsi="Arial" w:cs="Arial" w:hint="eastAsia"/>
                                <w:spacing w:val="15"/>
                                <w:kern w:val="0"/>
                                <w:sz w:val="18"/>
                                <w:szCs w:val="18"/>
                              </w:rPr>
                              <w:t>678</w:t>
                            </w:r>
                          </w:p>
                          <w:p w:rsidR="00230CCE" w:rsidRDefault="00230CCE" w:rsidP="00230CCE">
                            <w:pPr>
                              <w:spacing w:line="280" w:lineRule="exact"/>
                            </w:pPr>
                            <w:r>
                              <w:rPr>
                                <w:rFonts w:eastAsia="標楷體" w:hint="eastAsia"/>
                              </w:rPr>
                              <w:t>、○○○○○</w:t>
                            </w:r>
                          </w:p>
                          <w:p w:rsidR="00230CCE" w:rsidRPr="000D71B8" w:rsidRDefault="00230CCE" w:rsidP="00230C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19.6pt;margin-top:2.1pt;width:253pt;height:5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PnmQIAABMFAAAOAAAAZHJzL2Uyb0RvYy54bWysVEtu2zAQ3RfoHQjuHX0iO5ZgOYiduiiQ&#10;foC0B6BFyiIqkSxJW0qLrgv0AOm6B+gBeqDkHB1StqN+FkVRLSgOZ/g4w/eGs/OuqdGOacOlyHF0&#10;EmLERCEpF5scv3m9Gk0xMpYISmopWI5vmMHn88ePZq3KWCwrWVOmEYAIk7Uqx5W1KgsCU1SsIeZE&#10;KibAWUrdEAum3gRUkxbQmzqIw3AStFJTpWXBjIHVy96J5x6/LFlhX5alYRbVOYbcrB+1H9duDOYz&#10;km00URUv9mmQf8iiIVzAoUeoS2IJ2mr+G1TDCy2NLO1JIZtAliUvmK8BqonCX6q5rohivha4HKOO&#10;12T+H2zxYvdKI06BO4wEaYCi+9tPd9++3N9+v/v6GUXuhlplMgi8VhBqu4XsXLSr1qgrWbw1SMhl&#10;RcSGXWgt24oRChn6ncFga49jHMi6fS4pHEW2VnqgrtSNA4QLQYAOTN0c2WGdRQUsnsbRaRSCqwDf&#10;JBmfpWOXXECyw26ljX3KZIPcJMca2PfoZHdlbB96CPHZy5rTFa9rb+jNellrtCOglJX/9uhmGFYL&#10;Fyyk29Yj9iuQJJzhfC5dz/yHNIqTcBGno9VkejZKVsl4lJ6F01EYpYt0EiZpcrn66BKMkqzilDJx&#10;xQU7qDBK/o7lfT/0+vE6RG2O03E87ikaZm+GRYb++1ORDbfQlDVvcjw9BpHMEftEUCibZJbwup8H&#10;P6fvCYE7OPz9rXgZOOZ7Ddhu3QGK08Za0hsQhJbAF1ALLwlMKqnfY9RCV+bYvNsSzTCqnwkQVRol&#10;iWtjb4AEYjD00LMeeogoACrHFqN+urR962+V5psKTuplLOQFCLHkXiMPWUEJzoDO88XsXwnX2kPb&#10;Rz28ZfMfAAAA//8DAFBLAwQUAAYACAAAACEAsEoVwdwAAAAJAQAADwAAAGRycy9kb3ducmV2Lnht&#10;bEyPQU+DQBCF7yb+h82YeDF2sUIryNKoSY3X1v6AAaZAZGcJuy303zs96Wne5L28+SbfzLZXZxp9&#10;59jA0yICRVy5uuPGwOF7+/gCygfkGnvHZOBCHjbF7U2OWe0m3tF5HxolJewzNNCGMGRa+6oli37h&#10;BmLxjm60GGQdG12POEm57fUyilbaYsdyocWBPlqqfvYna+D4NT0k6VR+hsN6F6/esVuX7mLM/d38&#10;9goq0Bz+wnDFF3QohKl0J6696g3Ez+lSoiJkiJ/GiYhSglGSgi5y/f+D4hcAAP//AwBQSwECLQAU&#10;AAYACAAAACEAtoM4kv4AAADhAQAAEwAAAAAAAAAAAAAAAAAAAAAAW0NvbnRlbnRfVHlwZXNdLnht&#10;bFBLAQItABQABgAIAAAAIQA4/SH/1gAAAJQBAAALAAAAAAAAAAAAAAAAAC8BAABfcmVscy8ucmVs&#10;c1BLAQItABQABgAIAAAAIQAdOXPnmQIAABMFAAAOAAAAAAAAAAAAAAAAAC4CAABkcnMvZTJvRG9j&#10;LnhtbFBLAQItABQABgAIAAAAIQCwShXB3AAAAAkBAAAPAAAAAAAAAAAAAAAAAPMEAABkcnMvZG93&#10;bnJldi54bWxQSwUGAAAAAAQABADzAAAA/AUAAAAA&#10;" stroked="f">
                <v:textbox>
                  <w:txbxContent>
                    <w:p w:rsidR="00230CCE" w:rsidRDefault="00230CCE" w:rsidP="000F7FDF">
                      <w:pPr>
                        <w:spacing w:line="280" w:lineRule="exact"/>
                        <w:ind w:leftChars="50" w:left="120" w:firstLineChars="350" w:firstLine="840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 w:hint="eastAsia"/>
                        </w:rPr>
                        <w:t>發布日期：</w:t>
                      </w:r>
                      <w:r w:rsidR="00C12C3D">
                        <w:rPr>
                          <w:rFonts w:eastAsia="標楷體" w:hint="eastAsia"/>
                          <w:color w:val="000000"/>
                        </w:rPr>
                        <w:t>104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年</w:t>
                      </w:r>
                      <w:r w:rsidR="00C12C3D">
                        <w:rPr>
                          <w:rFonts w:eastAsia="標楷體" w:hint="eastAsia"/>
                        </w:rPr>
                        <w:t>1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月</w:t>
                      </w:r>
                      <w:r w:rsidR="008344DA">
                        <w:rPr>
                          <w:rFonts w:eastAsia="標楷體" w:hint="eastAsia"/>
                        </w:rPr>
                        <w:t>20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日</w:t>
                      </w:r>
                    </w:p>
                    <w:p w:rsidR="00230CCE" w:rsidRDefault="00230CCE" w:rsidP="00230CCE">
                      <w:pPr>
                        <w:spacing w:line="28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聯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絡</w:t>
                      </w:r>
                      <w:r>
                        <w:rPr>
                          <w:rFonts w:eastAsia="標楷體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</w:rPr>
                        <w:t>人：</w:t>
                      </w:r>
                      <w:r w:rsidR="00C12C3D" w:rsidRPr="00C12C3D">
                        <w:rPr>
                          <w:rFonts w:eastAsia="標楷體"/>
                        </w:rPr>
                        <w:t>張</w:t>
                      </w:r>
                      <w:proofErr w:type="gramStart"/>
                      <w:r w:rsidR="00C12C3D" w:rsidRPr="00C12C3D">
                        <w:rPr>
                          <w:rFonts w:eastAsia="標楷體"/>
                        </w:rPr>
                        <w:t>恒</w:t>
                      </w:r>
                      <w:proofErr w:type="gramEnd"/>
                      <w:r w:rsidR="00C12C3D" w:rsidRPr="00C12C3D">
                        <w:rPr>
                          <w:rFonts w:eastAsia="標楷體"/>
                        </w:rPr>
                        <w:t>裕、</w:t>
                      </w:r>
                      <w:r w:rsidR="00861FEB">
                        <w:rPr>
                          <w:rFonts w:eastAsia="標楷體" w:hint="eastAsia"/>
                        </w:rPr>
                        <w:t>范瑟珍</w:t>
                      </w:r>
                    </w:p>
                    <w:p w:rsidR="00C12C3D" w:rsidRPr="002F54F5" w:rsidRDefault="00230CCE" w:rsidP="00C12C3D">
                      <w:pPr>
                        <w:spacing w:line="300" w:lineRule="atLeast"/>
                        <w:rPr>
                          <w:rFonts w:ascii="Arial" w:eastAsia="新細明體" w:hAnsi="Arial" w:cs="Arial"/>
                          <w:spacing w:val="15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eastAsia="標楷體" w:hint="eastAsia"/>
                        </w:rPr>
                        <w:t>聯絡電話：</w:t>
                      </w:r>
                      <w:r w:rsidR="00C12C3D" w:rsidRPr="002F54F5">
                        <w:rPr>
                          <w:rFonts w:ascii="Arial" w:eastAsia="新細明體" w:hAnsi="Arial" w:cs="Arial"/>
                          <w:spacing w:val="15"/>
                          <w:kern w:val="0"/>
                          <w:sz w:val="18"/>
                          <w:szCs w:val="18"/>
                        </w:rPr>
                        <w:t>2316-5325</w:t>
                      </w:r>
                      <w:r w:rsidR="00C12C3D" w:rsidRPr="002F54F5">
                        <w:rPr>
                          <w:rFonts w:ascii="Arial" w:eastAsia="新細明體" w:hAnsi="Arial" w:cs="Arial"/>
                          <w:spacing w:val="15"/>
                          <w:kern w:val="0"/>
                          <w:sz w:val="18"/>
                          <w:szCs w:val="18"/>
                        </w:rPr>
                        <w:t>、</w:t>
                      </w:r>
                      <w:r w:rsidR="00C12C3D" w:rsidRPr="002F54F5">
                        <w:rPr>
                          <w:rFonts w:ascii="Arial" w:eastAsia="新細明體" w:hAnsi="Arial" w:cs="Arial"/>
                          <w:spacing w:val="15"/>
                          <w:kern w:val="0"/>
                          <w:sz w:val="18"/>
                          <w:szCs w:val="18"/>
                        </w:rPr>
                        <w:t>2316-5</w:t>
                      </w:r>
                      <w:r w:rsidR="00861FEB">
                        <w:rPr>
                          <w:rFonts w:ascii="Arial" w:eastAsia="新細明體" w:hAnsi="Arial" w:cs="Arial" w:hint="eastAsia"/>
                          <w:spacing w:val="15"/>
                          <w:kern w:val="0"/>
                          <w:sz w:val="18"/>
                          <w:szCs w:val="18"/>
                        </w:rPr>
                        <w:t>376</w:t>
                      </w:r>
                    </w:p>
                    <w:p w:rsidR="00C12C3D" w:rsidRPr="002F54F5" w:rsidRDefault="00C12C3D" w:rsidP="00C12C3D">
                      <w:pPr>
                        <w:spacing w:line="300" w:lineRule="atLeast"/>
                        <w:rPr>
                          <w:rFonts w:ascii="Arial" w:eastAsia="新細明體" w:hAnsi="Arial" w:cs="Arial"/>
                          <w:spacing w:val="15"/>
                          <w:kern w:val="0"/>
                          <w:sz w:val="18"/>
                          <w:szCs w:val="18"/>
                        </w:rPr>
                      </w:pPr>
                      <w:r w:rsidRPr="002F54F5">
                        <w:rPr>
                          <w:rFonts w:ascii="Arial" w:eastAsia="新細明體" w:hAnsi="Arial" w:cs="Arial"/>
                          <w:spacing w:val="15"/>
                          <w:kern w:val="0"/>
                          <w:sz w:val="18"/>
                          <w:szCs w:val="18"/>
                        </w:rPr>
                        <w:t>2316-5</w:t>
                      </w:r>
                      <w:r>
                        <w:rPr>
                          <w:rFonts w:ascii="Arial" w:eastAsia="新細明體" w:hAnsi="Arial" w:cs="Arial" w:hint="eastAsia"/>
                          <w:spacing w:val="15"/>
                          <w:kern w:val="0"/>
                          <w:sz w:val="18"/>
                          <w:szCs w:val="18"/>
                        </w:rPr>
                        <w:t>678</w:t>
                      </w:r>
                    </w:p>
                    <w:p w:rsidR="00230CCE" w:rsidRDefault="00230CCE" w:rsidP="00230CCE">
                      <w:pPr>
                        <w:spacing w:line="280" w:lineRule="exact"/>
                      </w:pPr>
                      <w:r>
                        <w:rPr>
                          <w:rFonts w:eastAsia="標楷體" w:hint="eastAsia"/>
                        </w:rPr>
                        <w:t>、○○○○○</w:t>
                      </w:r>
                    </w:p>
                    <w:p w:rsidR="00230CCE" w:rsidRPr="000D71B8" w:rsidRDefault="00230CCE" w:rsidP="00230CCE"/>
                  </w:txbxContent>
                </v:textbox>
              </v:shape>
            </w:pict>
          </mc:Fallback>
        </mc:AlternateContent>
      </w:r>
      <w:r w:rsidRPr="00760533">
        <w:rPr>
          <w:rFonts w:ascii="Calibri" w:eastAsia="標楷體" w:hAnsi="Calibri" w:cs="Times New Roman"/>
        </w:rPr>
        <w:tab/>
      </w:r>
    </w:p>
    <w:p w:rsidR="00230CCE" w:rsidRPr="00760533" w:rsidRDefault="00230CCE" w:rsidP="00230CCE">
      <w:pPr>
        <w:widowControl w:val="0"/>
        <w:tabs>
          <w:tab w:val="left" w:pos="6120"/>
        </w:tabs>
        <w:spacing w:line="280" w:lineRule="exact"/>
        <w:ind w:left="0" w:firstLine="0"/>
        <w:jc w:val="both"/>
        <w:rPr>
          <w:rFonts w:ascii="Calibri" w:eastAsia="標楷體" w:hAnsi="Calibri" w:cs="Times New Roman"/>
        </w:rPr>
      </w:pPr>
    </w:p>
    <w:p w:rsidR="00230CCE" w:rsidRPr="00760533" w:rsidRDefault="00230CCE" w:rsidP="00230CCE">
      <w:pPr>
        <w:widowControl w:val="0"/>
        <w:spacing w:line="280" w:lineRule="exact"/>
        <w:ind w:left="0" w:firstLine="0"/>
        <w:rPr>
          <w:rFonts w:ascii="Calibri" w:eastAsia="新細明體" w:hAnsi="Calibri" w:cs="Times New Roman"/>
          <w:b/>
          <w:bCs/>
          <w:sz w:val="16"/>
          <w:szCs w:val="16"/>
        </w:rPr>
      </w:pPr>
    </w:p>
    <w:p w:rsidR="00230CCE" w:rsidRPr="00760533" w:rsidRDefault="00230CCE" w:rsidP="00230CCE">
      <w:pPr>
        <w:widowControl w:val="0"/>
        <w:spacing w:line="280" w:lineRule="exact"/>
        <w:ind w:left="0" w:firstLine="0"/>
        <w:rPr>
          <w:rFonts w:ascii="Calibri" w:eastAsia="新細明體" w:hAnsi="Calibri" w:cs="Times New Roman"/>
          <w:b/>
          <w:bCs/>
          <w:sz w:val="16"/>
          <w:szCs w:val="16"/>
        </w:rPr>
      </w:pPr>
    </w:p>
    <w:p w:rsidR="00C12C3D" w:rsidRPr="00DA0ADC" w:rsidRDefault="00490FDA" w:rsidP="008F6B4C">
      <w:pPr>
        <w:widowControl w:val="0"/>
        <w:snapToGrid w:val="0"/>
        <w:spacing w:beforeLines="50" w:before="180" w:afterLines="50" w:after="180" w:line="240" w:lineRule="auto"/>
        <w:ind w:left="0" w:firstLine="0"/>
        <w:jc w:val="center"/>
        <w:rPr>
          <w:rFonts w:ascii="標楷體" w:eastAsia="標楷體" w:hAnsi="標楷體" w:cs="Times New Roman"/>
          <w:b/>
          <w:bCs/>
          <w:color w:val="FF0000"/>
          <w:kern w:val="0"/>
          <w:sz w:val="36"/>
          <w:szCs w:val="36"/>
        </w:rPr>
      </w:pPr>
      <w:bookmarkStart w:id="0" w:name="_GoBack"/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36"/>
        </w:rPr>
        <w:t>修訂</w:t>
      </w:r>
      <w:r w:rsidR="00C12C3D" w:rsidRPr="00DA0AD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36"/>
        </w:rPr>
        <w:t>人口政策綱領，</w:t>
      </w:r>
      <w:r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36"/>
        </w:rPr>
        <w:t>因應</w:t>
      </w:r>
      <w:r w:rsidR="0008682C">
        <w:rPr>
          <w:rFonts w:ascii="標楷體" w:eastAsia="標楷體" w:hAnsi="標楷體" w:cs="Times New Roman" w:hint="eastAsia"/>
          <w:b/>
          <w:bCs/>
          <w:color w:val="FF0000"/>
          <w:kern w:val="0"/>
          <w:sz w:val="36"/>
          <w:szCs w:val="36"/>
        </w:rPr>
        <w:t>人口結構變遷</w:t>
      </w:r>
    </w:p>
    <w:bookmarkEnd w:id="0"/>
    <w:p w:rsidR="00304A89" w:rsidRDefault="009A4525" w:rsidP="008F6B4C">
      <w:pPr>
        <w:widowControl w:val="0"/>
        <w:autoSpaceDE w:val="0"/>
        <w:autoSpaceDN w:val="0"/>
        <w:adjustRightInd w:val="0"/>
        <w:snapToGrid w:val="0"/>
        <w:spacing w:beforeLines="50" w:before="180" w:line="520" w:lineRule="exact"/>
        <w:ind w:left="0" w:firstLineChars="201" w:firstLine="643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</w:pPr>
      <w:r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為</w:t>
      </w:r>
      <w:r w:rsidR="009375E4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因應當前人口結構變遷，</w:t>
      </w:r>
      <w:r w:rsidR="006A38AA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國發會</w:t>
      </w:r>
      <w:r w:rsidR="00A51D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經</w:t>
      </w:r>
      <w:r w:rsidR="006A38AA" w:rsidRPr="006A38A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邀集學者專家及相關部會</w:t>
      </w:r>
      <w:r w:rsidR="00A51D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，</w:t>
      </w:r>
      <w:r w:rsidR="006A38AA" w:rsidRPr="006A38A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共同</w:t>
      </w:r>
      <w:r w:rsidR="006A38A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完成</w:t>
      </w:r>
      <w:proofErr w:type="gramStart"/>
      <w:r w:rsidR="006A38AA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研</w:t>
      </w:r>
      <w:proofErr w:type="gramEnd"/>
      <w:r w:rsidR="006A38AA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修「中華民國人口政策綱領」</w:t>
      </w:r>
      <w:r w:rsidR="006A38A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，</w:t>
      </w:r>
      <w:r w:rsidR="00D35736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主要將</w:t>
      </w:r>
      <w:r w:rsidR="00D35736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「擴大勞動參與」及「精進移民政策」</w:t>
      </w:r>
      <w:r w:rsidR="00D35736" w:rsidRPr="00D35736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之理念納入綱領</w:t>
      </w:r>
      <w:r w:rsidR="000868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。</w:t>
      </w:r>
      <w:r w:rsidR="009375E4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行政院</w:t>
      </w:r>
      <w:r w:rsidR="006A38A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已</w:t>
      </w:r>
      <w:r w:rsidR="009375E4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於</w:t>
      </w:r>
      <w:r w:rsidR="00490FD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去</w:t>
      </w:r>
      <w:r w:rsidR="009375E4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(103</w:t>
      </w:r>
      <w:r w:rsidR="00490FD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)</w:t>
      </w:r>
      <w:r w:rsidR="009375E4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年12月</w:t>
      </w:r>
      <w:r w:rsidR="00E744C0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底</w:t>
      </w:r>
      <w:r w:rsidR="009375E4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核定，</w:t>
      </w:r>
      <w:proofErr w:type="gramStart"/>
      <w:r w:rsidR="004A2A2D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務</w:t>
      </w:r>
      <w:proofErr w:type="gramEnd"/>
      <w:r w:rsidR="004A2A2D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使</w:t>
      </w:r>
      <w:r w:rsidR="00C90FE0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在面對</w:t>
      </w:r>
      <w:proofErr w:type="gramStart"/>
      <w:r w:rsidR="002B41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人口少子化</w:t>
      </w:r>
      <w:proofErr w:type="gramEnd"/>
      <w:r w:rsidR="002B41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與高齡化的趨勢下，</w:t>
      </w:r>
      <w:r w:rsidR="004A2A2D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政府</w:t>
      </w:r>
      <w:r w:rsidR="005D6C34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相關</w:t>
      </w:r>
      <w:r w:rsidR="004A2A2D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政策</w:t>
      </w:r>
      <w:r w:rsidR="006A38A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能</w:t>
      </w:r>
      <w:proofErr w:type="gramStart"/>
      <w:r w:rsidR="006A38A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採</w:t>
      </w:r>
      <w:proofErr w:type="gramEnd"/>
      <w:r w:rsidR="000868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行</w:t>
      </w:r>
      <w:r w:rsidR="006A38A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更前瞻的規劃</w:t>
      </w:r>
      <w:r w:rsidR="004A2A2D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。</w:t>
      </w:r>
      <w:r w:rsidR="004A2A2D" w:rsidRPr="00136EF2"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  <w:t xml:space="preserve"> </w:t>
      </w:r>
    </w:p>
    <w:p w:rsidR="0008682C" w:rsidRDefault="00712F44" w:rsidP="008F6B4C">
      <w:pPr>
        <w:widowControl w:val="0"/>
        <w:autoSpaceDE w:val="0"/>
        <w:autoSpaceDN w:val="0"/>
        <w:adjustRightInd w:val="0"/>
        <w:snapToGrid w:val="0"/>
        <w:spacing w:beforeLines="50" w:before="180" w:line="520" w:lineRule="exact"/>
        <w:ind w:left="0" w:firstLineChars="201" w:firstLine="643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</w:pPr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國發會表示，我國</w:t>
      </w:r>
      <w:r w:rsidR="00490FDA" w:rsidRPr="00C4527F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人口結構</w:t>
      </w:r>
      <w:proofErr w:type="gramStart"/>
      <w:r w:rsidR="00DE348B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呈</w:t>
      </w:r>
      <w:r w:rsidR="002B412C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少子</w:t>
      </w:r>
      <w:proofErr w:type="gramEnd"/>
      <w:r w:rsidR="002B41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化、</w:t>
      </w:r>
      <w:r w:rsidR="002B412C" w:rsidRPr="003D3CA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高齡化</w:t>
      </w:r>
      <w:r w:rsidR="00DE348B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及</w:t>
      </w:r>
      <w:r w:rsidR="002B41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工作年齡人口減少</w:t>
      </w:r>
      <w:r w:rsidR="00DE348B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的</w:t>
      </w:r>
      <w:r w:rsidR="002B41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趨勢，</w:t>
      </w:r>
      <w:r w:rsidR="00DE348B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且</w:t>
      </w:r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工作年齡人口</w:t>
      </w:r>
      <w:r w:rsidR="00DE348B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面臨就學年齡延長</w:t>
      </w:r>
      <w:r w:rsidR="00C90FE0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、</w:t>
      </w:r>
      <w:r w:rsidR="00DE348B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就業年齡延後以及中高齡提早退休離開職場的</w:t>
      </w:r>
      <w:r w:rsidR="00490FDA" w:rsidRPr="00C4527F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「</w:t>
      </w:r>
      <w:proofErr w:type="gramStart"/>
      <w:r w:rsidR="00490FDA" w:rsidRPr="00C4527F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晚入早出</w:t>
      </w:r>
      <w:proofErr w:type="gramEnd"/>
      <w:r w:rsidR="00490FDA" w:rsidRPr="00C4527F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」</w:t>
      </w:r>
      <w:r w:rsidR="00DE348B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現象；而勞動市場則有人才外流，大量基層勞力引進</w:t>
      </w:r>
      <w:r w:rsidR="00C90FE0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的</w:t>
      </w:r>
      <w:r w:rsidR="00490FDA" w:rsidRPr="00C4527F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「高出低進」</w:t>
      </w:r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的</w:t>
      </w:r>
      <w:r w:rsidR="00490FDA" w:rsidRPr="00C4527F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挑戰</w:t>
      </w:r>
      <w:r w:rsidR="00DE348B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。國發會強調，</w:t>
      </w:r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本次綱領修正主要</w:t>
      </w:r>
      <w:r w:rsidR="000868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重點如下：</w:t>
      </w:r>
    </w:p>
    <w:p w:rsidR="0008682C" w:rsidRPr="003B0379" w:rsidRDefault="00490FDA" w:rsidP="00EE368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beforeLines="50" w:before="180" w:line="520" w:lineRule="exact"/>
        <w:ind w:leftChars="0" w:left="756" w:hanging="71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</w:pPr>
      <w:r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納入「擴大勞動參與」及「精進移民政策」理念，期能透過加強教育與就業多元接軌，積極開發及運用中高齡及高齡勞動力，並營造友善職場，提升國人勞動參與意願；</w:t>
      </w:r>
    </w:p>
    <w:p w:rsidR="0008682C" w:rsidRPr="003B0379" w:rsidRDefault="00490FDA" w:rsidP="00EE368B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beforeLines="50" w:before="180" w:line="520" w:lineRule="exact"/>
        <w:ind w:leftChars="0" w:left="756" w:hanging="71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</w:pPr>
      <w:r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強化延攬多元專業人才與營造友善移入人口環境，並建構海外國人及僑民</w:t>
      </w:r>
      <w:r w:rsidR="00C90FE0"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的</w:t>
      </w:r>
      <w:r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支持體系與</w:t>
      </w:r>
      <w:proofErr w:type="gramStart"/>
      <w:r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國內鏈</w:t>
      </w:r>
      <w:proofErr w:type="gramEnd"/>
      <w:r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結，</w:t>
      </w:r>
      <w:r w:rsidR="00CF186D"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利用海外人力資源，布局全球，</w:t>
      </w:r>
      <w:r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以壯大我國人才</w:t>
      </w:r>
      <w:r w:rsidR="0066574C"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網絡</w:t>
      </w:r>
      <w:r w:rsidR="000868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。</w:t>
      </w:r>
    </w:p>
    <w:p w:rsidR="00490FDA" w:rsidRPr="003B0379" w:rsidRDefault="0008682C" w:rsidP="003B0379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beforeLines="50" w:before="180" w:line="520" w:lineRule="exact"/>
        <w:ind w:leftChars="0" w:left="756" w:hanging="71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</w:pPr>
      <w:proofErr w:type="gramStart"/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此外，</w:t>
      </w:r>
      <w:proofErr w:type="gramEnd"/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此次修正另</w:t>
      </w:r>
      <w:r w:rsidR="00490FDA"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亦新增適時推動教育革新及積極推動銀髮產業</w:t>
      </w:r>
      <w:r w:rsidR="002B412C"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等共計6項政策內涵</w:t>
      </w:r>
      <w:r w:rsidR="00490FDA"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，將做為各部會後續推動相關政策</w:t>
      </w:r>
      <w:r w:rsidR="00C90FE0"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的</w:t>
      </w:r>
      <w:r w:rsidR="00490FDA" w:rsidRPr="003B0379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準則。</w:t>
      </w:r>
    </w:p>
    <w:p w:rsidR="00904739" w:rsidRDefault="00E87A7D" w:rsidP="008F6B4C">
      <w:pPr>
        <w:widowControl w:val="0"/>
        <w:autoSpaceDE w:val="0"/>
        <w:autoSpaceDN w:val="0"/>
        <w:adjustRightInd w:val="0"/>
        <w:snapToGrid w:val="0"/>
        <w:spacing w:beforeLines="50" w:before="180" w:line="520" w:lineRule="exact"/>
        <w:ind w:left="0" w:firstLineChars="201" w:firstLine="643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</w:pPr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lastRenderedPageBreak/>
        <w:t>國發會</w:t>
      </w:r>
      <w:r w:rsidR="00DE348B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進一步</w:t>
      </w:r>
      <w:r w:rsidR="00712F44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指出</w:t>
      </w:r>
      <w:r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，人口是國家組成的基礎</w:t>
      </w:r>
      <w:r w:rsidR="00A41B46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，人口政策綱領</w:t>
      </w:r>
      <w:r w:rsidR="00C91242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是國家未來整體的架構，屬</w:t>
      </w:r>
      <w:r w:rsidR="00A41B46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上位指導方針</w:t>
      </w:r>
      <w:r w:rsidR="00C91242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，自58年頒布以來，</w:t>
      </w:r>
      <w:r w:rsidR="00A41B46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已配合人口結構發展趨勢</w:t>
      </w:r>
      <w:r w:rsidR="0066574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進行</w:t>
      </w:r>
      <w:r w:rsidR="00A41B46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6次調整修正。</w:t>
      </w:r>
      <w:r w:rsidR="009019D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103年5月</w:t>
      </w:r>
      <w:r w:rsidR="0066574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「行政院人口政策會報」</w:t>
      </w:r>
      <w:r w:rsidR="00015512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第4次會議</w:t>
      </w:r>
      <w:r w:rsidR="0066574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召集人毛院長(</w:t>
      </w:r>
      <w:proofErr w:type="spellStart"/>
      <w:r w:rsidR="0066574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當時為副院長</w:t>
      </w:r>
      <w:proofErr w:type="spellEnd"/>
      <w:r w:rsidR="0066574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)</w:t>
      </w:r>
      <w:proofErr w:type="spellStart"/>
      <w:r w:rsidR="00015512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指示</w:t>
      </w:r>
      <w:r w:rsidR="009019D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國發會</w:t>
      </w:r>
      <w:r w:rsidR="00B77856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再次檢視綱領</w:t>
      </w:r>
      <w:r w:rsidR="00015512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，</w:t>
      </w:r>
      <w:r w:rsidR="0008682C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並</w:t>
      </w:r>
      <w:r w:rsidR="00B04AD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參酌</w:t>
      </w:r>
      <w:r w:rsidR="00015512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最新</w:t>
      </w:r>
      <w:proofErr w:type="gramStart"/>
      <w:r w:rsidR="00015512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人</w:t>
      </w:r>
      <w:r w:rsidR="009437C1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口推計趨勢</w:t>
      </w:r>
      <w:proofErr w:type="gramEnd"/>
      <w:r w:rsidR="009437C1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、</w:t>
      </w:r>
      <w:r w:rsidR="00B04AD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國際經驗及專家學者意見後，完成</w:t>
      </w:r>
      <w:r w:rsidR="005167B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本</w:t>
      </w:r>
      <w:proofErr w:type="spellEnd"/>
      <w:r w:rsidR="005167B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(第7)</w:t>
      </w:r>
      <w:proofErr w:type="spellStart"/>
      <w:r w:rsidR="005167BA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次綱領修正案</w:t>
      </w:r>
      <w:r w:rsidR="009019DC">
        <w:rPr>
          <w:rFonts w:eastAsia="標楷體" w:hint="eastAsia"/>
          <w:color w:val="000000"/>
          <w:sz w:val="32"/>
          <w:szCs w:val="32"/>
        </w:rPr>
        <w:t>，經</w:t>
      </w:r>
      <w:r w:rsidR="009019DC" w:rsidRPr="006F3B3C">
        <w:rPr>
          <w:rFonts w:eastAsia="標楷體"/>
          <w:color w:val="000000"/>
          <w:sz w:val="32"/>
          <w:szCs w:val="32"/>
        </w:rPr>
        <w:t>行政院核定後，送各部會據以落實推動</w:t>
      </w:r>
      <w:proofErr w:type="spellEnd"/>
      <w:r w:rsidR="009437C1">
        <w:rPr>
          <w:rFonts w:ascii="標楷體" w:eastAsia="標楷體" w:hAnsi="標楷體" w:cs="Times New Roman" w:hint="eastAsia"/>
          <w:bCs/>
          <w:color w:val="000000" w:themeColor="text1"/>
          <w:kern w:val="0"/>
          <w:sz w:val="32"/>
          <w:szCs w:val="32"/>
          <w:lang w:val="x-none"/>
        </w:rPr>
        <w:t>。</w:t>
      </w:r>
    </w:p>
    <w:p w:rsidR="00904739" w:rsidRDefault="00904739">
      <w:pPr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</w:pPr>
      <w:r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  <w:br w:type="page"/>
      </w:r>
    </w:p>
    <w:p w:rsidR="00904739" w:rsidRPr="00EE368B" w:rsidRDefault="00904739" w:rsidP="003B0379">
      <w:pPr>
        <w:widowControl w:val="0"/>
        <w:snapToGrid w:val="0"/>
        <w:spacing w:beforeLines="50" w:before="180" w:afterLines="50" w:after="180" w:line="240" w:lineRule="auto"/>
        <w:ind w:leftChars="-250" w:left="-600" w:firstLine="0"/>
        <w:jc w:val="center"/>
        <w:rPr>
          <w:rFonts w:ascii="標楷體" w:eastAsia="標楷體" w:hAnsi="標楷體" w:cs="Times New Roman"/>
          <w:b/>
          <w:bCs/>
          <w:color w:val="000000" w:themeColor="text1"/>
          <w:kern w:val="0"/>
          <w:sz w:val="36"/>
          <w:szCs w:val="36"/>
        </w:rPr>
      </w:pPr>
      <w:r w:rsidRPr="00EE368B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lastRenderedPageBreak/>
        <w:t>附表：</w:t>
      </w:r>
      <w:r w:rsidR="00323970" w:rsidRPr="00EE368B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第</w:t>
      </w:r>
      <w:r w:rsidR="00323970" w:rsidRPr="00EE368B">
        <w:rPr>
          <w:rFonts w:ascii="標楷體" w:eastAsia="標楷體" w:hAnsi="標楷體" w:cs="Times New Roman"/>
          <w:b/>
          <w:bCs/>
          <w:color w:val="000000" w:themeColor="text1"/>
          <w:kern w:val="0"/>
          <w:sz w:val="36"/>
          <w:szCs w:val="36"/>
        </w:rPr>
        <w:t>7次</w:t>
      </w:r>
      <w:r w:rsidRPr="00EE368B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「中華民國人口政策綱領」</w:t>
      </w:r>
      <w:r w:rsidR="008B76A6" w:rsidRPr="00EE368B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 w:val="36"/>
          <w:szCs w:val="36"/>
        </w:rPr>
        <w:t>新增政策內涵</w:t>
      </w:r>
    </w:p>
    <w:tbl>
      <w:tblPr>
        <w:tblW w:w="9708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02"/>
        <w:gridCol w:w="2625"/>
        <w:gridCol w:w="5781"/>
      </w:tblGrid>
      <w:tr w:rsidR="00904739" w:rsidRPr="00904739" w:rsidTr="003B0379">
        <w:trPr>
          <w:trHeight w:val="329"/>
        </w:trPr>
        <w:tc>
          <w:tcPr>
            <w:tcW w:w="1302" w:type="dxa"/>
            <w:shd w:val="clear" w:color="auto" w:fill="66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739" w:rsidRPr="003B0379" w:rsidRDefault="00904739" w:rsidP="003B0379">
            <w:pPr>
              <w:spacing w:line="440" w:lineRule="exact"/>
              <w:ind w:leftChars="-42" w:left="-101" w:rightChars="-65" w:right="-156" w:firstLine="0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pacing w:val="-20"/>
                <w:kern w:val="0"/>
                <w:sz w:val="32"/>
                <w:szCs w:val="32"/>
              </w:rPr>
            </w:pPr>
            <w:r w:rsidRPr="003B0379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面臨挑戰</w:t>
            </w:r>
          </w:p>
        </w:tc>
        <w:tc>
          <w:tcPr>
            <w:tcW w:w="2625" w:type="dxa"/>
            <w:shd w:val="clear" w:color="auto" w:fill="66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739" w:rsidRPr="003B0379" w:rsidRDefault="00D028A6" w:rsidP="003B0379">
            <w:pPr>
              <w:spacing w:line="440" w:lineRule="exact"/>
              <w:ind w:leftChars="-42" w:left="-101" w:rightChars="-65" w:right="-156" w:firstLine="0"/>
              <w:jc w:val="center"/>
              <w:textAlignment w:val="baseline"/>
              <w:rPr>
                <w:rFonts w:ascii="標楷體" w:eastAsia="標楷體" w:hAnsi="標楷體" w:cs="Arial"/>
                <w:b/>
                <w:bCs/>
                <w:color w:val="000000" w:themeColor="text1"/>
                <w:spacing w:val="-20"/>
                <w:kern w:val="24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基本</w:t>
            </w:r>
            <w:r w:rsidR="00904739" w:rsidRPr="003B0379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理念</w:t>
            </w:r>
          </w:p>
        </w:tc>
        <w:tc>
          <w:tcPr>
            <w:tcW w:w="5781" w:type="dxa"/>
            <w:shd w:val="clear" w:color="auto" w:fill="66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04739" w:rsidRPr="003B0379" w:rsidRDefault="008B76A6" w:rsidP="003B0379">
            <w:pPr>
              <w:spacing w:line="440" w:lineRule="exact"/>
              <w:ind w:leftChars="-42" w:left="-101" w:rightChars="-65" w:right="-156" w:firstLine="0"/>
              <w:jc w:val="center"/>
              <w:textAlignment w:val="baseline"/>
              <w:rPr>
                <w:rFonts w:ascii="標楷體" w:eastAsia="標楷體" w:hAnsi="標楷體" w:cs="Arial"/>
                <w:b/>
                <w:bCs/>
                <w:color w:val="000000" w:themeColor="text1"/>
                <w:spacing w:val="-20"/>
                <w:kern w:val="24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新增</w:t>
            </w:r>
            <w:r w:rsidR="00904739" w:rsidRPr="003B0379"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政策</w:t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內涵</w:t>
            </w:r>
          </w:p>
        </w:tc>
      </w:tr>
      <w:tr w:rsidR="0046155C" w:rsidRPr="00D028A6" w:rsidTr="003B0379">
        <w:trPr>
          <w:trHeight w:val="8715"/>
        </w:trPr>
        <w:tc>
          <w:tcPr>
            <w:tcW w:w="1302" w:type="dxa"/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hideMark/>
          </w:tcPr>
          <w:p w:rsidR="002E516B" w:rsidRPr="008B76A6" w:rsidRDefault="0046155C" w:rsidP="003B0379">
            <w:pPr>
              <w:kinsoku w:val="0"/>
              <w:overflowPunct w:val="0"/>
              <w:spacing w:line="500" w:lineRule="exact"/>
              <w:ind w:left="0" w:firstLine="0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pacing w:val="-20"/>
                <w:kern w:val="0"/>
                <w:sz w:val="32"/>
                <w:szCs w:val="32"/>
              </w:rPr>
            </w:pPr>
            <w:r w:rsidRPr="003B0379">
              <w:rPr>
                <w:rFonts w:ascii="標楷體" w:eastAsia="標楷體" w:hAnsi="標楷體" w:cs="Arial" w:hint="eastAsia"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低</w:t>
            </w:r>
            <w:proofErr w:type="gramStart"/>
            <w:r w:rsidRPr="003B0379">
              <w:rPr>
                <w:rFonts w:ascii="標楷體" w:eastAsia="標楷體" w:hAnsi="標楷體" w:cs="Arial" w:hint="eastAsia"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勞</w:t>
            </w:r>
            <w:proofErr w:type="gramEnd"/>
            <w:r w:rsidRPr="003B0379">
              <w:rPr>
                <w:rFonts w:ascii="標楷體" w:eastAsia="標楷體" w:hAnsi="標楷體" w:cs="Arial" w:hint="eastAsia"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參率</w:t>
            </w:r>
          </w:p>
          <w:p w:rsidR="0046155C" w:rsidRPr="008B76A6" w:rsidRDefault="0046155C" w:rsidP="003B0379">
            <w:pPr>
              <w:kinsoku w:val="0"/>
              <w:overflowPunct w:val="0"/>
              <w:spacing w:line="500" w:lineRule="exact"/>
              <w:ind w:leftChars="-48" w:left="-115" w:rightChars="-60" w:right="-144" w:firstLine="0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pacing w:val="-20"/>
                <w:kern w:val="0"/>
                <w:sz w:val="32"/>
                <w:szCs w:val="32"/>
              </w:rPr>
            </w:pPr>
            <w:r w:rsidRPr="003B0379">
              <w:rPr>
                <w:rFonts w:ascii="標楷體" w:eastAsia="標楷體" w:hAnsi="標楷體" w:cs="Arial" w:hint="eastAsia"/>
                <w:bCs/>
                <w:color w:val="000000" w:themeColor="text1"/>
                <w:spacing w:val="-20"/>
                <w:kern w:val="24"/>
                <w:sz w:val="32"/>
                <w:szCs w:val="32"/>
              </w:rPr>
              <w:t>高出低進</w:t>
            </w:r>
          </w:p>
          <w:p w:rsidR="0046155C" w:rsidRPr="003B0379" w:rsidRDefault="0046155C" w:rsidP="003B0379">
            <w:pPr>
              <w:kinsoku w:val="0"/>
              <w:overflowPunct w:val="0"/>
              <w:spacing w:line="240" w:lineRule="auto"/>
              <w:ind w:leftChars="-48" w:left="-115" w:rightChars="-60" w:right="-144" w:firstLine="0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2625" w:type="dxa"/>
            <w:shd w:val="clear" w:color="auto" w:fill="auto"/>
            <w:tcMar>
              <w:top w:w="72" w:type="dxa"/>
              <w:left w:w="15" w:type="dxa"/>
              <w:bottom w:w="72" w:type="dxa"/>
              <w:right w:w="15" w:type="dxa"/>
            </w:tcMar>
            <w:hideMark/>
          </w:tcPr>
          <w:p w:rsidR="0046155C" w:rsidRDefault="0046155C" w:rsidP="003B0379">
            <w:pPr>
              <w:numPr>
                <w:ilvl w:val="0"/>
                <w:numId w:val="10"/>
              </w:numPr>
              <w:tabs>
                <w:tab w:val="clear" w:pos="720"/>
              </w:tabs>
              <w:kinsoku w:val="0"/>
              <w:overflowPunct w:val="0"/>
              <w:spacing w:line="440" w:lineRule="exact"/>
              <w:ind w:left="300" w:hanging="283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  <w:r w:rsidRPr="003B0379">
              <w:rPr>
                <w:rFonts w:ascii="標楷體" w:eastAsia="標楷體" w:hAnsi="標楷體" w:cs="Arial" w:hint="eastAsia"/>
                <w:bCs/>
                <w:color w:val="000000" w:themeColor="text1"/>
                <w:kern w:val="24"/>
                <w:sz w:val="32"/>
                <w:szCs w:val="32"/>
              </w:rPr>
              <w:t>保障勞動權益及擴大勞動參與</w:t>
            </w:r>
          </w:p>
          <w:p w:rsidR="00CB5702" w:rsidRPr="00EE368B" w:rsidRDefault="003B0379" w:rsidP="00EE368B">
            <w:pPr>
              <w:kinsoku w:val="0"/>
              <w:overflowPunct w:val="0"/>
              <w:spacing w:line="440" w:lineRule="exact"/>
              <w:ind w:leftChars="113" w:left="386" w:hangingChars="48" w:hanging="115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Cs w:val="24"/>
              </w:rPr>
            </w:pPr>
            <w:r w:rsidRPr="00EE368B">
              <w:rPr>
                <w:rFonts w:ascii="標楷體" w:eastAsia="標楷體" w:hAnsi="標楷體" w:cs="Arial"/>
                <w:bCs/>
                <w:color w:val="000000" w:themeColor="text1"/>
                <w:kern w:val="24"/>
                <w:szCs w:val="24"/>
              </w:rPr>
              <w:t>(</w:t>
            </w:r>
            <w:r w:rsidRPr="00EE368B">
              <w:rPr>
                <w:rFonts w:ascii="標楷體" w:eastAsia="標楷體" w:hAnsi="標楷體" w:cs="Arial" w:hint="eastAsia"/>
                <w:bCs/>
                <w:color w:val="000000" w:themeColor="text1"/>
                <w:kern w:val="24"/>
                <w:szCs w:val="24"/>
              </w:rPr>
              <w:t>原為保障勞動權益</w:t>
            </w:r>
            <w:r w:rsidRPr="00EE368B">
              <w:rPr>
                <w:rFonts w:ascii="標楷體" w:eastAsia="標楷體" w:hAnsi="標楷體" w:cs="Arial"/>
                <w:bCs/>
                <w:color w:val="000000" w:themeColor="text1"/>
                <w:kern w:val="24"/>
                <w:szCs w:val="24"/>
              </w:rPr>
              <w:t>)</w:t>
            </w:r>
          </w:p>
          <w:p w:rsidR="00CB5702" w:rsidRPr="003B0379" w:rsidRDefault="00CB5702" w:rsidP="003B0379">
            <w:pPr>
              <w:kinsoku w:val="0"/>
              <w:overflowPunct w:val="0"/>
              <w:spacing w:line="440" w:lineRule="exact"/>
              <w:ind w:left="30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CB5702" w:rsidRDefault="00CB5702" w:rsidP="003B0379">
            <w:pPr>
              <w:kinsoku w:val="0"/>
              <w:overflowPunct w:val="0"/>
              <w:spacing w:line="440" w:lineRule="exact"/>
              <w:ind w:left="30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D028A6" w:rsidRDefault="00D028A6" w:rsidP="003B0379">
            <w:pPr>
              <w:kinsoku w:val="0"/>
              <w:overflowPunct w:val="0"/>
              <w:spacing w:line="440" w:lineRule="exact"/>
              <w:ind w:left="30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D028A6" w:rsidRDefault="00D028A6" w:rsidP="003B0379">
            <w:pPr>
              <w:kinsoku w:val="0"/>
              <w:overflowPunct w:val="0"/>
              <w:spacing w:line="440" w:lineRule="exact"/>
              <w:ind w:left="30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D028A6" w:rsidRPr="003B0379" w:rsidRDefault="00D028A6" w:rsidP="003B0379">
            <w:pPr>
              <w:kinsoku w:val="0"/>
              <w:overflowPunct w:val="0"/>
              <w:spacing w:line="440" w:lineRule="exact"/>
              <w:ind w:left="30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CB5702" w:rsidRPr="003B0379" w:rsidRDefault="00CB5702" w:rsidP="003B0379">
            <w:pPr>
              <w:kinsoku w:val="0"/>
              <w:overflowPunct w:val="0"/>
              <w:spacing w:line="440" w:lineRule="exact"/>
              <w:ind w:left="30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D028A6" w:rsidRDefault="00D028A6" w:rsidP="00D028A6">
            <w:pPr>
              <w:numPr>
                <w:ilvl w:val="0"/>
                <w:numId w:val="10"/>
              </w:numPr>
              <w:tabs>
                <w:tab w:val="clear" w:pos="720"/>
              </w:tabs>
              <w:kinsoku w:val="0"/>
              <w:overflowPunct w:val="0"/>
              <w:spacing w:line="440" w:lineRule="exact"/>
              <w:ind w:left="300" w:hanging="283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  <w:r w:rsidRPr="00FF2151">
              <w:rPr>
                <w:rFonts w:ascii="標楷體" w:eastAsia="標楷體" w:hAnsi="標楷體" w:cs="Arial" w:hint="eastAsia"/>
                <w:bCs/>
                <w:color w:val="000000" w:themeColor="text1"/>
                <w:kern w:val="24"/>
                <w:sz w:val="32"/>
                <w:szCs w:val="32"/>
              </w:rPr>
              <w:t>精進移民政策並保障權益</w:t>
            </w:r>
          </w:p>
          <w:p w:rsidR="003B0379" w:rsidRPr="00EE368B" w:rsidRDefault="003B0379" w:rsidP="00EE368B">
            <w:pPr>
              <w:kinsoku w:val="0"/>
              <w:overflowPunct w:val="0"/>
              <w:spacing w:line="440" w:lineRule="exact"/>
              <w:ind w:leftChars="113" w:left="386" w:hangingChars="48" w:hanging="115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Cs w:val="24"/>
              </w:rPr>
            </w:pPr>
            <w:r w:rsidRPr="00EE368B">
              <w:rPr>
                <w:rFonts w:ascii="標楷體" w:eastAsia="標楷體" w:hAnsi="標楷體" w:cs="Arial"/>
                <w:bCs/>
                <w:color w:val="000000" w:themeColor="text1"/>
                <w:kern w:val="24"/>
                <w:szCs w:val="24"/>
              </w:rPr>
              <w:t>(原</w:t>
            </w:r>
            <w:r>
              <w:rPr>
                <w:rFonts w:ascii="標楷體" w:eastAsia="標楷體" w:hAnsi="標楷體" w:cs="Arial" w:hint="eastAsia"/>
                <w:bCs/>
                <w:color w:val="000000" w:themeColor="text1"/>
                <w:kern w:val="24"/>
                <w:szCs w:val="24"/>
              </w:rPr>
              <w:t>為</w:t>
            </w:r>
            <w:r w:rsidRPr="00EE368B">
              <w:rPr>
                <w:rFonts w:ascii="標楷體" w:eastAsia="標楷體" w:hAnsi="標楷體" w:cs="Arial" w:hint="eastAsia"/>
                <w:bCs/>
                <w:color w:val="000000" w:themeColor="text1"/>
                <w:kern w:val="24"/>
                <w:szCs w:val="24"/>
              </w:rPr>
              <w:t>保障移民權益</w:t>
            </w:r>
            <w:r w:rsidRPr="00EE368B">
              <w:rPr>
                <w:rFonts w:ascii="標楷體" w:eastAsia="標楷體" w:hAnsi="標楷體" w:cs="Arial"/>
                <w:bCs/>
                <w:color w:val="000000" w:themeColor="text1"/>
                <w:kern w:val="24"/>
                <w:szCs w:val="24"/>
              </w:rPr>
              <w:t>)</w:t>
            </w:r>
          </w:p>
          <w:p w:rsidR="00D028A6" w:rsidRDefault="00D028A6" w:rsidP="003B0379">
            <w:pPr>
              <w:kinsoku w:val="0"/>
              <w:overflowPunct w:val="0"/>
              <w:spacing w:line="440" w:lineRule="exact"/>
              <w:ind w:left="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D028A6" w:rsidRDefault="00D028A6" w:rsidP="003B0379">
            <w:pPr>
              <w:kinsoku w:val="0"/>
              <w:overflowPunct w:val="0"/>
              <w:spacing w:line="440" w:lineRule="exact"/>
              <w:ind w:left="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8A2FCF" w:rsidRPr="003B0379" w:rsidRDefault="00D028A6" w:rsidP="003B0379">
            <w:pPr>
              <w:numPr>
                <w:ilvl w:val="0"/>
                <w:numId w:val="10"/>
              </w:numPr>
              <w:tabs>
                <w:tab w:val="clear" w:pos="720"/>
              </w:tabs>
              <w:kinsoku w:val="0"/>
              <w:overflowPunct w:val="0"/>
              <w:spacing w:line="440" w:lineRule="exact"/>
              <w:ind w:left="300" w:hanging="283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  <w:r w:rsidRPr="003B0379">
              <w:rPr>
                <w:rFonts w:ascii="標楷體" w:eastAsia="標楷體" w:hAnsi="標楷體" w:cs="Arial" w:hint="eastAsia"/>
                <w:bCs/>
                <w:color w:val="000000" w:themeColor="text1"/>
                <w:kern w:val="24"/>
                <w:sz w:val="32"/>
                <w:szCs w:val="32"/>
              </w:rPr>
              <w:t>健全社會安全網</w:t>
            </w:r>
          </w:p>
          <w:p w:rsidR="00D028A6" w:rsidRPr="00EE368B" w:rsidRDefault="003B0379" w:rsidP="00EE368B">
            <w:pPr>
              <w:kinsoku w:val="0"/>
              <w:overflowPunct w:val="0"/>
              <w:spacing w:line="440" w:lineRule="exact"/>
              <w:ind w:leftChars="113" w:left="386" w:hangingChars="48" w:hanging="115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Cs w:val="24"/>
              </w:rPr>
            </w:pPr>
            <w:r w:rsidRPr="00EE368B">
              <w:rPr>
                <w:rFonts w:ascii="標楷體" w:eastAsia="標楷體" w:hAnsi="標楷體" w:cs="Arial"/>
                <w:bCs/>
                <w:color w:val="000000" w:themeColor="text1"/>
                <w:kern w:val="24"/>
                <w:szCs w:val="24"/>
              </w:rPr>
              <w:t>(未修正)</w:t>
            </w:r>
          </w:p>
          <w:p w:rsidR="00D028A6" w:rsidRDefault="00D028A6" w:rsidP="003B0379">
            <w:pPr>
              <w:kinsoku w:val="0"/>
              <w:overflowPunct w:val="0"/>
              <w:spacing w:line="440" w:lineRule="exact"/>
              <w:ind w:left="30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D028A6" w:rsidRPr="00D028A6" w:rsidRDefault="00D028A6" w:rsidP="003B0379">
            <w:pPr>
              <w:kinsoku w:val="0"/>
              <w:overflowPunct w:val="0"/>
              <w:spacing w:line="440" w:lineRule="exact"/>
              <w:ind w:left="300" w:firstLine="0"/>
              <w:textAlignment w:val="baseline"/>
              <w:rPr>
                <w:rFonts w:ascii="標楷體" w:eastAsia="標楷體" w:hAnsi="標楷體" w:cs="Arial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D028A6" w:rsidRPr="00EE368B" w:rsidRDefault="00D028A6" w:rsidP="003B0379">
            <w:pPr>
              <w:numPr>
                <w:ilvl w:val="0"/>
                <w:numId w:val="10"/>
              </w:numPr>
              <w:tabs>
                <w:tab w:val="clear" w:pos="720"/>
              </w:tabs>
              <w:kinsoku w:val="0"/>
              <w:overflowPunct w:val="0"/>
              <w:spacing w:line="440" w:lineRule="exact"/>
              <w:ind w:left="300" w:hanging="283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Cs/>
                <w:color w:val="000000" w:themeColor="text1"/>
                <w:kern w:val="24"/>
                <w:sz w:val="32"/>
                <w:szCs w:val="32"/>
              </w:rPr>
              <w:t>提升人口素質</w:t>
            </w:r>
          </w:p>
          <w:p w:rsidR="003B0379" w:rsidRPr="003B0379" w:rsidRDefault="003B0379" w:rsidP="00EE368B">
            <w:pPr>
              <w:kinsoku w:val="0"/>
              <w:overflowPunct w:val="0"/>
              <w:spacing w:line="440" w:lineRule="exact"/>
              <w:ind w:leftChars="113" w:left="386" w:hangingChars="48" w:hanging="115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32"/>
              </w:rPr>
            </w:pPr>
            <w:r w:rsidRPr="00EE368B">
              <w:rPr>
                <w:rFonts w:ascii="標楷體" w:eastAsia="標楷體" w:hAnsi="標楷體" w:cs="Arial"/>
                <w:bCs/>
                <w:color w:val="000000" w:themeColor="text1"/>
                <w:kern w:val="24"/>
                <w:szCs w:val="24"/>
              </w:rPr>
              <w:t>(未修正)</w:t>
            </w:r>
          </w:p>
        </w:tc>
        <w:tc>
          <w:tcPr>
            <w:tcW w:w="5781" w:type="dxa"/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hideMark/>
          </w:tcPr>
          <w:p w:rsidR="0046155C" w:rsidRPr="003B0379" w:rsidRDefault="0046155C" w:rsidP="003B0379">
            <w:pPr>
              <w:numPr>
                <w:ilvl w:val="0"/>
                <w:numId w:val="5"/>
              </w:numPr>
              <w:kinsoku w:val="0"/>
              <w:overflowPunct w:val="0"/>
              <w:spacing w:line="440" w:lineRule="exact"/>
              <w:ind w:left="51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32"/>
              </w:rPr>
            </w:pPr>
            <w:r w:rsidRPr="003B0379">
              <w:rPr>
                <w:rFonts w:ascii="標楷體" w:eastAsia="標楷體" w:hAnsi="標楷體" w:cs="Arial" w:hint="eastAsia"/>
                <w:bCs/>
                <w:color w:val="000000" w:themeColor="text1"/>
                <w:kern w:val="24"/>
                <w:sz w:val="32"/>
                <w:szCs w:val="32"/>
              </w:rPr>
              <w:t>加強教育與就業多元接軌，縮短學用落差，引導青年適時就業，提高青年勞動參與。</w:t>
            </w:r>
          </w:p>
          <w:p w:rsidR="0046155C" w:rsidRPr="003B0379" w:rsidRDefault="0046155C" w:rsidP="003B0379">
            <w:pPr>
              <w:numPr>
                <w:ilvl w:val="0"/>
                <w:numId w:val="5"/>
              </w:numPr>
              <w:kinsoku w:val="0"/>
              <w:overflowPunct w:val="0"/>
              <w:spacing w:line="440" w:lineRule="exact"/>
              <w:ind w:left="510"/>
              <w:textAlignment w:val="baseline"/>
              <w:rPr>
                <w:rFonts w:ascii="標楷體" w:eastAsia="標楷體" w:hAnsi="標楷體"/>
                <w:color w:val="000000" w:themeColor="text1"/>
                <w:kern w:val="24"/>
                <w:sz w:val="32"/>
                <w:szCs w:val="32"/>
              </w:rPr>
            </w:pPr>
            <w:r w:rsidRPr="003B0379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開發及運用中高齡及高齡者勞動力，並鼓勵「</w:t>
            </w:r>
            <w:proofErr w:type="gramStart"/>
            <w:r w:rsidRPr="003B0379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青銀共</w:t>
            </w:r>
            <w:proofErr w:type="gramEnd"/>
            <w:r w:rsidRPr="003B0379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創」，促進世代融合與經驗傳承，以充分運用人力資源。</w:t>
            </w:r>
          </w:p>
          <w:p w:rsidR="0046155C" w:rsidRPr="003B0379" w:rsidRDefault="0046155C" w:rsidP="003B0379">
            <w:pPr>
              <w:numPr>
                <w:ilvl w:val="0"/>
                <w:numId w:val="5"/>
              </w:numPr>
              <w:kinsoku w:val="0"/>
              <w:overflowPunct w:val="0"/>
              <w:spacing w:line="440" w:lineRule="exact"/>
              <w:ind w:left="51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32"/>
              </w:rPr>
            </w:pPr>
            <w:r w:rsidRPr="003B0379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營造友善職場，</w:t>
            </w:r>
            <w:proofErr w:type="gramStart"/>
            <w:r w:rsidRPr="003B0379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研</w:t>
            </w:r>
            <w:proofErr w:type="gramEnd"/>
            <w:r w:rsidRPr="003B0379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議漸進式及適齡退休制度，使中高齡在職延長。</w:t>
            </w:r>
          </w:p>
          <w:p w:rsidR="00D028A6" w:rsidRPr="008B76A6" w:rsidRDefault="00D028A6" w:rsidP="003B0379">
            <w:pPr>
              <w:kinsoku w:val="0"/>
              <w:overflowPunct w:val="0"/>
              <w:spacing w:line="440" w:lineRule="exact"/>
              <w:ind w:left="510" w:firstLine="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32"/>
              </w:rPr>
            </w:pPr>
          </w:p>
          <w:p w:rsidR="00D028A6" w:rsidRPr="003B0379" w:rsidRDefault="00D028A6" w:rsidP="00D028A6">
            <w:pPr>
              <w:numPr>
                <w:ilvl w:val="0"/>
                <w:numId w:val="5"/>
              </w:numPr>
              <w:kinsoku w:val="0"/>
              <w:overflowPunct w:val="0"/>
              <w:spacing w:line="440" w:lineRule="exact"/>
              <w:ind w:left="51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32"/>
              </w:rPr>
            </w:pPr>
            <w:r w:rsidRPr="00E86B88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強化海外國人及僑民之支持體系，加強與</w:t>
            </w:r>
            <w:proofErr w:type="gramStart"/>
            <w:r w:rsidRPr="00E86B88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國內鏈</w:t>
            </w:r>
            <w:proofErr w:type="gramEnd"/>
            <w:r w:rsidRPr="00E86B88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結，鼓勵其返國發展，充實人力資源，並可擴展我國海外人才網絡。</w:t>
            </w:r>
          </w:p>
          <w:p w:rsidR="00D028A6" w:rsidRPr="003B0379" w:rsidRDefault="00D028A6" w:rsidP="003B0379">
            <w:pPr>
              <w:kinsoku w:val="0"/>
              <w:overflowPunct w:val="0"/>
              <w:spacing w:line="440" w:lineRule="exact"/>
              <w:ind w:left="510" w:firstLine="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D028A6" w:rsidRPr="003B0379" w:rsidRDefault="008A2FCF" w:rsidP="003B0379">
            <w:pPr>
              <w:numPr>
                <w:ilvl w:val="0"/>
                <w:numId w:val="5"/>
              </w:numPr>
              <w:kinsoku w:val="0"/>
              <w:overflowPunct w:val="0"/>
              <w:spacing w:line="440" w:lineRule="exact"/>
              <w:ind w:left="51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24"/>
                <w:sz w:val="32"/>
                <w:szCs w:val="32"/>
              </w:rPr>
            </w:pPr>
            <w:r w:rsidRPr="003B0379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積極推動銀髮產業，充分運用先進科技，開發多元、優質、適齡之商品及服務，以滿足高齡化社會之需求。</w:t>
            </w:r>
          </w:p>
          <w:p w:rsidR="00D028A6" w:rsidRPr="003B0379" w:rsidRDefault="00D028A6" w:rsidP="003B0379">
            <w:pPr>
              <w:kinsoku w:val="0"/>
              <w:overflowPunct w:val="0"/>
              <w:spacing w:line="440" w:lineRule="exact"/>
              <w:ind w:left="510" w:firstLine="0"/>
              <w:textAlignment w:val="baseline"/>
              <w:rPr>
                <w:rFonts w:ascii="標楷體" w:eastAsia="標楷體" w:hAnsi="標楷體"/>
                <w:bCs/>
                <w:color w:val="000000" w:themeColor="text1"/>
                <w:kern w:val="24"/>
                <w:sz w:val="32"/>
                <w:szCs w:val="32"/>
              </w:rPr>
            </w:pPr>
          </w:p>
          <w:p w:rsidR="0046155C" w:rsidRPr="003B0379" w:rsidRDefault="0046155C" w:rsidP="003B0379">
            <w:pPr>
              <w:numPr>
                <w:ilvl w:val="0"/>
                <w:numId w:val="5"/>
              </w:numPr>
              <w:kinsoku w:val="0"/>
              <w:overflowPunct w:val="0"/>
              <w:spacing w:line="440" w:lineRule="exact"/>
              <w:ind w:left="51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3B0379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因應少子化</w:t>
            </w:r>
            <w:proofErr w:type="gramEnd"/>
            <w:r w:rsidRPr="003B0379">
              <w:rPr>
                <w:rFonts w:ascii="標楷體" w:eastAsia="標楷體" w:hAnsi="標楷體" w:hint="eastAsia"/>
                <w:bCs/>
                <w:color w:val="000000" w:themeColor="text1"/>
                <w:kern w:val="24"/>
                <w:sz w:val="32"/>
                <w:szCs w:val="32"/>
              </w:rPr>
              <w:t>與全球化挑戰，適時推動教育革新，以</w:t>
            </w:r>
            <w:r w:rsidRPr="003B0379">
              <w:rPr>
                <w:rFonts w:ascii="標楷體" w:eastAsia="標楷體" w:hAnsi="標楷體" w:cs="Arial" w:hint="eastAsia"/>
                <w:bCs/>
                <w:color w:val="000000" w:themeColor="text1"/>
                <w:kern w:val="24"/>
                <w:sz w:val="32"/>
                <w:szCs w:val="32"/>
              </w:rPr>
              <w:t>提升國民素質。</w:t>
            </w:r>
          </w:p>
          <w:p w:rsidR="00D028A6" w:rsidRPr="003B0379" w:rsidRDefault="00D028A6" w:rsidP="003B0379">
            <w:pPr>
              <w:kinsoku w:val="0"/>
              <w:overflowPunct w:val="0"/>
              <w:spacing w:line="440" w:lineRule="exact"/>
              <w:ind w:left="510" w:firstLine="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F37A06" w:rsidRDefault="00F37A06" w:rsidP="008F6B4C">
      <w:pPr>
        <w:widowControl w:val="0"/>
        <w:autoSpaceDE w:val="0"/>
        <w:autoSpaceDN w:val="0"/>
        <w:adjustRightInd w:val="0"/>
        <w:snapToGrid w:val="0"/>
        <w:spacing w:beforeLines="50" w:before="180" w:line="520" w:lineRule="exact"/>
        <w:ind w:left="0" w:firstLineChars="201" w:firstLine="643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kern w:val="0"/>
          <w:sz w:val="32"/>
          <w:szCs w:val="32"/>
          <w:lang w:val="x-none"/>
        </w:rPr>
      </w:pPr>
    </w:p>
    <w:sectPr w:rsidR="00F37A06" w:rsidSect="003B0379">
      <w:footerReference w:type="default" r:id="rId10"/>
      <w:pgSz w:w="11907" w:h="16840" w:code="9"/>
      <w:pgMar w:top="1440" w:right="1275" w:bottom="1440" w:left="1797" w:header="425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8C" w:rsidRDefault="004D088C">
      <w:r>
        <w:separator/>
      </w:r>
    </w:p>
  </w:endnote>
  <w:endnote w:type="continuationSeparator" w:id="0">
    <w:p w:rsidR="004D088C" w:rsidRDefault="004D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57450"/>
      <w:docPartObj>
        <w:docPartGallery w:val="Page Numbers (Bottom of Page)"/>
        <w:docPartUnique/>
      </w:docPartObj>
    </w:sdtPr>
    <w:sdtEndPr/>
    <w:sdtContent>
      <w:p w:rsidR="005437BE" w:rsidRDefault="005437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82D" w:rsidRPr="002C582D">
          <w:rPr>
            <w:noProof/>
            <w:lang w:val="zh-TW"/>
          </w:rPr>
          <w:t>1</w:t>
        </w:r>
        <w:r>
          <w:fldChar w:fldCharType="end"/>
        </w:r>
      </w:p>
    </w:sdtContent>
  </w:sdt>
  <w:p w:rsidR="005437BE" w:rsidRDefault="005437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8C" w:rsidRDefault="004D088C">
      <w:r>
        <w:separator/>
      </w:r>
    </w:p>
  </w:footnote>
  <w:footnote w:type="continuationSeparator" w:id="0">
    <w:p w:rsidR="004D088C" w:rsidRDefault="004D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3A7A"/>
    <w:multiLevelType w:val="hybridMultilevel"/>
    <w:tmpl w:val="3B827948"/>
    <w:lvl w:ilvl="0" w:tplc="26E806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AC87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F037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0C0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8E42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A49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0E5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1A4C1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1EE8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7E5AF5"/>
    <w:multiLevelType w:val="hybridMultilevel"/>
    <w:tmpl w:val="68E48A4E"/>
    <w:lvl w:ilvl="0" w:tplc="04090015">
      <w:start w:val="1"/>
      <w:numFmt w:val="taiwaneseCountingThousand"/>
      <w:lvlText w:val="%1、"/>
      <w:lvlJc w:val="left"/>
      <w:pPr>
        <w:ind w:left="11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2">
    <w:nsid w:val="37835FEF"/>
    <w:multiLevelType w:val="hybridMultilevel"/>
    <w:tmpl w:val="5A84E4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A00B91"/>
    <w:multiLevelType w:val="hybridMultilevel"/>
    <w:tmpl w:val="B68EDA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792BF7"/>
    <w:multiLevelType w:val="hybridMultilevel"/>
    <w:tmpl w:val="C9C4ECB6"/>
    <w:lvl w:ilvl="0" w:tplc="42B8DCC2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47D1F84"/>
    <w:multiLevelType w:val="hybridMultilevel"/>
    <w:tmpl w:val="785E4D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5C850E6"/>
    <w:multiLevelType w:val="hybridMultilevel"/>
    <w:tmpl w:val="2B9C81AA"/>
    <w:lvl w:ilvl="0" w:tplc="7698134E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4B3270CA"/>
    <w:multiLevelType w:val="hybridMultilevel"/>
    <w:tmpl w:val="70A6FC9A"/>
    <w:lvl w:ilvl="0" w:tplc="5E94DB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CF4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2F6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498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E07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6F6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653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6A2D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58E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961837"/>
    <w:multiLevelType w:val="hybridMultilevel"/>
    <w:tmpl w:val="6BC24DE2"/>
    <w:lvl w:ilvl="0" w:tplc="D644B0B4">
      <w:start w:val="1"/>
      <w:numFmt w:val="taiwaneseCountingThousand"/>
      <w:lvlText w:val="(%1)"/>
      <w:lvlJc w:val="left"/>
      <w:pPr>
        <w:ind w:left="1678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9">
    <w:nsid w:val="756330FD"/>
    <w:multiLevelType w:val="hybridMultilevel"/>
    <w:tmpl w:val="F2CAD244"/>
    <w:lvl w:ilvl="0" w:tplc="42B8DC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CF4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2F6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498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E07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6F6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653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6A2D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58E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A7"/>
    <w:rsid w:val="000077DC"/>
    <w:rsid w:val="00013AC2"/>
    <w:rsid w:val="00015512"/>
    <w:rsid w:val="000176EA"/>
    <w:rsid w:val="00021244"/>
    <w:rsid w:val="000363DE"/>
    <w:rsid w:val="00042C0E"/>
    <w:rsid w:val="00043FBC"/>
    <w:rsid w:val="00046A8F"/>
    <w:rsid w:val="00051B70"/>
    <w:rsid w:val="000602B3"/>
    <w:rsid w:val="00061A87"/>
    <w:rsid w:val="0006646A"/>
    <w:rsid w:val="00066C70"/>
    <w:rsid w:val="0007214E"/>
    <w:rsid w:val="00076466"/>
    <w:rsid w:val="0008267C"/>
    <w:rsid w:val="0008682C"/>
    <w:rsid w:val="000A342F"/>
    <w:rsid w:val="000B06D5"/>
    <w:rsid w:val="000C0F1A"/>
    <w:rsid w:val="000D4400"/>
    <w:rsid w:val="000E0AE5"/>
    <w:rsid w:val="000F1364"/>
    <w:rsid w:val="000F7FDF"/>
    <w:rsid w:val="00100C76"/>
    <w:rsid w:val="0010185C"/>
    <w:rsid w:val="00106EBA"/>
    <w:rsid w:val="0012769A"/>
    <w:rsid w:val="00131332"/>
    <w:rsid w:val="00136EF2"/>
    <w:rsid w:val="0016082F"/>
    <w:rsid w:val="001611B7"/>
    <w:rsid w:val="00161F7D"/>
    <w:rsid w:val="001758A4"/>
    <w:rsid w:val="001770CB"/>
    <w:rsid w:val="001779E9"/>
    <w:rsid w:val="001920E4"/>
    <w:rsid w:val="00193EB9"/>
    <w:rsid w:val="001A033A"/>
    <w:rsid w:val="001A10BE"/>
    <w:rsid w:val="001A356E"/>
    <w:rsid w:val="001B0164"/>
    <w:rsid w:val="001B06CD"/>
    <w:rsid w:val="001B106F"/>
    <w:rsid w:val="001C1143"/>
    <w:rsid w:val="001C5FEE"/>
    <w:rsid w:val="001C7526"/>
    <w:rsid w:val="001E3AD3"/>
    <w:rsid w:val="001E522A"/>
    <w:rsid w:val="001F756D"/>
    <w:rsid w:val="00200B55"/>
    <w:rsid w:val="00207B70"/>
    <w:rsid w:val="00210E35"/>
    <w:rsid w:val="00230CCE"/>
    <w:rsid w:val="002356C7"/>
    <w:rsid w:val="00241279"/>
    <w:rsid w:val="0024735E"/>
    <w:rsid w:val="0027577E"/>
    <w:rsid w:val="0028032F"/>
    <w:rsid w:val="0028789E"/>
    <w:rsid w:val="00295F61"/>
    <w:rsid w:val="002A2335"/>
    <w:rsid w:val="002B412C"/>
    <w:rsid w:val="002B5C57"/>
    <w:rsid w:val="002C582D"/>
    <w:rsid w:val="002C6143"/>
    <w:rsid w:val="002D3735"/>
    <w:rsid w:val="002D603E"/>
    <w:rsid w:val="002E516B"/>
    <w:rsid w:val="002E6F6B"/>
    <w:rsid w:val="002F219A"/>
    <w:rsid w:val="002F2E47"/>
    <w:rsid w:val="00304A89"/>
    <w:rsid w:val="003227CF"/>
    <w:rsid w:val="00323970"/>
    <w:rsid w:val="00325BE2"/>
    <w:rsid w:val="00351078"/>
    <w:rsid w:val="00367DB3"/>
    <w:rsid w:val="003713D9"/>
    <w:rsid w:val="003737D4"/>
    <w:rsid w:val="003815CD"/>
    <w:rsid w:val="00386FA2"/>
    <w:rsid w:val="0039399E"/>
    <w:rsid w:val="003B0379"/>
    <w:rsid w:val="003C181D"/>
    <w:rsid w:val="003C1EC3"/>
    <w:rsid w:val="003C2B57"/>
    <w:rsid w:val="003C4DE0"/>
    <w:rsid w:val="003D3CA9"/>
    <w:rsid w:val="003D5941"/>
    <w:rsid w:val="003F3F82"/>
    <w:rsid w:val="0040752B"/>
    <w:rsid w:val="0041688C"/>
    <w:rsid w:val="00416FF7"/>
    <w:rsid w:val="00423509"/>
    <w:rsid w:val="0042503E"/>
    <w:rsid w:val="0043785E"/>
    <w:rsid w:val="00444805"/>
    <w:rsid w:val="00446489"/>
    <w:rsid w:val="004465E4"/>
    <w:rsid w:val="00453BEF"/>
    <w:rsid w:val="0046155C"/>
    <w:rsid w:val="00490FDA"/>
    <w:rsid w:val="00490FF8"/>
    <w:rsid w:val="00495A6D"/>
    <w:rsid w:val="004A110E"/>
    <w:rsid w:val="004A2A2D"/>
    <w:rsid w:val="004B3293"/>
    <w:rsid w:val="004C6B89"/>
    <w:rsid w:val="004D088C"/>
    <w:rsid w:val="004D2A77"/>
    <w:rsid w:val="004D4226"/>
    <w:rsid w:val="004D6CB8"/>
    <w:rsid w:val="004E3D24"/>
    <w:rsid w:val="004E672C"/>
    <w:rsid w:val="00505A4A"/>
    <w:rsid w:val="005062DB"/>
    <w:rsid w:val="00506310"/>
    <w:rsid w:val="00507207"/>
    <w:rsid w:val="00511EC2"/>
    <w:rsid w:val="005167BA"/>
    <w:rsid w:val="0053139D"/>
    <w:rsid w:val="00536ACB"/>
    <w:rsid w:val="005437BE"/>
    <w:rsid w:val="00550742"/>
    <w:rsid w:val="005555EE"/>
    <w:rsid w:val="00557BD8"/>
    <w:rsid w:val="005629C0"/>
    <w:rsid w:val="00572F39"/>
    <w:rsid w:val="00580A26"/>
    <w:rsid w:val="00581CA9"/>
    <w:rsid w:val="005A0308"/>
    <w:rsid w:val="005A23E5"/>
    <w:rsid w:val="005A432B"/>
    <w:rsid w:val="005A5276"/>
    <w:rsid w:val="005B7EFA"/>
    <w:rsid w:val="005C2BCA"/>
    <w:rsid w:val="005C39CE"/>
    <w:rsid w:val="005D0B45"/>
    <w:rsid w:val="005D3AB1"/>
    <w:rsid w:val="005D6C34"/>
    <w:rsid w:val="005D73C7"/>
    <w:rsid w:val="005F547B"/>
    <w:rsid w:val="006107D1"/>
    <w:rsid w:val="006115FB"/>
    <w:rsid w:val="006128BE"/>
    <w:rsid w:val="0062295D"/>
    <w:rsid w:val="00632F7E"/>
    <w:rsid w:val="0064624F"/>
    <w:rsid w:val="0066574C"/>
    <w:rsid w:val="00670B76"/>
    <w:rsid w:val="006726D5"/>
    <w:rsid w:val="006819CA"/>
    <w:rsid w:val="00695F07"/>
    <w:rsid w:val="006972F1"/>
    <w:rsid w:val="006A1756"/>
    <w:rsid w:val="006A38AA"/>
    <w:rsid w:val="006B7B62"/>
    <w:rsid w:val="006C0BF4"/>
    <w:rsid w:val="006F6949"/>
    <w:rsid w:val="00712F44"/>
    <w:rsid w:val="0072054A"/>
    <w:rsid w:val="00730F1B"/>
    <w:rsid w:val="00734150"/>
    <w:rsid w:val="0073783B"/>
    <w:rsid w:val="00756FCE"/>
    <w:rsid w:val="00760533"/>
    <w:rsid w:val="007802A2"/>
    <w:rsid w:val="0079366C"/>
    <w:rsid w:val="007A4B2D"/>
    <w:rsid w:val="007B70E0"/>
    <w:rsid w:val="007D5BF1"/>
    <w:rsid w:val="007E34AA"/>
    <w:rsid w:val="007F2231"/>
    <w:rsid w:val="00803481"/>
    <w:rsid w:val="00804860"/>
    <w:rsid w:val="00813C20"/>
    <w:rsid w:val="00814415"/>
    <w:rsid w:val="008149D7"/>
    <w:rsid w:val="00826B20"/>
    <w:rsid w:val="008336A5"/>
    <w:rsid w:val="008344DA"/>
    <w:rsid w:val="008426BC"/>
    <w:rsid w:val="00861FEB"/>
    <w:rsid w:val="008653FF"/>
    <w:rsid w:val="008758C1"/>
    <w:rsid w:val="00875D3C"/>
    <w:rsid w:val="00891DEC"/>
    <w:rsid w:val="00892D64"/>
    <w:rsid w:val="00894D03"/>
    <w:rsid w:val="00896D02"/>
    <w:rsid w:val="008A2FCF"/>
    <w:rsid w:val="008B1974"/>
    <w:rsid w:val="008B4548"/>
    <w:rsid w:val="008B76A6"/>
    <w:rsid w:val="008C6E96"/>
    <w:rsid w:val="008D09FB"/>
    <w:rsid w:val="008D1D14"/>
    <w:rsid w:val="008E106A"/>
    <w:rsid w:val="008E40AA"/>
    <w:rsid w:val="008F07E4"/>
    <w:rsid w:val="008F102A"/>
    <w:rsid w:val="008F6B4C"/>
    <w:rsid w:val="009019DC"/>
    <w:rsid w:val="00904739"/>
    <w:rsid w:val="0090716B"/>
    <w:rsid w:val="00925F2E"/>
    <w:rsid w:val="00933020"/>
    <w:rsid w:val="00933E0F"/>
    <w:rsid w:val="00934285"/>
    <w:rsid w:val="0093590C"/>
    <w:rsid w:val="00936E27"/>
    <w:rsid w:val="009375E4"/>
    <w:rsid w:val="00942ABE"/>
    <w:rsid w:val="009437C1"/>
    <w:rsid w:val="0095177B"/>
    <w:rsid w:val="00953458"/>
    <w:rsid w:val="00953C39"/>
    <w:rsid w:val="00972FAA"/>
    <w:rsid w:val="0099708E"/>
    <w:rsid w:val="009A4525"/>
    <w:rsid w:val="009A58BD"/>
    <w:rsid w:val="009B47C1"/>
    <w:rsid w:val="009D16DA"/>
    <w:rsid w:val="009E0EF7"/>
    <w:rsid w:val="009E1633"/>
    <w:rsid w:val="009E16D4"/>
    <w:rsid w:val="009E31B6"/>
    <w:rsid w:val="009E3C6B"/>
    <w:rsid w:val="009E5D4B"/>
    <w:rsid w:val="00A051A2"/>
    <w:rsid w:val="00A13A3A"/>
    <w:rsid w:val="00A30EC9"/>
    <w:rsid w:val="00A41B46"/>
    <w:rsid w:val="00A51D2C"/>
    <w:rsid w:val="00A70A4F"/>
    <w:rsid w:val="00A71527"/>
    <w:rsid w:val="00A8306A"/>
    <w:rsid w:val="00A8344C"/>
    <w:rsid w:val="00AA0991"/>
    <w:rsid w:val="00AC7A76"/>
    <w:rsid w:val="00AD2FD2"/>
    <w:rsid w:val="00B00726"/>
    <w:rsid w:val="00B04ADA"/>
    <w:rsid w:val="00B1441F"/>
    <w:rsid w:val="00B156A8"/>
    <w:rsid w:val="00B61814"/>
    <w:rsid w:val="00B73B86"/>
    <w:rsid w:val="00B74D71"/>
    <w:rsid w:val="00B7506D"/>
    <w:rsid w:val="00B77856"/>
    <w:rsid w:val="00B80C92"/>
    <w:rsid w:val="00B81620"/>
    <w:rsid w:val="00B82063"/>
    <w:rsid w:val="00B911B9"/>
    <w:rsid w:val="00B94A97"/>
    <w:rsid w:val="00BB3437"/>
    <w:rsid w:val="00BE7C4D"/>
    <w:rsid w:val="00BF2C45"/>
    <w:rsid w:val="00C11249"/>
    <w:rsid w:val="00C12C3D"/>
    <w:rsid w:val="00C14488"/>
    <w:rsid w:val="00C23BDD"/>
    <w:rsid w:val="00C268B4"/>
    <w:rsid w:val="00C3279B"/>
    <w:rsid w:val="00C34736"/>
    <w:rsid w:val="00C4527F"/>
    <w:rsid w:val="00C50D54"/>
    <w:rsid w:val="00C74546"/>
    <w:rsid w:val="00C748B7"/>
    <w:rsid w:val="00C77766"/>
    <w:rsid w:val="00C86CA2"/>
    <w:rsid w:val="00C90FE0"/>
    <w:rsid w:val="00C91242"/>
    <w:rsid w:val="00C918AF"/>
    <w:rsid w:val="00C936C9"/>
    <w:rsid w:val="00C94683"/>
    <w:rsid w:val="00CB3193"/>
    <w:rsid w:val="00CB5702"/>
    <w:rsid w:val="00CC02CF"/>
    <w:rsid w:val="00CC1847"/>
    <w:rsid w:val="00CC5BD8"/>
    <w:rsid w:val="00CD5902"/>
    <w:rsid w:val="00CF08A1"/>
    <w:rsid w:val="00CF186D"/>
    <w:rsid w:val="00D028A6"/>
    <w:rsid w:val="00D107A3"/>
    <w:rsid w:val="00D109FA"/>
    <w:rsid w:val="00D113BC"/>
    <w:rsid w:val="00D14A38"/>
    <w:rsid w:val="00D1695C"/>
    <w:rsid w:val="00D20CC4"/>
    <w:rsid w:val="00D24C92"/>
    <w:rsid w:val="00D300C4"/>
    <w:rsid w:val="00D30581"/>
    <w:rsid w:val="00D35736"/>
    <w:rsid w:val="00D5260A"/>
    <w:rsid w:val="00D55D13"/>
    <w:rsid w:val="00D57B2E"/>
    <w:rsid w:val="00D77D15"/>
    <w:rsid w:val="00D83705"/>
    <w:rsid w:val="00DA0ADC"/>
    <w:rsid w:val="00DD1D1D"/>
    <w:rsid w:val="00DE348B"/>
    <w:rsid w:val="00DF68F6"/>
    <w:rsid w:val="00DF7CFF"/>
    <w:rsid w:val="00E10F0A"/>
    <w:rsid w:val="00E13084"/>
    <w:rsid w:val="00E42BE5"/>
    <w:rsid w:val="00E440E3"/>
    <w:rsid w:val="00E60EA5"/>
    <w:rsid w:val="00E67BBA"/>
    <w:rsid w:val="00E727AF"/>
    <w:rsid w:val="00E7428D"/>
    <w:rsid w:val="00E744C0"/>
    <w:rsid w:val="00E759A3"/>
    <w:rsid w:val="00E824DA"/>
    <w:rsid w:val="00E85CDF"/>
    <w:rsid w:val="00E87A7D"/>
    <w:rsid w:val="00E87C4D"/>
    <w:rsid w:val="00E97FF3"/>
    <w:rsid w:val="00EC0866"/>
    <w:rsid w:val="00EC5971"/>
    <w:rsid w:val="00ED6206"/>
    <w:rsid w:val="00ED6925"/>
    <w:rsid w:val="00EE0FC5"/>
    <w:rsid w:val="00EE1139"/>
    <w:rsid w:val="00EE2246"/>
    <w:rsid w:val="00EE368B"/>
    <w:rsid w:val="00EE42CB"/>
    <w:rsid w:val="00EF25A7"/>
    <w:rsid w:val="00EF4932"/>
    <w:rsid w:val="00F07F7F"/>
    <w:rsid w:val="00F205EC"/>
    <w:rsid w:val="00F220F7"/>
    <w:rsid w:val="00F325C1"/>
    <w:rsid w:val="00F33747"/>
    <w:rsid w:val="00F36EA5"/>
    <w:rsid w:val="00F37A06"/>
    <w:rsid w:val="00F43D00"/>
    <w:rsid w:val="00F449D0"/>
    <w:rsid w:val="00F501AB"/>
    <w:rsid w:val="00F548CC"/>
    <w:rsid w:val="00F56F86"/>
    <w:rsid w:val="00F83F97"/>
    <w:rsid w:val="00FA0BE7"/>
    <w:rsid w:val="00FA3D8A"/>
    <w:rsid w:val="00FB08D8"/>
    <w:rsid w:val="00FB2D48"/>
    <w:rsid w:val="00FB6D4A"/>
    <w:rsid w:val="00FC6F4A"/>
    <w:rsid w:val="00FC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atLeast"/>
        <w:ind w:left="1678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25A7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F25A7"/>
    <w:rPr>
      <w:rFonts w:ascii="Calibri" w:eastAsia="新細明體" w:hAnsi="Calibri" w:cs="Times New Roman"/>
      <w:sz w:val="20"/>
      <w:szCs w:val="20"/>
    </w:rPr>
  </w:style>
  <w:style w:type="table" w:customStyle="1" w:styleId="4">
    <w:name w:val="表格格線4"/>
    <w:basedOn w:val="a1"/>
    <w:next w:val="a5"/>
    <w:uiPriority w:val="59"/>
    <w:rsid w:val="00EF25A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F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3AC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50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01A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3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3E0F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5"/>
    <w:uiPriority w:val="59"/>
    <w:locked/>
    <w:rsid w:val="00FA3D8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33747"/>
  </w:style>
  <w:style w:type="character" w:styleId="ac">
    <w:name w:val="Hyperlink"/>
    <w:basedOn w:val="a0"/>
    <w:uiPriority w:val="99"/>
    <w:unhideWhenUsed/>
    <w:rsid w:val="00C918AF"/>
    <w:rPr>
      <w:color w:val="0000FF" w:themeColor="hyperlink"/>
      <w:u w:val="single"/>
    </w:rPr>
  </w:style>
  <w:style w:type="table" w:customStyle="1" w:styleId="1">
    <w:name w:val="表格格線1"/>
    <w:basedOn w:val="a1"/>
    <w:next w:val="a5"/>
    <w:uiPriority w:val="59"/>
    <w:rsid w:val="00C77766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5"/>
    <w:uiPriority w:val="59"/>
    <w:rsid w:val="00C34736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3a">
    <w:name w:val="k3a"/>
    <w:link w:val="k3a0"/>
    <w:rsid w:val="00CB3193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overflowPunct w:val="0"/>
      <w:autoSpaceDE w:val="0"/>
      <w:autoSpaceDN w:val="0"/>
      <w:spacing w:line="420" w:lineRule="exact"/>
      <w:ind w:leftChars="300" w:left="370" w:hangingChars="70" w:hanging="70"/>
      <w:jc w:val="both"/>
      <w:textAlignment w:val="center"/>
      <w:outlineLvl w:val="6"/>
    </w:pPr>
    <w:rPr>
      <w:rFonts w:ascii="Times New Roman" w:eastAsia="標楷體" w:hAnsi="Times New Roman" w:cs="Times New Roman"/>
      <w:spacing w:val="4"/>
      <w:kern w:val="0"/>
      <w:sz w:val="28"/>
      <w:szCs w:val="26"/>
    </w:rPr>
  </w:style>
  <w:style w:type="character" w:customStyle="1" w:styleId="k3a0">
    <w:name w:val="k3a 字元"/>
    <w:link w:val="k3a"/>
    <w:rsid w:val="00CB3193"/>
    <w:rPr>
      <w:rFonts w:ascii="Times New Roman" w:eastAsia="標楷體" w:hAnsi="Times New Roman" w:cs="Times New Roman"/>
      <w:spacing w:val="4"/>
      <w:kern w:val="0"/>
      <w:sz w:val="28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E744C0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E744C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744C0"/>
    <w:rPr>
      <w:vertAlign w:val="superscript"/>
    </w:rPr>
  </w:style>
  <w:style w:type="paragraph" w:styleId="Web">
    <w:name w:val="Normal (Web)"/>
    <w:basedOn w:val="a"/>
    <w:uiPriority w:val="99"/>
    <w:unhideWhenUsed/>
    <w:rsid w:val="00904739"/>
    <w:pPr>
      <w:spacing w:before="100" w:beforeAutospacing="1" w:after="100" w:afterAutospacing="1" w:line="240" w:lineRule="auto"/>
      <w:ind w:left="0" w:firstLine="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atLeast"/>
        <w:ind w:left="1678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25A7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F25A7"/>
    <w:rPr>
      <w:rFonts w:ascii="Calibri" w:eastAsia="新細明體" w:hAnsi="Calibri" w:cs="Times New Roman"/>
      <w:sz w:val="20"/>
      <w:szCs w:val="20"/>
    </w:rPr>
  </w:style>
  <w:style w:type="table" w:customStyle="1" w:styleId="4">
    <w:name w:val="表格格線4"/>
    <w:basedOn w:val="a1"/>
    <w:next w:val="a5"/>
    <w:uiPriority w:val="59"/>
    <w:rsid w:val="00EF25A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F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3AC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501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501A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3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3E0F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格格線2"/>
    <w:basedOn w:val="a1"/>
    <w:next w:val="a5"/>
    <w:uiPriority w:val="59"/>
    <w:locked/>
    <w:rsid w:val="00FA3D8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33747"/>
  </w:style>
  <w:style w:type="character" w:styleId="ac">
    <w:name w:val="Hyperlink"/>
    <w:basedOn w:val="a0"/>
    <w:uiPriority w:val="99"/>
    <w:unhideWhenUsed/>
    <w:rsid w:val="00C918AF"/>
    <w:rPr>
      <w:color w:val="0000FF" w:themeColor="hyperlink"/>
      <w:u w:val="single"/>
    </w:rPr>
  </w:style>
  <w:style w:type="table" w:customStyle="1" w:styleId="1">
    <w:name w:val="表格格線1"/>
    <w:basedOn w:val="a1"/>
    <w:next w:val="a5"/>
    <w:uiPriority w:val="59"/>
    <w:rsid w:val="00C77766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5"/>
    <w:uiPriority w:val="59"/>
    <w:rsid w:val="00C34736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3a">
    <w:name w:val="k3a"/>
    <w:link w:val="k3a0"/>
    <w:rsid w:val="00CB3193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</w:tabs>
      <w:overflowPunct w:val="0"/>
      <w:autoSpaceDE w:val="0"/>
      <w:autoSpaceDN w:val="0"/>
      <w:spacing w:line="420" w:lineRule="exact"/>
      <w:ind w:leftChars="300" w:left="370" w:hangingChars="70" w:hanging="70"/>
      <w:jc w:val="both"/>
      <w:textAlignment w:val="center"/>
      <w:outlineLvl w:val="6"/>
    </w:pPr>
    <w:rPr>
      <w:rFonts w:ascii="Times New Roman" w:eastAsia="標楷體" w:hAnsi="Times New Roman" w:cs="Times New Roman"/>
      <w:spacing w:val="4"/>
      <w:kern w:val="0"/>
      <w:sz w:val="28"/>
      <w:szCs w:val="26"/>
    </w:rPr>
  </w:style>
  <w:style w:type="character" w:customStyle="1" w:styleId="k3a0">
    <w:name w:val="k3a 字元"/>
    <w:link w:val="k3a"/>
    <w:rsid w:val="00CB3193"/>
    <w:rPr>
      <w:rFonts w:ascii="Times New Roman" w:eastAsia="標楷體" w:hAnsi="Times New Roman" w:cs="Times New Roman"/>
      <w:spacing w:val="4"/>
      <w:kern w:val="0"/>
      <w:sz w:val="28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E744C0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E744C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E744C0"/>
    <w:rPr>
      <w:vertAlign w:val="superscript"/>
    </w:rPr>
  </w:style>
  <w:style w:type="paragraph" w:styleId="Web">
    <w:name w:val="Normal (Web)"/>
    <w:basedOn w:val="a"/>
    <w:uiPriority w:val="99"/>
    <w:unhideWhenUsed/>
    <w:rsid w:val="00904739"/>
    <w:pPr>
      <w:spacing w:before="100" w:beforeAutospacing="1" w:after="100" w:afterAutospacing="1" w:line="240" w:lineRule="auto"/>
      <w:ind w:left="0" w:firstLine="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9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9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5776-4687-43DE-A37A-E3CEE0BA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</cp:lastModifiedBy>
  <cp:revision>2</cp:revision>
  <cp:lastPrinted>2015-01-16T01:22:00Z</cp:lastPrinted>
  <dcterms:created xsi:type="dcterms:W3CDTF">2015-01-16T01:23:00Z</dcterms:created>
  <dcterms:modified xsi:type="dcterms:W3CDTF">2015-01-16T01:23:00Z</dcterms:modified>
</cp:coreProperties>
</file>