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FE" w:rsidRPr="004547B8" w:rsidRDefault="00C055FE" w:rsidP="00C055FE">
      <w:pPr>
        <w:rPr>
          <w:rFonts w:ascii="Calibri" w:eastAsia="標楷體" w:hAnsi="Calibri"/>
          <w:b/>
          <w:sz w:val="27"/>
        </w:rPr>
      </w:pPr>
      <w:r w:rsidRPr="004547B8">
        <w:rPr>
          <w:rFonts w:ascii="Calibri" w:hAnsi="Calibri"/>
          <w:noProof/>
        </w:rPr>
        <w:drawing>
          <wp:inline distT="0" distB="0" distL="0" distR="0" wp14:anchorId="2DDAF6F0" wp14:editId="44403014">
            <wp:extent cx="1209675" cy="241481"/>
            <wp:effectExtent l="0" t="0" r="0" b="635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328" cy="28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5FE" w:rsidRPr="008A6C77" w:rsidRDefault="00C055FE" w:rsidP="00C055FE">
      <w:pPr>
        <w:spacing w:beforeLines="50" w:before="120" w:afterLines="50" w:after="120" w:line="520" w:lineRule="exact"/>
        <w:jc w:val="center"/>
        <w:rPr>
          <w:rFonts w:asciiTheme="majorEastAsia" w:eastAsiaTheme="majorEastAsia" w:hAnsiTheme="majorEastAsia"/>
          <w:b/>
          <w:bCs/>
          <w:sz w:val="36"/>
          <w:szCs w:val="36"/>
        </w:rPr>
      </w:pPr>
      <w:r w:rsidRPr="008A6C77">
        <w:rPr>
          <w:rFonts w:asciiTheme="majorEastAsia" w:eastAsiaTheme="majorEastAsia" w:hAnsiTheme="majorEastAsia" w:hint="eastAsia"/>
          <w:b/>
          <w:bCs/>
          <w:spacing w:val="20"/>
          <w:sz w:val="36"/>
          <w:szCs w:val="36"/>
        </w:rPr>
        <w:t>國家發展</w:t>
      </w:r>
      <w:r w:rsidRPr="008A6C77">
        <w:rPr>
          <w:rFonts w:asciiTheme="majorEastAsia" w:eastAsiaTheme="majorEastAsia" w:hAnsiTheme="majorEastAsia"/>
          <w:b/>
          <w:bCs/>
          <w:spacing w:val="20"/>
          <w:sz w:val="36"/>
          <w:szCs w:val="36"/>
        </w:rPr>
        <w:t>委員會</w:t>
      </w:r>
      <w:r w:rsidRPr="008A6C77">
        <w:rPr>
          <w:rFonts w:asciiTheme="majorEastAsia" w:eastAsiaTheme="majorEastAsia" w:hAnsiTheme="majorEastAsia"/>
          <w:b/>
          <w:bCs/>
          <w:sz w:val="36"/>
          <w:szCs w:val="36"/>
        </w:rPr>
        <w:t xml:space="preserve"> </w:t>
      </w:r>
      <w:r w:rsidRPr="008A6C77">
        <w:rPr>
          <w:rFonts w:asciiTheme="majorEastAsia" w:eastAsiaTheme="majorEastAsia" w:hAnsiTheme="majorEastAsia"/>
          <w:b/>
          <w:bCs/>
          <w:spacing w:val="20"/>
          <w:sz w:val="36"/>
          <w:szCs w:val="36"/>
        </w:rPr>
        <w:t>新聞稿</w:t>
      </w:r>
    </w:p>
    <w:p w:rsidR="00C055FE" w:rsidRPr="00B1086D" w:rsidRDefault="00C055FE" w:rsidP="00B1086D">
      <w:pPr>
        <w:spacing w:line="360" w:lineRule="exact"/>
        <w:ind w:right="-1"/>
        <w:jc w:val="right"/>
        <w:rPr>
          <w:rFonts w:asciiTheme="minorEastAsia" w:eastAsiaTheme="minorEastAsia" w:hAnsiTheme="minorEastAsia"/>
          <w:color w:val="000000"/>
        </w:rPr>
      </w:pPr>
      <w:r w:rsidRPr="00B1086D">
        <w:rPr>
          <w:rFonts w:asciiTheme="minorEastAsia" w:eastAsiaTheme="minorEastAsia" w:hAnsiTheme="minorEastAsia" w:hint="eastAsia"/>
        </w:rPr>
        <w:t>發布日期：</w:t>
      </w:r>
      <w:r w:rsidRPr="00B1086D">
        <w:rPr>
          <w:rFonts w:asciiTheme="minorEastAsia" w:eastAsiaTheme="minorEastAsia" w:hAnsiTheme="minorEastAsia" w:hint="eastAsia"/>
          <w:color w:val="000000"/>
        </w:rPr>
        <w:t>103年</w:t>
      </w:r>
      <w:r w:rsidR="009C0EDA">
        <w:rPr>
          <w:rFonts w:asciiTheme="minorEastAsia" w:eastAsiaTheme="minorEastAsia" w:hAnsiTheme="minorEastAsia" w:hint="eastAsia"/>
          <w:color w:val="000000"/>
        </w:rPr>
        <w:t>7</w:t>
      </w:r>
      <w:r w:rsidRPr="00B1086D">
        <w:rPr>
          <w:rFonts w:asciiTheme="minorEastAsia" w:eastAsiaTheme="minorEastAsia" w:hAnsiTheme="minorEastAsia" w:hint="eastAsia"/>
          <w:color w:val="000000"/>
        </w:rPr>
        <w:t>月</w:t>
      </w:r>
      <w:r w:rsidR="00B1086D" w:rsidRPr="00B1086D">
        <w:rPr>
          <w:rFonts w:asciiTheme="minorEastAsia" w:eastAsiaTheme="minorEastAsia" w:hAnsiTheme="minorEastAsia" w:hint="eastAsia"/>
          <w:color w:val="000000"/>
        </w:rPr>
        <w:t>2</w:t>
      </w:r>
      <w:r w:rsidR="009C0EDA">
        <w:rPr>
          <w:rFonts w:asciiTheme="minorEastAsia" w:eastAsiaTheme="minorEastAsia" w:hAnsiTheme="minorEastAsia" w:hint="eastAsia"/>
          <w:color w:val="000000"/>
        </w:rPr>
        <w:t>8</w:t>
      </w:r>
      <w:r w:rsidRPr="00B1086D">
        <w:rPr>
          <w:rFonts w:asciiTheme="minorEastAsia" w:eastAsiaTheme="minorEastAsia" w:hAnsiTheme="minorEastAsia" w:hint="eastAsia"/>
          <w:color w:val="000000"/>
        </w:rPr>
        <w:t>日</w:t>
      </w:r>
    </w:p>
    <w:p w:rsidR="00C055FE" w:rsidRPr="00B1086D" w:rsidRDefault="00C055FE" w:rsidP="00B1086D">
      <w:pPr>
        <w:spacing w:line="360" w:lineRule="exact"/>
        <w:ind w:right="-1"/>
        <w:jc w:val="right"/>
        <w:rPr>
          <w:rFonts w:asciiTheme="minorEastAsia" w:eastAsiaTheme="minorEastAsia" w:hAnsiTheme="minorEastAsia"/>
        </w:rPr>
      </w:pPr>
      <w:r w:rsidRPr="00B1086D">
        <w:rPr>
          <w:rFonts w:asciiTheme="minorEastAsia" w:eastAsiaTheme="minorEastAsia" w:hAnsiTheme="minorEastAsia" w:hint="eastAsia"/>
        </w:rPr>
        <w:t>聯</w:t>
      </w:r>
      <w:r w:rsidRPr="00B1086D">
        <w:rPr>
          <w:rFonts w:asciiTheme="minorEastAsia" w:eastAsiaTheme="minorEastAsia" w:hAnsiTheme="minorEastAsia"/>
        </w:rPr>
        <w:t xml:space="preserve"> </w:t>
      </w:r>
      <w:r w:rsidRPr="00B1086D">
        <w:rPr>
          <w:rFonts w:asciiTheme="minorEastAsia" w:eastAsiaTheme="minorEastAsia" w:hAnsiTheme="minorEastAsia" w:hint="eastAsia"/>
        </w:rPr>
        <w:t>絡</w:t>
      </w:r>
      <w:r w:rsidRPr="00B1086D">
        <w:rPr>
          <w:rFonts w:asciiTheme="minorEastAsia" w:eastAsiaTheme="minorEastAsia" w:hAnsiTheme="minorEastAsia"/>
        </w:rPr>
        <w:t xml:space="preserve"> </w:t>
      </w:r>
      <w:r w:rsidRPr="00B1086D">
        <w:rPr>
          <w:rFonts w:asciiTheme="minorEastAsia" w:eastAsiaTheme="minorEastAsia" w:hAnsiTheme="minorEastAsia" w:hint="eastAsia"/>
        </w:rPr>
        <w:t>人：林麗貞、徐志宏</w:t>
      </w:r>
    </w:p>
    <w:p w:rsidR="00C055FE" w:rsidRPr="00B1086D" w:rsidRDefault="00C055FE" w:rsidP="00B1086D">
      <w:pPr>
        <w:spacing w:line="360" w:lineRule="exact"/>
        <w:ind w:right="-1"/>
        <w:jc w:val="right"/>
        <w:rPr>
          <w:rFonts w:asciiTheme="minorEastAsia" w:eastAsiaTheme="minorEastAsia" w:hAnsiTheme="minorEastAsia"/>
        </w:rPr>
      </w:pPr>
      <w:r w:rsidRPr="00B1086D">
        <w:rPr>
          <w:rFonts w:asciiTheme="minorEastAsia" w:eastAsiaTheme="minorEastAsia" w:hAnsiTheme="minorEastAsia" w:hint="eastAsia"/>
        </w:rPr>
        <w:t>聯絡電話：2316-5348、5855</w:t>
      </w:r>
    </w:p>
    <w:p w:rsidR="00C055FE" w:rsidRPr="00727040" w:rsidRDefault="00CB51F0" w:rsidP="00C055FE">
      <w:pPr>
        <w:spacing w:beforeLines="50" w:before="120" w:afterLines="50" w:after="120" w:line="480" w:lineRule="exact"/>
        <w:jc w:val="center"/>
        <w:rPr>
          <w:rFonts w:asciiTheme="majorEastAsia" w:eastAsiaTheme="majorEastAsia" w:hAnsiTheme="majorEastAsia"/>
          <w:b/>
          <w:bCs/>
          <w:spacing w:val="20"/>
          <w:kern w:val="0"/>
          <w:sz w:val="36"/>
          <w:szCs w:val="36"/>
        </w:rPr>
      </w:pPr>
      <w:r w:rsidRPr="00727040">
        <w:rPr>
          <w:rFonts w:asciiTheme="majorEastAsia" w:eastAsiaTheme="majorEastAsia" w:hAnsiTheme="majorEastAsia" w:hint="eastAsia"/>
          <w:b/>
          <w:bCs/>
          <w:kern w:val="0"/>
          <w:sz w:val="36"/>
          <w:szCs w:val="36"/>
        </w:rPr>
        <w:t xml:space="preserve"> </w:t>
      </w:r>
      <w:r w:rsidR="008A6C77" w:rsidRPr="00727040">
        <w:rPr>
          <w:rFonts w:asciiTheme="majorEastAsia" w:eastAsiaTheme="majorEastAsia" w:hAnsiTheme="majorEastAsia" w:hint="eastAsia"/>
          <w:b/>
          <w:spacing w:val="20"/>
          <w:sz w:val="36"/>
          <w:szCs w:val="32"/>
        </w:rPr>
        <w:t>103年</w:t>
      </w:r>
      <w:r w:rsidR="009C0EDA">
        <w:rPr>
          <w:rFonts w:asciiTheme="majorEastAsia" w:eastAsiaTheme="majorEastAsia" w:hAnsiTheme="majorEastAsia" w:hint="eastAsia"/>
          <w:b/>
          <w:spacing w:val="20"/>
          <w:sz w:val="36"/>
          <w:szCs w:val="32"/>
        </w:rPr>
        <w:t>6</w:t>
      </w:r>
      <w:r w:rsidR="00727040" w:rsidRPr="00727040">
        <w:rPr>
          <w:rFonts w:asciiTheme="majorEastAsia" w:eastAsiaTheme="majorEastAsia" w:hAnsiTheme="majorEastAsia" w:hint="eastAsia"/>
          <w:b/>
          <w:spacing w:val="20"/>
          <w:sz w:val="36"/>
          <w:szCs w:val="32"/>
        </w:rPr>
        <w:t>月</w:t>
      </w:r>
      <w:r w:rsidR="00655E5B">
        <w:rPr>
          <w:rFonts w:asciiTheme="majorEastAsia" w:eastAsiaTheme="majorEastAsia" w:hAnsiTheme="majorEastAsia" w:hint="eastAsia"/>
          <w:b/>
          <w:spacing w:val="20"/>
          <w:sz w:val="36"/>
          <w:szCs w:val="32"/>
        </w:rPr>
        <w:t>份景氣概況</w:t>
      </w:r>
    </w:p>
    <w:p w:rsidR="003452AC" w:rsidRPr="000B57FC" w:rsidRDefault="003452AC" w:rsidP="003452AC">
      <w:pPr>
        <w:spacing w:afterLines="25" w:after="60" w:line="420" w:lineRule="exact"/>
        <w:ind w:rightChars="-48" w:right="-115" w:firstLineChars="214" w:firstLine="599"/>
        <w:jc w:val="both"/>
        <w:rPr>
          <w:sz w:val="28"/>
          <w:szCs w:val="28"/>
        </w:rPr>
      </w:pPr>
      <w:r w:rsidRPr="000B57FC">
        <w:rPr>
          <w:rFonts w:hint="eastAsia"/>
          <w:sz w:val="28"/>
          <w:szCs w:val="28"/>
        </w:rPr>
        <w:t>103</w:t>
      </w:r>
      <w:r w:rsidRPr="000B57FC">
        <w:rPr>
          <w:rFonts w:hint="eastAsia"/>
          <w:sz w:val="28"/>
          <w:szCs w:val="28"/>
        </w:rPr>
        <w:t>年</w:t>
      </w:r>
      <w:r w:rsidRPr="000B57FC">
        <w:rPr>
          <w:rFonts w:hint="eastAsia"/>
          <w:sz w:val="28"/>
          <w:szCs w:val="28"/>
        </w:rPr>
        <w:t>6</w:t>
      </w:r>
      <w:r w:rsidR="00252F60" w:rsidRPr="000B57FC">
        <w:rPr>
          <w:rFonts w:hint="eastAsia"/>
          <w:sz w:val="28"/>
          <w:szCs w:val="28"/>
        </w:rPr>
        <w:t>月，金融面、生產面指標大致穩定，市場信心調查持續</w:t>
      </w:r>
      <w:r w:rsidRPr="000B57FC">
        <w:rPr>
          <w:rFonts w:hint="eastAsia"/>
          <w:sz w:val="28"/>
          <w:szCs w:val="28"/>
        </w:rPr>
        <w:t>樂觀，</w:t>
      </w:r>
      <w:r w:rsidR="00252F60" w:rsidRPr="000B57FC">
        <w:rPr>
          <w:rFonts w:hint="eastAsia"/>
          <w:sz w:val="28"/>
          <w:szCs w:val="28"/>
        </w:rPr>
        <w:t>貿易面、消費面，以及勞動市場亦</w:t>
      </w:r>
      <w:r w:rsidRPr="000B57FC">
        <w:rPr>
          <w:rFonts w:hint="eastAsia"/>
          <w:sz w:val="28"/>
          <w:szCs w:val="28"/>
        </w:rPr>
        <w:t>逐漸改善。景氣對策信號綜合判斷分數較上月增加</w:t>
      </w:r>
      <w:r w:rsidRPr="000B57FC">
        <w:rPr>
          <w:rFonts w:hint="eastAsia"/>
          <w:sz w:val="28"/>
          <w:szCs w:val="28"/>
        </w:rPr>
        <w:t>2</w:t>
      </w:r>
      <w:r w:rsidRPr="000B57FC">
        <w:rPr>
          <w:rFonts w:hint="eastAsia"/>
          <w:sz w:val="28"/>
          <w:szCs w:val="28"/>
        </w:rPr>
        <w:t>分為</w:t>
      </w:r>
      <w:r w:rsidRPr="000B57FC">
        <w:rPr>
          <w:rFonts w:hint="eastAsia"/>
          <w:sz w:val="28"/>
          <w:szCs w:val="28"/>
        </w:rPr>
        <w:t>26</w:t>
      </w:r>
      <w:r w:rsidRPr="000B57FC">
        <w:rPr>
          <w:rFonts w:hint="eastAsia"/>
          <w:sz w:val="28"/>
          <w:szCs w:val="28"/>
        </w:rPr>
        <w:t>分，燈號連續第</w:t>
      </w:r>
      <w:r w:rsidRPr="000B57FC">
        <w:rPr>
          <w:rFonts w:hint="eastAsia"/>
          <w:sz w:val="28"/>
          <w:szCs w:val="28"/>
        </w:rPr>
        <w:t>5</w:t>
      </w:r>
      <w:r w:rsidR="00F73799" w:rsidRPr="000B57FC">
        <w:rPr>
          <w:rFonts w:hint="eastAsia"/>
          <w:sz w:val="28"/>
          <w:szCs w:val="28"/>
        </w:rPr>
        <w:t>個月呈現綠燈；領先指標下跌，同時指標持續</w:t>
      </w:r>
      <w:r w:rsidRPr="000B57FC">
        <w:rPr>
          <w:rFonts w:hint="eastAsia"/>
          <w:sz w:val="28"/>
          <w:szCs w:val="28"/>
        </w:rPr>
        <w:t>上升，顯示</w:t>
      </w:r>
      <w:r w:rsidR="00F73799" w:rsidRPr="000B57FC">
        <w:rPr>
          <w:rFonts w:hint="eastAsia"/>
          <w:sz w:val="28"/>
          <w:szCs w:val="28"/>
        </w:rPr>
        <w:t>當前國內經濟仍溫和成長</w:t>
      </w:r>
      <w:r w:rsidRPr="000B57FC">
        <w:rPr>
          <w:rFonts w:hint="eastAsia"/>
          <w:sz w:val="28"/>
          <w:szCs w:val="28"/>
        </w:rPr>
        <w:t>。</w:t>
      </w:r>
    </w:p>
    <w:p w:rsidR="00CA18B8" w:rsidRPr="000B57FC" w:rsidRDefault="002A7A8B" w:rsidP="003452AC">
      <w:pPr>
        <w:spacing w:afterLines="25" w:after="60" w:line="420" w:lineRule="exact"/>
        <w:ind w:rightChars="-48" w:right="-115" w:firstLineChars="214" w:firstLine="599"/>
        <w:jc w:val="both"/>
        <w:rPr>
          <w:sz w:val="28"/>
          <w:szCs w:val="28"/>
        </w:rPr>
      </w:pPr>
      <w:r w:rsidRPr="000B57FC">
        <w:rPr>
          <w:rFonts w:hint="eastAsia"/>
          <w:sz w:val="28"/>
          <w:szCs w:val="28"/>
        </w:rPr>
        <w:t>展望未來</w:t>
      </w:r>
      <w:r w:rsidR="003452AC" w:rsidRPr="000B57FC">
        <w:rPr>
          <w:rFonts w:hint="eastAsia"/>
          <w:sz w:val="28"/>
          <w:szCs w:val="28"/>
        </w:rPr>
        <w:t>，</w:t>
      </w:r>
      <w:r w:rsidR="009F0EB8" w:rsidRPr="000B57FC">
        <w:rPr>
          <w:rFonts w:hint="eastAsia"/>
          <w:sz w:val="28"/>
          <w:szCs w:val="28"/>
        </w:rPr>
        <w:t>國內外機構對今年臺灣經濟成長率預測</w:t>
      </w:r>
      <w:r w:rsidR="004827B3">
        <w:rPr>
          <w:rFonts w:hint="eastAsia"/>
          <w:sz w:val="28"/>
          <w:szCs w:val="28"/>
        </w:rPr>
        <w:t>多</w:t>
      </w:r>
      <w:r w:rsidR="009F0EB8" w:rsidRPr="000B57FC">
        <w:rPr>
          <w:rFonts w:hint="eastAsia"/>
          <w:sz w:val="28"/>
          <w:szCs w:val="28"/>
        </w:rPr>
        <w:t>達</w:t>
      </w:r>
      <w:r w:rsidR="009F0EB8" w:rsidRPr="000B57FC">
        <w:rPr>
          <w:rFonts w:hint="eastAsia"/>
          <w:sz w:val="28"/>
          <w:szCs w:val="28"/>
        </w:rPr>
        <w:t>3%</w:t>
      </w:r>
      <w:r w:rsidR="009F0EB8" w:rsidRPr="000B57FC">
        <w:rPr>
          <w:rFonts w:hint="eastAsia"/>
          <w:sz w:val="28"/>
          <w:szCs w:val="28"/>
        </w:rPr>
        <w:t>以上，</w:t>
      </w:r>
      <w:r w:rsidR="004827B3">
        <w:rPr>
          <w:rFonts w:hint="eastAsia"/>
          <w:sz w:val="28"/>
          <w:szCs w:val="28"/>
        </w:rPr>
        <w:t>經濟景氣審慎樂觀</w:t>
      </w:r>
      <w:r w:rsidR="009F0EB8" w:rsidRPr="000B57FC">
        <w:rPr>
          <w:rFonts w:hint="eastAsia"/>
          <w:sz w:val="28"/>
          <w:szCs w:val="28"/>
        </w:rPr>
        <w:t>。外需方面，由於主要</w:t>
      </w:r>
      <w:r w:rsidR="00F73799" w:rsidRPr="000B57FC">
        <w:rPr>
          <w:rFonts w:hint="eastAsia"/>
          <w:sz w:val="28"/>
          <w:szCs w:val="28"/>
        </w:rPr>
        <w:t>國家採購經理人指數續呈擴張（大於</w:t>
      </w:r>
      <w:r w:rsidR="00F73799" w:rsidRPr="000B57FC">
        <w:rPr>
          <w:rFonts w:hint="eastAsia"/>
          <w:sz w:val="28"/>
          <w:szCs w:val="28"/>
        </w:rPr>
        <w:t>50</w:t>
      </w:r>
      <w:r w:rsidR="00F73799" w:rsidRPr="000B57FC">
        <w:rPr>
          <w:rFonts w:hint="eastAsia"/>
          <w:sz w:val="28"/>
          <w:szCs w:val="28"/>
        </w:rPr>
        <w:t>），加以歐美景氣領先指標持續</w:t>
      </w:r>
      <w:r w:rsidR="003452AC" w:rsidRPr="000B57FC">
        <w:rPr>
          <w:rFonts w:hint="eastAsia"/>
          <w:sz w:val="28"/>
          <w:szCs w:val="28"/>
        </w:rPr>
        <w:t>上升，</w:t>
      </w:r>
      <w:r w:rsidR="00F73799" w:rsidRPr="000B57FC">
        <w:rPr>
          <w:rFonts w:hint="eastAsia"/>
          <w:sz w:val="28"/>
          <w:szCs w:val="28"/>
        </w:rPr>
        <w:t>顯示下半年全球經濟動能可望維繫，</w:t>
      </w:r>
      <w:r w:rsidR="003452AC" w:rsidRPr="000B57FC">
        <w:rPr>
          <w:rFonts w:hint="eastAsia"/>
          <w:sz w:val="28"/>
          <w:szCs w:val="28"/>
        </w:rPr>
        <w:t>有</w:t>
      </w:r>
      <w:r w:rsidR="008E0107" w:rsidRPr="000B57FC">
        <w:rPr>
          <w:rFonts w:hint="eastAsia"/>
          <w:sz w:val="28"/>
          <w:szCs w:val="28"/>
        </w:rPr>
        <w:t>助於我國出口擴增</w:t>
      </w:r>
      <w:r w:rsidR="003452AC" w:rsidRPr="000B57FC">
        <w:rPr>
          <w:rFonts w:hint="eastAsia"/>
          <w:sz w:val="28"/>
          <w:szCs w:val="28"/>
        </w:rPr>
        <w:t>。</w:t>
      </w:r>
      <w:r w:rsidR="009F0EB8" w:rsidRPr="000B57FC">
        <w:rPr>
          <w:rFonts w:hint="eastAsia"/>
          <w:sz w:val="28"/>
          <w:szCs w:val="28"/>
        </w:rPr>
        <w:t>內需部分</w:t>
      </w:r>
      <w:r w:rsidR="003452AC" w:rsidRPr="000B57FC">
        <w:rPr>
          <w:rFonts w:hint="eastAsia"/>
          <w:sz w:val="28"/>
          <w:szCs w:val="28"/>
        </w:rPr>
        <w:t>，</w:t>
      </w:r>
      <w:r w:rsidR="000C1D7D" w:rsidRPr="000B57FC">
        <w:rPr>
          <w:rFonts w:hint="eastAsia"/>
          <w:sz w:val="28"/>
          <w:szCs w:val="28"/>
        </w:rPr>
        <w:t>市場信心調查顯示企業</w:t>
      </w:r>
      <w:r w:rsidR="008E0107" w:rsidRPr="000B57FC">
        <w:rPr>
          <w:rFonts w:hint="eastAsia"/>
          <w:sz w:val="28"/>
          <w:szCs w:val="28"/>
        </w:rPr>
        <w:t>對景氣看法偏向</w:t>
      </w:r>
      <w:r w:rsidR="00820909" w:rsidRPr="000B57FC">
        <w:rPr>
          <w:rFonts w:hint="eastAsia"/>
          <w:sz w:val="28"/>
          <w:szCs w:val="28"/>
        </w:rPr>
        <w:t>樂觀</w:t>
      </w:r>
      <w:r w:rsidR="000C1D7D" w:rsidRPr="000B57FC">
        <w:rPr>
          <w:rFonts w:hint="eastAsia"/>
          <w:sz w:val="28"/>
          <w:szCs w:val="28"/>
        </w:rPr>
        <w:t>，</w:t>
      </w:r>
      <w:r w:rsidR="00820909" w:rsidRPr="000B57FC">
        <w:rPr>
          <w:rFonts w:hint="eastAsia"/>
          <w:sz w:val="28"/>
          <w:szCs w:val="28"/>
        </w:rPr>
        <w:t>加上政府積極降低投資障礙，</w:t>
      </w:r>
      <w:r w:rsidR="008E0107" w:rsidRPr="000B57FC">
        <w:rPr>
          <w:rFonts w:hint="eastAsia"/>
          <w:sz w:val="28"/>
          <w:szCs w:val="28"/>
        </w:rPr>
        <w:t>以及</w:t>
      </w:r>
      <w:r w:rsidR="00820909" w:rsidRPr="000B57FC">
        <w:rPr>
          <w:rFonts w:hint="eastAsia"/>
          <w:sz w:val="28"/>
          <w:szCs w:val="28"/>
        </w:rPr>
        <w:t>國內電信業者陸續推出</w:t>
      </w:r>
      <w:r w:rsidR="00820909" w:rsidRPr="000B57FC">
        <w:rPr>
          <w:rFonts w:hint="eastAsia"/>
          <w:sz w:val="28"/>
          <w:szCs w:val="28"/>
        </w:rPr>
        <w:t>4G</w:t>
      </w:r>
      <w:r w:rsidR="00820909" w:rsidRPr="000B57FC">
        <w:rPr>
          <w:rFonts w:hint="eastAsia"/>
          <w:sz w:val="28"/>
          <w:szCs w:val="28"/>
        </w:rPr>
        <w:t>網路服務</w:t>
      </w:r>
      <w:r w:rsidR="000800D6" w:rsidRPr="000B57FC">
        <w:rPr>
          <w:rFonts w:hint="eastAsia"/>
          <w:sz w:val="28"/>
          <w:szCs w:val="28"/>
        </w:rPr>
        <w:t>，可</w:t>
      </w:r>
      <w:r w:rsidR="00567C40">
        <w:rPr>
          <w:rFonts w:hint="eastAsia"/>
          <w:sz w:val="28"/>
          <w:szCs w:val="28"/>
        </w:rPr>
        <w:t>增進民間投資動能；民間消費在</w:t>
      </w:r>
      <w:r w:rsidR="00166B58" w:rsidRPr="000B57FC">
        <w:rPr>
          <w:rFonts w:hint="eastAsia"/>
          <w:sz w:val="28"/>
          <w:szCs w:val="28"/>
        </w:rPr>
        <w:t>信心提升、就業改善，以及股市上漲的財富效果帶動下，力道應可延續</w:t>
      </w:r>
      <w:r w:rsidR="003452AC" w:rsidRPr="000B57FC">
        <w:rPr>
          <w:rFonts w:hint="eastAsia"/>
          <w:sz w:val="28"/>
          <w:szCs w:val="28"/>
        </w:rPr>
        <w:t>。</w:t>
      </w:r>
      <w:r w:rsidR="00E963C8" w:rsidRPr="00E963C8">
        <w:rPr>
          <w:rFonts w:hint="eastAsia"/>
          <w:sz w:val="28"/>
          <w:szCs w:val="28"/>
        </w:rPr>
        <w:t>整</w:t>
      </w:r>
      <w:r w:rsidR="00A70ACC">
        <w:rPr>
          <w:rFonts w:hint="eastAsia"/>
          <w:sz w:val="28"/>
          <w:szCs w:val="28"/>
        </w:rPr>
        <w:t>體而言，下半年國內經濟動能可望維持，但</w:t>
      </w:r>
      <w:r w:rsidR="004857BD">
        <w:rPr>
          <w:rFonts w:hint="eastAsia"/>
          <w:sz w:val="28"/>
          <w:szCs w:val="28"/>
        </w:rPr>
        <w:t>因中國大陸等新興國家經濟放緩疑慮仍存</w:t>
      </w:r>
      <w:r w:rsidR="00A70ACC">
        <w:rPr>
          <w:rFonts w:hint="eastAsia"/>
          <w:sz w:val="28"/>
          <w:szCs w:val="28"/>
        </w:rPr>
        <w:t>，以及</w:t>
      </w:r>
      <w:r w:rsidR="004857BD">
        <w:rPr>
          <w:rFonts w:hint="eastAsia"/>
          <w:sz w:val="28"/>
          <w:szCs w:val="28"/>
        </w:rPr>
        <w:t>近月地緣政治風險驟升，引發國際原油價格波動等</w:t>
      </w:r>
      <w:r w:rsidR="00113A00">
        <w:rPr>
          <w:rFonts w:hint="eastAsia"/>
          <w:sz w:val="28"/>
          <w:szCs w:val="28"/>
        </w:rPr>
        <w:t>因素，</w:t>
      </w:r>
      <w:r w:rsidR="00E963C8" w:rsidRPr="00E963C8">
        <w:rPr>
          <w:rFonts w:hint="eastAsia"/>
          <w:sz w:val="28"/>
          <w:szCs w:val="28"/>
        </w:rPr>
        <w:t>須密切留意。</w:t>
      </w:r>
    </w:p>
    <w:p w:rsidR="00C26CDC" w:rsidRPr="00CB51F0" w:rsidRDefault="001A3760" w:rsidP="00CB51F0">
      <w:pPr>
        <w:pStyle w:val="af5"/>
        <w:numPr>
          <w:ilvl w:val="0"/>
          <w:numId w:val="49"/>
        </w:numPr>
        <w:tabs>
          <w:tab w:val="left" w:pos="240"/>
          <w:tab w:val="num" w:pos="574"/>
        </w:tabs>
        <w:spacing w:line="420" w:lineRule="exact"/>
        <w:ind w:leftChars="0"/>
        <w:rPr>
          <w:sz w:val="28"/>
          <w:szCs w:val="28"/>
        </w:rPr>
      </w:pPr>
      <w:r w:rsidRPr="00CB51F0">
        <w:rPr>
          <w:rFonts w:hint="eastAsia"/>
          <w:sz w:val="28"/>
          <w:szCs w:val="28"/>
        </w:rPr>
        <w:t>景氣</w:t>
      </w:r>
      <w:r w:rsidR="008B6ED9" w:rsidRPr="00CB51F0">
        <w:rPr>
          <w:rFonts w:hint="eastAsia"/>
          <w:sz w:val="28"/>
          <w:szCs w:val="28"/>
        </w:rPr>
        <w:t>指標</w:t>
      </w:r>
      <w:r w:rsidR="00B240C0" w:rsidRPr="006018B8">
        <w:rPr>
          <w:rStyle w:val="ae"/>
          <w:sz w:val="28"/>
          <w:szCs w:val="28"/>
        </w:rPr>
        <w:footnoteReference w:id="1"/>
      </w:r>
    </w:p>
    <w:p w:rsidR="00370634" w:rsidRPr="00BE3E2B" w:rsidRDefault="00370634" w:rsidP="00BE3E2B">
      <w:pPr>
        <w:pStyle w:val="af5"/>
        <w:numPr>
          <w:ilvl w:val="0"/>
          <w:numId w:val="47"/>
        </w:numPr>
        <w:snapToGrid w:val="0"/>
        <w:spacing w:line="420" w:lineRule="exact"/>
        <w:ind w:leftChars="0" w:rightChars="1" w:right="2"/>
        <w:jc w:val="both"/>
        <w:rPr>
          <w:sz w:val="28"/>
          <w:szCs w:val="28"/>
        </w:rPr>
      </w:pPr>
      <w:r w:rsidRPr="00BE3E2B">
        <w:rPr>
          <w:sz w:val="28"/>
          <w:szCs w:val="28"/>
        </w:rPr>
        <w:t>領先指標</w:t>
      </w:r>
      <w:r w:rsidR="00E115C9" w:rsidRPr="00BE3E2B">
        <w:rPr>
          <w:rFonts w:hint="eastAsia"/>
          <w:sz w:val="28"/>
          <w:szCs w:val="28"/>
        </w:rPr>
        <w:t>（</w:t>
      </w:r>
      <w:r w:rsidR="00F212B5" w:rsidRPr="00BE3E2B">
        <w:rPr>
          <w:rFonts w:hint="eastAsia"/>
          <w:sz w:val="28"/>
          <w:szCs w:val="28"/>
        </w:rPr>
        <w:t>詳表</w:t>
      </w:r>
      <w:r w:rsidR="00F212B5" w:rsidRPr="00BE3E2B">
        <w:rPr>
          <w:rFonts w:hint="eastAsia"/>
          <w:sz w:val="28"/>
          <w:szCs w:val="28"/>
        </w:rPr>
        <w:t>1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1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2</w:t>
      </w:r>
      <w:r w:rsidR="00E115C9" w:rsidRPr="00BE3E2B">
        <w:rPr>
          <w:rFonts w:hint="eastAsia"/>
          <w:sz w:val="28"/>
          <w:szCs w:val="28"/>
        </w:rPr>
        <w:t>）</w:t>
      </w:r>
    </w:p>
    <w:p w:rsidR="000536DB" w:rsidRPr="006018B8" w:rsidRDefault="001C05E4" w:rsidP="00BE3E2B">
      <w:pPr>
        <w:pStyle w:val="af5"/>
        <w:numPr>
          <w:ilvl w:val="0"/>
          <w:numId w:val="29"/>
        </w:numPr>
        <w:tabs>
          <w:tab w:val="clear" w:pos="960"/>
          <w:tab w:val="num" w:pos="284"/>
        </w:tabs>
        <w:spacing w:line="420" w:lineRule="exact"/>
        <w:ind w:leftChars="0" w:left="511" w:hanging="227"/>
        <w:rPr>
          <w:spacing w:val="-4"/>
          <w:sz w:val="28"/>
          <w:szCs w:val="28"/>
        </w:rPr>
      </w:pPr>
      <w:r w:rsidRPr="006018B8">
        <w:rPr>
          <w:rFonts w:hint="eastAsia"/>
          <w:spacing w:val="-4"/>
          <w:sz w:val="28"/>
          <w:szCs w:val="28"/>
        </w:rPr>
        <w:t>10</w:t>
      </w:r>
      <w:r w:rsidR="00307D1F" w:rsidRPr="006018B8">
        <w:rPr>
          <w:rFonts w:hint="eastAsia"/>
          <w:spacing w:val="-4"/>
          <w:sz w:val="28"/>
          <w:szCs w:val="28"/>
        </w:rPr>
        <w:t>3</w:t>
      </w:r>
      <w:r w:rsidR="00C762E5" w:rsidRPr="006018B8">
        <w:rPr>
          <w:rFonts w:hint="eastAsia"/>
          <w:spacing w:val="-4"/>
          <w:sz w:val="28"/>
          <w:szCs w:val="28"/>
        </w:rPr>
        <w:t>年</w:t>
      </w:r>
      <w:r w:rsidR="009253A4">
        <w:rPr>
          <w:rFonts w:hint="eastAsia"/>
          <w:spacing w:val="-4"/>
          <w:sz w:val="28"/>
          <w:szCs w:val="28"/>
        </w:rPr>
        <w:t>6</w:t>
      </w:r>
      <w:r w:rsidR="00C762E5" w:rsidRPr="006018B8">
        <w:rPr>
          <w:rFonts w:hint="eastAsia"/>
          <w:spacing w:val="-4"/>
          <w:sz w:val="28"/>
          <w:szCs w:val="28"/>
        </w:rPr>
        <w:t>月領先指標綜合指數為</w:t>
      </w:r>
      <w:r w:rsidR="00B1424F" w:rsidRPr="006018B8">
        <w:rPr>
          <w:rFonts w:hint="eastAsia"/>
          <w:spacing w:val="-4"/>
          <w:sz w:val="28"/>
          <w:szCs w:val="28"/>
        </w:rPr>
        <w:t>10</w:t>
      </w:r>
      <w:r w:rsidR="002648DA">
        <w:rPr>
          <w:rFonts w:hint="eastAsia"/>
          <w:spacing w:val="-4"/>
          <w:sz w:val="28"/>
          <w:szCs w:val="28"/>
        </w:rPr>
        <w:t>4.52</w:t>
      </w:r>
      <w:r w:rsidR="006E1FFF" w:rsidRPr="006018B8">
        <w:rPr>
          <w:rFonts w:hint="eastAsia"/>
          <w:spacing w:val="-4"/>
          <w:sz w:val="28"/>
          <w:szCs w:val="28"/>
        </w:rPr>
        <w:t>，</w:t>
      </w:r>
      <w:r w:rsidR="001C40FD">
        <w:rPr>
          <w:rFonts w:hint="eastAsia"/>
          <w:spacing w:val="-4"/>
          <w:sz w:val="28"/>
          <w:szCs w:val="28"/>
        </w:rPr>
        <w:t>較上月微幅下跌</w:t>
      </w:r>
      <w:r w:rsidR="002648DA">
        <w:rPr>
          <w:rFonts w:hint="eastAsia"/>
          <w:spacing w:val="-4"/>
          <w:sz w:val="28"/>
          <w:szCs w:val="28"/>
        </w:rPr>
        <w:t>0.03</w:t>
      </w:r>
      <w:r w:rsidR="000B79B2" w:rsidRPr="006018B8">
        <w:rPr>
          <w:rFonts w:hint="eastAsia"/>
          <w:spacing w:val="-4"/>
          <w:sz w:val="28"/>
          <w:szCs w:val="28"/>
        </w:rPr>
        <w:t>%</w:t>
      </w:r>
      <w:r w:rsidR="00C762E5" w:rsidRPr="006018B8">
        <w:rPr>
          <w:rFonts w:hint="eastAsia"/>
          <w:spacing w:val="-4"/>
          <w:sz w:val="28"/>
          <w:szCs w:val="28"/>
        </w:rPr>
        <w:t>；</w:t>
      </w:r>
      <w:r w:rsidR="00E652F6" w:rsidRPr="006018B8">
        <w:rPr>
          <w:rFonts w:hint="eastAsia"/>
          <w:spacing w:val="-4"/>
          <w:sz w:val="28"/>
          <w:szCs w:val="28"/>
        </w:rPr>
        <w:t>不含趨勢指數</w:t>
      </w:r>
      <w:r w:rsidR="006E1FFF" w:rsidRPr="006018B8">
        <w:rPr>
          <w:rFonts w:hint="eastAsia"/>
          <w:spacing w:val="-4"/>
          <w:sz w:val="28"/>
          <w:szCs w:val="28"/>
        </w:rPr>
        <w:t>為</w:t>
      </w:r>
      <w:r w:rsidR="00B1424F" w:rsidRPr="006018B8">
        <w:rPr>
          <w:rFonts w:hint="eastAsia"/>
          <w:spacing w:val="-4"/>
          <w:sz w:val="28"/>
          <w:szCs w:val="28"/>
        </w:rPr>
        <w:t>10</w:t>
      </w:r>
      <w:r w:rsidR="002648DA">
        <w:rPr>
          <w:rFonts w:hint="eastAsia"/>
          <w:spacing w:val="-4"/>
          <w:sz w:val="28"/>
          <w:szCs w:val="28"/>
        </w:rPr>
        <w:t>0.11</w:t>
      </w:r>
      <w:r w:rsidR="002754B9" w:rsidRPr="006018B8">
        <w:rPr>
          <w:rFonts w:hint="eastAsia"/>
          <w:spacing w:val="-4"/>
          <w:sz w:val="28"/>
          <w:szCs w:val="28"/>
        </w:rPr>
        <w:t>，</w:t>
      </w:r>
      <w:r w:rsidR="001C40FD">
        <w:rPr>
          <w:rFonts w:hint="eastAsia"/>
          <w:spacing w:val="-4"/>
          <w:sz w:val="28"/>
          <w:szCs w:val="28"/>
        </w:rPr>
        <w:t>亦</w:t>
      </w:r>
      <w:r w:rsidR="002754B9" w:rsidRPr="006018B8">
        <w:rPr>
          <w:rFonts w:hint="eastAsia"/>
          <w:spacing w:val="-4"/>
          <w:sz w:val="28"/>
          <w:szCs w:val="28"/>
        </w:rPr>
        <w:t>較上月</w:t>
      </w:r>
      <w:r w:rsidR="001C40FD">
        <w:rPr>
          <w:rFonts w:hint="eastAsia"/>
          <w:spacing w:val="-4"/>
          <w:sz w:val="28"/>
          <w:szCs w:val="28"/>
        </w:rPr>
        <w:t>下跌</w:t>
      </w:r>
      <w:r w:rsidR="00B1424F" w:rsidRPr="006018B8">
        <w:rPr>
          <w:rFonts w:hint="eastAsia"/>
          <w:spacing w:val="-4"/>
          <w:sz w:val="28"/>
          <w:szCs w:val="28"/>
        </w:rPr>
        <w:t>0.</w:t>
      </w:r>
      <w:r w:rsidR="002648DA">
        <w:rPr>
          <w:rFonts w:hint="eastAsia"/>
          <w:spacing w:val="-4"/>
          <w:sz w:val="28"/>
          <w:szCs w:val="28"/>
        </w:rPr>
        <w:t>19</w:t>
      </w:r>
      <w:r w:rsidR="006E1FFF" w:rsidRPr="006018B8">
        <w:rPr>
          <w:rFonts w:hint="eastAsia"/>
          <w:spacing w:val="-4"/>
          <w:sz w:val="28"/>
          <w:szCs w:val="28"/>
        </w:rPr>
        <w:t>%</w:t>
      </w:r>
      <w:r w:rsidR="006E1FFF" w:rsidRPr="006018B8">
        <w:rPr>
          <w:rFonts w:hint="eastAsia"/>
          <w:spacing w:val="-4"/>
          <w:sz w:val="28"/>
          <w:szCs w:val="28"/>
        </w:rPr>
        <w:t>。</w:t>
      </w:r>
    </w:p>
    <w:p w:rsidR="00BE50E3" w:rsidRPr="006018B8" w:rsidRDefault="00CB629D" w:rsidP="00BE3E2B">
      <w:pPr>
        <w:pStyle w:val="af5"/>
        <w:numPr>
          <w:ilvl w:val="0"/>
          <w:numId w:val="29"/>
        </w:numPr>
        <w:tabs>
          <w:tab w:val="clear" w:pos="960"/>
          <w:tab w:val="num" w:pos="284"/>
        </w:tabs>
        <w:spacing w:line="420" w:lineRule="exact"/>
        <w:ind w:leftChars="0" w:left="511" w:hanging="227"/>
        <w:jc w:val="both"/>
        <w:rPr>
          <w:spacing w:val="-4"/>
          <w:sz w:val="28"/>
          <w:szCs w:val="28"/>
        </w:rPr>
      </w:pPr>
      <w:r w:rsidRPr="006018B8">
        <w:rPr>
          <w:rFonts w:hint="eastAsia"/>
          <w:sz w:val="28"/>
          <w:szCs w:val="28"/>
        </w:rPr>
        <w:t>7</w:t>
      </w:r>
      <w:r w:rsidRPr="006018B8">
        <w:rPr>
          <w:rFonts w:hint="eastAsia"/>
          <w:sz w:val="28"/>
          <w:szCs w:val="28"/>
        </w:rPr>
        <w:t>個構成項目經去除長期趨勢後，</w:t>
      </w:r>
      <w:r w:rsidR="002648DA">
        <w:rPr>
          <w:rFonts w:hint="eastAsia"/>
          <w:sz w:val="28"/>
          <w:szCs w:val="28"/>
        </w:rPr>
        <w:t>4</w:t>
      </w:r>
      <w:r w:rsidR="006E1FFF" w:rsidRPr="006018B8">
        <w:rPr>
          <w:rFonts w:hint="eastAsia"/>
          <w:sz w:val="28"/>
          <w:szCs w:val="28"/>
        </w:rPr>
        <w:t>項較上月上升，分別為</w:t>
      </w:r>
      <w:r w:rsidR="00C464ED" w:rsidRPr="006018B8">
        <w:rPr>
          <w:rFonts w:hint="eastAsia"/>
          <w:sz w:val="28"/>
          <w:szCs w:val="28"/>
        </w:rPr>
        <w:t>：</w:t>
      </w:r>
      <w:r w:rsidR="002648DA" w:rsidRPr="006018B8">
        <w:rPr>
          <w:rFonts w:hint="eastAsia"/>
          <w:sz w:val="28"/>
          <w:szCs w:val="28"/>
        </w:rPr>
        <w:t>股價指數</w:t>
      </w:r>
      <w:r w:rsidR="002648DA">
        <w:rPr>
          <w:rFonts w:hint="eastAsia"/>
          <w:sz w:val="28"/>
          <w:szCs w:val="28"/>
        </w:rPr>
        <w:t>、</w:t>
      </w:r>
      <w:r w:rsidR="001C40FD">
        <w:rPr>
          <w:rFonts w:hint="eastAsia"/>
          <w:sz w:val="28"/>
          <w:szCs w:val="28"/>
        </w:rPr>
        <w:t>製造業營業氣候測驗點</w:t>
      </w:r>
      <w:r w:rsidR="002648DA">
        <w:rPr>
          <w:rFonts w:hint="eastAsia"/>
          <w:sz w:val="28"/>
          <w:szCs w:val="28"/>
        </w:rPr>
        <w:t>、</w:t>
      </w:r>
      <w:r w:rsidR="002648DA" w:rsidRPr="006018B8">
        <w:rPr>
          <w:rFonts w:hint="eastAsia"/>
          <w:sz w:val="28"/>
          <w:szCs w:val="28"/>
        </w:rPr>
        <w:t>SEMI</w:t>
      </w:r>
      <w:r w:rsidR="002648DA" w:rsidRPr="006018B8">
        <w:rPr>
          <w:rFonts w:hint="eastAsia"/>
          <w:sz w:val="28"/>
          <w:szCs w:val="28"/>
        </w:rPr>
        <w:t>半導體接單出貨比</w:t>
      </w:r>
      <w:r w:rsidR="002648DA">
        <w:rPr>
          <w:rFonts w:hint="eastAsia"/>
          <w:sz w:val="28"/>
          <w:szCs w:val="28"/>
        </w:rPr>
        <w:t>，以及</w:t>
      </w:r>
      <w:r w:rsidR="002648DA" w:rsidRPr="006018B8">
        <w:rPr>
          <w:rFonts w:hint="eastAsia"/>
          <w:sz w:val="28"/>
          <w:szCs w:val="28"/>
        </w:rPr>
        <w:t>外銷訂單指數</w:t>
      </w:r>
      <w:r w:rsidR="00C464ED" w:rsidRPr="006018B8">
        <w:rPr>
          <w:rFonts w:hint="eastAsia"/>
          <w:sz w:val="28"/>
          <w:szCs w:val="28"/>
        </w:rPr>
        <w:t>；其餘</w:t>
      </w:r>
      <w:r w:rsidR="002648DA">
        <w:rPr>
          <w:rFonts w:hint="eastAsia"/>
          <w:sz w:val="28"/>
          <w:szCs w:val="28"/>
        </w:rPr>
        <w:t>3</w:t>
      </w:r>
      <w:r w:rsidR="00C464ED" w:rsidRPr="006018B8">
        <w:rPr>
          <w:rFonts w:hint="eastAsia"/>
          <w:sz w:val="28"/>
          <w:szCs w:val="28"/>
        </w:rPr>
        <w:t>項：</w:t>
      </w:r>
      <w:r w:rsidR="001C40FD">
        <w:rPr>
          <w:rFonts w:hint="eastAsia"/>
          <w:sz w:val="28"/>
          <w:szCs w:val="28"/>
        </w:rPr>
        <w:t>核發建照面積、</w:t>
      </w:r>
      <w:r w:rsidR="001C40FD" w:rsidRPr="006018B8">
        <w:rPr>
          <w:rFonts w:hint="eastAsia"/>
          <w:sz w:val="28"/>
          <w:szCs w:val="28"/>
        </w:rPr>
        <w:t>工業及服務業受僱員工淨進入率</w:t>
      </w:r>
      <w:r w:rsidR="00FB6A70">
        <w:rPr>
          <w:rFonts w:hint="eastAsia"/>
          <w:sz w:val="28"/>
          <w:szCs w:val="28"/>
        </w:rPr>
        <w:t>，以及</w:t>
      </w:r>
      <w:r w:rsidR="008C6A1F" w:rsidRPr="006018B8">
        <w:rPr>
          <w:rFonts w:hint="eastAsia"/>
          <w:sz w:val="28"/>
          <w:szCs w:val="28"/>
        </w:rPr>
        <w:t>實質貨幣總計數</w:t>
      </w:r>
      <w:r w:rsidR="008C6A1F" w:rsidRPr="006018B8">
        <w:rPr>
          <w:rFonts w:hint="eastAsia"/>
          <w:sz w:val="28"/>
          <w:szCs w:val="28"/>
        </w:rPr>
        <w:t>M1B</w:t>
      </w:r>
      <w:r w:rsidRPr="006018B8">
        <w:rPr>
          <w:rFonts w:hint="eastAsia"/>
          <w:sz w:val="28"/>
          <w:szCs w:val="28"/>
        </w:rPr>
        <w:t>則較上月下滑</w:t>
      </w:r>
      <w:r w:rsidR="00BE50E3" w:rsidRPr="006018B8">
        <w:rPr>
          <w:rFonts w:hint="eastAsia"/>
          <w:sz w:val="28"/>
          <w:szCs w:val="28"/>
        </w:rPr>
        <w:t>。</w:t>
      </w:r>
    </w:p>
    <w:p w:rsidR="00370634" w:rsidRPr="00BE3E2B" w:rsidRDefault="00370634" w:rsidP="00BE3E2B">
      <w:pPr>
        <w:pStyle w:val="af5"/>
        <w:numPr>
          <w:ilvl w:val="0"/>
          <w:numId w:val="47"/>
        </w:numPr>
        <w:tabs>
          <w:tab w:val="left" w:pos="5217"/>
        </w:tabs>
        <w:snapToGrid w:val="0"/>
        <w:spacing w:line="420" w:lineRule="exact"/>
        <w:ind w:leftChars="0" w:rightChars="1" w:right="2"/>
        <w:jc w:val="both"/>
        <w:rPr>
          <w:sz w:val="28"/>
          <w:szCs w:val="28"/>
        </w:rPr>
      </w:pPr>
      <w:r w:rsidRPr="00BE3E2B">
        <w:rPr>
          <w:rFonts w:hint="eastAsia"/>
          <w:sz w:val="28"/>
          <w:szCs w:val="28"/>
        </w:rPr>
        <w:t>同時指標</w:t>
      </w:r>
      <w:r w:rsidR="00E115C9" w:rsidRPr="00BE3E2B">
        <w:rPr>
          <w:rFonts w:hint="eastAsia"/>
          <w:sz w:val="28"/>
          <w:szCs w:val="28"/>
        </w:rPr>
        <w:t>（</w:t>
      </w:r>
      <w:r w:rsidR="00F212B5" w:rsidRPr="00BE3E2B">
        <w:rPr>
          <w:rFonts w:hint="eastAsia"/>
          <w:sz w:val="28"/>
          <w:szCs w:val="28"/>
        </w:rPr>
        <w:t>詳表</w:t>
      </w:r>
      <w:r w:rsidR="00F212B5" w:rsidRPr="00BE3E2B">
        <w:rPr>
          <w:rFonts w:hint="eastAsia"/>
          <w:sz w:val="28"/>
          <w:szCs w:val="28"/>
        </w:rPr>
        <w:t>2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3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4</w:t>
      </w:r>
      <w:r w:rsidR="00E115C9" w:rsidRPr="00BE3E2B">
        <w:rPr>
          <w:rFonts w:hint="eastAsia"/>
          <w:sz w:val="28"/>
          <w:szCs w:val="28"/>
        </w:rPr>
        <w:t>）</w:t>
      </w:r>
    </w:p>
    <w:p w:rsidR="000536DB" w:rsidRPr="006018B8" w:rsidRDefault="00125BCF" w:rsidP="00CB51F0">
      <w:pPr>
        <w:pStyle w:val="af5"/>
        <w:numPr>
          <w:ilvl w:val="0"/>
          <w:numId w:val="29"/>
        </w:numPr>
        <w:tabs>
          <w:tab w:val="clear" w:pos="960"/>
          <w:tab w:val="num" w:pos="709"/>
        </w:tabs>
        <w:spacing w:line="420" w:lineRule="exact"/>
        <w:ind w:leftChars="0" w:left="511" w:hanging="227"/>
        <w:rPr>
          <w:spacing w:val="-4"/>
          <w:sz w:val="28"/>
          <w:szCs w:val="28"/>
        </w:rPr>
      </w:pPr>
      <w:r w:rsidRPr="006018B8">
        <w:rPr>
          <w:rFonts w:hint="eastAsia"/>
          <w:spacing w:val="-4"/>
          <w:sz w:val="28"/>
          <w:szCs w:val="28"/>
        </w:rPr>
        <w:t>10</w:t>
      </w:r>
      <w:r w:rsidR="00320D56" w:rsidRPr="006018B8">
        <w:rPr>
          <w:rFonts w:hint="eastAsia"/>
          <w:spacing w:val="-4"/>
          <w:sz w:val="28"/>
          <w:szCs w:val="28"/>
        </w:rPr>
        <w:t>3</w:t>
      </w:r>
      <w:r w:rsidR="00707C0F" w:rsidRPr="006018B8">
        <w:rPr>
          <w:rFonts w:hint="eastAsia"/>
          <w:spacing w:val="-4"/>
          <w:sz w:val="28"/>
          <w:szCs w:val="28"/>
        </w:rPr>
        <w:t>年</w:t>
      </w:r>
      <w:r w:rsidR="009C0EDA">
        <w:rPr>
          <w:rFonts w:hint="eastAsia"/>
          <w:spacing w:val="-4"/>
          <w:sz w:val="28"/>
          <w:szCs w:val="28"/>
        </w:rPr>
        <w:t>6</w:t>
      </w:r>
      <w:r w:rsidR="00707C0F" w:rsidRPr="006018B8">
        <w:rPr>
          <w:rFonts w:hint="eastAsia"/>
          <w:spacing w:val="-4"/>
          <w:sz w:val="28"/>
          <w:szCs w:val="28"/>
        </w:rPr>
        <w:t>月</w:t>
      </w:r>
      <w:r w:rsidR="00370634" w:rsidRPr="006018B8">
        <w:rPr>
          <w:rFonts w:hint="eastAsia"/>
          <w:spacing w:val="-4"/>
          <w:sz w:val="28"/>
          <w:szCs w:val="28"/>
        </w:rPr>
        <w:t>同時指標</w:t>
      </w:r>
      <w:r w:rsidR="00707C0F" w:rsidRPr="006018B8">
        <w:rPr>
          <w:rFonts w:hint="eastAsia"/>
          <w:spacing w:val="-4"/>
          <w:sz w:val="28"/>
          <w:szCs w:val="28"/>
        </w:rPr>
        <w:t>綜合指數為</w:t>
      </w:r>
      <w:r w:rsidR="007E7135" w:rsidRPr="006018B8">
        <w:rPr>
          <w:rFonts w:hint="eastAsia"/>
          <w:spacing w:val="-4"/>
          <w:sz w:val="28"/>
          <w:szCs w:val="28"/>
        </w:rPr>
        <w:t>1</w:t>
      </w:r>
      <w:r w:rsidR="00823F0C" w:rsidRPr="006018B8">
        <w:rPr>
          <w:rFonts w:hint="eastAsia"/>
          <w:spacing w:val="-4"/>
          <w:sz w:val="28"/>
          <w:szCs w:val="28"/>
        </w:rPr>
        <w:t>0</w:t>
      </w:r>
      <w:r w:rsidR="009C0EDA">
        <w:rPr>
          <w:rFonts w:hint="eastAsia"/>
          <w:spacing w:val="-4"/>
          <w:sz w:val="28"/>
          <w:szCs w:val="28"/>
        </w:rPr>
        <w:t>5</w:t>
      </w:r>
      <w:r w:rsidR="00704352">
        <w:rPr>
          <w:rFonts w:hint="eastAsia"/>
          <w:spacing w:val="-4"/>
          <w:sz w:val="28"/>
          <w:szCs w:val="28"/>
        </w:rPr>
        <w:t>.69</w:t>
      </w:r>
      <w:r w:rsidR="000C3D99" w:rsidRPr="006018B8">
        <w:rPr>
          <w:rFonts w:hint="eastAsia"/>
          <w:spacing w:val="-4"/>
          <w:sz w:val="28"/>
          <w:szCs w:val="28"/>
        </w:rPr>
        <w:t>，</w:t>
      </w:r>
      <w:r w:rsidR="00707C0F" w:rsidRPr="006018B8">
        <w:rPr>
          <w:rFonts w:hint="eastAsia"/>
          <w:spacing w:val="-4"/>
          <w:sz w:val="28"/>
          <w:szCs w:val="28"/>
        </w:rPr>
        <w:t>較上月</w:t>
      </w:r>
      <w:r w:rsidR="00B6614C" w:rsidRPr="006018B8">
        <w:rPr>
          <w:rFonts w:hint="eastAsia"/>
          <w:spacing w:val="-4"/>
          <w:sz w:val="28"/>
          <w:szCs w:val="28"/>
        </w:rPr>
        <w:t>上升</w:t>
      </w:r>
      <w:r w:rsidR="001F325B" w:rsidRPr="006018B8">
        <w:rPr>
          <w:rFonts w:hint="eastAsia"/>
          <w:spacing w:val="-4"/>
          <w:sz w:val="28"/>
          <w:szCs w:val="28"/>
        </w:rPr>
        <w:t>0.</w:t>
      </w:r>
      <w:r w:rsidR="00D758B5">
        <w:rPr>
          <w:rFonts w:hint="eastAsia"/>
          <w:spacing w:val="-4"/>
          <w:sz w:val="28"/>
          <w:szCs w:val="28"/>
        </w:rPr>
        <w:t>3</w:t>
      </w:r>
      <w:r w:rsidR="009C0EDA">
        <w:rPr>
          <w:rFonts w:hint="eastAsia"/>
          <w:spacing w:val="-4"/>
          <w:sz w:val="28"/>
          <w:szCs w:val="28"/>
        </w:rPr>
        <w:t>8</w:t>
      </w:r>
      <w:r w:rsidR="00BB4D7E" w:rsidRPr="006018B8">
        <w:rPr>
          <w:rFonts w:hint="eastAsia"/>
          <w:spacing w:val="-4"/>
          <w:sz w:val="28"/>
          <w:szCs w:val="28"/>
        </w:rPr>
        <w:t>%</w:t>
      </w:r>
      <w:r w:rsidR="00E652F6" w:rsidRPr="006018B8">
        <w:rPr>
          <w:rFonts w:hint="eastAsia"/>
          <w:spacing w:val="-4"/>
          <w:sz w:val="28"/>
          <w:szCs w:val="28"/>
        </w:rPr>
        <w:t>；不含趨勢指數</w:t>
      </w:r>
      <w:r w:rsidR="00707C0F" w:rsidRPr="006018B8">
        <w:rPr>
          <w:rFonts w:hint="eastAsia"/>
          <w:spacing w:val="-4"/>
          <w:sz w:val="28"/>
          <w:szCs w:val="28"/>
        </w:rPr>
        <w:t>為</w:t>
      </w:r>
      <w:r w:rsidR="004E3867" w:rsidRPr="006018B8">
        <w:rPr>
          <w:rFonts w:hint="eastAsia"/>
          <w:spacing w:val="-4"/>
          <w:sz w:val="28"/>
          <w:szCs w:val="28"/>
        </w:rPr>
        <w:t>10</w:t>
      </w:r>
      <w:r w:rsidR="009C0EDA">
        <w:rPr>
          <w:rFonts w:hint="eastAsia"/>
          <w:spacing w:val="-4"/>
          <w:sz w:val="28"/>
          <w:szCs w:val="28"/>
        </w:rPr>
        <w:t>1</w:t>
      </w:r>
      <w:r w:rsidR="00D83DC7" w:rsidRPr="006018B8">
        <w:rPr>
          <w:rFonts w:hint="eastAsia"/>
          <w:spacing w:val="-4"/>
          <w:sz w:val="28"/>
          <w:szCs w:val="28"/>
        </w:rPr>
        <w:t>.</w:t>
      </w:r>
      <w:r w:rsidR="009C0EDA">
        <w:rPr>
          <w:rFonts w:hint="eastAsia"/>
          <w:spacing w:val="-4"/>
          <w:sz w:val="28"/>
          <w:szCs w:val="28"/>
        </w:rPr>
        <w:t>2</w:t>
      </w:r>
      <w:r w:rsidR="00704352">
        <w:rPr>
          <w:rFonts w:hint="eastAsia"/>
          <w:spacing w:val="-4"/>
          <w:sz w:val="28"/>
          <w:szCs w:val="28"/>
        </w:rPr>
        <w:t>3</w:t>
      </w:r>
      <w:r w:rsidR="005C5182" w:rsidRPr="006018B8">
        <w:rPr>
          <w:rFonts w:hint="eastAsia"/>
          <w:spacing w:val="-4"/>
          <w:sz w:val="28"/>
          <w:szCs w:val="28"/>
        </w:rPr>
        <w:t>，</w:t>
      </w:r>
      <w:r w:rsidR="00272FBE" w:rsidRPr="006018B8">
        <w:rPr>
          <w:rFonts w:hint="eastAsia"/>
          <w:spacing w:val="-4"/>
          <w:sz w:val="28"/>
          <w:szCs w:val="28"/>
        </w:rPr>
        <w:t>較上月</w:t>
      </w:r>
      <w:r w:rsidR="001E0292">
        <w:rPr>
          <w:rFonts w:hint="eastAsia"/>
          <w:spacing w:val="-4"/>
          <w:sz w:val="28"/>
          <w:szCs w:val="28"/>
        </w:rPr>
        <w:t>上升</w:t>
      </w:r>
      <w:r w:rsidR="00272FBE" w:rsidRPr="006018B8">
        <w:rPr>
          <w:rFonts w:hint="eastAsia"/>
          <w:spacing w:val="-4"/>
          <w:sz w:val="28"/>
          <w:szCs w:val="28"/>
        </w:rPr>
        <w:t>0.</w:t>
      </w:r>
      <w:r w:rsidR="009C0EDA">
        <w:rPr>
          <w:rFonts w:hint="eastAsia"/>
          <w:spacing w:val="-4"/>
          <w:sz w:val="28"/>
          <w:szCs w:val="28"/>
        </w:rPr>
        <w:t>2</w:t>
      </w:r>
      <w:r w:rsidR="00704352">
        <w:rPr>
          <w:rFonts w:hint="eastAsia"/>
          <w:spacing w:val="-4"/>
          <w:sz w:val="28"/>
          <w:szCs w:val="28"/>
        </w:rPr>
        <w:t>2</w:t>
      </w:r>
      <w:r w:rsidR="00272FBE" w:rsidRPr="006018B8">
        <w:rPr>
          <w:rFonts w:hint="eastAsia"/>
          <w:spacing w:val="-4"/>
          <w:sz w:val="28"/>
          <w:szCs w:val="28"/>
        </w:rPr>
        <w:t>%</w:t>
      </w:r>
      <w:r w:rsidR="00650520" w:rsidRPr="006018B8">
        <w:rPr>
          <w:rFonts w:hint="eastAsia"/>
          <w:spacing w:val="-4"/>
          <w:sz w:val="28"/>
          <w:szCs w:val="28"/>
        </w:rPr>
        <w:t>。</w:t>
      </w:r>
    </w:p>
    <w:p w:rsidR="00290D5F" w:rsidRPr="006018B8" w:rsidRDefault="00C17606" w:rsidP="00CB51F0">
      <w:pPr>
        <w:pStyle w:val="af5"/>
        <w:numPr>
          <w:ilvl w:val="0"/>
          <w:numId w:val="29"/>
        </w:numPr>
        <w:tabs>
          <w:tab w:val="clear" w:pos="960"/>
          <w:tab w:val="num" w:pos="709"/>
        </w:tabs>
        <w:spacing w:line="420" w:lineRule="exact"/>
        <w:ind w:leftChars="0" w:left="511" w:hanging="227"/>
        <w:jc w:val="both"/>
        <w:rPr>
          <w:spacing w:val="-4"/>
          <w:sz w:val="28"/>
          <w:szCs w:val="28"/>
        </w:rPr>
      </w:pPr>
      <w:r w:rsidRPr="006018B8">
        <w:rPr>
          <w:rFonts w:hint="eastAsia"/>
          <w:sz w:val="28"/>
          <w:szCs w:val="28"/>
        </w:rPr>
        <w:lastRenderedPageBreak/>
        <w:t>7</w:t>
      </w:r>
      <w:r w:rsidRPr="006018B8">
        <w:rPr>
          <w:rFonts w:hint="eastAsia"/>
          <w:sz w:val="28"/>
          <w:szCs w:val="28"/>
        </w:rPr>
        <w:t>個</w:t>
      </w:r>
      <w:r w:rsidR="0078018C" w:rsidRPr="006018B8">
        <w:rPr>
          <w:rFonts w:hint="eastAsia"/>
          <w:sz w:val="28"/>
          <w:szCs w:val="28"/>
        </w:rPr>
        <w:t>構成項目經去除長期趨勢後，</w:t>
      </w:r>
      <w:r w:rsidR="00D758B5">
        <w:rPr>
          <w:rFonts w:hint="eastAsia"/>
          <w:sz w:val="28"/>
          <w:szCs w:val="28"/>
        </w:rPr>
        <w:t>4</w:t>
      </w:r>
      <w:r w:rsidR="000C3D99" w:rsidRPr="006018B8">
        <w:rPr>
          <w:rFonts w:hint="eastAsia"/>
          <w:sz w:val="28"/>
          <w:szCs w:val="28"/>
        </w:rPr>
        <w:t>項較上月上升，分別為：</w:t>
      </w:r>
      <w:r w:rsidR="009C0EDA" w:rsidRPr="006018B8">
        <w:rPr>
          <w:rFonts w:hint="eastAsia"/>
          <w:sz w:val="28"/>
          <w:szCs w:val="28"/>
        </w:rPr>
        <w:t>工業生產指數</w:t>
      </w:r>
      <w:r w:rsidR="009C0EDA">
        <w:rPr>
          <w:rFonts w:hint="eastAsia"/>
          <w:sz w:val="28"/>
          <w:szCs w:val="28"/>
        </w:rPr>
        <w:t>、</w:t>
      </w:r>
      <w:r w:rsidR="00D758B5">
        <w:rPr>
          <w:rFonts w:hint="eastAsia"/>
          <w:sz w:val="28"/>
          <w:szCs w:val="28"/>
        </w:rPr>
        <w:t>製造業銷售量指數</w:t>
      </w:r>
      <w:r w:rsidR="009C0EDA" w:rsidRPr="006018B8">
        <w:rPr>
          <w:rFonts w:hint="eastAsia"/>
          <w:sz w:val="28"/>
          <w:szCs w:val="28"/>
        </w:rPr>
        <w:t>、實質海關出口值</w:t>
      </w:r>
      <w:r w:rsidR="00DE0CFA">
        <w:rPr>
          <w:rFonts w:hint="eastAsia"/>
          <w:sz w:val="28"/>
          <w:szCs w:val="28"/>
        </w:rPr>
        <w:t>，以及</w:t>
      </w:r>
      <w:r w:rsidR="009C0EDA">
        <w:rPr>
          <w:rFonts w:hint="eastAsia"/>
          <w:sz w:val="28"/>
          <w:szCs w:val="28"/>
        </w:rPr>
        <w:t>商業營業額</w:t>
      </w:r>
      <w:r w:rsidR="0079389F" w:rsidRPr="006018B8">
        <w:rPr>
          <w:rFonts w:hint="eastAsia"/>
          <w:sz w:val="28"/>
          <w:szCs w:val="28"/>
        </w:rPr>
        <w:t>；</w:t>
      </w:r>
      <w:r w:rsidR="00D97D4B">
        <w:rPr>
          <w:rFonts w:hint="eastAsia"/>
          <w:sz w:val="28"/>
          <w:szCs w:val="28"/>
        </w:rPr>
        <w:t>其餘</w:t>
      </w:r>
      <w:r w:rsidR="00D758B5">
        <w:rPr>
          <w:rFonts w:hint="eastAsia"/>
          <w:sz w:val="28"/>
          <w:szCs w:val="28"/>
        </w:rPr>
        <w:t>3</w:t>
      </w:r>
      <w:r w:rsidR="00D97D4B">
        <w:rPr>
          <w:rFonts w:hint="eastAsia"/>
          <w:sz w:val="28"/>
          <w:szCs w:val="28"/>
        </w:rPr>
        <w:t>項：</w:t>
      </w:r>
      <w:r w:rsidR="009C0EDA">
        <w:rPr>
          <w:rFonts w:hint="eastAsia"/>
          <w:sz w:val="28"/>
          <w:szCs w:val="28"/>
        </w:rPr>
        <w:t>非農業部門就業人數、</w:t>
      </w:r>
      <w:r w:rsidR="00DD66BB" w:rsidRPr="006018B8">
        <w:rPr>
          <w:rFonts w:hint="eastAsia"/>
          <w:sz w:val="28"/>
          <w:szCs w:val="28"/>
        </w:rPr>
        <w:t>電力（企業）總用電量</w:t>
      </w:r>
      <w:r w:rsidR="00DD66BB">
        <w:rPr>
          <w:rFonts w:hint="eastAsia"/>
          <w:sz w:val="28"/>
          <w:szCs w:val="28"/>
        </w:rPr>
        <w:t>，以及</w:t>
      </w:r>
      <w:r w:rsidR="00D758B5" w:rsidRPr="006018B8">
        <w:rPr>
          <w:rFonts w:hint="eastAsia"/>
          <w:sz w:val="28"/>
          <w:szCs w:val="28"/>
        </w:rPr>
        <w:t>實質機械及電機設備進口值</w:t>
      </w:r>
      <w:r w:rsidR="005142A0" w:rsidRPr="006018B8">
        <w:rPr>
          <w:rFonts w:hint="eastAsia"/>
          <w:sz w:val="28"/>
          <w:szCs w:val="28"/>
        </w:rPr>
        <w:t>則</w:t>
      </w:r>
      <w:r w:rsidR="00B32C3B" w:rsidRPr="006018B8">
        <w:rPr>
          <w:rFonts w:hint="eastAsia"/>
          <w:sz w:val="28"/>
          <w:szCs w:val="28"/>
        </w:rPr>
        <w:t>較上月下滑</w:t>
      </w:r>
      <w:r w:rsidR="00AA4449" w:rsidRPr="006018B8">
        <w:rPr>
          <w:rFonts w:hint="eastAsia"/>
          <w:sz w:val="28"/>
          <w:szCs w:val="28"/>
        </w:rPr>
        <w:t>。</w:t>
      </w:r>
    </w:p>
    <w:p w:rsidR="00903EB6" w:rsidRPr="00BE3E2B" w:rsidRDefault="00903EB6" w:rsidP="00BE3E2B">
      <w:pPr>
        <w:pStyle w:val="af5"/>
        <w:numPr>
          <w:ilvl w:val="0"/>
          <w:numId w:val="47"/>
        </w:numPr>
        <w:tabs>
          <w:tab w:val="left" w:pos="5217"/>
        </w:tabs>
        <w:snapToGrid w:val="0"/>
        <w:spacing w:line="420" w:lineRule="exact"/>
        <w:ind w:leftChars="0" w:rightChars="1" w:right="2"/>
        <w:jc w:val="both"/>
        <w:rPr>
          <w:sz w:val="28"/>
          <w:szCs w:val="28"/>
        </w:rPr>
      </w:pPr>
      <w:r w:rsidRPr="00BE3E2B">
        <w:rPr>
          <w:rFonts w:hint="eastAsia"/>
          <w:sz w:val="28"/>
          <w:szCs w:val="28"/>
        </w:rPr>
        <w:t>落後指標</w:t>
      </w:r>
      <w:r w:rsidR="00E115C9" w:rsidRPr="00BE3E2B">
        <w:rPr>
          <w:rFonts w:hint="eastAsia"/>
          <w:sz w:val="28"/>
          <w:szCs w:val="28"/>
        </w:rPr>
        <w:t>（</w:t>
      </w:r>
      <w:r w:rsidR="00F212B5" w:rsidRPr="00BE3E2B">
        <w:rPr>
          <w:rFonts w:hint="eastAsia"/>
          <w:sz w:val="28"/>
          <w:szCs w:val="28"/>
        </w:rPr>
        <w:t>詳表</w:t>
      </w:r>
      <w:r w:rsidR="00F212B5" w:rsidRPr="00BE3E2B">
        <w:rPr>
          <w:rFonts w:hint="eastAsia"/>
          <w:sz w:val="28"/>
          <w:szCs w:val="28"/>
        </w:rPr>
        <w:t>3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5</w:t>
      </w:r>
      <w:r w:rsidR="00F212B5" w:rsidRPr="00BE3E2B">
        <w:rPr>
          <w:rFonts w:hint="eastAsia"/>
          <w:sz w:val="28"/>
          <w:szCs w:val="28"/>
        </w:rPr>
        <w:t>、圖</w:t>
      </w:r>
      <w:r w:rsidR="00F212B5" w:rsidRPr="00BE3E2B">
        <w:rPr>
          <w:rFonts w:hint="eastAsia"/>
          <w:sz w:val="28"/>
          <w:szCs w:val="28"/>
        </w:rPr>
        <w:t>6</w:t>
      </w:r>
      <w:r w:rsidR="00E115C9" w:rsidRPr="00BE3E2B">
        <w:rPr>
          <w:rFonts w:hint="eastAsia"/>
          <w:sz w:val="28"/>
          <w:szCs w:val="28"/>
        </w:rPr>
        <w:t>）</w:t>
      </w:r>
      <w:r w:rsidRPr="00BE3E2B">
        <w:rPr>
          <w:sz w:val="28"/>
          <w:szCs w:val="28"/>
        </w:rPr>
        <w:tab/>
      </w:r>
    </w:p>
    <w:p w:rsidR="000536DB" w:rsidRPr="006018B8" w:rsidRDefault="00F01421" w:rsidP="00CB51F0">
      <w:pPr>
        <w:pStyle w:val="af5"/>
        <w:numPr>
          <w:ilvl w:val="0"/>
          <w:numId w:val="29"/>
        </w:numPr>
        <w:tabs>
          <w:tab w:val="clear" w:pos="960"/>
          <w:tab w:val="num" w:pos="812"/>
        </w:tabs>
        <w:spacing w:line="420" w:lineRule="exact"/>
        <w:ind w:leftChars="0" w:left="511" w:hanging="227"/>
        <w:jc w:val="both"/>
        <w:rPr>
          <w:spacing w:val="-4"/>
          <w:sz w:val="28"/>
          <w:szCs w:val="28"/>
        </w:rPr>
      </w:pPr>
      <w:r w:rsidRPr="006018B8">
        <w:rPr>
          <w:rFonts w:hint="eastAsia"/>
          <w:spacing w:val="-4"/>
          <w:sz w:val="28"/>
          <w:szCs w:val="28"/>
        </w:rPr>
        <w:t>10</w:t>
      </w:r>
      <w:r w:rsidR="00B75AE4" w:rsidRPr="006018B8">
        <w:rPr>
          <w:rFonts w:hint="eastAsia"/>
          <w:spacing w:val="-4"/>
          <w:sz w:val="28"/>
          <w:szCs w:val="28"/>
        </w:rPr>
        <w:t>3</w:t>
      </w:r>
      <w:r w:rsidR="00903EB6" w:rsidRPr="006018B8">
        <w:rPr>
          <w:rFonts w:hint="eastAsia"/>
          <w:spacing w:val="-4"/>
          <w:sz w:val="28"/>
          <w:szCs w:val="28"/>
        </w:rPr>
        <w:t>年</w:t>
      </w:r>
      <w:r w:rsidR="0023624A">
        <w:rPr>
          <w:rFonts w:hint="eastAsia"/>
          <w:spacing w:val="-4"/>
          <w:sz w:val="28"/>
          <w:szCs w:val="28"/>
        </w:rPr>
        <w:t>6</w:t>
      </w:r>
      <w:r w:rsidR="00903EB6" w:rsidRPr="006018B8">
        <w:rPr>
          <w:rFonts w:hint="eastAsia"/>
          <w:spacing w:val="-4"/>
          <w:sz w:val="28"/>
          <w:szCs w:val="28"/>
        </w:rPr>
        <w:t>月落後指標綜合指數為</w:t>
      </w:r>
      <w:r w:rsidR="00B75AE4" w:rsidRPr="006018B8">
        <w:rPr>
          <w:rFonts w:hint="eastAsia"/>
          <w:spacing w:val="-4"/>
          <w:sz w:val="28"/>
          <w:szCs w:val="28"/>
        </w:rPr>
        <w:t>10</w:t>
      </w:r>
      <w:r w:rsidR="0023624A">
        <w:rPr>
          <w:rFonts w:hint="eastAsia"/>
          <w:spacing w:val="-4"/>
          <w:sz w:val="28"/>
          <w:szCs w:val="28"/>
        </w:rPr>
        <w:t>2.02</w:t>
      </w:r>
      <w:r w:rsidR="00177E23" w:rsidRPr="006018B8">
        <w:rPr>
          <w:rFonts w:hint="eastAsia"/>
          <w:spacing w:val="-4"/>
          <w:sz w:val="28"/>
          <w:szCs w:val="28"/>
        </w:rPr>
        <w:t>，較上月</w:t>
      </w:r>
      <w:r w:rsidR="0023624A">
        <w:rPr>
          <w:rFonts w:hint="eastAsia"/>
          <w:spacing w:val="-4"/>
          <w:sz w:val="28"/>
          <w:szCs w:val="28"/>
        </w:rPr>
        <w:t>下跌</w:t>
      </w:r>
      <w:r w:rsidR="00276618" w:rsidRPr="006018B8">
        <w:rPr>
          <w:rFonts w:hint="eastAsia"/>
          <w:spacing w:val="-4"/>
          <w:sz w:val="28"/>
          <w:szCs w:val="28"/>
        </w:rPr>
        <w:t>0.</w:t>
      </w:r>
      <w:r w:rsidR="0023624A">
        <w:rPr>
          <w:rFonts w:hint="eastAsia"/>
          <w:spacing w:val="-4"/>
          <w:sz w:val="28"/>
          <w:szCs w:val="28"/>
        </w:rPr>
        <w:t>11</w:t>
      </w:r>
      <w:r w:rsidR="00BA256F" w:rsidRPr="006018B8">
        <w:rPr>
          <w:rFonts w:hint="eastAsia"/>
          <w:spacing w:val="-4"/>
          <w:sz w:val="28"/>
          <w:szCs w:val="28"/>
        </w:rPr>
        <w:t>%</w:t>
      </w:r>
      <w:r w:rsidR="00E652F6" w:rsidRPr="006018B8">
        <w:rPr>
          <w:rFonts w:hint="eastAsia"/>
          <w:spacing w:val="-4"/>
          <w:sz w:val="28"/>
          <w:szCs w:val="28"/>
        </w:rPr>
        <w:t>；不含趨勢指數</w:t>
      </w:r>
      <w:r w:rsidR="00903EB6" w:rsidRPr="006018B8">
        <w:rPr>
          <w:rFonts w:hint="eastAsia"/>
          <w:spacing w:val="-4"/>
          <w:sz w:val="28"/>
          <w:szCs w:val="28"/>
        </w:rPr>
        <w:t>為</w:t>
      </w:r>
      <w:r w:rsidR="0023624A">
        <w:rPr>
          <w:rFonts w:hint="eastAsia"/>
          <w:spacing w:val="-4"/>
          <w:sz w:val="28"/>
          <w:szCs w:val="28"/>
        </w:rPr>
        <w:t>97.72</w:t>
      </w:r>
      <w:r w:rsidR="00903EB6" w:rsidRPr="006018B8">
        <w:rPr>
          <w:rFonts w:hint="eastAsia"/>
          <w:spacing w:val="-4"/>
          <w:sz w:val="28"/>
          <w:szCs w:val="28"/>
        </w:rPr>
        <w:t>，較上月</w:t>
      </w:r>
      <w:r w:rsidR="0023624A">
        <w:rPr>
          <w:rFonts w:hint="eastAsia"/>
          <w:spacing w:val="-4"/>
          <w:sz w:val="28"/>
          <w:szCs w:val="28"/>
        </w:rPr>
        <w:t>下跌</w:t>
      </w:r>
      <w:r w:rsidR="007D28C4" w:rsidRPr="006018B8">
        <w:rPr>
          <w:rFonts w:hint="eastAsia"/>
          <w:spacing w:val="-4"/>
          <w:sz w:val="28"/>
          <w:szCs w:val="28"/>
        </w:rPr>
        <w:t>0.</w:t>
      </w:r>
      <w:r w:rsidR="006F3F8E">
        <w:rPr>
          <w:rFonts w:hint="eastAsia"/>
          <w:spacing w:val="-4"/>
          <w:sz w:val="28"/>
          <w:szCs w:val="28"/>
        </w:rPr>
        <w:t>27</w:t>
      </w:r>
      <w:r w:rsidR="00C80ACA" w:rsidRPr="006018B8">
        <w:rPr>
          <w:rFonts w:hint="eastAsia"/>
          <w:spacing w:val="-4"/>
          <w:sz w:val="28"/>
          <w:szCs w:val="28"/>
        </w:rPr>
        <w:t>%</w:t>
      </w:r>
      <w:r w:rsidR="008204AF" w:rsidRPr="006018B8">
        <w:rPr>
          <w:rFonts w:hint="eastAsia"/>
          <w:spacing w:val="-4"/>
          <w:sz w:val="28"/>
          <w:szCs w:val="28"/>
        </w:rPr>
        <w:t>。</w:t>
      </w:r>
    </w:p>
    <w:p w:rsidR="006679ED" w:rsidRPr="006018B8" w:rsidRDefault="006679ED" w:rsidP="00F85746">
      <w:pPr>
        <w:pStyle w:val="af5"/>
        <w:numPr>
          <w:ilvl w:val="0"/>
          <w:numId w:val="29"/>
        </w:numPr>
        <w:tabs>
          <w:tab w:val="clear" w:pos="960"/>
          <w:tab w:val="num" w:pos="812"/>
        </w:tabs>
        <w:spacing w:line="420" w:lineRule="exact"/>
        <w:ind w:leftChars="0" w:left="511" w:hanging="227"/>
        <w:jc w:val="both"/>
        <w:rPr>
          <w:spacing w:val="-4"/>
          <w:sz w:val="28"/>
          <w:szCs w:val="28"/>
        </w:rPr>
      </w:pPr>
      <w:r w:rsidRPr="006018B8">
        <w:rPr>
          <w:rFonts w:hint="eastAsia"/>
          <w:sz w:val="28"/>
          <w:szCs w:val="28"/>
        </w:rPr>
        <w:t>6</w:t>
      </w:r>
      <w:r w:rsidRPr="006018B8">
        <w:rPr>
          <w:rFonts w:hint="eastAsia"/>
          <w:sz w:val="28"/>
          <w:szCs w:val="28"/>
        </w:rPr>
        <w:t>個構成項目經去除長期趨勢後，</w:t>
      </w:r>
      <w:r w:rsidR="00BA299E">
        <w:rPr>
          <w:rFonts w:hint="eastAsia"/>
          <w:sz w:val="28"/>
          <w:szCs w:val="28"/>
        </w:rPr>
        <w:t>2</w:t>
      </w:r>
      <w:r w:rsidR="00F85746" w:rsidRPr="00F85746">
        <w:rPr>
          <w:rFonts w:hint="eastAsia"/>
          <w:sz w:val="28"/>
          <w:szCs w:val="28"/>
        </w:rPr>
        <w:t>項較上月上升，分別為</w:t>
      </w:r>
      <w:r w:rsidR="00F85746">
        <w:rPr>
          <w:rFonts w:hint="eastAsia"/>
          <w:sz w:val="28"/>
          <w:szCs w:val="28"/>
        </w:rPr>
        <w:t>：</w:t>
      </w:r>
      <w:r w:rsidR="00B75AE4" w:rsidRPr="006018B8">
        <w:rPr>
          <w:rFonts w:hint="eastAsia"/>
          <w:sz w:val="28"/>
          <w:szCs w:val="28"/>
        </w:rPr>
        <w:t>失業率（取倒數計算）</w:t>
      </w:r>
      <w:r w:rsidR="00A821B8">
        <w:rPr>
          <w:rFonts w:hint="eastAsia"/>
          <w:sz w:val="28"/>
          <w:szCs w:val="28"/>
        </w:rPr>
        <w:t>與</w:t>
      </w:r>
      <w:r w:rsidR="00F85746" w:rsidRPr="006018B8">
        <w:rPr>
          <w:rFonts w:hint="eastAsia"/>
          <w:sz w:val="28"/>
          <w:szCs w:val="28"/>
        </w:rPr>
        <w:t>工業及服務業經常性受僱員工人數</w:t>
      </w:r>
      <w:r w:rsidR="00680413" w:rsidRPr="006018B8">
        <w:rPr>
          <w:rFonts w:hint="eastAsia"/>
          <w:sz w:val="28"/>
          <w:szCs w:val="28"/>
        </w:rPr>
        <w:t>；</w:t>
      </w:r>
      <w:r w:rsidR="000A59E4">
        <w:rPr>
          <w:rFonts w:hint="eastAsia"/>
          <w:sz w:val="28"/>
          <w:szCs w:val="28"/>
        </w:rPr>
        <w:t>其餘</w:t>
      </w:r>
      <w:r w:rsidR="00BA299E">
        <w:rPr>
          <w:rFonts w:hint="eastAsia"/>
          <w:sz w:val="28"/>
          <w:szCs w:val="28"/>
        </w:rPr>
        <w:t>4</w:t>
      </w:r>
      <w:r w:rsidR="000A59E4">
        <w:rPr>
          <w:rFonts w:hint="eastAsia"/>
          <w:sz w:val="28"/>
          <w:szCs w:val="28"/>
        </w:rPr>
        <w:t>項：</w:t>
      </w:r>
      <w:r w:rsidR="00BA299E" w:rsidRPr="006018B8">
        <w:rPr>
          <w:rFonts w:hint="eastAsia"/>
          <w:sz w:val="28"/>
          <w:szCs w:val="28"/>
        </w:rPr>
        <w:t>製造業單位產出勞動成本指數、</w:t>
      </w:r>
      <w:r w:rsidR="00F85746" w:rsidRPr="006018B8">
        <w:rPr>
          <w:rFonts w:hint="eastAsia"/>
          <w:sz w:val="28"/>
          <w:szCs w:val="28"/>
        </w:rPr>
        <w:t>製造業存貨率、</w:t>
      </w:r>
      <w:r w:rsidR="001D39C3">
        <w:rPr>
          <w:rFonts w:hint="eastAsia"/>
          <w:sz w:val="28"/>
          <w:szCs w:val="28"/>
        </w:rPr>
        <w:t>全體貨幣機構放款與投資</w:t>
      </w:r>
      <w:r w:rsidR="00052A84">
        <w:rPr>
          <w:rFonts w:hint="eastAsia"/>
          <w:sz w:val="28"/>
          <w:szCs w:val="28"/>
        </w:rPr>
        <w:t>，以及</w:t>
      </w:r>
      <w:r w:rsidR="005B40B8" w:rsidRPr="006018B8">
        <w:rPr>
          <w:rFonts w:hint="eastAsia"/>
          <w:sz w:val="28"/>
          <w:szCs w:val="28"/>
        </w:rPr>
        <w:t>金融業隔夜拆款利率</w:t>
      </w:r>
      <w:r w:rsidR="005142A0" w:rsidRPr="006018B8">
        <w:rPr>
          <w:rFonts w:hint="eastAsia"/>
          <w:sz w:val="28"/>
          <w:szCs w:val="28"/>
        </w:rPr>
        <w:t>則</w:t>
      </w:r>
      <w:r w:rsidR="00B75AE4" w:rsidRPr="006018B8">
        <w:rPr>
          <w:rFonts w:hint="eastAsia"/>
          <w:sz w:val="28"/>
          <w:szCs w:val="28"/>
        </w:rPr>
        <w:t>較上月下滑</w:t>
      </w:r>
      <w:r w:rsidRPr="006018B8">
        <w:rPr>
          <w:rFonts w:hint="eastAsia"/>
          <w:sz w:val="28"/>
          <w:szCs w:val="28"/>
        </w:rPr>
        <w:t>。</w:t>
      </w:r>
    </w:p>
    <w:p w:rsidR="007400F6" w:rsidRPr="00CB51F0" w:rsidRDefault="007400F6" w:rsidP="00CB51F0">
      <w:pPr>
        <w:pStyle w:val="af5"/>
        <w:numPr>
          <w:ilvl w:val="0"/>
          <w:numId w:val="49"/>
        </w:numPr>
        <w:tabs>
          <w:tab w:val="left" w:pos="240"/>
          <w:tab w:val="num" w:pos="574"/>
        </w:tabs>
        <w:spacing w:line="420" w:lineRule="exact"/>
        <w:ind w:leftChars="0"/>
        <w:rPr>
          <w:sz w:val="28"/>
          <w:szCs w:val="28"/>
        </w:rPr>
      </w:pPr>
      <w:r w:rsidRPr="00CB51F0">
        <w:rPr>
          <w:rFonts w:hint="eastAsia"/>
          <w:sz w:val="28"/>
          <w:szCs w:val="28"/>
        </w:rPr>
        <w:t>景氣對策信號</w:t>
      </w:r>
      <w:r w:rsidR="00E115C9" w:rsidRPr="00CB51F0">
        <w:rPr>
          <w:rFonts w:hint="eastAsia"/>
          <w:sz w:val="28"/>
          <w:szCs w:val="28"/>
        </w:rPr>
        <w:t>（</w:t>
      </w:r>
      <w:r w:rsidR="00F212B5" w:rsidRPr="00CB51F0">
        <w:rPr>
          <w:rFonts w:hint="eastAsia"/>
          <w:sz w:val="28"/>
          <w:szCs w:val="28"/>
        </w:rPr>
        <w:t>詳</w:t>
      </w:r>
      <w:r w:rsidR="004D35AA" w:rsidRPr="00CB51F0">
        <w:rPr>
          <w:rFonts w:hint="eastAsia"/>
          <w:sz w:val="28"/>
          <w:szCs w:val="28"/>
        </w:rPr>
        <w:t>圖</w:t>
      </w:r>
      <w:r w:rsidR="004D35AA" w:rsidRPr="00CB51F0">
        <w:rPr>
          <w:rFonts w:hint="eastAsia"/>
          <w:sz w:val="28"/>
          <w:szCs w:val="28"/>
        </w:rPr>
        <w:t>7</w:t>
      </w:r>
      <w:r w:rsidR="00F212B5" w:rsidRPr="00CB51F0">
        <w:rPr>
          <w:rFonts w:hint="eastAsia"/>
          <w:sz w:val="28"/>
          <w:szCs w:val="28"/>
        </w:rPr>
        <w:t>、圖</w:t>
      </w:r>
      <w:r w:rsidR="004D35AA" w:rsidRPr="00CB51F0">
        <w:rPr>
          <w:rFonts w:hint="eastAsia"/>
          <w:sz w:val="28"/>
          <w:szCs w:val="28"/>
        </w:rPr>
        <w:t>8</w:t>
      </w:r>
      <w:r w:rsidR="00E115C9" w:rsidRPr="00CB51F0">
        <w:rPr>
          <w:rFonts w:hint="eastAsia"/>
          <w:sz w:val="28"/>
          <w:szCs w:val="28"/>
        </w:rPr>
        <w:t>）</w:t>
      </w:r>
    </w:p>
    <w:p w:rsidR="00BB34D2" w:rsidRPr="00FD43AB" w:rsidRDefault="007C4DB4" w:rsidP="00FD43AB">
      <w:pPr>
        <w:tabs>
          <w:tab w:val="left" w:pos="480"/>
        </w:tabs>
        <w:spacing w:line="420" w:lineRule="exact"/>
        <w:ind w:rightChars="-48" w:right="-115" w:firstLineChars="214" w:firstLine="599"/>
        <w:jc w:val="both"/>
        <w:rPr>
          <w:sz w:val="28"/>
          <w:szCs w:val="28"/>
          <w:lang w:bidi="hi-IN"/>
        </w:rPr>
      </w:pPr>
      <w:r w:rsidRPr="00FD43AB">
        <w:rPr>
          <w:rFonts w:hint="eastAsia"/>
          <w:sz w:val="28"/>
          <w:szCs w:val="28"/>
          <w:lang w:bidi="hi-IN"/>
        </w:rPr>
        <w:t>10</w:t>
      </w:r>
      <w:r w:rsidR="00BE1D27" w:rsidRPr="00FD43AB">
        <w:rPr>
          <w:rFonts w:hint="eastAsia"/>
          <w:sz w:val="28"/>
          <w:szCs w:val="28"/>
          <w:lang w:bidi="hi-IN"/>
        </w:rPr>
        <w:t>3</w:t>
      </w:r>
      <w:r w:rsidRPr="00FD43AB">
        <w:rPr>
          <w:rFonts w:hint="eastAsia"/>
          <w:sz w:val="28"/>
          <w:szCs w:val="28"/>
          <w:lang w:bidi="hi-IN"/>
        </w:rPr>
        <w:t>年</w:t>
      </w:r>
      <w:r w:rsidR="00D146F4">
        <w:rPr>
          <w:rFonts w:hint="eastAsia"/>
          <w:sz w:val="28"/>
          <w:szCs w:val="28"/>
          <w:lang w:bidi="hi-IN"/>
        </w:rPr>
        <w:t>6</w:t>
      </w:r>
      <w:r w:rsidR="00B91847" w:rsidRPr="00FD43AB">
        <w:rPr>
          <w:rFonts w:hint="eastAsia"/>
          <w:sz w:val="28"/>
          <w:szCs w:val="28"/>
          <w:lang w:bidi="hi-IN"/>
        </w:rPr>
        <w:t>月景氣對策信號</w:t>
      </w:r>
      <w:r w:rsidR="00211D83" w:rsidRPr="00FD43AB">
        <w:rPr>
          <w:rFonts w:hint="eastAsia"/>
          <w:sz w:val="28"/>
          <w:szCs w:val="28"/>
          <w:lang w:bidi="hi-IN"/>
        </w:rPr>
        <w:t>續</w:t>
      </w:r>
      <w:r w:rsidR="002B45AB" w:rsidRPr="00FD43AB">
        <w:rPr>
          <w:rFonts w:hint="eastAsia"/>
          <w:sz w:val="28"/>
          <w:szCs w:val="28"/>
          <w:lang w:bidi="hi-IN"/>
        </w:rPr>
        <w:t>呈</w:t>
      </w:r>
      <w:r w:rsidR="002146E8" w:rsidRPr="00FD43AB">
        <w:rPr>
          <w:rFonts w:hint="eastAsia"/>
          <w:sz w:val="28"/>
          <w:szCs w:val="28"/>
          <w:lang w:bidi="hi-IN"/>
        </w:rPr>
        <w:t>綠</w:t>
      </w:r>
      <w:r w:rsidR="00BE1D27" w:rsidRPr="00FD43AB">
        <w:rPr>
          <w:rFonts w:hint="eastAsia"/>
          <w:sz w:val="28"/>
          <w:szCs w:val="28"/>
          <w:lang w:bidi="hi-IN"/>
        </w:rPr>
        <w:t>燈</w:t>
      </w:r>
      <w:r w:rsidR="00B91847" w:rsidRPr="00FD43AB">
        <w:rPr>
          <w:rFonts w:hint="eastAsia"/>
          <w:sz w:val="28"/>
          <w:szCs w:val="28"/>
          <w:lang w:bidi="hi-IN"/>
        </w:rPr>
        <w:t>，綜合判斷分數</w:t>
      </w:r>
      <w:r w:rsidR="00822367" w:rsidRPr="00FD43AB">
        <w:rPr>
          <w:rFonts w:hint="eastAsia"/>
          <w:sz w:val="28"/>
          <w:szCs w:val="28"/>
          <w:lang w:bidi="hi-IN"/>
        </w:rPr>
        <w:t>為</w:t>
      </w:r>
      <w:r w:rsidR="000358A3" w:rsidRPr="00FD43AB">
        <w:rPr>
          <w:rFonts w:hint="eastAsia"/>
          <w:sz w:val="28"/>
          <w:szCs w:val="28"/>
          <w:lang w:bidi="hi-IN"/>
        </w:rPr>
        <w:t>2</w:t>
      </w:r>
      <w:r w:rsidR="00D146F4">
        <w:rPr>
          <w:rFonts w:hint="eastAsia"/>
          <w:sz w:val="28"/>
          <w:szCs w:val="28"/>
          <w:lang w:bidi="hi-IN"/>
        </w:rPr>
        <w:t>6</w:t>
      </w:r>
      <w:r w:rsidR="000358A3" w:rsidRPr="00FD43AB">
        <w:rPr>
          <w:rFonts w:hint="eastAsia"/>
          <w:sz w:val="28"/>
          <w:szCs w:val="28"/>
          <w:lang w:bidi="hi-IN"/>
        </w:rPr>
        <w:t>分</w:t>
      </w:r>
      <w:r w:rsidR="00822367" w:rsidRPr="00FD43AB">
        <w:rPr>
          <w:rFonts w:hint="eastAsia"/>
          <w:sz w:val="28"/>
          <w:szCs w:val="28"/>
          <w:lang w:bidi="hi-IN"/>
        </w:rPr>
        <w:t>，較上月</w:t>
      </w:r>
      <w:r w:rsidR="00D146F4">
        <w:rPr>
          <w:rFonts w:hint="eastAsia"/>
          <w:sz w:val="28"/>
          <w:szCs w:val="28"/>
          <w:lang w:bidi="hi-IN"/>
        </w:rPr>
        <w:t>增加</w:t>
      </w:r>
      <w:r w:rsidR="00D146F4">
        <w:rPr>
          <w:rFonts w:hint="eastAsia"/>
          <w:sz w:val="28"/>
          <w:szCs w:val="28"/>
          <w:lang w:bidi="hi-IN"/>
        </w:rPr>
        <w:t>2</w:t>
      </w:r>
      <w:r w:rsidR="00822367" w:rsidRPr="00FD43AB">
        <w:rPr>
          <w:rFonts w:hint="eastAsia"/>
          <w:sz w:val="28"/>
          <w:szCs w:val="28"/>
          <w:lang w:bidi="hi-IN"/>
        </w:rPr>
        <w:t>分</w:t>
      </w:r>
      <w:r w:rsidR="00C819C5" w:rsidRPr="00FD43AB">
        <w:rPr>
          <w:rFonts w:ascii="新細明體" w:hAnsi="新細明體" w:hint="eastAsia"/>
          <w:sz w:val="28"/>
          <w:szCs w:val="28"/>
          <w:lang w:bidi="hi-IN"/>
        </w:rPr>
        <w:t>。</w:t>
      </w:r>
      <w:r w:rsidR="000B6A1B" w:rsidRPr="00FD43AB">
        <w:rPr>
          <w:rFonts w:hint="eastAsia"/>
          <w:sz w:val="28"/>
          <w:szCs w:val="28"/>
          <w:lang w:bidi="hi-IN"/>
        </w:rPr>
        <w:t>9</w:t>
      </w:r>
      <w:r w:rsidR="000B6A1B" w:rsidRPr="00FD43AB">
        <w:rPr>
          <w:rFonts w:hint="eastAsia"/>
          <w:sz w:val="28"/>
          <w:szCs w:val="28"/>
          <w:lang w:bidi="hi-IN"/>
        </w:rPr>
        <w:t>項構成項目中，</w:t>
      </w:r>
      <w:r w:rsidR="00FD43AB" w:rsidRPr="00FD43AB">
        <w:rPr>
          <w:rFonts w:hint="eastAsia"/>
          <w:sz w:val="28"/>
          <w:szCs w:val="28"/>
          <w:lang w:bidi="hi-IN"/>
        </w:rPr>
        <w:t>股價指數由</w:t>
      </w:r>
      <w:r w:rsidR="00D146F4" w:rsidRPr="00FD43AB">
        <w:rPr>
          <w:rFonts w:hint="eastAsia"/>
          <w:sz w:val="28"/>
          <w:szCs w:val="28"/>
          <w:lang w:bidi="hi-IN"/>
        </w:rPr>
        <w:t>綠</w:t>
      </w:r>
      <w:r w:rsidR="00FD43AB" w:rsidRPr="00FD43AB">
        <w:rPr>
          <w:rFonts w:hint="eastAsia"/>
          <w:sz w:val="28"/>
          <w:szCs w:val="28"/>
          <w:lang w:bidi="hi-IN"/>
        </w:rPr>
        <w:t>燈轉為</w:t>
      </w:r>
      <w:r w:rsidR="00D146F4" w:rsidRPr="00FD43AB">
        <w:rPr>
          <w:rFonts w:hint="eastAsia"/>
          <w:sz w:val="28"/>
          <w:szCs w:val="28"/>
          <w:lang w:bidi="hi-IN"/>
        </w:rPr>
        <w:t>黃紅</w:t>
      </w:r>
      <w:r w:rsidR="00FD43AB" w:rsidRPr="00FD43AB">
        <w:rPr>
          <w:rFonts w:hint="eastAsia"/>
          <w:sz w:val="28"/>
          <w:szCs w:val="28"/>
          <w:lang w:bidi="hi-IN"/>
        </w:rPr>
        <w:t>燈，</w:t>
      </w:r>
      <w:r w:rsidR="00D146F4">
        <w:rPr>
          <w:rFonts w:hint="eastAsia"/>
          <w:sz w:val="28"/>
          <w:szCs w:val="28"/>
          <w:lang w:bidi="hi-IN"/>
        </w:rPr>
        <w:t>機械及電機設備進口值則由黃</w:t>
      </w:r>
      <w:r w:rsidR="00D146F4" w:rsidRPr="00FD43AB">
        <w:rPr>
          <w:rFonts w:hint="eastAsia"/>
          <w:sz w:val="28"/>
          <w:szCs w:val="28"/>
          <w:lang w:bidi="hi-IN"/>
        </w:rPr>
        <w:t>藍</w:t>
      </w:r>
      <w:r w:rsidR="00FD43AB" w:rsidRPr="00FD43AB">
        <w:rPr>
          <w:rFonts w:hint="eastAsia"/>
          <w:sz w:val="28"/>
          <w:szCs w:val="28"/>
          <w:lang w:bidi="hi-IN"/>
        </w:rPr>
        <w:t>燈轉為</w:t>
      </w:r>
      <w:r w:rsidR="00D146F4">
        <w:rPr>
          <w:rFonts w:hint="eastAsia"/>
          <w:sz w:val="28"/>
          <w:szCs w:val="28"/>
          <w:lang w:bidi="hi-IN"/>
        </w:rPr>
        <w:t>綠</w:t>
      </w:r>
      <w:r w:rsidR="00FD43AB" w:rsidRPr="00FD43AB">
        <w:rPr>
          <w:rFonts w:hint="eastAsia"/>
          <w:sz w:val="28"/>
          <w:szCs w:val="28"/>
          <w:lang w:bidi="hi-IN"/>
        </w:rPr>
        <w:t>燈，分數</w:t>
      </w:r>
      <w:r w:rsidR="00D146F4">
        <w:rPr>
          <w:rFonts w:hint="eastAsia"/>
          <w:sz w:val="28"/>
          <w:szCs w:val="28"/>
          <w:lang w:bidi="hi-IN"/>
        </w:rPr>
        <w:t>各增加</w:t>
      </w:r>
      <w:r w:rsidR="00D146F4">
        <w:rPr>
          <w:rFonts w:hint="eastAsia"/>
          <w:sz w:val="28"/>
          <w:szCs w:val="28"/>
          <w:lang w:bidi="hi-IN"/>
        </w:rPr>
        <w:t>1</w:t>
      </w:r>
      <w:r w:rsidR="00FD43AB" w:rsidRPr="00FD43AB">
        <w:rPr>
          <w:rFonts w:hint="eastAsia"/>
          <w:sz w:val="28"/>
          <w:szCs w:val="28"/>
          <w:lang w:bidi="hi-IN"/>
        </w:rPr>
        <w:t>分</w:t>
      </w:r>
      <w:r w:rsidR="00E60DDE" w:rsidRPr="00FD43AB">
        <w:rPr>
          <w:rFonts w:hint="eastAsia"/>
          <w:sz w:val="28"/>
          <w:szCs w:val="28"/>
          <w:lang w:bidi="hi-IN"/>
        </w:rPr>
        <w:t>；</w:t>
      </w:r>
      <w:r w:rsidR="009508B7" w:rsidRPr="00FD43AB">
        <w:rPr>
          <w:rFonts w:hint="eastAsia"/>
          <w:sz w:val="28"/>
          <w:szCs w:val="28"/>
          <w:lang w:bidi="hi-IN"/>
        </w:rPr>
        <w:t>其餘構成項目燈號維持不變</w:t>
      </w:r>
      <w:r w:rsidR="008B5B65" w:rsidRPr="00FD43AB">
        <w:rPr>
          <w:rFonts w:hint="eastAsia"/>
          <w:sz w:val="28"/>
          <w:szCs w:val="28"/>
          <w:lang w:bidi="hi-IN"/>
        </w:rPr>
        <w:t>。</w:t>
      </w:r>
      <w:r w:rsidR="000F7091" w:rsidRPr="00FD43AB">
        <w:rPr>
          <w:rFonts w:hint="eastAsia"/>
          <w:sz w:val="28"/>
          <w:szCs w:val="28"/>
          <w:lang w:bidi="hi-IN"/>
        </w:rPr>
        <w:t>各構成項目除製造業營業氣候測驗點</w:t>
      </w:r>
      <w:proofErr w:type="gramStart"/>
      <w:r w:rsidR="000F7091" w:rsidRPr="00FD43AB">
        <w:rPr>
          <w:rFonts w:hint="eastAsia"/>
          <w:sz w:val="28"/>
          <w:szCs w:val="28"/>
          <w:lang w:bidi="hi-IN"/>
        </w:rPr>
        <w:t>為點外</w:t>
      </w:r>
      <w:proofErr w:type="gramEnd"/>
      <w:r w:rsidR="000F7091" w:rsidRPr="00FD43AB">
        <w:rPr>
          <w:rFonts w:hint="eastAsia"/>
          <w:sz w:val="28"/>
          <w:szCs w:val="28"/>
          <w:lang w:bidi="hi-IN"/>
        </w:rPr>
        <w:t>，</w:t>
      </w:r>
      <w:proofErr w:type="gramStart"/>
      <w:r w:rsidR="000F7091" w:rsidRPr="00FD43AB">
        <w:rPr>
          <w:rFonts w:hint="eastAsia"/>
          <w:sz w:val="28"/>
          <w:szCs w:val="28"/>
          <w:lang w:bidi="hi-IN"/>
        </w:rPr>
        <w:t>其餘均與上年</w:t>
      </w:r>
      <w:proofErr w:type="gramEnd"/>
      <w:r w:rsidR="000F7091" w:rsidRPr="00FD43AB">
        <w:rPr>
          <w:rFonts w:hint="eastAsia"/>
          <w:sz w:val="28"/>
          <w:szCs w:val="28"/>
          <w:lang w:bidi="hi-IN"/>
        </w:rPr>
        <w:t>同月相比之變動率；除股價指數</w:t>
      </w:r>
      <w:proofErr w:type="gramStart"/>
      <w:r w:rsidR="000F7091" w:rsidRPr="00FD43AB">
        <w:rPr>
          <w:rFonts w:hint="eastAsia"/>
          <w:sz w:val="28"/>
          <w:szCs w:val="28"/>
          <w:lang w:bidi="hi-IN"/>
        </w:rPr>
        <w:t>外均經季節</w:t>
      </w:r>
      <w:proofErr w:type="gramEnd"/>
      <w:r w:rsidR="000F7091" w:rsidRPr="00FD43AB">
        <w:rPr>
          <w:rFonts w:hint="eastAsia"/>
          <w:sz w:val="28"/>
          <w:szCs w:val="28"/>
          <w:lang w:bidi="hi-IN"/>
        </w:rPr>
        <w:t>調整。</w:t>
      </w:r>
      <w:r w:rsidR="000B6A1B" w:rsidRPr="00FD43AB">
        <w:rPr>
          <w:rFonts w:hint="eastAsia"/>
          <w:sz w:val="28"/>
          <w:szCs w:val="28"/>
          <w:lang w:bidi="hi-IN"/>
        </w:rPr>
        <w:t>個別構成項目</w:t>
      </w:r>
      <w:r w:rsidR="00B91847" w:rsidRPr="00FD43AB">
        <w:rPr>
          <w:rFonts w:hint="eastAsia"/>
          <w:sz w:val="28"/>
          <w:szCs w:val="28"/>
          <w:lang w:bidi="hi-IN"/>
        </w:rPr>
        <w:t>說明如下：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30" w:hangingChars="50" w:hanging="130"/>
        <w:jc w:val="both"/>
        <w:rPr>
          <w:rFonts w:eastAsiaTheme="majorEastAsia"/>
          <w:spacing w:val="-10"/>
          <w:sz w:val="28"/>
          <w:szCs w:val="28"/>
        </w:rPr>
      </w:pPr>
      <w:r w:rsidRPr="006018B8">
        <w:rPr>
          <w:rFonts w:eastAsiaTheme="majorEastAsia"/>
          <w:spacing w:val="-10"/>
          <w:sz w:val="28"/>
          <w:szCs w:val="28"/>
        </w:rPr>
        <w:t>貨幣總計數</w:t>
      </w:r>
      <w:r w:rsidRPr="006018B8">
        <w:rPr>
          <w:rFonts w:eastAsiaTheme="majorEastAsia"/>
          <w:spacing w:val="-10"/>
          <w:sz w:val="28"/>
          <w:szCs w:val="28"/>
        </w:rPr>
        <w:t>M1B</w:t>
      </w:r>
      <w:r w:rsidRPr="006018B8">
        <w:rPr>
          <w:rFonts w:eastAsiaTheme="majorEastAsia"/>
          <w:spacing w:val="-10"/>
          <w:sz w:val="28"/>
          <w:szCs w:val="28"/>
        </w:rPr>
        <w:t>變動率</w:t>
      </w:r>
      <w:r w:rsidR="00211D83" w:rsidRPr="006018B8">
        <w:rPr>
          <w:rFonts w:eastAsiaTheme="majorEastAsia"/>
          <w:spacing w:val="-10"/>
          <w:sz w:val="28"/>
          <w:szCs w:val="28"/>
        </w:rPr>
        <w:t>：</w:t>
      </w:r>
      <w:r w:rsidR="00822367">
        <w:rPr>
          <w:rFonts w:eastAsiaTheme="majorEastAsia" w:hint="eastAsia"/>
          <w:spacing w:val="-10"/>
          <w:sz w:val="28"/>
          <w:szCs w:val="28"/>
        </w:rPr>
        <w:t>由上月</w:t>
      </w:r>
      <w:r w:rsidR="00D146F4">
        <w:rPr>
          <w:rFonts w:eastAsiaTheme="majorEastAsia" w:hint="eastAsia"/>
          <w:spacing w:val="-10"/>
          <w:sz w:val="28"/>
          <w:szCs w:val="28"/>
        </w:rPr>
        <w:t>8.2</w:t>
      </w:r>
      <w:r w:rsidR="009508B7" w:rsidRPr="006018B8">
        <w:rPr>
          <w:rFonts w:eastAsiaTheme="majorEastAsia"/>
          <w:spacing w:val="-10"/>
          <w:sz w:val="28"/>
          <w:szCs w:val="28"/>
        </w:rPr>
        <w:t>%</w:t>
      </w:r>
      <w:r w:rsidR="00CD10A8">
        <w:rPr>
          <w:rFonts w:eastAsiaTheme="majorEastAsia" w:hint="eastAsia"/>
          <w:spacing w:val="-10"/>
          <w:sz w:val="28"/>
          <w:szCs w:val="28"/>
        </w:rPr>
        <w:t>減</w:t>
      </w:r>
      <w:r w:rsidR="00822367">
        <w:rPr>
          <w:rFonts w:eastAsiaTheme="majorEastAsia" w:hint="eastAsia"/>
          <w:spacing w:val="-10"/>
          <w:sz w:val="28"/>
          <w:szCs w:val="28"/>
        </w:rPr>
        <w:t>為</w:t>
      </w:r>
      <w:r w:rsidR="00D146F4">
        <w:rPr>
          <w:rFonts w:eastAsiaTheme="majorEastAsia" w:hint="eastAsia"/>
          <w:spacing w:val="-10"/>
          <w:sz w:val="28"/>
          <w:szCs w:val="28"/>
        </w:rPr>
        <w:t>7.5</w:t>
      </w:r>
      <w:r w:rsidR="00822367">
        <w:rPr>
          <w:rFonts w:eastAsiaTheme="majorEastAsia" w:hint="eastAsia"/>
          <w:spacing w:val="-10"/>
          <w:sz w:val="28"/>
          <w:szCs w:val="28"/>
        </w:rPr>
        <w:t>%</w:t>
      </w:r>
      <w:r w:rsidRPr="006018B8">
        <w:rPr>
          <w:rFonts w:eastAsiaTheme="majorEastAsia"/>
          <w:spacing w:val="-10"/>
          <w:sz w:val="28"/>
          <w:szCs w:val="28"/>
        </w:rPr>
        <w:t>，燈號</w:t>
      </w:r>
      <w:r w:rsidR="002A42B8" w:rsidRPr="006018B8">
        <w:rPr>
          <w:rFonts w:eastAsiaTheme="majorEastAsia"/>
          <w:spacing w:val="-10"/>
          <w:sz w:val="28"/>
          <w:szCs w:val="28"/>
        </w:rPr>
        <w:t>維持</w:t>
      </w:r>
      <w:r w:rsidR="00E34C98" w:rsidRPr="006018B8">
        <w:rPr>
          <w:rFonts w:eastAsiaTheme="majorEastAsia"/>
          <w:spacing w:val="-10"/>
          <w:sz w:val="28"/>
          <w:szCs w:val="28"/>
        </w:rPr>
        <w:t>綠</w:t>
      </w:r>
      <w:r w:rsidRPr="006018B8">
        <w:rPr>
          <w:rFonts w:eastAsiaTheme="majorEastAsia"/>
          <w:sz w:val="28"/>
          <w:szCs w:val="28"/>
        </w:rPr>
        <w:t>燈</w:t>
      </w:r>
      <w:r w:rsidRPr="006018B8">
        <w:rPr>
          <w:rFonts w:eastAsiaTheme="majorEastAsia"/>
          <w:spacing w:val="-10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  <w:tab w:val="num" w:pos="840"/>
        </w:tabs>
        <w:spacing w:beforeLines="50" w:before="120" w:afterLines="50" w:after="120" w:line="420" w:lineRule="exact"/>
        <w:ind w:left="140" w:rightChars="1" w:right="2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股價指數變動率</w:t>
      </w:r>
      <w:r w:rsidR="009508B7" w:rsidRPr="006018B8">
        <w:rPr>
          <w:rFonts w:eastAsiaTheme="majorEastAsia"/>
          <w:spacing w:val="-10"/>
          <w:sz w:val="28"/>
          <w:szCs w:val="28"/>
        </w:rPr>
        <w:t>：由上月</w:t>
      </w:r>
      <w:r w:rsidR="00CD10A8">
        <w:rPr>
          <w:rFonts w:eastAsiaTheme="majorEastAsia" w:hint="eastAsia"/>
          <w:spacing w:val="-10"/>
          <w:sz w:val="28"/>
          <w:szCs w:val="28"/>
        </w:rPr>
        <w:t>8</w:t>
      </w:r>
      <w:r w:rsidR="00D146F4">
        <w:rPr>
          <w:rFonts w:eastAsiaTheme="majorEastAsia" w:hint="eastAsia"/>
          <w:spacing w:val="-10"/>
          <w:sz w:val="28"/>
          <w:szCs w:val="28"/>
        </w:rPr>
        <w:t>.0</w:t>
      </w:r>
      <w:r w:rsidRPr="006018B8">
        <w:rPr>
          <w:rFonts w:eastAsiaTheme="majorEastAsia"/>
          <w:sz w:val="28"/>
          <w:szCs w:val="28"/>
        </w:rPr>
        <w:t>%</w:t>
      </w:r>
      <w:r w:rsidR="00D146F4">
        <w:rPr>
          <w:rFonts w:eastAsiaTheme="majorEastAsia" w:hint="eastAsia"/>
          <w:sz w:val="28"/>
          <w:szCs w:val="28"/>
        </w:rPr>
        <w:t>增</w:t>
      </w:r>
      <w:r w:rsidR="009508B7" w:rsidRPr="006018B8">
        <w:rPr>
          <w:rFonts w:eastAsiaTheme="majorEastAsia"/>
          <w:sz w:val="28"/>
          <w:szCs w:val="28"/>
        </w:rPr>
        <w:t>為</w:t>
      </w:r>
      <w:r w:rsidR="00D146F4">
        <w:rPr>
          <w:rFonts w:eastAsiaTheme="majorEastAsia" w:hint="eastAsia"/>
          <w:sz w:val="28"/>
          <w:szCs w:val="28"/>
        </w:rPr>
        <w:t>15.5</w:t>
      </w:r>
      <w:r w:rsidR="009508B7" w:rsidRPr="006018B8">
        <w:rPr>
          <w:rFonts w:eastAsiaTheme="majorEastAsia"/>
          <w:sz w:val="28"/>
          <w:szCs w:val="28"/>
        </w:rPr>
        <w:t>%</w:t>
      </w:r>
      <w:r w:rsidRPr="006018B8">
        <w:rPr>
          <w:rFonts w:eastAsiaTheme="majorEastAsia"/>
          <w:sz w:val="28"/>
          <w:szCs w:val="28"/>
        </w:rPr>
        <w:t>，燈號</w:t>
      </w:r>
      <w:r w:rsidR="00822367">
        <w:rPr>
          <w:rFonts w:eastAsiaTheme="majorEastAsia" w:hint="eastAsia"/>
          <w:sz w:val="28"/>
          <w:szCs w:val="28"/>
        </w:rPr>
        <w:t>由</w:t>
      </w:r>
      <w:r w:rsidR="00D146F4">
        <w:rPr>
          <w:rFonts w:eastAsiaTheme="majorEastAsia" w:hint="eastAsia"/>
          <w:sz w:val="28"/>
          <w:szCs w:val="28"/>
        </w:rPr>
        <w:t>綠</w:t>
      </w:r>
      <w:r w:rsidR="006001F6" w:rsidRPr="006018B8">
        <w:rPr>
          <w:rFonts w:eastAsiaTheme="majorEastAsia" w:hint="eastAsia"/>
          <w:sz w:val="28"/>
          <w:szCs w:val="28"/>
        </w:rPr>
        <w:t>燈</w:t>
      </w:r>
      <w:r w:rsidR="00822367">
        <w:rPr>
          <w:rFonts w:eastAsiaTheme="majorEastAsia" w:hint="eastAsia"/>
          <w:sz w:val="28"/>
          <w:szCs w:val="28"/>
        </w:rPr>
        <w:t>轉呈</w:t>
      </w:r>
      <w:r w:rsidR="00D146F4">
        <w:rPr>
          <w:rFonts w:eastAsiaTheme="majorEastAsia" w:hint="eastAsia"/>
          <w:sz w:val="28"/>
          <w:szCs w:val="28"/>
        </w:rPr>
        <w:t>黃紅</w:t>
      </w:r>
      <w:r w:rsidR="00822367">
        <w:rPr>
          <w:rFonts w:eastAsiaTheme="majorEastAsia" w:hint="eastAsia"/>
          <w:sz w:val="28"/>
          <w:szCs w:val="28"/>
        </w:rPr>
        <w:t>燈</w:t>
      </w:r>
      <w:r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946524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工業生產指數變動率</w:t>
      </w:r>
      <w:r w:rsidR="009508B7" w:rsidRPr="006018B8">
        <w:rPr>
          <w:rFonts w:eastAsiaTheme="majorEastAsia"/>
          <w:spacing w:val="-10"/>
          <w:sz w:val="28"/>
          <w:szCs w:val="28"/>
        </w:rPr>
        <w:t>：由上月</w:t>
      </w:r>
      <w:proofErr w:type="gramStart"/>
      <w:r w:rsidR="00822367">
        <w:rPr>
          <w:rFonts w:eastAsiaTheme="majorEastAsia" w:hint="eastAsia"/>
          <w:spacing w:val="-10"/>
          <w:sz w:val="28"/>
          <w:szCs w:val="28"/>
        </w:rPr>
        <w:t>上</w:t>
      </w:r>
      <w:r w:rsidR="00211D83" w:rsidRPr="006018B8">
        <w:rPr>
          <w:rFonts w:eastAsiaTheme="majorEastAsia" w:hint="eastAsia"/>
          <w:spacing w:val="-10"/>
          <w:sz w:val="28"/>
          <w:szCs w:val="28"/>
        </w:rPr>
        <w:t>修值</w:t>
      </w:r>
      <w:proofErr w:type="gramEnd"/>
      <w:r w:rsidR="00D146F4">
        <w:rPr>
          <w:rFonts w:eastAsiaTheme="majorEastAsia" w:hint="eastAsia"/>
          <w:spacing w:val="-10"/>
          <w:sz w:val="28"/>
          <w:szCs w:val="28"/>
        </w:rPr>
        <w:t>6.1</w:t>
      </w:r>
      <w:r w:rsidR="00BB34D2" w:rsidRPr="006018B8">
        <w:rPr>
          <w:rFonts w:eastAsiaTheme="majorEastAsia"/>
          <w:sz w:val="28"/>
          <w:szCs w:val="28"/>
        </w:rPr>
        <w:t>%</w:t>
      </w:r>
      <w:r w:rsidR="00822367">
        <w:rPr>
          <w:rFonts w:eastAsiaTheme="majorEastAsia" w:hint="eastAsia"/>
          <w:sz w:val="28"/>
          <w:szCs w:val="28"/>
        </w:rPr>
        <w:t>增</w:t>
      </w:r>
      <w:r w:rsidR="001055FF" w:rsidRPr="006018B8">
        <w:rPr>
          <w:rFonts w:eastAsiaTheme="majorEastAsia"/>
          <w:sz w:val="28"/>
          <w:szCs w:val="28"/>
        </w:rPr>
        <w:t>為</w:t>
      </w:r>
      <w:r w:rsidR="00D146F4">
        <w:rPr>
          <w:rFonts w:eastAsiaTheme="majorEastAsia" w:hint="eastAsia"/>
          <w:sz w:val="28"/>
          <w:szCs w:val="28"/>
        </w:rPr>
        <w:t>7.4</w:t>
      </w:r>
      <w:r w:rsidR="009508B7" w:rsidRPr="006018B8">
        <w:rPr>
          <w:rFonts w:eastAsiaTheme="majorEastAsia"/>
          <w:sz w:val="28"/>
          <w:szCs w:val="28"/>
        </w:rPr>
        <w:t>%</w:t>
      </w:r>
      <w:r w:rsidR="00BB34D2" w:rsidRPr="006018B8">
        <w:rPr>
          <w:rFonts w:eastAsiaTheme="majorEastAsia"/>
          <w:sz w:val="28"/>
          <w:szCs w:val="28"/>
        </w:rPr>
        <w:t>，燈號</w:t>
      </w:r>
      <w:r w:rsidR="00D146F4">
        <w:rPr>
          <w:rFonts w:eastAsiaTheme="majorEastAsia" w:hint="eastAsia"/>
          <w:sz w:val="28"/>
          <w:szCs w:val="28"/>
        </w:rPr>
        <w:t>續為</w:t>
      </w:r>
      <w:r w:rsidR="00D66EA4" w:rsidRPr="006018B8">
        <w:rPr>
          <w:rFonts w:eastAsiaTheme="majorEastAsia" w:hint="eastAsia"/>
          <w:sz w:val="28"/>
          <w:szCs w:val="28"/>
        </w:rPr>
        <w:t>綠燈</w:t>
      </w:r>
      <w:r w:rsidR="00BB34D2"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  <w:tab w:val="num" w:pos="840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非農業部門就業人數變動率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211D83" w:rsidRPr="006018B8">
        <w:rPr>
          <w:rFonts w:eastAsiaTheme="majorEastAsia" w:hint="eastAsia"/>
          <w:spacing w:val="-10"/>
          <w:sz w:val="28"/>
          <w:szCs w:val="28"/>
        </w:rPr>
        <w:t>由</w:t>
      </w:r>
      <w:r w:rsidR="006D48A4" w:rsidRPr="006018B8">
        <w:rPr>
          <w:rFonts w:eastAsiaTheme="majorEastAsia"/>
          <w:spacing w:val="-10"/>
          <w:sz w:val="28"/>
          <w:szCs w:val="28"/>
        </w:rPr>
        <w:t>上月</w:t>
      </w:r>
      <w:r w:rsidR="00D146F4">
        <w:rPr>
          <w:rFonts w:eastAsiaTheme="majorEastAsia" w:hint="eastAsia"/>
          <w:sz w:val="28"/>
          <w:szCs w:val="28"/>
        </w:rPr>
        <w:t>1.1</w:t>
      </w:r>
      <w:r w:rsidR="006001F6" w:rsidRPr="006018B8">
        <w:rPr>
          <w:rFonts w:eastAsiaTheme="majorEastAsia" w:hint="eastAsia"/>
          <w:sz w:val="28"/>
          <w:szCs w:val="28"/>
        </w:rPr>
        <w:t>%</w:t>
      </w:r>
      <w:r w:rsidR="00D146F4">
        <w:rPr>
          <w:rFonts w:eastAsiaTheme="majorEastAsia" w:hint="eastAsia"/>
          <w:sz w:val="28"/>
          <w:szCs w:val="28"/>
        </w:rPr>
        <w:t>減</w:t>
      </w:r>
      <w:r w:rsidR="00211D83" w:rsidRPr="006018B8">
        <w:rPr>
          <w:rFonts w:eastAsiaTheme="majorEastAsia" w:hint="eastAsia"/>
          <w:sz w:val="28"/>
          <w:szCs w:val="28"/>
        </w:rPr>
        <w:t>為</w:t>
      </w:r>
      <w:r w:rsidR="00D66EA4">
        <w:rPr>
          <w:rFonts w:eastAsiaTheme="majorEastAsia" w:hint="eastAsia"/>
          <w:sz w:val="28"/>
          <w:szCs w:val="28"/>
        </w:rPr>
        <w:t>1.</w:t>
      </w:r>
      <w:r w:rsidR="00D146F4">
        <w:rPr>
          <w:rFonts w:eastAsiaTheme="majorEastAsia" w:hint="eastAsia"/>
          <w:sz w:val="28"/>
          <w:szCs w:val="28"/>
        </w:rPr>
        <w:t>0</w:t>
      </w:r>
      <w:r w:rsidR="00211D83" w:rsidRPr="006018B8">
        <w:rPr>
          <w:rFonts w:eastAsiaTheme="majorEastAsia" w:hint="eastAsia"/>
          <w:sz w:val="28"/>
          <w:szCs w:val="28"/>
        </w:rPr>
        <w:t>%</w:t>
      </w:r>
      <w:r w:rsidRPr="006018B8">
        <w:rPr>
          <w:rFonts w:eastAsiaTheme="majorEastAsia"/>
          <w:sz w:val="28"/>
          <w:szCs w:val="28"/>
        </w:rPr>
        <w:t>，燈號</w:t>
      </w:r>
      <w:r w:rsidR="00D66EA4">
        <w:rPr>
          <w:rFonts w:eastAsiaTheme="majorEastAsia" w:hint="eastAsia"/>
          <w:sz w:val="28"/>
          <w:szCs w:val="28"/>
        </w:rPr>
        <w:t>仍為</w:t>
      </w:r>
      <w:r w:rsidR="00470160" w:rsidRPr="006018B8">
        <w:rPr>
          <w:rFonts w:eastAsiaTheme="majorEastAsia"/>
          <w:sz w:val="28"/>
          <w:szCs w:val="28"/>
        </w:rPr>
        <w:t>黃藍</w:t>
      </w:r>
      <w:r w:rsidR="009242A0" w:rsidRPr="006018B8">
        <w:rPr>
          <w:rFonts w:eastAsiaTheme="majorEastAsia"/>
          <w:sz w:val="28"/>
          <w:szCs w:val="28"/>
        </w:rPr>
        <w:t>燈</w:t>
      </w:r>
      <w:r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  <w:tab w:val="num" w:pos="840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bookmarkStart w:id="0" w:name="OLE_LINK1"/>
      <w:r w:rsidRPr="006018B8">
        <w:rPr>
          <w:rFonts w:eastAsiaTheme="majorEastAsia"/>
          <w:sz w:val="28"/>
          <w:szCs w:val="28"/>
        </w:rPr>
        <w:t>海關出口</w:t>
      </w:r>
      <w:bookmarkEnd w:id="0"/>
      <w:r w:rsidRPr="006018B8">
        <w:rPr>
          <w:rFonts w:eastAsiaTheme="majorEastAsia"/>
          <w:sz w:val="28"/>
          <w:szCs w:val="28"/>
        </w:rPr>
        <w:t>值變動率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BE1D27" w:rsidRPr="006018B8">
        <w:rPr>
          <w:rFonts w:eastAsiaTheme="majorEastAsia" w:hint="eastAsia"/>
          <w:spacing w:val="-10"/>
          <w:sz w:val="28"/>
          <w:szCs w:val="28"/>
        </w:rPr>
        <w:t>由</w:t>
      </w:r>
      <w:r w:rsidR="001055FF" w:rsidRPr="006018B8">
        <w:rPr>
          <w:rFonts w:eastAsiaTheme="majorEastAsia"/>
          <w:spacing w:val="-10"/>
          <w:sz w:val="28"/>
          <w:szCs w:val="28"/>
        </w:rPr>
        <w:t>上月</w:t>
      </w:r>
      <w:proofErr w:type="gramStart"/>
      <w:r w:rsidR="00CD10A8">
        <w:rPr>
          <w:rFonts w:eastAsiaTheme="majorEastAsia" w:hint="eastAsia"/>
          <w:spacing w:val="-10"/>
          <w:sz w:val="28"/>
          <w:szCs w:val="28"/>
        </w:rPr>
        <w:t>上</w:t>
      </w:r>
      <w:r w:rsidR="00D66EA4" w:rsidRPr="00655E5B">
        <w:rPr>
          <w:rFonts w:eastAsiaTheme="majorEastAsia" w:hint="eastAsia"/>
          <w:spacing w:val="-10"/>
          <w:sz w:val="28"/>
          <w:szCs w:val="28"/>
        </w:rPr>
        <w:t>修值</w:t>
      </w:r>
      <w:proofErr w:type="gramEnd"/>
      <w:r w:rsidR="00CD10A8">
        <w:rPr>
          <w:rFonts w:eastAsiaTheme="majorEastAsia" w:hint="eastAsia"/>
          <w:spacing w:val="-10"/>
          <w:sz w:val="28"/>
          <w:szCs w:val="28"/>
        </w:rPr>
        <w:t>1</w:t>
      </w:r>
      <w:r w:rsidR="00D146F4">
        <w:rPr>
          <w:rFonts w:eastAsiaTheme="majorEastAsia" w:hint="eastAsia"/>
          <w:spacing w:val="-10"/>
          <w:sz w:val="28"/>
          <w:szCs w:val="28"/>
        </w:rPr>
        <w:t>.6</w:t>
      </w:r>
      <w:r w:rsidRPr="006018B8">
        <w:rPr>
          <w:rFonts w:eastAsiaTheme="majorEastAsia"/>
          <w:sz w:val="28"/>
          <w:szCs w:val="28"/>
        </w:rPr>
        <w:t>%</w:t>
      </w:r>
      <w:r w:rsidR="00D146F4">
        <w:rPr>
          <w:rFonts w:eastAsiaTheme="majorEastAsia" w:hint="eastAsia"/>
          <w:sz w:val="28"/>
          <w:szCs w:val="28"/>
        </w:rPr>
        <w:t>增</w:t>
      </w:r>
      <w:r w:rsidR="00F875D8" w:rsidRPr="006018B8">
        <w:rPr>
          <w:rFonts w:eastAsiaTheme="majorEastAsia" w:hint="eastAsia"/>
          <w:sz w:val="28"/>
          <w:szCs w:val="28"/>
        </w:rPr>
        <w:t>為</w:t>
      </w:r>
      <w:r w:rsidR="00D146F4">
        <w:rPr>
          <w:rFonts w:eastAsiaTheme="majorEastAsia" w:hint="eastAsia"/>
          <w:sz w:val="28"/>
          <w:szCs w:val="28"/>
        </w:rPr>
        <w:t>2.4</w:t>
      </w:r>
      <w:r w:rsidR="00BE1D27" w:rsidRPr="006018B8">
        <w:rPr>
          <w:rFonts w:eastAsiaTheme="majorEastAsia" w:hint="eastAsia"/>
          <w:sz w:val="28"/>
          <w:szCs w:val="28"/>
        </w:rPr>
        <w:t>%</w:t>
      </w:r>
      <w:r w:rsidR="007A4D70" w:rsidRPr="006018B8">
        <w:rPr>
          <w:rFonts w:eastAsiaTheme="majorEastAsia" w:hint="eastAsia"/>
          <w:sz w:val="28"/>
          <w:szCs w:val="28"/>
        </w:rPr>
        <w:t>，</w:t>
      </w:r>
      <w:r w:rsidRPr="006018B8">
        <w:rPr>
          <w:rFonts w:eastAsiaTheme="majorEastAsia"/>
          <w:sz w:val="28"/>
          <w:szCs w:val="28"/>
        </w:rPr>
        <w:t>燈號</w:t>
      </w:r>
      <w:r w:rsidR="00D146F4">
        <w:rPr>
          <w:rFonts w:eastAsiaTheme="majorEastAsia" w:hint="eastAsia"/>
          <w:sz w:val="28"/>
          <w:szCs w:val="28"/>
        </w:rPr>
        <w:t>維持</w:t>
      </w:r>
      <w:r w:rsidR="00CD10A8">
        <w:rPr>
          <w:rFonts w:eastAsiaTheme="majorEastAsia" w:hint="eastAsia"/>
          <w:sz w:val="28"/>
          <w:szCs w:val="28"/>
        </w:rPr>
        <w:t>黃藍</w:t>
      </w:r>
      <w:r w:rsidR="00D66EA4">
        <w:rPr>
          <w:rFonts w:eastAsiaTheme="majorEastAsia" w:hint="eastAsia"/>
          <w:sz w:val="28"/>
          <w:szCs w:val="28"/>
        </w:rPr>
        <w:t>燈</w:t>
      </w:r>
      <w:r w:rsidRPr="006018B8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r w:rsidRPr="006018B8">
        <w:rPr>
          <w:rFonts w:eastAsiaTheme="majorEastAsia"/>
          <w:sz w:val="28"/>
          <w:szCs w:val="28"/>
        </w:rPr>
        <w:t>機械及電機設備進口值變動率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1055FF" w:rsidRPr="006018B8">
        <w:rPr>
          <w:rFonts w:eastAsiaTheme="majorEastAsia"/>
          <w:spacing w:val="-10"/>
          <w:sz w:val="28"/>
          <w:szCs w:val="28"/>
        </w:rPr>
        <w:t>由上月</w:t>
      </w:r>
      <w:r w:rsidR="00D146F4">
        <w:rPr>
          <w:rFonts w:eastAsiaTheme="majorEastAsia" w:hint="eastAsia"/>
          <w:sz w:val="28"/>
          <w:szCs w:val="28"/>
        </w:rPr>
        <w:t>-6.2</w:t>
      </w:r>
      <w:r w:rsidRPr="006018B8">
        <w:rPr>
          <w:rFonts w:eastAsiaTheme="majorEastAsia"/>
          <w:sz w:val="28"/>
          <w:szCs w:val="28"/>
        </w:rPr>
        <w:t>%</w:t>
      </w:r>
      <w:r w:rsidR="00D146F4">
        <w:rPr>
          <w:rFonts w:eastAsiaTheme="majorEastAsia" w:hint="eastAsia"/>
          <w:sz w:val="28"/>
          <w:szCs w:val="28"/>
        </w:rPr>
        <w:t>增</w:t>
      </w:r>
      <w:r w:rsidR="001055FF" w:rsidRPr="006018B8">
        <w:rPr>
          <w:rFonts w:eastAsiaTheme="majorEastAsia"/>
          <w:sz w:val="28"/>
          <w:szCs w:val="28"/>
        </w:rPr>
        <w:t>為</w:t>
      </w:r>
      <w:r w:rsidR="00D146F4">
        <w:rPr>
          <w:rFonts w:eastAsiaTheme="majorEastAsia" w:hint="eastAsia"/>
          <w:sz w:val="28"/>
          <w:szCs w:val="28"/>
        </w:rPr>
        <w:t>4.2</w:t>
      </w:r>
      <w:r w:rsidR="001055FF" w:rsidRPr="006018B8">
        <w:rPr>
          <w:rFonts w:eastAsiaTheme="majorEastAsia"/>
          <w:sz w:val="28"/>
          <w:szCs w:val="28"/>
        </w:rPr>
        <w:t>%</w:t>
      </w:r>
      <w:r w:rsidRPr="006018B8">
        <w:rPr>
          <w:rFonts w:eastAsiaTheme="majorEastAsia"/>
          <w:sz w:val="28"/>
          <w:szCs w:val="28"/>
        </w:rPr>
        <w:t>，燈號</w:t>
      </w:r>
      <w:r w:rsidR="00CD10A8">
        <w:rPr>
          <w:rFonts w:eastAsiaTheme="majorEastAsia" w:hint="eastAsia"/>
          <w:sz w:val="28"/>
          <w:szCs w:val="28"/>
        </w:rPr>
        <w:t>由</w:t>
      </w:r>
      <w:r w:rsidR="00211D83" w:rsidRPr="006018B8">
        <w:rPr>
          <w:rFonts w:eastAsiaTheme="majorEastAsia" w:hint="eastAsia"/>
          <w:sz w:val="28"/>
          <w:szCs w:val="28"/>
        </w:rPr>
        <w:t>黃</w:t>
      </w:r>
      <w:r w:rsidR="00D146F4">
        <w:rPr>
          <w:rFonts w:eastAsiaTheme="majorEastAsia" w:hint="eastAsia"/>
          <w:sz w:val="28"/>
          <w:szCs w:val="28"/>
        </w:rPr>
        <w:t>藍</w:t>
      </w:r>
      <w:r w:rsidR="00BE1D27" w:rsidRPr="006018B8">
        <w:rPr>
          <w:rFonts w:eastAsiaTheme="majorEastAsia"/>
          <w:sz w:val="28"/>
          <w:szCs w:val="28"/>
        </w:rPr>
        <w:t>燈</w:t>
      </w:r>
      <w:r w:rsidR="00CD10A8">
        <w:rPr>
          <w:rFonts w:eastAsiaTheme="majorEastAsia" w:hint="eastAsia"/>
          <w:sz w:val="28"/>
          <w:szCs w:val="28"/>
        </w:rPr>
        <w:t>轉呈</w:t>
      </w:r>
      <w:r w:rsidR="00D146F4">
        <w:rPr>
          <w:rFonts w:eastAsiaTheme="majorEastAsia" w:hint="eastAsia"/>
          <w:sz w:val="28"/>
          <w:szCs w:val="28"/>
        </w:rPr>
        <w:t>綠</w:t>
      </w:r>
      <w:r w:rsidR="00CD10A8">
        <w:rPr>
          <w:rFonts w:eastAsiaTheme="majorEastAsia" w:hint="eastAsia"/>
          <w:sz w:val="28"/>
          <w:szCs w:val="28"/>
        </w:rPr>
        <w:t>燈</w:t>
      </w:r>
      <w:r w:rsidRPr="006018B8">
        <w:rPr>
          <w:rFonts w:eastAsiaTheme="majorEastAsia"/>
          <w:sz w:val="28"/>
          <w:szCs w:val="28"/>
        </w:rPr>
        <w:t>。</w:t>
      </w:r>
    </w:p>
    <w:p w:rsidR="00BB34D2" w:rsidRPr="00FD43AB" w:rsidRDefault="00BB34D2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rFonts w:eastAsiaTheme="majorEastAsia"/>
          <w:sz w:val="28"/>
          <w:szCs w:val="28"/>
        </w:rPr>
      </w:pPr>
      <w:r w:rsidRPr="00FD43AB">
        <w:rPr>
          <w:rFonts w:eastAsiaTheme="majorEastAsia"/>
          <w:sz w:val="28"/>
          <w:szCs w:val="28"/>
        </w:rPr>
        <w:t>製造業銷售</w:t>
      </w:r>
      <w:r w:rsidR="00C77AF4" w:rsidRPr="00FD43AB">
        <w:rPr>
          <w:rFonts w:eastAsiaTheme="majorEastAsia"/>
          <w:sz w:val="28"/>
          <w:szCs w:val="28"/>
        </w:rPr>
        <w:t>量指數</w:t>
      </w:r>
      <w:r w:rsidRPr="00FD43AB">
        <w:rPr>
          <w:rFonts w:eastAsiaTheme="majorEastAsia"/>
          <w:sz w:val="28"/>
          <w:szCs w:val="28"/>
        </w:rPr>
        <w:t>變動率</w:t>
      </w:r>
      <w:r w:rsidR="009508B7" w:rsidRPr="00FD43AB">
        <w:rPr>
          <w:rFonts w:eastAsiaTheme="majorEastAsia"/>
          <w:spacing w:val="-10"/>
          <w:sz w:val="28"/>
          <w:szCs w:val="28"/>
        </w:rPr>
        <w:t>：</w:t>
      </w:r>
      <w:r w:rsidR="00BE1D27" w:rsidRPr="00FD43AB">
        <w:rPr>
          <w:rFonts w:eastAsiaTheme="majorEastAsia" w:hint="eastAsia"/>
          <w:spacing w:val="-10"/>
          <w:sz w:val="28"/>
          <w:szCs w:val="28"/>
        </w:rPr>
        <w:t>由</w:t>
      </w:r>
      <w:r w:rsidR="000D7943" w:rsidRPr="00FD43AB">
        <w:rPr>
          <w:rFonts w:eastAsiaTheme="majorEastAsia"/>
          <w:sz w:val="28"/>
          <w:szCs w:val="28"/>
        </w:rPr>
        <w:t>上月</w:t>
      </w:r>
      <w:proofErr w:type="gramStart"/>
      <w:r w:rsidR="00D66EA4" w:rsidRPr="00FD43AB">
        <w:rPr>
          <w:rFonts w:eastAsiaTheme="majorEastAsia" w:hint="eastAsia"/>
          <w:sz w:val="28"/>
          <w:szCs w:val="28"/>
        </w:rPr>
        <w:t>上</w:t>
      </w:r>
      <w:r w:rsidR="00D77686" w:rsidRPr="00FD43AB">
        <w:rPr>
          <w:rFonts w:eastAsiaTheme="majorEastAsia"/>
          <w:sz w:val="28"/>
          <w:szCs w:val="28"/>
        </w:rPr>
        <w:t>修</w:t>
      </w:r>
      <w:r w:rsidR="008F057E" w:rsidRPr="00FD43AB">
        <w:rPr>
          <w:rFonts w:eastAsiaTheme="majorEastAsia" w:hint="eastAsia"/>
          <w:sz w:val="28"/>
          <w:szCs w:val="28"/>
        </w:rPr>
        <w:t>值</w:t>
      </w:r>
      <w:proofErr w:type="gramEnd"/>
      <w:r w:rsidR="00D146F4">
        <w:rPr>
          <w:rFonts w:eastAsiaTheme="majorEastAsia" w:hint="eastAsia"/>
          <w:sz w:val="28"/>
          <w:szCs w:val="28"/>
        </w:rPr>
        <w:t>4.1</w:t>
      </w:r>
      <w:r w:rsidR="000D7943" w:rsidRPr="00FD43AB">
        <w:rPr>
          <w:rFonts w:eastAsiaTheme="majorEastAsia"/>
          <w:sz w:val="28"/>
          <w:szCs w:val="28"/>
        </w:rPr>
        <w:t>%</w:t>
      </w:r>
      <w:r w:rsidR="006F306E" w:rsidRPr="00FD43AB">
        <w:rPr>
          <w:rFonts w:eastAsiaTheme="majorEastAsia" w:hint="eastAsia"/>
          <w:sz w:val="28"/>
          <w:szCs w:val="28"/>
        </w:rPr>
        <w:t xml:space="preserve"> </w:t>
      </w:r>
      <w:r w:rsidR="00D146F4">
        <w:rPr>
          <w:rFonts w:eastAsiaTheme="majorEastAsia" w:hint="eastAsia"/>
          <w:sz w:val="28"/>
          <w:szCs w:val="28"/>
        </w:rPr>
        <w:t>增</w:t>
      </w:r>
      <w:r w:rsidR="00BE1D27" w:rsidRPr="00FD43AB">
        <w:rPr>
          <w:rFonts w:eastAsiaTheme="majorEastAsia" w:hint="eastAsia"/>
          <w:sz w:val="28"/>
          <w:szCs w:val="28"/>
        </w:rPr>
        <w:t>為</w:t>
      </w:r>
      <w:r w:rsidR="00D146F4">
        <w:rPr>
          <w:rFonts w:eastAsiaTheme="majorEastAsia" w:hint="eastAsia"/>
          <w:sz w:val="28"/>
          <w:szCs w:val="28"/>
        </w:rPr>
        <w:t>5.5</w:t>
      </w:r>
      <w:r w:rsidR="00BE1D27" w:rsidRPr="00FD43AB">
        <w:rPr>
          <w:rFonts w:eastAsiaTheme="majorEastAsia" w:hint="eastAsia"/>
          <w:sz w:val="28"/>
          <w:szCs w:val="28"/>
        </w:rPr>
        <w:t>%</w:t>
      </w:r>
      <w:r w:rsidR="007A4D70" w:rsidRPr="00FD43AB">
        <w:rPr>
          <w:rFonts w:eastAsiaTheme="majorEastAsia" w:hint="eastAsia"/>
          <w:sz w:val="28"/>
          <w:szCs w:val="28"/>
        </w:rPr>
        <w:t>，</w:t>
      </w:r>
      <w:r w:rsidR="000D7943" w:rsidRPr="00FD43AB">
        <w:rPr>
          <w:rFonts w:eastAsiaTheme="majorEastAsia"/>
          <w:sz w:val="28"/>
          <w:szCs w:val="28"/>
        </w:rPr>
        <w:t>燈號</w:t>
      </w:r>
      <w:r w:rsidR="00D146F4">
        <w:rPr>
          <w:rFonts w:hint="eastAsia"/>
          <w:sz w:val="28"/>
          <w:szCs w:val="28"/>
        </w:rPr>
        <w:t>仍為</w:t>
      </w:r>
      <w:r w:rsidR="00014E04" w:rsidRPr="00FD43AB">
        <w:rPr>
          <w:rFonts w:eastAsiaTheme="majorEastAsia" w:hint="eastAsia"/>
          <w:sz w:val="28"/>
          <w:szCs w:val="28"/>
        </w:rPr>
        <w:t>綠</w:t>
      </w:r>
      <w:r w:rsidR="00CD0449" w:rsidRPr="00FD43AB">
        <w:rPr>
          <w:rFonts w:eastAsiaTheme="majorEastAsia"/>
          <w:sz w:val="28"/>
          <w:szCs w:val="28"/>
        </w:rPr>
        <w:t>燈</w:t>
      </w:r>
      <w:r w:rsidR="000D7943" w:rsidRPr="00FD43AB">
        <w:rPr>
          <w:rFonts w:eastAsiaTheme="majorEastAsia"/>
          <w:sz w:val="28"/>
          <w:szCs w:val="28"/>
        </w:rPr>
        <w:t>。</w:t>
      </w:r>
    </w:p>
    <w:p w:rsidR="00BB34D2" w:rsidRPr="006018B8" w:rsidRDefault="00BB34D2" w:rsidP="00CB51F0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sz w:val="28"/>
          <w:szCs w:val="28"/>
        </w:rPr>
      </w:pPr>
      <w:r w:rsidRPr="006018B8">
        <w:rPr>
          <w:sz w:val="28"/>
          <w:szCs w:val="28"/>
        </w:rPr>
        <w:t>商業營業額變動率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E963E1" w:rsidRPr="006018B8">
        <w:rPr>
          <w:rFonts w:eastAsiaTheme="majorEastAsia" w:hint="eastAsia"/>
          <w:spacing w:val="-10"/>
          <w:sz w:val="28"/>
          <w:szCs w:val="28"/>
        </w:rPr>
        <w:t>由</w:t>
      </w:r>
      <w:r w:rsidR="00CD0449" w:rsidRPr="006018B8">
        <w:rPr>
          <w:rFonts w:eastAsiaTheme="majorEastAsia" w:hint="eastAsia"/>
          <w:spacing w:val="-10"/>
          <w:sz w:val="28"/>
          <w:szCs w:val="28"/>
        </w:rPr>
        <w:t>上月</w:t>
      </w:r>
      <w:r w:rsidR="00CD10A8">
        <w:rPr>
          <w:rFonts w:eastAsiaTheme="majorEastAsia" w:hint="eastAsia"/>
          <w:spacing w:val="-10"/>
          <w:sz w:val="28"/>
          <w:szCs w:val="28"/>
        </w:rPr>
        <w:t>4</w:t>
      </w:r>
      <w:r w:rsidR="00D146F4">
        <w:rPr>
          <w:rFonts w:eastAsiaTheme="majorEastAsia" w:hint="eastAsia"/>
          <w:spacing w:val="-10"/>
          <w:sz w:val="28"/>
          <w:szCs w:val="28"/>
        </w:rPr>
        <w:t>.0</w:t>
      </w:r>
      <w:r w:rsidR="003B390C" w:rsidRPr="006018B8">
        <w:rPr>
          <w:rFonts w:eastAsiaTheme="majorEastAsia"/>
          <w:spacing w:val="-10"/>
          <w:sz w:val="28"/>
          <w:szCs w:val="28"/>
        </w:rPr>
        <w:t>%</w:t>
      </w:r>
      <w:r w:rsidR="00CD10A8">
        <w:rPr>
          <w:rFonts w:eastAsiaTheme="majorEastAsia" w:hint="eastAsia"/>
          <w:spacing w:val="-10"/>
          <w:sz w:val="28"/>
          <w:szCs w:val="28"/>
        </w:rPr>
        <w:t>減</w:t>
      </w:r>
      <w:r w:rsidR="00E963E1" w:rsidRPr="006018B8">
        <w:rPr>
          <w:rFonts w:eastAsiaTheme="majorEastAsia" w:hint="eastAsia"/>
          <w:spacing w:val="-10"/>
          <w:sz w:val="28"/>
          <w:szCs w:val="28"/>
        </w:rPr>
        <w:t>為</w:t>
      </w:r>
      <w:r w:rsidR="00D146F4">
        <w:rPr>
          <w:rFonts w:eastAsiaTheme="majorEastAsia" w:hint="eastAsia"/>
          <w:spacing w:val="-10"/>
          <w:sz w:val="28"/>
          <w:szCs w:val="28"/>
        </w:rPr>
        <w:t>3.8</w:t>
      </w:r>
      <w:r w:rsidR="00E963E1" w:rsidRPr="006018B8">
        <w:rPr>
          <w:rFonts w:eastAsiaTheme="majorEastAsia" w:hint="eastAsia"/>
          <w:spacing w:val="-10"/>
          <w:sz w:val="28"/>
          <w:szCs w:val="28"/>
        </w:rPr>
        <w:t>%</w:t>
      </w:r>
      <w:r w:rsidR="00470160" w:rsidRPr="006018B8">
        <w:rPr>
          <w:sz w:val="28"/>
          <w:szCs w:val="28"/>
        </w:rPr>
        <w:t>，燈號</w:t>
      </w:r>
      <w:r w:rsidR="00D146F4" w:rsidRPr="00FD43AB">
        <w:rPr>
          <w:rFonts w:eastAsiaTheme="majorEastAsia" w:hint="eastAsia"/>
          <w:sz w:val="28"/>
          <w:szCs w:val="28"/>
        </w:rPr>
        <w:t>維持</w:t>
      </w:r>
      <w:r w:rsidR="00CD10A8">
        <w:rPr>
          <w:rFonts w:hint="eastAsia"/>
          <w:sz w:val="28"/>
          <w:szCs w:val="28"/>
        </w:rPr>
        <w:t>黃藍</w:t>
      </w:r>
      <w:r w:rsidR="00D66EA4">
        <w:rPr>
          <w:rFonts w:hint="eastAsia"/>
          <w:sz w:val="28"/>
          <w:szCs w:val="28"/>
        </w:rPr>
        <w:t>燈</w:t>
      </w:r>
      <w:r w:rsidRPr="006018B8">
        <w:rPr>
          <w:sz w:val="28"/>
          <w:szCs w:val="28"/>
        </w:rPr>
        <w:t>。</w:t>
      </w:r>
    </w:p>
    <w:p w:rsidR="005623E5" w:rsidRPr="00E963C8" w:rsidRDefault="00C77AF4" w:rsidP="00A02FD8">
      <w:pPr>
        <w:numPr>
          <w:ilvl w:val="0"/>
          <w:numId w:val="3"/>
        </w:numPr>
        <w:tabs>
          <w:tab w:val="num" w:pos="142"/>
        </w:tabs>
        <w:spacing w:beforeLines="50" w:before="120" w:afterLines="50" w:after="120" w:line="420" w:lineRule="exact"/>
        <w:ind w:left="140" w:hangingChars="50" w:hanging="140"/>
        <w:jc w:val="both"/>
        <w:rPr>
          <w:sz w:val="28"/>
          <w:szCs w:val="28"/>
        </w:rPr>
      </w:pPr>
      <w:r w:rsidRPr="006018B8">
        <w:rPr>
          <w:sz w:val="28"/>
          <w:szCs w:val="28"/>
        </w:rPr>
        <w:t>製造業營業氣候測驗點</w:t>
      </w:r>
      <w:r w:rsidR="009508B7" w:rsidRPr="006018B8">
        <w:rPr>
          <w:rFonts w:eastAsiaTheme="majorEastAsia"/>
          <w:spacing w:val="-10"/>
          <w:sz w:val="28"/>
          <w:szCs w:val="28"/>
        </w:rPr>
        <w:t>：</w:t>
      </w:r>
      <w:r w:rsidR="001055FF" w:rsidRPr="006018B8">
        <w:rPr>
          <w:rFonts w:eastAsiaTheme="majorEastAsia"/>
          <w:spacing w:val="-10"/>
          <w:sz w:val="28"/>
          <w:szCs w:val="28"/>
        </w:rPr>
        <w:t>由上月</w:t>
      </w:r>
      <w:proofErr w:type="gramStart"/>
      <w:r w:rsidR="00D146F4">
        <w:rPr>
          <w:rFonts w:eastAsiaTheme="majorEastAsia" w:hint="eastAsia"/>
          <w:spacing w:val="-10"/>
          <w:sz w:val="28"/>
          <w:szCs w:val="28"/>
        </w:rPr>
        <w:t>下修值</w:t>
      </w:r>
      <w:r w:rsidR="00B75A5C">
        <w:rPr>
          <w:rFonts w:eastAsiaTheme="majorEastAsia" w:hint="eastAsia"/>
          <w:spacing w:val="-10"/>
          <w:sz w:val="28"/>
          <w:szCs w:val="28"/>
        </w:rPr>
        <w:t>1</w:t>
      </w:r>
      <w:r w:rsidR="00CD10A8">
        <w:rPr>
          <w:rFonts w:eastAsiaTheme="majorEastAsia" w:hint="eastAsia"/>
          <w:spacing w:val="-10"/>
          <w:sz w:val="28"/>
          <w:szCs w:val="28"/>
        </w:rPr>
        <w:t>0</w:t>
      </w:r>
      <w:r w:rsidR="00D146F4">
        <w:rPr>
          <w:rFonts w:eastAsiaTheme="majorEastAsia" w:hint="eastAsia"/>
          <w:spacing w:val="-10"/>
          <w:sz w:val="28"/>
          <w:szCs w:val="28"/>
        </w:rPr>
        <w:t>3.6</w:t>
      </w:r>
      <w:r w:rsidRPr="006018B8">
        <w:rPr>
          <w:sz w:val="28"/>
          <w:szCs w:val="28"/>
        </w:rPr>
        <w:t>點</w:t>
      </w:r>
      <w:proofErr w:type="gramEnd"/>
      <w:r w:rsidR="00D146F4">
        <w:rPr>
          <w:rFonts w:hint="eastAsia"/>
          <w:sz w:val="28"/>
          <w:szCs w:val="28"/>
        </w:rPr>
        <w:t>減</w:t>
      </w:r>
      <w:r w:rsidR="001055FF" w:rsidRPr="006018B8">
        <w:rPr>
          <w:sz w:val="28"/>
          <w:szCs w:val="28"/>
        </w:rPr>
        <w:t>為</w:t>
      </w:r>
      <w:r w:rsidR="008F057E" w:rsidRPr="006018B8">
        <w:rPr>
          <w:rFonts w:hint="eastAsia"/>
          <w:sz w:val="28"/>
          <w:szCs w:val="28"/>
        </w:rPr>
        <w:t>10</w:t>
      </w:r>
      <w:r w:rsidR="00D146F4">
        <w:rPr>
          <w:rFonts w:hint="eastAsia"/>
          <w:sz w:val="28"/>
          <w:szCs w:val="28"/>
        </w:rPr>
        <w:t>2.3</w:t>
      </w:r>
      <w:r w:rsidR="001055FF" w:rsidRPr="006018B8">
        <w:rPr>
          <w:sz w:val="28"/>
          <w:szCs w:val="28"/>
        </w:rPr>
        <w:t>點</w:t>
      </w:r>
      <w:r w:rsidRPr="006018B8">
        <w:rPr>
          <w:sz w:val="28"/>
          <w:szCs w:val="28"/>
        </w:rPr>
        <w:t>，燈號</w:t>
      </w:r>
      <w:r w:rsidR="00D146F4">
        <w:rPr>
          <w:rFonts w:hint="eastAsia"/>
          <w:sz w:val="28"/>
          <w:szCs w:val="28"/>
        </w:rPr>
        <w:t>續呈</w:t>
      </w:r>
      <w:r w:rsidR="008F057E" w:rsidRPr="006018B8">
        <w:rPr>
          <w:sz w:val="28"/>
          <w:szCs w:val="28"/>
        </w:rPr>
        <w:t>黃</w:t>
      </w:r>
      <w:r w:rsidR="008F057E" w:rsidRPr="006018B8">
        <w:rPr>
          <w:rFonts w:hint="eastAsia"/>
          <w:sz w:val="28"/>
          <w:szCs w:val="28"/>
        </w:rPr>
        <w:t>紅</w:t>
      </w:r>
      <w:r w:rsidR="008F057E" w:rsidRPr="006018B8">
        <w:rPr>
          <w:sz w:val="28"/>
          <w:szCs w:val="28"/>
        </w:rPr>
        <w:t>燈</w:t>
      </w:r>
      <w:r w:rsidRPr="006018B8">
        <w:rPr>
          <w:sz w:val="28"/>
          <w:szCs w:val="28"/>
        </w:rPr>
        <w:t>。</w:t>
      </w:r>
    </w:p>
    <w:p w:rsidR="00042112" w:rsidRPr="006018B8" w:rsidRDefault="00D47B73" w:rsidP="0093459B">
      <w:pPr>
        <w:spacing w:beforeLines="100" w:before="240" w:line="240" w:lineRule="atLeast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sz w:val="28"/>
          <w:szCs w:val="28"/>
          <w:bdr w:val="single" w:sz="4" w:space="0" w:color="auto"/>
        </w:rPr>
        <w:t>下次發布日期為</w:t>
      </w:r>
      <w:r w:rsidRPr="006018B8">
        <w:rPr>
          <w:rFonts w:hint="eastAsia"/>
          <w:sz w:val="28"/>
          <w:szCs w:val="28"/>
          <w:bdr w:val="single" w:sz="4" w:space="0" w:color="auto"/>
        </w:rPr>
        <w:t xml:space="preserve"> 10</w:t>
      </w:r>
      <w:r w:rsidR="00CD0449" w:rsidRPr="006018B8">
        <w:rPr>
          <w:rFonts w:hint="eastAsia"/>
          <w:sz w:val="28"/>
          <w:szCs w:val="28"/>
          <w:bdr w:val="single" w:sz="4" w:space="0" w:color="auto"/>
        </w:rPr>
        <w:t>3</w:t>
      </w:r>
      <w:r w:rsidRPr="006018B8">
        <w:rPr>
          <w:rFonts w:hint="eastAsia"/>
          <w:sz w:val="28"/>
          <w:szCs w:val="28"/>
          <w:bdr w:val="single" w:sz="4" w:space="0" w:color="auto"/>
        </w:rPr>
        <w:t>年</w:t>
      </w:r>
      <w:r w:rsidR="006A6A5B">
        <w:rPr>
          <w:rFonts w:hint="eastAsia"/>
          <w:sz w:val="28"/>
          <w:szCs w:val="28"/>
          <w:bdr w:val="single" w:sz="4" w:space="0" w:color="auto"/>
        </w:rPr>
        <w:t>8</w:t>
      </w:r>
      <w:r w:rsidRPr="006018B8">
        <w:rPr>
          <w:rFonts w:hint="eastAsia"/>
          <w:sz w:val="28"/>
          <w:szCs w:val="28"/>
          <w:bdr w:val="single" w:sz="4" w:space="0" w:color="auto"/>
        </w:rPr>
        <w:t>月</w:t>
      </w:r>
      <w:r w:rsidRPr="006018B8">
        <w:rPr>
          <w:rFonts w:hint="eastAsia"/>
          <w:sz w:val="28"/>
          <w:szCs w:val="28"/>
          <w:bdr w:val="single" w:sz="4" w:space="0" w:color="auto"/>
        </w:rPr>
        <w:t>2</w:t>
      </w:r>
      <w:r w:rsidR="006A6A5B">
        <w:rPr>
          <w:rFonts w:hint="eastAsia"/>
          <w:sz w:val="28"/>
          <w:szCs w:val="28"/>
          <w:bdr w:val="single" w:sz="4" w:space="0" w:color="auto"/>
        </w:rPr>
        <w:t>7</w:t>
      </w:r>
      <w:r w:rsidRPr="006018B8">
        <w:rPr>
          <w:rFonts w:hint="eastAsia"/>
          <w:sz w:val="28"/>
          <w:szCs w:val="28"/>
          <w:bdr w:val="single" w:sz="4" w:space="0" w:color="auto"/>
        </w:rPr>
        <w:t>日</w:t>
      </w:r>
      <w:r w:rsidR="00342342" w:rsidRPr="006018B8">
        <w:rPr>
          <w:rFonts w:hint="eastAsia"/>
          <w:sz w:val="28"/>
          <w:szCs w:val="28"/>
          <w:bdr w:val="single" w:sz="4" w:space="0" w:color="auto"/>
        </w:rPr>
        <w:t>（</w:t>
      </w:r>
      <w:r w:rsidRPr="006018B8">
        <w:rPr>
          <w:rFonts w:hint="eastAsia"/>
          <w:sz w:val="28"/>
          <w:szCs w:val="28"/>
          <w:bdr w:val="single" w:sz="4" w:space="0" w:color="auto"/>
        </w:rPr>
        <w:t>星期</w:t>
      </w:r>
      <w:r w:rsidR="006A6A5B">
        <w:rPr>
          <w:rFonts w:hint="eastAsia"/>
          <w:sz w:val="28"/>
          <w:szCs w:val="28"/>
          <w:bdr w:val="single" w:sz="4" w:space="0" w:color="auto"/>
        </w:rPr>
        <w:t>三</w:t>
      </w:r>
      <w:r w:rsidR="00342342" w:rsidRPr="006018B8">
        <w:rPr>
          <w:rFonts w:hint="eastAsia"/>
          <w:sz w:val="28"/>
          <w:szCs w:val="28"/>
          <w:bdr w:val="single" w:sz="4" w:space="0" w:color="auto"/>
        </w:rPr>
        <w:t>）</w:t>
      </w:r>
      <w:r w:rsidRPr="006018B8">
        <w:rPr>
          <w:rFonts w:hint="eastAsia"/>
          <w:sz w:val="28"/>
          <w:szCs w:val="28"/>
          <w:bdr w:val="single" w:sz="4" w:space="0" w:color="auto"/>
        </w:rPr>
        <w:t>下午</w:t>
      </w:r>
      <w:r w:rsidRPr="006018B8">
        <w:rPr>
          <w:rFonts w:hint="eastAsia"/>
          <w:sz w:val="28"/>
          <w:szCs w:val="28"/>
          <w:bdr w:val="single" w:sz="4" w:space="0" w:color="auto"/>
        </w:rPr>
        <w:t>4</w:t>
      </w:r>
      <w:r w:rsidRPr="006018B8">
        <w:rPr>
          <w:rFonts w:hint="eastAsia"/>
          <w:sz w:val="28"/>
          <w:szCs w:val="28"/>
          <w:bdr w:val="single" w:sz="4" w:space="0" w:color="auto"/>
        </w:rPr>
        <w:t>時</w:t>
      </w:r>
      <w:r w:rsidR="00042112" w:rsidRPr="006018B8">
        <w:rPr>
          <w:b/>
          <w:bCs/>
          <w:sz w:val="28"/>
          <w:szCs w:val="28"/>
        </w:rPr>
        <w:br w:type="page"/>
      </w:r>
    </w:p>
    <w:p w:rsidR="00A96390" w:rsidRPr="006018B8" w:rsidRDefault="00FF1AA4" w:rsidP="00A5254E">
      <w:pPr>
        <w:spacing w:beforeLines="50" w:before="120" w:line="300" w:lineRule="auto"/>
        <w:ind w:left="266"/>
        <w:jc w:val="center"/>
        <w:rPr>
          <w:sz w:val="28"/>
          <w:szCs w:val="28"/>
          <w:bdr w:val="single" w:sz="4" w:space="0" w:color="auto"/>
        </w:rPr>
      </w:pPr>
      <w:r w:rsidRPr="006018B8">
        <w:rPr>
          <w:rFonts w:hint="eastAsia"/>
          <w:b/>
          <w:bCs/>
          <w:sz w:val="28"/>
          <w:szCs w:val="28"/>
        </w:rPr>
        <w:lastRenderedPageBreak/>
        <w:t>表</w:t>
      </w:r>
      <w:r w:rsidRPr="006018B8">
        <w:rPr>
          <w:rFonts w:hint="eastAsia"/>
          <w:b/>
          <w:bCs/>
          <w:sz w:val="28"/>
          <w:szCs w:val="28"/>
        </w:rPr>
        <w:t xml:space="preserve">1  </w:t>
      </w:r>
      <w:r w:rsidR="00A96390" w:rsidRPr="006018B8">
        <w:rPr>
          <w:b/>
          <w:bCs/>
          <w:sz w:val="28"/>
          <w:szCs w:val="28"/>
        </w:rPr>
        <w:t>景氣</w:t>
      </w:r>
      <w:r w:rsidR="00A96390" w:rsidRPr="006018B8">
        <w:rPr>
          <w:rFonts w:hint="eastAsia"/>
          <w:b/>
          <w:bCs/>
          <w:sz w:val="28"/>
          <w:szCs w:val="28"/>
        </w:rPr>
        <w:t>領先指標</w:t>
      </w:r>
    </w:p>
    <w:p w:rsidR="00A96390" w:rsidRPr="006018B8" w:rsidRDefault="00B40674" w:rsidP="00B40674">
      <w:pPr>
        <w:ind w:rightChars="-23" w:right="-55"/>
        <w:jc w:val="center"/>
      </w:pPr>
      <w:r w:rsidRPr="006018B8">
        <w:rPr>
          <w:rFonts w:hint="eastAsia"/>
          <w:sz w:val="18"/>
          <w:szCs w:val="18"/>
        </w:rPr>
        <w:t xml:space="preserve">                                                                             </w:t>
      </w:r>
      <w:r w:rsidR="004D082D" w:rsidRPr="006018B8">
        <w:rPr>
          <w:rFonts w:hint="eastAsia"/>
          <w:sz w:val="18"/>
          <w:szCs w:val="18"/>
        </w:rPr>
        <w:t xml:space="preserve">     </w:t>
      </w:r>
      <w:r w:rsidRPr="006018B8">
        <w:rPr>
          <w:rFonts w:hint="eastAsia"/>
          <w:sz w:val="18"/>
          <w:szCs w:val="18"/>
        </w:rPr>
        <w:t xml:space="preserve"> </w:t>
      </w:r>
      <w:r w:rsidR="00182C15" w:rsidRPr="006018B8">
        <w:rPr>
          <w:rFonts w:hint="eastAsia"/>
          <w:sz w:val="18"/>
          <w:szCs w:val="18"/>
        </w:rPr>
        <w:t>經季</w:t>
      </w:r>
      <w:r w:rsidR="00A96390" w:rsidRPr="006018B8">
        <w:rPr>
          <w:sz w:val="18"/>
          <w:szCs w:val="18"/>
        </w:rPr>
        <w:t>節調整</w:t>
      </w:r>
    </w:p>
    <w:tbl>
      <w:tblPr>
        <w:tblW w:w="8759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99"/>
        <w:gridCol w:w="793"/>
        <w:gridCol w:w="794"/>
        <w:gridCol w:w="794"/>
        <w:gridCol w:w="795"/>
        <w:gridCol w:w="795"/>
        <w:gridCol w:w="794"/>
        <w:gridCol w:w="795"/>
      </w:tblGrid>
      <w:tr w:rsidR="00121B85" w:rsidRPr="006018B8" w:rsidTr="000800D6">
        <w:trPr>
          <w:cantSplit/>
          <w:trHeight w:val="561"/>
          <w:jc w:val="center"/>
        </w:trPr>
        <w:tc>
          <w:tcPr>
            <w:tcW w:w="3199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/>
                <w:sz w:val="22"/>
                <w:szCs w:val="22"/>
              </w:rPr>
              <w:t>項　　　　　目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B15EB0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102年 (2013)</w:t>
            </w:r>
          </w:p>
        </w:tc>
        <w:tc>
          <w:tcPr>
            <w:tcW w:w="47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811004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103年 (2014)</w:t>
            </w:r>
          </w:p>
        </w:tc>
      </w:tr>
      <w:tr w:rsidR="00121B85" w:rsidRPr="006018B8" w:rsidTr="00121B85">
        <w:trPr>
          <w:cantSplit/>
          <w:trHeight w:val="272"/>
          <w:jc w:val="center"/>
        </w:trPr>
        <w:tc>
          <w:tcPr>
            <w:tcW w:w="319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12月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1月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2月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3月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4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5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21B85" w:rsidRPr="006018B8" w:rsidRDefault="00121B85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6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CA0D96">
            <w:pPr>
              <w:ind w:left="212" w:hanging="212"/>
              <w:rPr>
                <w:rFonts w:ascii="新細明體" w:hAnsi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/>
                <w:b/>
                <w:bCs/>
                <w:sz w:val="22"/>
                <w:szCs w:val="22"/>
              </w:rPr>
              <w:t>綜合指數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104.15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104.34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104.50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104.58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104.59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104.55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104.52</w:t>
            </w:r>
          </w:p>
        </w:tc>
      </w:tr>
      <w:tr w:rsidR="00121B85" w:rsidRPr="006018B8" w:rsidTr="00121B85">
        <w:trPr>
          <w:cantSplit/>
          <w:trHeight w:val="361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AF7DDA">
            <w:pPr>
              <w:ind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0.25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0.16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0.07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0.01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-0.04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-0.03</w:t>
            </w:r>
          </w:p>
        </w:tc>
      </w:tr>
      <w:tr w:rsidR="00121B85" w:rsidRPr="006018B8" w:rsidTr="00121B85">
        <w:trPr>
          <w:cantSplit/>
          <w:trHeight w:val="334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3B2C0E" w:rsidRDefault="00121B85" w:rsidP="003B2C0E">
            <w:pPr>
              <w:rPr>
                <w:rFonts w:ascii="新細明體" w:hAnsi="新細明體" w:cs="新細明體"/>
                <w:b/>
                <w:sz w:val="22"/>
                <w:szCs w:val="22"/>
              </w:rPr>
            </w:pPr>
            <w:r w:rsidRPr="003B2C0E">
              <w:rPr>
                <w:rFonts w:ascii="新細明體" w:hAnsi="新細明體" w:hint="eastAsia"/>
                <w:b/>
                <w:sz w:val="22"/>
                <w:szCs w:val="22"/>
              </w:rPr>
              <w:t>不含趨勢指數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100.69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100.72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100.72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100.64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100.50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100.30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100.11</w:t>
            </w: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AF7DDA">
            <w:pPr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　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0.10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0.03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-0.08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-0.14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-0.19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-0.19</w:t>
            </w:r>
          </w:p>
        </w:tc>
      </w:tr>
      <w:tr w:rsidR="000E1330" w:rsidRPr="006018B8" w:rsidTr="00121B85">
        <w:trPr>
          <w:cantSplit/>
          <w:trHeight w:val="339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903D33" w:rsidRPr="006018B8" w:rsidRDefault="00903D33" w:rsidP="00CA0D96">
            <w:pPr>
              <w:ind w:left="212" w:hanging="212"/>
              <w:rPr>
                <w:rFonts w:ascii="新細明體" w:hAnsi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/>
                <w:b/>
                <w:bCs/>
                <w:sz w:val="22"/>
                <w:szCs w:val="22"/>
              </w:rPr>
              <w:t>構成項目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3D33" w:rsidRPr="006018B8" w:rsidRDefault="00903D33" w:rsidP="00B66F0E">
            <w:pPr>
              <w:jc w:val="right"/>
              <w:rPr>
                <w:sz w:val="20"/>
                <w:szCs w:val="20"/>
              </w:rPr>
            </w:pP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外銷訂單指數 (2011=100)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118.80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107.04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108.86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110.46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113.98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111.18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113.53</w:t>
            </w: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實質</w:t>
            </w:r>
            <w:r w:rsidRPr="006018B8">
              <w:rPr>
                <w:rFonts w:ascii="新細明體" w:hAnsi="新細明體"/>
                <w:sz w:val="22"/>
                <w:szCs w:val="22"/>
              </w:rPr>
              <w:t>貨幣總計數M1B</w:t>
            </w:r>
          </w:p>
          <w:p w:rsidR="00121B85" w:rsidRPr="006018B8" w:rsidRDefault="00121B85" w:rsidP="00B436A7">
            <w:pPr>
              <w:ind w:leftChars="88" w:left="211"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(</w:t>
            </w:r>
            <w:r w:rsidRPr="006018B8">
              <w:rPr>
                <w:rFonts w:ascii="新細明體" w:hAnsi="新細明體"/>
                <w:sz w:val="22"/>
                <w:szCs w:val="22"/>
              </w:rPr>
              <w:t>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12,948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13,041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12,983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13,091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13,134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13,197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13,232 </w:t>
            </w: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股價指數 (1966=100)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8,431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8,567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8,496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8,687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8,900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8,936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9,229 </w:t>
            </w: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3659A8">
            <w:pPr>
              <w:ind w:leftChars="86" w:left="206" w:firstLineChars="2" w:firstLine="4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工業及服務業受僱員工淨進入率 (%)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0.08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0.36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0.15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0.19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0.14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0.09</w:t>
            </w:r>
            <w:r w:rsidR="00711D12" w:rsidRPr="00711D12">
              <w:rPr>
                <w:rFonts w:hint="eastAsia"/>
                <w:sz w:val="20"/>
                <w:szCs w:val="20"/>
                <w:vertAlign w:val="subscript"/>
              </w:rPr>
              <w:t>p</w:t>
            </w: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3659A8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/>
                <w:sz w:val="22"/>
                <w:szCs w:val="22"/>
              </w:rPr>
              <w:t>核發建照面積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 (千平方公尺)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2,927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2,576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3,577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2,878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2,942 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2,499 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 xml:space="preserve">2,620 </w:t>
            </w: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C53B5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SEMI半導體接單出貨比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1.02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1.04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1.01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1.06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1.03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1.00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1.09</w:t>
            </w:r>
          </w:p>
        </w:tc>
      </w:tr>
      <w:tr w:rsidR="00121B85" w:rsidRPr="006018B8" w:rsidTr="00121B85">
        <w:trPr>
          <w:cantSplit/>
          <w:trHeight w:val="360"/>
          <w:jc w:val="center"/>
        </w:trPr>
        <w:tc>
          <w:tcPr>
            <w:tcW w:w="319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1B85" w:rsidRPr="006018B8" w:rsidRDefault="00121B85" w:rsidP="00CA0D96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製造業營業氣候測驗點</w:t>
            </w:r>
          </w:p>
          <w:p w:rsidR="00121B85" w:rsidRPr="006018B8" w:rsidRDefault="00121B85" w:rsidP="009B464C">
            <w:pPr>
              <w:ind w:leftChars="88" w:left="211"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(2006=100)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98.76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101.23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101.33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102.11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101.82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103.61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21B85" w:rsidRPr="00711D12" w:rsidRDefault="00121B85">
            <w:pPr>
              <w:jc w:val="right"/>
              <w:rPr>
                <w:sz w:val="20"/>
                <w:szCs w:val="20"/>
              </w:rPr>
            </w:pPr>
            <w:r w:rsidRPr="00711D12">
              <w:rPr>
                <w:rFonts w:hint="eastAsia"/>
                <w:sz w:val="20"/>
                <w:szCs w:val="20"/>
              </w:rPr>
              <w:t>102.28</w:t>
            </w:r>
          </w:p>
        </w:tc>
      </w:tr>
    </w:tbl>
    <w:p w:rsidR="002B4FE5" w:rsidRPr="006018B8" w:rsidRDefault="00BE3523" w:rsidP="007E5BE9">
      <w:pPr>
        <w:pStyle w:val="a3"/>
        <w:spacing w:beforeLines="10" w:before="24" w:line="220" w:lineRule="exact"/>
        <w:ind w:right="-1"/>
        <w:jc w:val="both"/>
        <w:rPr>
          <w:rFonts w:ascii="Times New Roman" w:hAnsi="Times New Roman" w:cs="Times New Roman"/>
          <w:w w:val="95"/>
          <w:sz w:val="20"/>
          <w:szCs w:val="20"/>
        </w:rPr>
      </w:pPr>
      <w:r w:rsidRPr="006018B8">
        <w:rPr>
          <w:rFonts w:ascii="Times New Roman" w:hAnsi="Times New Roman" w:cs="Times New Roman"/>
          <w:w w:val="95"/>
          <w:sz w:val="20"/>
          <w:szCs w:val="20"/>
        </w:rPr>
        <w:t>p</w:t>
      </w:r>
      <w:r w:rsidRPr="006018B8">
        <w:rPr>
          <w:rFonts w:ascii="Times New Roman" w:hAnsi="Times New Roman" w:cs="Times New Roman"/>
          <w:w w:val="95"/>
          <w:sz w:val="20"/>
          <w:szCs w:val="20"/>
        </w:rPr>
        <w:t>為推估值；因配合</w:t>
      </w:r>
      <w:r w:rsidRPr="006018B8">
        <w:rPr>
          <w:rFonts w:ascii="Times New Roman" w:hAnsi="Times New Roman" w:cs="Times New Roman"/>
          <w:w w:val="95"/>
          <w:sz w:val="20"/>
          <w:szCs w:val="20"/>
        </w:rPr>
        <w:t>OECD</w:t>
      </w:r>
      <w:r w:rsidRPr="006018B8">
        <w:rPr>
          <w:rFonts w:ascii="Times New Roman" w:hAnsi="Times New Roman" w:cs="Times New Roman"/>
          <w:w w:val="95"/>
          <w:sz w:val="20"/>
          <w:szCs w:val="20"/>
        </w:rPr>
        <w:t>指標編製方法及季節調整之故，各月綜合指數及構成項目數字較上月發布數值多有所修正，惟變動方向大致相同。</w:t>
      </w:r>
      <w:r w:rsidR="00182C15" w:rsidRPr="006018B8">
        <w:rPr>
          <w:rFonts w:ascii="Times New Roman" w:hAnsi="Times New Roman" w:cs="Times New Roman" w:hint="eastAsia"/>
          <w:w w:val="95"/>
          <w:sz w:val="20"/>
          <w:szCs w:val="20"/>
        </w:rPr>
        <w:t>以下表同。</w:t>
      </w:r>
    </w:p>
    <w:p w:rsidR="003659A8" w:rsidRPr="006018B8" w:rsidRDefault="00C819C5" w:rsidP="00CB51F0">
      <w:pPr>
        <w:pStyle w:val="a3"/>
        <w:spacing w:beforeLines="10" w:before="24" w:line="220" w:lineRule="exact"/>
        <w:rPr>
          <w:rFonts w:ascii="Times New Roman" w:hAnsi="Times New Roman" w:cs="Times New Roman"/>
          <w:w w:val="95"/>
          <w:sz w:val="20"/>
          <w:szCs w:val="20"/>
        </w:rPr>
      </w:pPr>
      <w:proofErr w:type="gramStart"/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>註</w:t>
      </w:r>
      <w:proofErr w:type="gramEnd"/>
      <w:r w:rsidR="00043F51" w:rsidRPr="006018B8">
        <w:rPr>
          <w:rFonts w:ascii="Times New Roman" w:hAnsi="Times New Roman" w:cs="Times New Roman" w:hint="eastAsia"/>
          <w:w w:val="95"/>
          <w:sz w:val="20"/>
          <w:szCs w:val="20"/>
        </w:rPr>
        <w:t>：</w:t>
      </w:r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>1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. 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>股價指數未經季節調整。</w:t>
      </w:r>
    </w:p>
    <w:p w:rsidR="009B464C" w:rsidRPr="006018B8" w:rsidRDefault="005F45FC" w:rsidP="00CB51F0">
      <w:pPr>
        <w:pStyle w:val="a3"/>
        <w:spacing w:beforeLines="10" w:before="24" w:line="220" w:lineRule="exact"/>
        <w:ind w:leftChars="110" w:left="264"/>
        <w:rPr>
          <w:rFonts w:ascii="Times New Roman" w:hAnsi="Times New Roman" w:cs="Times New Roman"/>
          <w:w w:val="95"/>
          <w:sz w:val="20"/>
          <w:szCs w:val="20"/>
        </w:rPr>
      </w:pPr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C819C5" w:rsidRPr="006018B8">
        <w:rPr>
          <w:rFonts w:ascii="Times New Roman" w:hAnsi="Times New Roman" w:cs="Times New Roman" w:hint="eastAsia"/>
          <w:w w:val="95"/>
          <w:sz w:val="20"/>
          <w:szCs w:val="20"/>
        </w:rPr>
        <w:t>2</w:t>
      </w:r>
      <w:r w:rsidR="007924C9" w:rsidRPr="006018B8">
        <w:rPr>
          <w:rFonts w:ascii="Times New Roman" w:hAnsi="Times New Roman" w:cs="Times New Roman" w:hint="eastAsia"/>
          <w:w w:val="95"/>
          <w:sz w:val="20"/>
          <w:szCs w:val="20"/>
        </w:rPr>
        <w:t>.</w:t>
      </w:r>
      <w:r w:rsidR="00371B77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9B464C" w:rsidRPr="006018B8">
        <w:rPr>
          <w:rFonts w:ascii="Times New Roman" w:hAnsi="Times New Roman" w:cs="Times New Roman" w:hint="eastAsia"/>
          <w:w w:val="95"/>
          <w:sz w:val="20"/>
          <w:szCs w:val="20"/>
        </w:rPr>
        <w:t>淨進入率＝進入率</w:t>
      </w:r>
      <w:proofErr w:type="gramStart"/>
      <w:r w:rsidR="009B464C" w:rsidRPr="006018B8">
        <w:rPr>
          <w:rFonts w:ascii="Times New Roman" w:hAnsi="Times New Roman" w:cs="Times New Roman" w:hint="eastAsia"/>
          <w:w w:val="95"/>
          <w:sz w:val="20"/>
          <w:szCs w:val="20"/>
        </w:rPr>
        <w:t>—</w:t>
      </w:r>
      <w:proofErr w:type="gramEnd"/>
      <w:r w:rsidR="009B464C" w:rsidRPr="006018B8">
        <w:rPr>
          <w:rFonts w:ascii="Times New Roman" w:hAnsi="Times New Roman" w:cs="Times New Roman" w:hint="eastAsia"/>
          <w:w w:val="95"/>
          <w:sz w:val="20"/>
          <w:szCs w:val="20"/>
        </w:rPr>
        <w:t>退出率。</w:t>
      </w:r>
    </w:p>
    <w:p w:rsidR="00C53B56" w:rsidRPr="006018B8" w:rsidRDefault="00043F51" w:rsidP="00CB51F0">
      <w:pPr>
        <w:pStyle w:val="a3"/>
        <w:spacing w:beforeLines="10" w:before="24" w:line="220" w:lineRule="exact"/>
        <w:ind w:leftChars="110" w:left="264"/>
        <w:rPr>
          <w:w w:val="95"/>
          <w:sz w:val="20"/>
          <w:szCs w:val="20"/>
        </w:rPr>
      </w:pPr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C819C5" w:rsidRPr="006018B8">
        <w:rPr>
          <w:rFonts w:ascii="Times New Roman" w:hAnsi="Times New Roman" w:cs="Times New Roman" w:hint="eastAsia"/>
          <w:w w:val="95"/>
          <w:sz w:val="20"/>
          <w:szCs w:val="20"/>
        </w:rPr>
        <w:t>3</w:t>
      </w:r>
      <w:r w:rsidR="007924C9" w:rsidRPr="006018B8">
        <w:rPr>
          <w:rFonts w:ascii="Times New Roman" w:hAnsi="Times New Roman" w:cs="Times New Roman" w:hint="eastAsia"/>
          <w:w w:val="95"/>
          <w:sz w:val="20"/>
          <w:szCs w:val="20"/>
        </w:rPr>
        <w:t>.</w:t>
      </w:r>
      <w:r w:rsidR="00371B77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核發建照面積僅包含住宿類</w:t>
      </w:r>
      <w:r w:rsidR="00870BA3" w:rsidRPr="006018B8">
        <w:rPr>
          <w:rFonts w:ascii="Times New Roman" w:hAnsi="Times New Roman" w:cs="Times New Roman" w:hint="eastAsia"/>
          <w:w w:val="95"/>
          <w:sz w:val="20"/>
          <w:szCs w:val="20"/>
        </w:rPr>
        <w:t>（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住宅</w:t>
      </w:r>
      <w:r w:rsidR="00870BA3" w:rsidRPr="006018B8">
        <w:rPr>
          <w:rFonts w:ascii="Times New Roman" w:hAnsi="Times New Roman" w:cs="Times New Roman" w:hint="eastAsia"/>
          <w:w w:val="95"/>
          <w:sz w:val="20"/>
          <w:szCs w:val="20"/>
        </w:rPr>
        <w:t>）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、商業類、辦公服務類、工業倉儲類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4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項建造執照統計資料。</w:t>
      </w:r>
    </w:p>
    <w:p w:rsidR="00A96390" w:rsidRPr="006018B8" w:rsidRDefault="00FF1AA4" w:rsidP="000431D0">
      <w:pPr>
        <w:spacing w:beforeLines="200" w:before="48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t>表</w:t>
      </w:r>
      <w:r w:rsidRPr="006018B8">
        <w:rPr>
          <w:rFonts w:hint="eastAsia"/>
          <w:b/>
          <w:bCs/>
          <w:sz w:val="28"/>
          <w:szCs w:val="28"/>
        </w:rPr>
        <w:t xml:space="preserve">2  </w:t>
      </w:r>
      <w:r w:rsidR="00A96390" w:rsidRPr="006018B8">
        <w:rPr>
          <w:b/>
          <w:bCs/>
          <w:sz w:val="28"/>
          <w:szCs w:val="28"/>
        </w:rPr>
        <w:t>景氣</w:t>
      </w:r>
      <w:r w:rsidR="00A96390" w:rsidRPr="006018B8">
        <w:rPr>
          <w:rFonts w:hint="eastAsia"/>
          <w:b/>
          <w:bCs/>
          <w:sz w:val="28"/>
          <w:szCs w:val="28"/>
        </w:rPr>
        <w:t>同時指標</w:t>
      </w:r>
    </w:p>
    <w:p w:rsidR="00A96390" w:rsidRPr="006018B8" w:rsidRDefault="004D082D" w:rsidP="00C54FE6">
      <w:pPr>
        <w:ind w:right="-73" w:firstLineChars="4277" w:firstLine="7699"/>
      </w:pPr>
      <w:r w:rsidRPr="006018B8">
        <w:rPr>
          <w:rFonts w:hint="eastAsia"/>
          <w:sz w:val="18"/>
          <w:szCs w:val="18"/>
        </w:rPr>
        <w:t xml:space="preserve"> </w:t>
      </w:r>
      <w:r w:rsidR="00182C15" w:rsidRPr="006018B8">
        <w:rPr>
          <w:rFonts w:hint="eastAsia"/>
          <w:sz w:val="18"/>
          <w:szCs w:val="18"/>
        </w:rPr>
        <w:t>經</w:t>
      </w:r>
      <w:r w:rsidR="00A96390" w:rsidRPr="006018B8">
        <w:rPr>
          <w:sz w:val="18"/>
          <w:szCs w:val="18"/>
        </w:rPr>
        <w:t>季節調整</w:t>
      </w:r>
    </w:p>
    <w:tbl>
      <w:tblPr>
        <w:tblW w:w="8647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88"/>
        <w:gridCol w:w="788"/>
        <w:gridCol w:w="755"/>
        <w:gridCol w:w="798"/>
        <w:gridCol w:w="781"/>
        <w:gridCol w:w="801"/>
        <w:gridCol w:w="756"/>
        <w:gridCol w:w="780"/>
      </w:tblGrid>
      <w:tr w:rsidR="009C0EDA" w:rsidRPr="006018B8" w:rsidTr="009C0EDA">
        <w:trPr>
          <w:cantSplit/>
          <w:trHeight w:val="525"/>
          <w:jc w:val="center"/>
        </w:trPr>
        <w:tc>
          <w:tcPr>
            <w:tcW w:w="3188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EDA" w:rsidRPr="006018B8" w:rsidRDefault="009C0EDA" w:rsidP="00261795">
            <w:pPr>
              <w:pStyle w:val="a3"/>
              <w:autoSpaceDE w:val="0"/>
              <w:autoSpaceDN w:val="0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/>
                <w:w w:val="95"/>
                <w:sz w:val="22"/>
                <w:szCs w:val="22"/>
              </w:rPr>
              <w:t>項　　　　　　　目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C0EDA" w:rsidRPr="006018B8" w:rsidRDefault="009C0EDA" w:rsidP="001F325B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102年 (2013)</w:t>
            </w:r>
          </w:p>
        </w:tc>
        <w:tc>
          <w:tcPr>
            <w:tcW w:w="46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C0EDA" w:rsidRPr="006018B8" w:rsidRDefault="009C0EDA" w:rsidP="009C2892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103年 (2014)</w:t>
            </w:r>
          </w:p>
        </w:tc>
      </w:tr>
      <w:tr w:rsidR="009C0EDA" w:rsidRPr="006018B8" w:rsidTr="009C0EDA">
        <w:trPr>
          <w:cantSplit/>
          <w:trHeight w:val="272"/>
          <w:jc w:val="center"/>
        </w:trPr>
        <w:tc>
          <w:tcPr>
            <w:tcW w:w="3188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EDA" w:rsidRPr="006018B8" w:rsidRDefault="009C0EDA" w:rsidP="00261795">
            <w:pPr>
              <w:pStyle w:val="a3"/>
              <w:autoSpaceDE w:val="0"/>
              <w:autoSpaceDN w:val="0"/>
              <w:spacing w:line="0" w:lineRule="atLeast"/>
              <w:jc w:val="right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</w:p>
        </w:tc>
        <w:tc>
          <w:tcPr>
            <w:tcW w:w="7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0EDA" w:rsidRPr="006018B8" w:rsidRDefault="009C0EDA" w:rsidP="00D146F4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12月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0EDA" w:rsidRPr="006018B8" w:rsidRDefault="009C0EDA" w:rsidP="00D146F4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1月</w:t>
            </w:r>
          </w:p>
        </w:tc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0EDA" w:rsidRPr="006018B8" w:rsidRDefault="009C0EDA" w:rsidP="00D146F4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2月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0EDA" w:rsidRPr="006018B8" w:rsidRDefault="009C0EDA" w:rsidP="00D146F4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3月</w:t>
            </w:r>
          </w:p>
        </w:tc>
        <w:tc>
          <w:tcPr>
            <w:tcW w:w="8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0EDA" w:rsidRPr="006018B8" w:rsidRDefault="009C0EDA" w:rsidP="00D146F4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4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  <w:tc>
          <w:tcPr>
            <w:tcW w:w="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C0EDA" w:rsidRPr="006018B8" w:rsidRDefault="009C0EDA" w:rsidP="00D146F4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5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C0EDA" w:rsidRPr="006018B8" w:rsidRDefault="009C0EDA" w:rsidP="00AE73F3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6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04352" w:rsidRPr="006018B8" w:rsidRDefault="00704352" w:rsidP="00261795">
            <w:pPr>
              <w:rPr>
                <w:rFonts w:ascii="新細明體" w:hAnsi="新細明體" w:cs="新細明體"/>
                <w:b/>
                <w:bCs/>
                <w:sz w:val="22"/>
                <w:szCs w:val="22"/>
              </w:rPr>
            </w:pPr>
            <w:bookmarkStart w:id="1" w:name="_Hlk196880764"/>
            <w:r w:rsidRPr="006018B8">
              <w:rPr>
                <w:rFonts w:ascii="新細明體" w:hAnsi="新細明體" w:hint="eastAsia"/>
                <w:b/>
                <w:bCs/>
                <w:sz w:val="22"/>
                <w:szCs w:val="22"/>
              </w:rPr>
              <w:t>綜合指數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103.57 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103.90 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104.21 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104.53 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104.91 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105.29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105.69 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04352" w:rsidRPr="006018B8" w:rsidRDefault="00704352" w:rsidP="00B436A7">
            <w:pPr>
              <w:ind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0.39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0.32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0.30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0.31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0.36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0.36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0.38 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04352" w:rsidRPr="003B2C0E" w:rsidRDefault="00704352" w:rsidP="003B2C0E">
            <w:pPr>
              <w:rPr>
                <w:rFonts w:ascii="新細明體" w:hAnsi="新細明體" w:cs="新細明體"/>
                <w:b/>
                <w:sz w:val="22"/>
                <w:szCs w:val="22"/>
              </w:rPr>
            </w:pPr>
            <w:r w:rsidRPr="003B2C0E">
              <w:rPr>
                <w:rFonts w:ascii="新細明體" w:hAnsi="新細明體" w:hint="eastAsia"/>
                <w:b/>
                <w:sz w:val="22"/>
                <w:szCs w:val="22"/>
              </w:rPr>
              <w:t>不含趨勢指數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100.13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100.29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100.44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100.59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100.80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101.01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101.23 </w:t>
            </w:r>
          </w:p>
        </w:tc>
      </w:tr>
      <w:tr w:rsidR="00704352" w:rsidRPr="006018B8" w:rsidTr="009C0EDA">
        <w:trPr>
          <w:cantSplit/>
          <w:trHeight w:val="294"/>
          <w:jc w:val="center"/>
        </w:trPr>
        <w:tc>
          <w:tcPr>
            <w:tcW w:w="3188" w:type="dxa"/>
            <w:tcBorders>
              <w:top w:val="nil"/>
              <w:bottom w:val="nil"/>
            </w:tcBorders>
            <w:shd w:val="clear" w:color="auto" w:fill="auto"/>
          </w:tcPr>
          <w:p w:rsidR="00704352" w:rsidRPr="006018B8" w:rsidRDefault="00704352" w:rsidP="00261795">
            <w:pPr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　</w:t>
            </w:r>
            <w:bookmarkStart w:id="2" w:name="OLE_LINK2"/>
            <w:r w:rsidRPr="006018B8">
              <w:rPr>
                <w:rFonts w:ascii="新細明體" w:hAnsi="新細明體" w:hint="eastAsia"/>
                <w:sz w:val="22"/>
                <w:szCs w:val="22"/>
              </w:rPr>
              <w:t>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  <w:bookmarkEnd w:id="2"/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0.23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0.16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0.14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0.15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0.21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0.21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0.22 </w:t>
            </w:r>
          </w:p>
        </w:tc>
      </w:tr>
      <w:tr w:rsidR="00704352" w:rsidRPr="006018B8" w:rsidTr="009C0EDA">
        <w:trPr>
          <w:cantSplit/>
          <w:trHeight w:val="339"/>
          <w:jc w:val="center"/>
        </w:trPr>
        <w:tc>
          <w:tcPr>
            <w:tcW w:w="3188" w:type="dxa"/>
            <w:tcBorders>
              <w:top w:val="nil"/>
              <w:bottom w:val="nil"/>
            </w:tcBorders>
            <w:shd w:val="clear" w:color="auto" w:fill="auto"/>
          </w:tcPr>
          <w:p w:rsidR="00704352" w:rsidRPr="006018B8" w:rsidRDefault="00704352" w:rsidP="00261795">
            <w:pPr>
              <w:rPr>
                <w:rFonts w:ascii="新細明體" w:hAnsi="新細明體" w:cs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b/>
                <w:bCs/>
                <w:sz w:val="22"/>
                <w:szCs w:val="22"/>
              </w:rPr>
              <w:t>構成項目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　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04352" w:rsidRPr="006018B8" w:rsidRDefault="00704352" w:rsidP="004422FA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工業生產指數 (</w:t>
            </w:r>
            <w:r w:rsidRPr="006018B8">
              <w:rPr>
                <w:rFonts w:ascii="新細明體" w:hAnsi="新細明體"/>
                <w:sz w:val="22"/>
                <w:szCs w:val="22"/>
              </w:rPr>
              <w:t>20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11</w:t>
            </w:r>
            <w:r w:rsidRPr="006018B8">
              <w:rPr>
                <w:rFonts w:ascii="新細明體" w:hAnsi="新細明體"/>
                <w:sz w:val="22"/>
                <w:szCs w:val="22"/>
              </w:rPr>
              <w:t>=100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)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104.3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102.5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103.8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101.8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104.0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105.0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106.9 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nil"/>
            </w:tcBorders>
            <w:shd w:val="clear" w:color="auto" w:fill="auto"/>
          </w:tcPr>
          <w:p w:rsidR="00704352" w:rsidRPr="006018B8" w:rsidRDefault="00704352" w:rsidP="00261795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電力(企業)總用電量 </w:t>
            </w: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10億度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11.75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12.01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12.05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11.65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11.91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12.07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11.87 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04352" w:rsidRPr="006018B8" w:rsidRDefault="00704352" w:rsidP="004422FA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製造業銷售量指數 (2011=100)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101.9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97.6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102.0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99.5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102.3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101.6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102.5</w:t>
            </w:r>
            <w:r w:rsidRPr="00704352">
              <w:rPr>
                <w:rFonts w:hint="eastAsia"/>
                <w:sz w:val="20"/>
                <w:szCs w:val="20"/>
                <w:vertAlign w:val="subscript"/>
              </w:rPr>
              <w:t>p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nil"/>
            </w:tcBorders>
            <w:shd w:val="clear" w:color="auto" w:fill="auto"/>
          </w:tcPr>
          <w:p w:rsidR="00704352" w:rsidRPr="006018B8" w:rsidRDefault="00704352" w:rsidP="0058096F">
            <w:pPr>
              <w:ind w:leftChars="88" w:left="431" w:hangingChars="100" w:hanging="220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商業營業額 </w:t>
            </w:r>
            <w:r w:rsidRPr="006018B8">
              <w:rPr>
                <w:rFonts w:ascii="新細明體" w:hAnsi="新細明體"/>
                <w:sz w:val="22"/>
                <w:szCs w:val="22"/>
              </w:rPr>
              <w:t>(NT$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1,211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1,220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1,192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1,191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1,220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1,221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1,213 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704352" w:rsidRPr="006018B8" w:rsidRDefault="00704352" w:rsidP="00261795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非農業部門就業人數 </w:t>
            </w: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千人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10,471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10,482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10,496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10,498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10,511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10,518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10,520 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nil"/>
            </w:tcBorders>
            <w:shd w:val="clear" w:color="auto" w:fill="auto"/>
          </w:tcPr>
          <w:p w:rsidR="00704352" w:rsidRPr="006018B8" w:rsidRDefault="00704352" w:rsidP="006F4B1C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實質海關出口值 </w:t>
            </w:r>
            <w:r w:rsidRPr="006018B8">
              <w:rPr>
                <w:rFonts w:ascii="新細明體" w:hAnsi="新細明體"/>
                <w:sz w:val="22"/>
                <w:szCs w:val="22"/>
              </w:rPr>
              <w:t>(NT$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803.9 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774.4 </w:t>
            </w: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802.2 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804.3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828.6 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792.8 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825.2 </w:t>
            </w:r>
          </w:p>
        </w:tc>
      </w:tr>
      <w:tr w:rsidR="00704352" w:rsidRPr="006018B8" w:rsidTr="009C0EDA">
        <w:trPr>
          <w:cantSplit/>
          <w:trHeight w:val="360"/>
          <w:jc w:val="center"/>
        </w:trPr>
        <w:tc>
          <w:tcPr>
            <w:tcW w:w="318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4352" w:rsidRPr="006018B8" w:rsidRDefault="00704352" w:rsidP="00B436A7">
            <w:pPr>
              <w:ind w:leftChars="88" w:left="431" w:hangingChars="100" w:hanging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實質機械及電機設備進口</w:t>
            </w:r>
          </w:p>
          <w:p w:rsidR="00704352" w:rsidRPr="006018B8" w:rsidRDefault="00704352" w:rsidP="006F4B1C">
            <w:pPr>
              <w:ind w:leftChars="180" w:left="43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/>
                <w:sz w:val="22"/>
                <w:szCs w:val="22"/>
              </w:rPr>
              <w:t>(NT$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246.9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216.9 </w:t>
            </w:r>
          </w:p>
        </w:tc>
        <w:tc>
          <w:tcPr>
            <w:tcW w:w="7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207.0 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228.9 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231.4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202.9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704352" w:rsidRDefault="00704352">
            <w:pPr>
              <w:jc w:val="right"/>
              <w:rPr>
                <w:rFonts w:ascii="新細明體" w:hAnsi="新細明體" w:cs="新細明體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228.8 </w:t>
            </w:r>
          </w:p>
        </w:tc>
      </w:tr>
      <w:bookmarkEnd w:id="1"/>
    </w:tbl>
    <w:p w:rsidR="001632A2" w:rsidRPr="006018B8" w:rsidRDefault="001632A2" w:rsidP="00BE3523">
      <w:pPr>
        <w:spacing w:beforeLines="50" w:before="120"/>
        <w:jc w:val="center"/>
        <w:rPr>
          <w:b/>
          <w:bCs/>
          <w:sz w:val="28"/>
          <w:szCs w:val="28"/>
        </w:rPr>
      </w:pPr>
    </w:p>
    <w:p w:rsidR="00BE3523" w:rsidRPr="006018B8" w:rsidRDefault="00FF1AA4" w:rsidP="00BE3523">
      <w:pPr>
        <w:spacing w:beforeLines="50" w:before="12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lastRenderedPageBreak/>
        <w:t>表</w:t>
      </w:r>
      <w:r w:rsidRPr="006018B8">
        <w:rPr>
          <w:rFonts w:hint="eastAsia"/>
          <w:b/>
          <w:bCs/>
          <w:sz w:val="28"/>
          <w:szCs w:val="28"/>
        </w:rPr>
        <w:t xml:space="preserve">3  </w:t>
      </w:r>
      <w:r w:rsidR="00BE3523" w:rsidRPr="006018B8">
        <w:rPr>
          <w:b/>
          <w:bCs/>
          <w:sz w:val="28"/>
          <w:szCs w:val="28"/>
        </w:rPr>
        <w:t>景氣</w:t>
      </w:r>
      <w:r w:rsidR="00BE3523" w:rsidRPr="006018B8">
        <w:rPr>
          <w:rFonts w:hint="eastAsia"/>
          <w:b/>
          <w:bCs/>
          <w:sz w:val="28"/>
          <w:szCs w:val="28"/>
        </w:rPr>
        <w:t>落後指標</w:t>
      </w:r>
    </w:p>
    <w:p w:rsidR="00BE3523" w:rsidRPr="006018B8" w:rsidRDefault="00B40674" w:rsidP="005F45FC">
      <w:pPr>
        <w:ind w:right="141"/>
        <w:jc w:val="right"/>
      </w:pPr>
      <w:r w:rsidRPr="006018B8">
        <w:rPr>
          <w:rFonts w:hint="eastAsia"/>
          <w:sz w:val="18"/>
          <w:szCs w:val="18"/>
        </w:rPr>
        <w:t xml:space="preserve">                                                                                </w:t>
      </w:r>
      <w:r w:rsidR="005F45FC" w:rsidRPr="006018B8">
        <w:rPr>
          <w:rFonts w:hint="eastAsia"/>
          <w:sz w:val="18"/>
          <w:szCs w:val="18"/>
        </w:rPr>
        <w:t xml:space="preserve">   </w:t>
      </w:r>
      <w:r w:rsidR="00182C15" w:rsidRPr="006018B8">
        <w:rPr>
          <w:rFonts w:hint="eastAsia"/>
          <w:sz w:val="18"/>
          <w:szCs w:val="18"/>
        </w:rPr>
        <w:t>經</w:t>
      </w:r>
      <w:r w:rsidR="00BE3523" w:rsidRPr="006018B8">
        <w:rPr>
          <w:sz w:val="18"/>
          <w:szCs w:val="18"/>
        </w:rPr>
        <w:t>季節調整</w:t>
      </w:r>
    </w:p>
    <w:tbl>
      <w:tblPr>
        <w:tblW w:w="8647" w:type="dxa"/>
        <w:jc w:val="center"/>
        <w:tblBorders>
          <w:top w:val="single" w:sz="8" w:space="0" w:color="auto"/>
          <w:bottom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172"/>
        <w:gridCol w:w="780"/>
        <w:gridCol w:w="7"/>
        <w:gridCol w:w="787"/>
        <w:gridCol w:w="766"/>
        <w:gridCol w:w="780"/>
        <w:gridCol w:w="14"/>
        <w:gridCol w:w="766"/>
        <w:gridCol w:w="17"/>
        <w:gridCol w:w="763"/>
        <w:gridCol w:w="779"/>
        <w:gridCol w:w="16"/>
      </w:tblGrid>
      <w:tr w:rsidR="0087411C" w:rsidRPr="006018B8" w:rsidTr="000800D6">
        <w:trPr>
          <w:gridAfter w:val="1"/>
          <w:wAfter w:w="16" w:type="dxa"/>
          <w:cantSplit/>
          <w:trHeight w:val="563"/>
          <w:jc w:val="center"/>
        </w:trPr>
        <w:tc>
          <w:tcPr>
            <w:tcW w:w="317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411C" w:rsidRPr="006018B8" w:rsidRDefault="0087411C" w:rsidP="00E92A86">
            <w:pPr>
              <w:pStyle w:val="a3"/>
              <w:autoSpaceDE w:val="0"/>
              <w:autoSpaceDN w:val="0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/>
                <w:w w:val="95"/>
                <w:sz w:val="22"/>
                <w:szCs w:val="22"/>
              </w:rPr>
              <w:t>項　　　　　　　目</w:t>
            </w:r>
          </w:p>
        </w:tc>
        <w:tc>
          <w:tcPr>
            <w:tcW w:w="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95154D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102年 (2013)</w:t>
            </w:r>
          </w:p>
        </w:tc>
        <w:tc>
          <w:tcPr>
            <w:tcW w:w="46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564719">
            <w:pPr>
              <w:pStyle w:val="a3"/>
              <w:spacing w:line="0" w:lineRule="atLeast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103年 (2014)</w:t>
            </w:r>
          </w:p>
        </w:tc>
      </w:tr>
      <w:tr w:rsidR="0087411C" w:rsidRPr="006018B8" w:rsidTr="005D155E">
        <w:trPr>
          <w:cantSplit/>
          <w:trHeight w:val="272"/>
          <w:jc w:val="center"/>
        </w:trPr>
        <w:tc>
          <w:tcPr>
            <w:tcW w:w="317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11C" w:rsidRPr="006018B8" w:rsidRDefault="0087411C" w:rsidP="00E92A86">
            <w:pPr>
              <w:pStyle w:val="a3"/>
              <w:autoSpaceDE w:val="0"/>
              <w:autoSpaceDN w:val="0"/>
              <w:spacing w:line="0" w:lineRule="atLeast"/>
              <w:jc w:val="right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11C" w:rsidRPr="006018B8" w:rsidRDefault="0087411C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12月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11C" w:rsidRPr="006018B8" w:rsidRDefault="0087411C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1月</w:t>
            </w: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11C" w:rsidRPr="006018B8" w:rsidRDefault="0087411C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2月</w:t>
            </w:r>
          </w:p>
        </w:tc>
        <w:tc>
          <w:tcPr>
            <w:tcW w:w="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11C" w:rsidRPr="006018B8" w:rsidRDefault="0087411C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3月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11C" w:rsidRPr="006018B8" w:rsidRDefault="0087411C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4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  <w:tc>
          <w:tcPr>
            <w:tcW w:w="78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411C" w:rsidRPr="006018B8" w:rsidRDefault="0087411C" w:rsidP="000800D6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5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D21027">
            <w:pPr>
              <w:pStyle w:val="a3"/>
              <w:spacing w:line="0" w:lineRule="atLeast"/>
              <w:ind w:left="380" w:hanging="380"/>
              <w:jc w:val="center"/>
              <w:rPr>
                <w:rFonts w:ascii="新細明體" w:eastAsia="新細明體" w:hAnsi="新細明體"/>
                <w:w w:val="95"/>
                <w:sz w:val="22"/>
                <w:szCs w:val="22"/>
              </w:rPr>
            </w:pPr>
            <w:r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6</w:t>
            </w:r>
            <w:r w:rsidRPr="006018B8">
              <w:rPr>
                <w:rFonts w:ascii="新細明體" w:eastAsia="新細明體" w:hAnsi="新細明體" w:hint="eastAsia"/>
                <w:w w:val="95"/>
                <w:sz w:val="22"/>
                <w:szCs w:val="22"/>
              </w:rPr>
              <w:t>月</w:t>
            </w:r>
          </w:p>
        </w:tc>
      </w:tr>
      <w:tr w:rsidR="0087411C" w:rsidRPr="006018B8" w:rsidTr="00281583">
        <w:trPr>
          <w:cantSplit/>
          <w:trHeight w:val="360"/>
          <w:jc w:val="center"/>
        </w:trPr>
        <w:tc>
          <w:tcPr>
            <w:tcW w:w="3172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7411C" w:rsidRPr="006018B8" w:rsidRDefault="0087411C" w:rsidP="00286895">
            <w:pPr>
              <w:rPr>
                <w:rFonts w:ascii="新細明體" w:hAnsi="新細明體" w:cs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b/>
                <w:bCs/>
                <w:sz w:val="22"/>
                <w:szCs w:val="22"/>
              </w:rPr>
              <w:t>綜合指數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102.30 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102.08 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101.99 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102.05 </w:t>
            </w:r>
          </w:p>
        </w:tc>
        <w:tc>
          <w:tcPr>
            <w:tcW w:w="7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102.12 </w:t>
            </w:r>
          </w:p>
        </w:tc>
        <w:tc>
          <w:tcPr>
            <w:tcW w:w="7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102.13 </w:t>
            </w:r>
          </w:p>
        </w:tc>
        <w:tc>
          <w:tcPr>
            <w:tcW w:w="79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102.02 </w:t>
            </w:r>
          </w:p>
        </w:tc>
      </w:tr>
      <w:tr w:rsidR="0087411C" w:rsidRPr="006018B8" w:rsidTr="00281583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87411C" w:rsidRPr="006018B8" w:rsidRDefault="0087411C" w:rsidP="00286895">
            <w:pPr>
              <w:ind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-0.31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-0.21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-0.09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0.06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0.07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0.01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-0.11 </w:t>
            </w:r>
          </w:p>
        </w:tc>
      </w:tr>
      <w:tr w:rsidR="0087411C" w:rsidRPr="006018B8" w:rsidTr="00281583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87411C" w:rsidRPr="003B2C0E" w:rsidRDefault="0087411C" w:rsidP="003B2C0E">
            <w:pPr>
              <w:rPr>
                <w:rFonts w:ascii="新細明體" w:hAnsi="新細明體"/>
                <w:b/>
                <w:bCs/>
                <w:sz w:val="22"/>
                <w:szCs w:val="22"/>
              </w:rPr>
            </w:pPr>
            <w:r w:rsidRPr="003B2C0E">
              <w:rPr>
                <w:rFonts w:ascii="新細明體" w:hAnsi="新細明體" w:hint="eastAsia"/>
                <w:b/>
                <w:bCs/>
                <w:sz w:val="22"/>
                <w:szCs w:val="22"/>
              </w:rPr>
              <w:t>不含趨勢指數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98.90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98.54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98.30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98.21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98.12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97.98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 xml:space="preserve">97.72 </w:t>
            </w:r>
          </w:p>
        </w:tc>
      </w:tr>
      <w:tr w:rsidR="0087411C" w:rsidRPr="006018B8" w:rsidTr="00281583">
        <w:trPr>
          <w:cantSplit/>
          <w:trHeight w:val="294"/>
          <w:jc w:val="center"/>
        </w:trPr>
        <w:tc>
          <w:tcPr>
            <w:tcW w:w="3172" w:type="dxa"/>
            <w:tcBorders>
              <w:top w:val="nil"/>
              <w:bottom w:val="nil"/>
            </w:tcBorders>
            <w:shd w:val="clear" w:color="auto" w:fill="auto"/>
          </w:tcPr>
          <w:p w:rsidR="0087411C" w:rsidRPr="006018B8" w:rsidRDefault="0087411C" w:rsidP="00286895">
            <w:pPr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　-較上月變動</w:t>
            </w:r>
            <w:r w:rsidRPr="006018B8">
              <w:rPr>
                <w:rFonts w:ascii="新細明體" w:hAnsi="新細明體"/>
                <w:sz w:val="22"/>
                <w:szCs w:val="22"/>
              </w:rPr>
              <w:t xml:space="preserve"> (%)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-0.46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-0.36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-0.24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-0.10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-0.09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-0.15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rFonts w:hint="eastAsia"/>
                <w:sz w:val="20"/>
                <w:szCs w:val="20"/>
              </w:rPr>
              <w:t xml:space="preserve">-0.27 </w:t>
            </w:r>
          </w:p>
        </w:tc>
      </w:tr>
      <w:tr w:rsidR="0087411C" w:rsidRPr="006018B8" w:rsidTr="00281583">
        <w:trPr>
          <w:cantSplit/>
          <w:trHeight w:val="339"/>
          <w:jc w:val="center"/>
        </w:trPr>
        <w:tc>
          <w:tcPr>
            <w:tcW w:w="3172" w:type="dxa"/>
            <w:tcBorders>
              <w:top w:val="nil"/>
              <w:bottom w:val="nil"/>
            </w:tcBorders>
            <w:shd w:val="clear" w:color="auto" w:fill="auto"/>
          </w:tcPr>
          <w:p w:rsidR="0087411C" w:rsidRPr="006018B8" w:rsidRDefault="0087411C" w:rsidP="00286895">
            <w:pPr>
              <w:rPr>
                <w:rFonts w:ascii="新細明體" w:hAnsi="新細明體" w:cs="新細明體"/>
                <w:b/>
                <w:bCs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b/>
                <w:bCs/>
                <w:sz w:val="22"/>
                <w:szCs w:val="22"/>
              </w:rPr>
              <w:t>構成項目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28158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28158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28158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28158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28158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28158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6018B8" w:rsidRDefault="0087411C" w:rsidP="00281583">
            <w:pPr>
              <w:jc w:val="right"/>
              <w:rPr>
                <w:sz w:val="20"/>
                <w:szCs w:val="20"/>
              </w:rPr>
            </w:pPr>
          </w:p>
        </w:tc>
      </w:tr>
      <w:tr w:rsidR="0087411C" w:rsidRPr="006018B8" w:rsidTr="0087411C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87411C" w:rsidRPr="006018B8" w:rsidRDefault="0087411C" w:rsidP="00C53B56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失業率 (%)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4.14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4.07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4.05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4.06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4.04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3.99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3.97 </w:t>
            </w:r>
          </w:p>
        </w:tc>
      </w:tr>
      <w:tr w:rsidR="0087411C" w:rsidRPr="006018B8" w:rsidTr="0087411C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</w:tcBorders>
            <w:shd w:val="clear" w:color="auto" w:fill="auto"/>
          </w:tcPr>
          <w:p w:rsidR="0087411C" w:rsidRPr="006018B8" w:rsidRDefault="0087411C" w:rsidP="00C43685">
            <w:pPr>
              <w:ind w:left="212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工業及服務業經常性受僱員工人數 </w:t>
            </w: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千人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7,013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7,026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7,033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7,043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7,056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7,066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7,076</w:t>
            </w:r>
            <w:r>
              <w:rPr>
                <w:rFonts w:hint="eastAsia"/>
                <w:sz w:val="20"/>
                <w:szCs w:val="20"/>
                <w:vertAlign w:val="subscript"/>
              </w:rPr>
              <w:t>p</w:t>
            </w:r>
            <w:r w:rsidRPr="0087411C">
              <w:rPr>
                <w:sz w:val="20"/>
                <w:szCs w:val="20"/>
              </w:rPr>
              <w:t xml:space="preserve"> </w:t>
            </w:r>
          </w:p>
        </w:tc>
      </w:tr>
      <w:tr w:rsidR="0087411C" w:rsidRPr="006018B8" w:rsidTr="0087411C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87411C" w:rsidRPr="006018B8" w:rsidRDefault="0087411C" w:rsidP="003C426E">
            <w:pPr>
              <w:ind w:leftChars="88" w:left="431" w:hangingChars="100" w:hanging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製造業單位產出勞動成本指數(2011=100)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100.6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101.4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96.1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103.7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102.4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108.1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>97.4</w:t>
            </w:r>
            <w:r>
              <w:rPr>
                <w:rFonts w:hint="eastAsia"/>
                <w:sz w:val="20"/>
                <w:szCs w:val="20"/>
                <w:vertAlign w:val="subscript"/>
              </w:rPr>
              <w:t>p</w:t>
            </w:r>
            <w:r w:rsidRPr="0087411C">
              <w:rPr>
                <w:sz w:val="20"/>
                <w:szCs w:val="20"/>
              </w:rPr>
              <w:t xml:space="preserve"> </w:t>
            </w:r>
          </w:p>
        </w:tc>
      </w:tr>
      <w:tr w:rsidR="0087411C" w:rsidRPr="006018B8" w:rsidTr="0087411C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87411C" w:rsidRPr="006018B8" w:rsidRDefault="0087411C" w:rsidP="00DB539C">
            <w:pPr>
              <w:ind w:left="212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金融業隔夜拆款利率</w:t>
            </w:r>
            <w:r w:rsidRPr="006018B8">
              <w:rPr>
                <w:rFonts w:ascii="新細明體" w:hAnsi="新細明體" w:hint="eastAsia"/>
                <w:sz w:val="22"/>
                <w:szCs w:val="22"/>
                <w:vertAlign w:val="superscript"/>
              </w:rPr>
              <w:t>2</w:t>
            </w:r>
          </w:p>
          <w:p w:rsidR="0087411C" w:rsidRPr="006018B8" w:rsidRDefault="0087411C" w:rsidP="0007720B">
            <w:pPr>
              <w:ind w:left="212" w:firstLineChars="100" w:firstLine="220"/>
              <w:rPr>
                <w:rFonts w:ascii="新細明體" w:hAnsi="新細明體" w:cs="新細明體"/>
                <w:sz w:val="22"/>
                <w:szCs w:val="22"/>
              </w:rPr>
            </w:pP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年息百分比率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0.387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0.388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0.387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0.387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0.387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0.388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0.387 </w:t>
            </w:r>
          </w:p>
        </w:tc>
      </w:tr>
      <w:tr w:rsidR="0087411C" w:rsidRPr="006018B8" w:rsidTr="0087411C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nil"/>
            </w:tcBorders>
            <w:shd w:val="clear" w:color="auto" w:fill="auto"/>
          </w:tcPr>
          <w:p w:rsidR="0087411C" w:rsidRPr="006018B8" w:rsidRDefault="0087411C" w:rsidP="00D86494">
            <w:pPr>
              <w:ind w:leftChars="88" w:left="431" w:hangingChars="100" w:hanging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>全體貨幣機構放款與投資</w:t>
            </w:r>
            <w:r w:rsidRPr="006018B8">
              <w:rPr>
                <w:rFonts w:ascii="新細明體" w:hAnsi="新細明體"/>
                <w:sz w:val="22"/>
                <w:szCs w:val="22"/>
              </w:rPr>
              <w:t>(NT$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10億元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26,710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26,890 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27,010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27,117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27,261 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27,343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 27,461 </w:t>
            </w:r>
          </w:p>
        </w:tc>
      </w:tr>
      <w:tr w:rsidR="0087411C" w:rsidRPr="00166DE4" w:rsidTr="0087411C">
        <w:trPr>
          <w:cantSplit/>
          <w:trHeight w:val="360"/>
          <w:jc w:val="center"/>
        </w:trPr>
        <w:tc>
          <w:tcPr>
            <w:tcW w:w="3172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411C" w:rsidRPr="006018B8" w:rsidRDefault="0087411C" w:rsidP="00286895">
            <w:pPr>
              <w:ind w:firstLineChars="100" w:firstLine="220"/>
              <w:rPr>
                <w:rFonts w:ascii="新細明體" w:hAnsi="新細明體"/>
                <w:sz w:val="22"/>
                <w:szCs w:val="22"/>
              </w:rPr>
            </w:pPr>
            <w:r w:rsidRPr="006018B8">
              <w:rPr>
                <w:rFonts w:ascii="新細明體" w:hAnsi="新細明體" w:hint="eastAsia"/>
                <w:sz w:val="22"/>
                <w:szCs w:val="22"/>
              </w:rPr>
              <w:t xml:space="preserve">製造業存貨率 </w:t>
            </w:r>
            <w:r w:rsidRPr="006018B8">
              <w:rPr>
                <w:rFonts w:ascii="新細明體" w:hAnsi="新細明體"/>
                <w:sz w:val="22"/>
                <w:szCs w:val="22"/>
              </w:rPr>
              <w:t>(</w:t>
            </w:r>
            <w:r w:rsidRPr="006018B8">
              <w:rPr>
                <w:rFonts w:ascii="新細明體" w:hAnsi="新細明體" w:hint="eastAsia"/>
                <w:sz w:val="22"/>
                <w:szCs w:val="22"/>
              </w:rPr>
              <w:t>%</w:t>
            </w:r>
            <w:r w:rsidRPr="006018B8">
              <w:rPr>
                <w:rFonts w:ascii="新細明體" w:hAnsi="新細明體"/>
                <w:sz w:val="22"/>
                <w:szCs w:val="22"/>
              </w:rPr>
              <w:t>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65.5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66.4 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65.2 </w:t>
            </w: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65.7 </w:t>
            </w:r>
          </w:p>
        </w:tc>
        <w:tc>
          <w:tcPr>
            <w:tcW w:w="7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63.2 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 xml:space="preserve">63.3 </w:t>
            </w:r>
          </w:p>
        </w:tc>
        <w:tc>
          <w:tcPr>
            <w:tcW w:w="79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7411C" w:rsidRPr="0087411C" w:rsidRDefault="0087411C" w:rsidP="0087411C">
            <w:pPr>
              <w:jc w:val="right"/>
              <w:rPr>
                <w:sz w:val="20"/>
                <w:szCs w:val="20"/>
              </w:rPr>
            </w:pPr>
            <w:r w:rsidRPr="0087411C">
              <w:rPr>
                <w:sz w:val="20"/>
                <w:szCs w:val="20"/>
              </w:rPr>
              <w:t>63.7</w:t>
            </w:r>
            <w:r>
              <w:rPr>
                <w:rFonts w:hint="eastAsia"/>
                <w:sz w:val="20"/>
                <w:szCs w:val="20"/>
                <w:vertAlign w:val="subscript"/>
              </w:rPr>
              <w:t>p</w:t>
            </w:r>
            <w:r w:rsidRPr="0087411C">
              <w:rPr>
                <w:sz w:val="20"/>
                <w:szCs w:val="20"/>
              </w:rPr>
              <w:t xml:space="preserve"> </w:t>
            </w:r>
          </w:p>
        </w:tc>
      </w:tr>
    </w:tbl>
    <w:p w:rsidR="00BE3523" w:rsidRPr="006018B8" w:rsidRDefault="007924C9" w:rsidP="005E04CB">
      <w:pPr>
        <w:pStyle w:val="a3"/>
        <w:spacing w:beforeLines="10" w:before="24" w:line="220" w:lineRule="exact"/>
        <w:ind w:firstLineChars="74" w:firstLine="140"/>
        <w:rPr>
          <w:rFonts w:ascii="Times New Roman" w:hAnsi="Times New Roman" w:cs="Times New Roman"/>
          <w:w w:val="95"/>
          <w:sz w:val="20"/>
          <w:szCs w:val="20"/>
        </w:rPr>
      </w:pPr>
      <w:proofErr w:type="gramStart"/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>註</w:t>
      </w:r>
      <w:proofErr w:type="gramEnd"/>
      <w:r w:rsidRPr="006018B8">
        <w:rPr>
          <w:rFonts w:ascii="Times New Roman" w:hAnsi="Times New Roman" w:cs="Times New Roman" w:hint="eastAsia"/>
          <w:w w:val="95"/>
          <w:sz w:val="20"/>
          <w:szCs w:val="20"/>
        </w:rPr>
        <w:t>：</w:t>
      </w:r>
      <w:r w:rsidRPr="006018B8">
        <w:rPr>
          <w:rFonts w:ascii="Times New Roman" w:hAnsi="Times New Roman" w:cs="Times New Roman"/>
          <w:w w:val="95"/>
          <w:sz w:val="20"/>
          <w:szCs w:val="20"/>
        </w:rPr>
        <w:t>1.</w:t>
      </w:r>
      <w:r w:rsidR="005F45FC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C53B56" w:rsidRPr="006018B8">
        <w:rPr>
          <w:rFonts w:ascii="Times New Roman" w:hAnsi="Times New Roman" w:cs="Times New Roman" w:hint="eastAsia"/>
          <w:w w:val="95"/>
          <w:sz w:val="20"/>
          <w:szCs w:val="20"/>
        </w:rPr>
        <w:t>失業率於合成落後指標綜合指數時取倒數計算。</w:t>
      </w:r>
    </w:p>
    <w:p w:rsidR="003659A8" w:rsidRPr="006018B8" w:rsidRDefault="00567127" w:rsidP="00567127">
      <w:pPr>
        <w:pStyle w:val="a3"/>
        <w:spacing w:beforeLines="10" w:before="24" w:line="220" w:lineRule="exact"/>
        <w:ind w:firstLineChars="224" w:firstLine="425"/>
        <w:rPr>
          <w:rFonts w:ascii="Times New Roman" w:hAnsi="Times New Roman" w:cs="Times New Roman"/>
          <w:w w:val="95"/>
          <w:sz w:val="20"/>
          <w:szCs w:val="20"/>
        </w:rPr>
      </w:pPr>
      <w:r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>2.</w:t>
      </w:r>
      <w:r w:rsidR="005F45FC" w:rsidRPr="006018B8">
        <w:rPr>
          <w:rFonts w:ascii="Times New Roman" w:hAnsi="Times New Roman" w:cs="Times New Roman" w:hint="eastAsia"/>
          <w:w w:val="95"/>
          <w:sz w:val="20"/>
          <w:szCs w:val="20"/>
        </w:rPr>
        <w:t xml:space="preserve"> </w:t>
      </w:r>
      <w:r w:rsidR="003659A8" w:rsidRPr="006018B8">
        <w:rPr>
          <w:rFonts w:ascii="Times New Roman" w:hAnsi="Times New Roman" w:cs="Times New Roman" w:hint="eastAsia"/>
          <w:w w:val="95"/>
          <w:sz w:val="20"/>
          <w:szCs w:val="20"/>
        </w:rPr>
        <w:t>金融業隔夜拆款利率未經季節調整。</w:t>
      </w:r>
    </w:p>
    <w:p w:rsidR="0033150B" w:rsidRPr="006018B8" w:rsidRDefault="00926383" w:rsidP="00241A3C">
      <w:pPr>
        <w:spacing w:beforeLines="100" w:before="240" w:afterLines="300" w:after="720"/>
        <w:jc w:val="center"/>
        <w:rPr>
          <w:b/>
          <w:bCs/>
          <w:noProof/>
          <w:sz w:val="28"/>
          <w:szCs w:val="28"/>
          <w:lang w:bidi="hi-IN"/>
        </w:rPr>
      </w:pPr>
      <w:r w:rsidRPr="006018B8">
        <w:rPr>
          <w:w w:val="95"/>
          <w:sz w:val="20"/>
          <w:szCs w:val="20"/>
        </w:rPr>
        <w:br w:type="page"/>
      </w:r>
      <w:r w:rsidR="004D35AA" w:rsidRPr="006018B8">
        <w:rPr>
          <w:b/>
          <w:bCs/>
          <w:noProof/>
          <w:sz w:val="28"/>
          <w:szCs w:val="28"/>
          <w:lang w:bidi="hi-IN"/>
        </w:rPr>
        <w:lastRenderedPageBreak/>
        <w:t xml:space="preserve"> </w:t>
      </w:r>
      <w:bookmarkStart w:id="3" w:name="_GoBack"/>
      <w:bookmarkEnd w:id="3"/>
    </w:p>
    <w:p w:rsidR="0012486D" w:rsidRPr="006018B8" w:rsidRDefault="00567127" w:rsidP="00320D56">
      <w:pPr>
        <w:spacing w:beforeLines="200" w:before="480"/>
        <w:jc w:val="center"/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094E533" wp14:editId="6B298C73">
                <wp:simplePos x="0" y="0"/>
                <wp:positionH relativeFrom="column">
                  <wp:posOffset>2191473</wp:posOffset>
                </wp:positionH>
                <wp:positionV relativeFrom="paragraph">
                  <wp:posOffset>-279400</wp:posOffset>
                </wp:positionV>
                <wp:extent cx="1219200" cy="432435"/>
                <wp:effectExtent l="0" t="0" r="0" b="5715"/>
                <wp:wrapNone/>
                <wp:docPr id="3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Default="000800D6" w:rsidP="00430C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(P) 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0800D6" w:rsidRPr="0033150B" w:rsidRDefault="000800D6" w:rsidP="00430C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97.3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    98.2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9" o:spid="_x0000_s1026" type="#_x0000_t202" style="position:absolute;left:0;text-align:left;margin-left:172.55pt;margin-top:-22pt;width:96pt;height:34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" filled="f" stroked="f">
                <v:textbox>
                  <w:txbxContent>
                    <w:p w:rsidR="000800D6" w:rsidRDefault="000800D6" w:rsidP="00430C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(P) 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0800D6" w:rsidRPr="0033150B" w:rsidRDefault="000800D6" w:rsidP="00430C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97.3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    98.2</w:t>
                      </w:r>
                    </w:p>
                  </w:txbxContent>
                </v:textbox>
              </v:shape>
            </w:pict>
          </mc:Fallback>
        </mc:AlternateContent>
      </w: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66CFC71" wp14:editId="1E1D3DAA">
                <wp:simplePos x="0" y="0"/>
                <wp:positionH relativeFrom="column">
                  <wp:posOffset>592662</wp:posOffset>
                </wp:positionH>
                <wp:positionV relativeFrom="paragraph">
                  <wp:posOffset>-278765</wp:posOffset>
                </wp:positionV>
                <wp:extent cx="1066800" cy="389255"/>
                <wp:effectExtent l="0" t="0" r="0" b="0"/>
                <wp:wrapNone/>
                <wp:docPr id="3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Default="000800D6" w:rsidP="00430C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(P)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0800D6" w:rsidRPr="0033150B" w:rsidRDefault="000800D6" w:rsidP="00430C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93.3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  94.2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27" type="#_x0000_t202" style="position:absolute;left:0;text-align:left;margin-left:46.65pt;margin-top:-21.95pt;width:84pt;height:30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" filled="f" stroked="f">
                <v:textbox>
                  <w:txbxContent>
                    <w:p w:rsidR="000800D6" w:rsidRDefault="000800D6" w:rsidP="00430C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(P)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0800D6" w:rsidRPr="0033150B" w:rsidRDefault="000800D6" w:rsidP="00430C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93.3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  94.2</w:t>
                      </w:r>
                    </w:p>
                  </w:txbxContent>
                </v:textbox>
              </v:shape>
            </w:pict>
          </mc:Fallback>
        </mc:AlternateContent>
      </w:r>
      <w:r w:rsidR="003239E9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D36897" wp14:editId="63604DC8">
                <wp:simplePos x="0" y="0"/>
                <wp:positionH relativeFrom="column">
                  <wp:posOffset>81915</wp:posOffset>
                </wp:positionH>
                <wp:positionV relativeFrom="paragraph">
                  <wp:posOffset>-224790</wp:posOffset>
                </wp:positionV>
                <wp:extent cx="411480" cy="236855"/>
                <wp:effectExtent l="0" t="0" r="0" b="0"/>
                <wp:wrapNone/>
                <wp:docPr id="2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190BCF" w:rsidRDefault="000800D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90BC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28" type="#_x0000_t202" style="position:absolute;left:0;text-align:left;margin-left:6.45pt;margin-top:-17.7pt;width:32.4pt;height:18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" filled="f" stroked="f">
                <v:textbox>
                  <w:txbxContent>
                    <w:p w:rsidR="000800D6" w:rsidRPr="00190BCF" w:rsidRDefault="000800D6">
                      <w:pPr>
                        <w:rPr>
                          <w:sz w:val="18"/>
                          <w:szCs w:val="18"/>
                        </w:rPr>
                      </w:pPr>
                      <w:r w:rsidRPr="00190BCF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EC4E46"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2E5730" wp14:editId="6AD3BFAD">
                <wp:simplePos x="0" y="0"/>
                <wp:positionH relativeFrom="column">
                  <wp:posOffset>287020</wp:posOffset>
                </wp:positionH>
                <wp:positionV relativeFrom="paragraph">
                  <wp:posOffset>3078480</wp:posOffset>
                </wp:positionV>
                <wp:extent cx="5423535" cy="207010"/>
                <wp:effectExtent l="0" t="0" r="0" b="2540"/>
                <wp:wrapNone/>
                <wp:docPr id="3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353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E36475" w:rsidRDefault="000800D6" w:rsidP="00EC4E46">
                            <w:pPr>
                              <w:ind w:firstLineChars="50" w:firstLine="85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100     101     102      103</w:t>
                            </w:r>
                          </w:p>
                          <w:p w:rsidR="000800D6" w:rsidRPr="00051305" w:rsidRDefault="000800D6" w:rsidP="005532B2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029" type="#_x0000_t202" style="position:absolute;left:0;text-align:left;margin-left:22.6pt;margin-top:242.4pt;width:427.05pt;height:1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" filled="f" stroked="f">
                <v:textbox>
                  <w:txbxContent>
                    <w:p w:rsidR="000800D6" w:rsidRPr="00E36475" w:rsidRDefault="000800D6" w:rsidP="00EC4E46">
                      <w:pPr>
                        <w:ind w:firstLineChars="50" w:firstLine="85"/>
                        <w:rPr>
                          <w:b/>
                          <w:sz w:val="17"/>
                          <w:szCs w:val="17"/>
                        </w:rPr>
                      </w:pP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100     101     102      103</w:t>
                      </w:r>
                    </w:p>
                    <w:p w:rsidR="000800D6" w:rsidRPr="00051305" w:rsidRDefault="000800D6" w:rsidP="005532B2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977">
        <w:rPr>
          <w:noProof/>
        </w:rPr>
        <w:drawing>
          <wp:inline distT="0" distB="0" distL="0" distR="0" wp14:anchorId="5400330A">
            <wp:extent cx="5176800" cy="3160800"/>
            <wp:effectExtent l="0" t="0" r="508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35AA" w:rsidRPr="006018B8" w:rsidRDefault="004D35AA" w:rsidP="00CB51F0">
      <w:pPr>
        <w:pStyle w:val="a3"/>
        <w:spacing w:beforeLines="50" w:before="120" w:line="300" w:lineRule="exact"/>
        <w:ind w:leftChars="295" w:left="709" w:rightChars="-121" w:right="-290" w:hanging="1"/>
        <w:rPr>
          <w:b/>
          <w:bCs/>
          <w:sz w:val="28"/>
          <w:szCs w:val="28"/>
        </w:rPr>
      </w:pPr>
      <w:proofErr w:type="gramStart"/>
      <w:r w:rsidRPr="006018B8">
        <w:rPr>
          <w:rFonts w:hint="eastAsia"/>
          <w:bCs/>
          <w:sz w:val="18"/>
          <w:szCs w:val="18"/>
        </w:rPr>
        <w:t>註</w:t>
      </w:r>
      <w:proofErr w:type="gramEnd"/>
      <w:r w:rsidRPr="006018B8">
        <w:rPr>
          <w:rFonts w:hint="eastAsia"/>
          <w:bCs/>
          <w:sz w:val="18"/>
          <w:szCs w:val="18"/>
        </w:rPr>
        <w:t>：</w:t>
      </w:r>
      <w:proofErr w:type="gramStart"/>
      <w:r w:rsidRPr="006018B8">
        <w:rPr>
          <w:rFonts w:hint="eastAsia"/>
          <w:bCs/>
          <w:sz w:val="18"/>
          <w:szCs w:val="18"/>
        </w:rPr>
        <w:t>陰影區表景氣循環</w:t>
      </w:r>
      <w:proofErr w:type="gramEnd"/>
      <w:r w:rsidRPr="006018B8">
        <w:rPr>
          <w:rFonts w:hint="eastAsia"/>
          <w:bCs/>
          <w:sz w:val="18"/>
          <w:szCs w:val="18"/>
        </w:rPr>
        <w:t>收縮期，</w:t>
      </w:r>
      <w:proofErr w:type="gramStart"/>
      <w:r w:rsidRPr="006018B8">
        <w:rPr>
          <w:rFonts w:hint="eastAsia"/>
          <w:bCs/>
          <w:sz w:val="18"/>
          <w:szCs w:val="18"/>
        </w:rPr>
        <w:t>以下圖同</w:t>
      </w:r>
      <w:proofErr w:type="gramEnd"/>
      <w:r w:rsidRPr="006018B8">
        <w:rPr>
          <w:rFonts w:hint="eastAsia"/>
          <w:bCs/>
          <w:sz w:val="18"/>
          <w:szCs w:val="18"/>
        </w:rPr>
        <w:t>。</w:t>
      </w:r>
    </w:p>
    <w:p w:rsidR="00C53204" w:rsidRPr="006018B8" w:rsidRDefault="004D35AA" w:rsidP="00196E1F">
      <w:pPr>
        <w:pStyle w:val="a3"/>
        <w:spacing w:beforeLines="100" w:before="240" w:line="300" w:lineRule="exact"/>
        <w:ind w:leftChars="-150" w:left="974" w:right="-1" w:hangingChars="476" w:hanging="1334"/>
        <w:jc w:val="center"/>
        <w:rPr>
          <w:rFonts w:ascii="Times New Roman" w:eastAsia="新細明體" w:hAnsi="Times New Roman" w:cs="Times New Roman"/>
          <w:b/>
          <w:bCs/>
          <w:noProof/>
          <w:sz w:val="28"/>
          <w:szCs w:val="28"/>
          <w:lang w:bidi="hi-IN"/>
        </w:rPr>
      </w:pPr>
      <w:r w:rsidRPr="006018B8">
        <w:rPr>
          <w:rFonts w:hint="eastAsia"/>
          <w:b/>
          <w:bCs/>
          <w:sz w:val="28"/>
          <w:szCs w:val="28"/>
        </w:rPr>
        <w:t>圖1  近年領先指標綜合指數走勢圖</w:t>
      </w:r>
    </w:p>
    <w:p w:rsidR="00E32169" w:rsidRPr="006018B8" w:rsidRDefault="00FD6831" w:rsidP="006F0C35">
      <w:pPr>
        <w:pStyle w:val="a3"/>
        <w:spacing w:beforeLines="150" w:before="360" w:line="300" w:lineRule="exact"/>
        <w:ind w:leftChars="-150" w:left="782" w:rightChars="-121" w:right="-290" w:hangingChars="476" w:hanging="1142"/>
        <w:jc w:val="center"/>
        <w:rPr>
          <w:rFonts w:ascii="Times New Roman" w:eastAsia="新細明體" w:hAnsi="Times New Roman" w:cs="Times New Roman"/>
          <w:b/>
          <w:bCs/>
          <w:noProof/>
          <w:sz w:val="28"/>
          <w:szCs w:val="28"/>
          <w:lang w:bidi="hi-IN"/>
        </w:rPr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F33016" wp14:editId="1C88ABB6">
                <wp:simplePos x="0" y="0"/>
                <wp:positionH relativeFrom="column">
                  <wp:posOffset>66675</wp:posOffset>
                </wp:positionH>
                <wp:positionV relativeFrom="paragraph">
                  <wp:posOffset>358140</wp:posOffset>
                </wp:positionV>
                <wp:extent cx="411480" cy="236855"/>
                <wp:effectExtent l="0" t="0" r="0" b="0"/>
                <wp:wrapNone/>
                <wp:docPr id="27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190BCF" w:rsidRDefault="000800D6" w:rsidP="00E321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" o:spid="_x0000_s1030" type="#_x0000_t202" style="position:absolute;left:0;text-align:left;margin-left:5.25pt;margin-top:28.2pt;width:32.4pt;height:18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" filled="f" stroked="f">
                <v:textbox>
                  <w:txbxContent>
                    <w:p w:rsidR="000800D6" w:rsidRPr="00190BCF" w:rsidRDefault="000800D6" w:rsidP="00E32169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526114" w:rsidRPr="006018B8">
        <w:rPr>
          <w:rFonts w:ascii="Times New Roman" w:eastAsia="新細明體" w:hAnsi="Times New Roman" w:cs="Times New Roman" w:hint="eastAsia"/>
          <w:b/>
          <w:bCs/>
          <w:noProof/>
          <w:sz w:val="28"/>
          <w:szCs w:val="28"/>
          <w:lang w:bidi="hi-IN"/>
        </w:rPr>
        <w:t xml:space="preserve"> </w:t>
      </w:r>
    </w:p>
    <w:p w:rsidR="00526114" w:rsidRPr="006018B8" w:rsidRDefault="00293EA6" w:rsidP="00320D56">
      <w:pPr>
        <w:spacing w:beforeLines="100" w:before="240"/>
        <w:jc w:val="center"/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A34CC6" wp14:editId="7DC53B77">
                <wp:simplePos x="0" y="0"/>
                <wp:positionH relativeFrom="column">
                  <wp:posOffset>-29917</wp:posOffset>
                </wp:positionH>
                <wp:positionV relativeFrom="paragraph">
                  <wp:posOffset>3192056</wp:posOffset>
                </wp:positionV>
                <wp:extent cx="5524976" cy="207010"/>
                <wp:effectExtent l="0" t="0" r="0" b="2540"/>
                <wp:wrapNone/>
                <wp:docPr id="37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976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E36475" w:rsidRDefault="000800D6" w:rsidP="00101C4A">
                            <w:pPr>
                              <w:ind w:firstLineChars="300" w:firstLine="450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92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100     101     102     103</w:t>
                            </w:r>
                          </w:p>
                          <w:p w:rsidR="000800D6" w:rsidRPr="00051305" w:rsidRDefault="000800D6" w:rsidP="00293EA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35pt;margin-top:251.35pt;width:435.05pt;height:16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" filled="f" stroked="f">
                <v:textbox>
                  <w:txbxContent>
                    <w:p w:rsidR="000800D6" w:rsidRPr="00E36475" w:rsidRDefault="000800D6" w:rsidP="00101C4A">
                      <w:pPr>
                        <w:ind w:firstLineChars="300" w:firstLine="450"/>
                        <w:rPr>
                          <w:b/>
                          <w:sz w:val="17"/>
                          <w:szCs w:val="17"/>
                        </w:rPr>
                      </w:pP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92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100     101     102     103</w:t>
                      </w:r>
                    </w:p>
                    <w:p w:rsidR="000800D6" w:rsidRPr="00051305" w:rsidRDefault="000800D6" w:rsidP="00293EA6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3977">
        <w:rPr>
          <w:noProof/>
        </w:rPr>
        <w:drawing>
          <wp:inline distT="0" distB="0" distL="0" distR="0" wp14:anchorId="7EBB7908">
            <wp:extent cx="5176800" cy="3160800"/>
            <wp:effectExtent l="0" t="0" r="508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7A5C" w:rsidRPr="006018B8" w:rsidRDefault="004D35AA" w:rsidP="00926383">
      <w:pPr>
        <w:spacing w:beforeLines="100" w:before="240"/>
        <w:jc w:val="center"/>
        <w:rPr>
          <w:bCs/>
          <w:sz w:val="18"/>
          <w:szCs w:val="18"/>
        </w:rPr>
      </w:pPr>
      <w:r w:rsidRPr="006018B8">
        <w:rPr>
          <w:rFonts w:hint="eastAsia"/>
          <w:b/>
          <w:bCs/>
          <w:noProof/>
          <w:sz w:val="28"/>
          <w:szCs w:val="28"/>
          <w:lang w:bidi="hi-IN"/>
        </w:rPr>
        <w:t>圖</w:t>
      </w:r>
      <w:r w:rsidRPr="006018B8">
        <w:rPr>
          <w:rFonts w:hint="eastAsia"/>
          <w:b/>
          <w:bCs/>
          <w:noProof/>
          <w:sz w:val="28"/>
          <w:szCs w:val="28"/>
          <w:lang w:bidi="hi-IN"/>
        </w:rPr>
        <w:t xml:space="preserve">2  </w:t>
      </w:r>
      <w:r w:rsidR="00352673" w:rsidRPr="006018B8">
        <w:rPr>
          <w:rFonts w:hint="eastAsia"/>
          <w:b/>
          <w:bCs/>
          <w:noProof/>
          <w:sz w:val="28"/>
          <w:szCs w:val="28"/>
          <w:lang w:bidi="hi-IN"/>
        </w:rPr>
        <w:t>近年領先指標</w:t>
      </w:r>
      <w:r w:rsidR="00E652F6" w:rsidRPr="006018B8">
        <w:rPr>
          <w:rFonts w:hint="eastAsia"/>
          <w:b/>
          <w:bCs/>
          <w:noProof/>
          <w:sz w:val="28"/>
          <w:szCs w:val="28"/>
          <w:lang w:bidi="hi-IN"/>
        </w:rPr>
        <w:t>不含趨勢指數</w:t>
      </w:r>
      <w:r w:rsidR="00352673" w:rsidRPr="006018B8">
        <w:rPr>
          <w:rFonts w:hint="eastAsia"/>
          <w:b/>
          <w:bCs/>
          <w:noProof/>
          <w:sz w:val="28"/>
          <w:szCs w:val="28"/>
          <w:lang w:bidi="hi-IN"/>
        </w:rPr>
        <w:t>走勢</w:t>
      </w:r>
      <w:r w:rsidR="00FD6831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47296A" wp14:editId="1B0CB488">
                <wp:simplePos x="0" y="0"/>
                <wp:positionH relativeFrom="column">
                  <wp:posOffset>109220</wp:posOffset>
                </wp:positionH>
                <wp:positionV relativeFrom="paragraph">
                  <wp:posOffset>2428240</wp:posOffset>
                </wp:positionV>
                <wp:extent cx="5292725" cy="207010"/>
                <wp:effectExtent l="4445" t="0" r="0" b="3175"/>
                <wp:wrapNone/>
                <wp:docPr id="25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272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B947F4" w:rsidRDefault="000800D6" w:rsidP="00526114">
                            <w:pPr>
                              <w:ind w:firstLineChars="100" w:firstLine="1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89  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90  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91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B947F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92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B947F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93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94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 95       </w:t>
                            </w:r>
                            <w:r w:rsidRPr="00B947F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96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97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 98      </w:t>
                            </w:r>
                            <w:r>
                              <w:rPr>
                                <w:rFonts w:hint="eastAsia"/>
                                <w:b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 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032" type="#_x0000_t202" style="position:absolute;left:0;text-align:left;margin-left:8.6pt;margin-top:191.2pt;width:416.75pt;height:16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" filled="f" stroked="f">
                <v:textbox>
                  <w:txbxContent>
                    <w:p w:rsidR="000800D6" w:rsidRPr="00B947F4" w:rsidRDefault="000800D6" w:rsidP="00526114">
                      <w:pPr>
                        <w:ind w:firstLineChars="100" w:firstLine="16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89  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90  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91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Pr="00B947F4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92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 </w:t>
                      </w:r>
                      <w:r w:rsidRPr="00B947F4"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93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94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 95       </w:t>
                      </w:r>
                      <w:r w:rsidRPr="00B947F4">
                        <w:rPr>
                          <w:rFonts w:hint="eastAsia"/>
                          <w:b/>
                          <w:sz w:val="16"/>
                          <w:szCs w:val="16"/>
                        </w:rPr>
                        <w:t>96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97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 98      </w:t>
                      </w:r>
                      <w:r>
                        <w:rPr>
                          <w:rFonts w:hint="eastAsia"/>
                          <w:b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 99</w:t>
                      </w:r>
                    </w:p>
                  </w:txbxContent>
                </v:textbox>
              </v:shape>
            </w:pict>
          </mc:Fallback>
        </mc:AlternateContent>
      </w:r>
      <w:r w:rsidR="00E652F6" w:rsidRPr="006018B8">
        <w:rPr>
          <w:rFonts w:hint="eastAsia"/>
          <w:b/>
          <w:bCs/>
          <w:noProof/>
          <w:sz w:val="28"/>
          <w:szCs w:val="28"/>
          <w:lang w:bidi="hi-IN"/>
        </w:rPr>
        <w:t>圖</w:t>
      </w:r>
    </w:p>
    <w:p w:rsidR="00F90FA2" w:rsidRPr="006018B8" w:rsidRDefault="00926383" w:rsidP="00926383">
      <w:pPr>
        <w:spacing w:beforeLines="100" w:before="240" w:afterLines="300" w:after="720"/>
        <w:jc w:val="center"/>
        <w:rPr>
          <w:b/>
          <w:bCs/>
          <w:sz w:val="28"/>
          <w:szCs w:val="28"/>
        </w:rPr>
      </w:pPr>
      <w:r w:rsidRPr="006018B8">
        <w:rPr>
          <w:b/>
          <w:bCs/>
          <w:sz w:val="28"/>
          <w:szCs w:val="28"/>
        </w:rPr>
        <w:br w:type="page"/>
      </w:r>
      <w:r w:rsidR="004D35AA" w:rsidRPr="006018B8">
        <w:rPr>
          <w:b/>
          <w:bCs/>
          <w:sz w:val="28"/>
          <w:szCs w:val="28"/>
        </w:rPr>
        <w:lastRenderedPageBreak/>
        <w:t xml:space="preserve"> </w:t>
      </w:r>
    </w:p>
    <w:p w:rsidR="006560EB" w:rsidRPr="006018B8" w:rsidRDefault="009C0EDA" w:rsidP="00320D56">
      <w:pPr>
        <w:ind w:leftChars="6" w:left="14"/>
        <w:jc w:val="center"/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E33CB0" wp14:editId="179C0435">
                <wp:simplePos x="0" y="0"/>
                <wp:positionH relativeFrom="column">
                  <wp:posOffset>2075815</wp:posOffset>
                </wp:positionH>
                <wp:positionV relativeFrom="paragraph">
                  <wp:posOffset>-274320</wp:posOffset>
                </wp:positionV>
                <wp:extent cx="889000" cy="432435"/>
                <wp:effectExtent l="0" t="0" r="0" b="5715"/>
                <wp:wrapNone/>
                <wp:docPr id="2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Default="000800D6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(P)</w:t>
                            </w:r>
                          </w:p>
                          <w:p w:rsidR="000800D6" w:rsidRPr="0033150B" w:rsidRDefault="000800D6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97.3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33" type="#_x0000_t202" style="position:absolute;left:0;text-align:left;margin-left:163.45pt;margin-top:-21.6pt;width:70pt;height:3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" filled="f" stroked="f">
                <v:textbox>
                  <w:txbxContent>
                    <w:p w:rsidR="000800D6" w:rsidRDefault="000800D6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(P)</w:t>
                      </w:r>
                    </w:p>
                    <w:p w:rsidR="000800D6" w:rsidRPr="0033150B" w:rsidRDefault="000800D6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97.3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16F444" wp14:editId="52A5C0D3">
                <wp:simplePos x="0" y="0"/>
                <wp:positionH relativeFrom="column">
                  <wp:posOffset>2570105</wp:posOffset>
                </wp:positionH>
                <wp:positionV relativeFrom="paragraph">
                  <wp:posOffset>-274955</wp:posOffset>
                </wp:positionV>
                <wp:extent cx="889000" cy="432435"/>
                <wp:effectExtent l="0" t="0" r="0" b="5715"/>
                <wp:wrapNone/>
                <wp:docPr id="3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Default="000800D6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0800D6" w:rsidRPr="0033150B" w:rsidRDefault="000800D6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98.2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02.35pt;margin-top:-21.65pt;width:70pt;height:3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" filled="f" stroked="f">
                <v:textbox>
                  <w:txbxContent>
                    <w:p w:rsidR="000800D6" w:rsidRDefault="000800D6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0800D6" w:rsidRPr="0033150B" w:rsidRDefault="000800D6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98.2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683EAF" wp14:editId="4B3997D7">
                <wp:simplePos x="0" y="0"/>
                <wp:positionH relativeFrom="column">
                  <wp:posOffset>521335</wp:posOffset>
                </wp:positionH>
                <wp:positionV relativeFrom="paragraph">
                  <wp:posOffset>-274320</wp:posOffset>
                </wp:positionV>
                <wp:extent cx="1066800" cy="389255"/>
                <wp:effectExtent l="0" t="0" r="0" b="0"/>
                <wp:wrapNone/>
                <wp:docPr id="23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Default="000800D6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(P)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0800D6" w:rsidRPr="0033150B" w:rsidRDefault="000800D6" w:rsidP="00992887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93.3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  94.2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" o:spid="_x0000_s1035" type="#_x0000_t202" style="position:absolute;left:0;text-align:left;margin-left:41.05pt;margin-top:-21.6pt;width:84pt;height:30.6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" filled="f" stroked="f">
                <v:textbox>
                  <w:txbxContent>
                    <w:p w:rsidR="000800D6" w:rsidRDefault="000800D6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(P)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0800D6" w:rsidRPr="0033150B" w:rsidRDefault="000800D6" w:rsidP="00992887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93.3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  94.2</w:t>
                      </w:r>
                    </w:p>
                  </w:txbxContent>
                </v:textbox>
              </v:shape>
            </w:pict>
          </mc:Fallback>
        </mc:AlternateContent>
      </w:r>
      <w:r w:rsidR="00D758B5"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82EBE4" wp14:editId="68A09365">
                <wp:simplePos x="0" y="0"/>
                <wp:positionH relativeFrom="column">
                  <wp:posOffset>68718</wp:posOffset>
                </wp:positionH>
                <wp:positionV relativeFrom="paragraph">
                  <wp:posOffset>3041650</wp:posOffset>
                </wp:positionV>
                <wp:extent cx="5537200" cy="207010"/>
                <wp:effectExtent l="0" t="0" r="0" b="2540"/>
                <wp:wrapNone/>
                <wp:docPr id="20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E36475" w:rsidRDefault="000800D6" w:rsidP="00F1518E">
                            <w:pPr>
                              <w:ind w:firstLineChars="100" w:firstLine="150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100     101     102     103</w:t>
                            </w:r>
                          </w:p>
                          <w:p w:rsidR="000800D6" w:rsidRPr="00051305" w:rsidRDefault="000800D6" w:rsidP="0005130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.4pt;margin-top:239.5pt;width:436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Tj+QIAAJA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" filled="f" stroked="f">
                <v:textbox>
                  <w:txbxContent>
                    <w:p w:rsidR="000800D6" w:rsidRPr="00E36475" w:rsidRDefault="000800D6" w:rsidP="00F1518E">
                      <w:pPr>
                        <w:ind w:firstLineChars="100" w:firstLine="150"/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100     101     102     103</w:t>
                      </w:r>
                    </w:p>
                    <w:p w:rsidR="000800D6" w:rsidRPr="00051305" w:rsidRDefault="000800D6" w:rsidP="0005130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E1F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437669" wp14:editId="7E22897C">
                <wp:simplePos x="0" y="0"/>
                <wp:positionH relativeFrom="column">
                  <wp:posOffset>109220</wp:posOffset>
                </wp:positionH>
                <wp:positionV relativeFrom="paragraph">
                  <wp:posOffset>-223520</wp:posOffset>
                </wp:positionV>
                <wp:extent cx="411480" cy="236855"/>
                <wp:effectExtent l="0" t="0" r="0" b="0"/>
                <wp:wrapNone/>
                <wp:docPr id="2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190BCF" w:rsidRDefault="000800D6" w:rsidP="00851DF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90BC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37" type="#_x0000_t202" style="position:absolute;left:0;text-align:left;margin-left:8.6pt;margin-top:-17.6pt;width:32.4pt;height:1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" filled="f" stroked="f">
                <v:textbox>
                  <w:txbxContent>
                    <w:p w:rsidR="000800D6" w:rsidRPr="00190BCF" w:rsidRDefault="000800D6" w:rsidP="00851DF2">
                      <w:pPr>
                        <w:rPr>
                          <w:sz w:val="18"/>
                          <w:szCs w:val="18"/>
                        </w:rPr>
                      </w:pPr>
                      <w:r w:rsidRPr="00190BCF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704352">
        <w:rPr>
          <w:noProof/>
        </w:rPr>
        <w:drawing>
          <wp:inline distT="0" distB="0" distL="0" distR="0" wp14:anchorId="6CD73797">
            <wp:extent cx="5176800" cy="3160800"/>
            <wp:effectExtent l="0" t="0" r="508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6B8B" w:rsidRPr="006018B8" w:rsidRDefault="004D35AA" w:rsidP="00352673">
      <w:pPr>
        <w:spacing w:beforeLines="100" w:before="24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t>圖</w:t>
      </w:r>
      <w:r w:rsidRPr="006018B8">
        <w:rPr>
          <w:rFonts w:hint="eastAsia"/>
          <w:b/>
          <w:bCs/>
          <w:sz w:val="28"/>
          <w:szCs w:val="28"/>
        </w:rPr>
        <w:t xml:space="preserve">3  </w:t>
      </w:r>
      <w:r w:rsidRPr="006018B8">
        <w:rPr>
          <w:rFonts w:hint="eastAsia"/>
          <w:b/>
          <w:bCs/>
          <w:sz w:val="28"/>
          <w:szCs w:val="28"/>
        </w:rPr>
        <w:t>近年同時指標綜合指數走勢圖</w:t>
      </w:r>
    </w:p>
    <w:p w:rsidR="00352673" w:rsidRPr="006018B8" w:rsidRDefault="00352673" w:rsidP="00D80977">
      <w:pPr>
        <w:spacing w:beforeLines="100" w:before="240"/>
        <w:jc w:val="center"/>
        <w:rPr>
          <w:rFonts w:ascii="細明體" w:eastAsia="細明體" w:hAnsi="細明體"/>
          <w:b/>
          <w:bCs/>
          <w:noProof/>
          <w:sz w:val="28"/>
          <w:szCs w:val="28"/>
          <w:lang w:bidi="hi-IN"/>
        </w:rPr>
      </w:pPr>
    </w:p>
    <w:p w:rsidR="00F90FA2" w:rsidRPr="006018B8" w:rsidRDefault="005F196F" w:rsidP="00D80977">
      <w:pPr>
        <w:spacing w:beforeLines="100" w:before="240"/>
        <w:jc w:val="center"/>
        <w:rPr>
          <w:rFonts w:ascii="細明體" w:eastAsia="細明體" w:hAnsi="細明體"/>
          <w:b/>
          <w:bCs/>
          <w:noProof/>
          <w:sz w:val="28"/>
          <w:szCs w:val="28"/>
          <w:lang w:bidi="hi-IN"/>
        </w:rPr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E0BF5D" wp14:editId="731A18EA">
                <wp:simplePos x="0" y="0"/>
                <wp:positionH relativeFrom="column">
                  <wp:posOffset>78105</wp:posOffset>
                </wp:positionH>
                <wp:positionV relativeFrom="paragraph">
                  <wp:posOffset>202565</wp:posOffset>
                </wp:positionV>
                <wp:extent cx="499110" cy="220345"/>
                <wp:effectExtent l="0" t="0" r="0" b="8255"/>
                <wp:wrapNone/>
                <wp:docPr id="19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330483" w:rsidRDefault="000800D6" w:rsidP="00347A1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3048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38" type="#_x0000_t202" style="position:absolute;left:0;text-align:left;margin-left:6.15pt;margin-top:15.95pt;width:39.3pt;height:17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" filled="f" stroked="f">
                <v:textbox>
                  <w:txbxContent>
                    <w:p w:rsidR="000800D6" w:rsidRPr="00330483" w:rsidRDefault="000800D6" w:rsidP="00347A18">
                      <w:pPr>
                        <w:rPr>
                          <w:sz w:val="18"/>
                          <w:szCs w:val="18"/>
                        </w:rPr>
                      </w:pPr>
                      <w:r w:rsidRPr="00330483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</w:p>
    <w:p w:rsidR="005F196F" w:rsidRPr="006018B8" w:rsidRDefault="00E476F1" w:rsidP="00320D56">
      <w:pPr>
        <w:snapToGrid w:val="0"/>
        <w:jc w:val="center"/>
        <w:rPr>
          <w:bCs/>
          <w:sz w:val="18"/>
          <w:szCs w:val="18"/>
        </w:rPr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15B27C" wp14:editId="686D3C8D">
                <wp:simplePos x="0" y="0"/>
                <wp:positionH relativeFrom="column">
                  <wp:posOffset>72310</wp:posOffset>
                </wp:positionH>
                <wp:positionV relativeFrom="paragraph">
                  <wp:posOffset>3040380</wp:posOffset>
                </wp:positionV>
                <wp:extent cx="5531836" cy="207010"/>
                <wp:effectExtent l="0" t="0" r="0" b="2540"/>
                <wp:wrapNone/>
                <wp:docPr id="38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1836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E36475" w:rsidRDefault="000800D6" w:rsidP="00F1518E">
                            <w:pPr>
                              <w:ind w:firstLineChars="250" w:firstLine="375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100     101     102     103</w:t>
                            </w:r>
                          </w:p>
                          <w:p w:rsidR="000800D6" w:rsidRPr="00051305" w:rsidRDefault="000800D6" w:rsidP="0005130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5.7pt;margin-top:239.4pt;width:435.6pt;height:16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" filled="f" stroked="f">
                <v:textbox>
                  <w:txbxContent>
                    <w:p w:rsidR="000800D6" w:rsidRPr="00E36475" w:rsidRDefault="000800D6" w:rsidP="00F1518E">
                      <w:pPr>
                        <w:ind w:firstLineChars="250" w:firstLine="375"/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100     101     102     103</w:t>
                      </w:r>
                    </w:p>
                    <w:p w:rsidR="000800D6" w:rsidRPr="00051305" w:rsidRDefault="000800D6" w:rsidP="0005130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4352">
        <w:rPr>
          <w:bCs/>
          <w:noProof/>
          <w:sz w:val="18"/>
          <w:szCs w:val="18"/>
        </w:rPr>
        <w:drawing>
          <wp:inline distT="0" distB="0" distL="0" distR="0" wp14:anchorId="2E7C8136">
            <wp:extent cx="5176800" cy="3160800"/>
            <wp:effectExtent l="0" t="0" r="508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3A4B" w:rsidRPr="006018B8" w:rsidRDefault="005F196F" w:rsidP="003239E9">
      <w:pPr>
        <w:snapToGrid w:val="0"/>
        <w:spacing w:beforeLines="100" w:before="240"/>
        <w:jc w:val="center"/>
        <w:rPr>
          <w:b/>
          <w:bCs/>
          <w:sz w:val="28"/>
          <w:szCs w:val="28"/>
        </w:rPr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84ABE4" wp14:editId="59C2FB94">
                <wp:simplePos x="0" y="0"/>
                <wp:positionH relativeFrom="column">
                  <wp:posOffset>-43882</wp:posOffset>
                </wp:positionH>
                <wp:positionV relativeFrom="paragraph">
                  <wp:posOffset>3047401</wp:posOffset>
                </wp:positionV>
                <wp:extent cx="5309870" cy="207010"/>
                <wp:effectExtent l="0" t="0" r="0" b="2540"/>
                <wp:wrapNone/>
                <wp:docPr id="3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9870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E36475" w:rsidRDefault="000800D6" w:rsidP="00F51E2B">
                            <w:pPr>
                              <w:ind w:firstLineChars="250" w:firstLine="425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90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91 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92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 100</w:t>
                            </w:r>
                          </w:p>
                          <w:p w:rsidR="000800D6" w:rsidRPr="00051305" w:rsidRDefault="000800D6" w:rsidP="0005130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3.45pt;margin-top:239.95pt;width:418.1pt;height:16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" filled="f" stroked="f">
                <v:textbox>
                  <w:txbxContent>
                    <w:p w:rsidR="000800D6" w:rsidRPr="00E36475" w:rsidRDefault="000800D6" w:rsidP="00F51E2B">
                      <w:pPr>
                        <w:ind w:firstLineChars="250" w:firstLine="425"/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>90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91  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92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 100</w:t>
                      </w:r>
                    </w:p>
                    <w:p w:rsidR="000800D6" w:rsidRPr="00051305" w:rsidRDefault="000800D6" w:rsidP="0005130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35AA" w:rsidRPr="006018B8">
        <w:rPr>
          <w:rFonts w:hint="eastAsia"/>
          <w:b/>
          <w:bCs/>
          <w:sz w:val="28"/>
          <w:szCs w:val="28"/>
        </w:rPr>
        <w:t>圖</w:t>
      </w:r>
      <w:r w:rsidR="004D35AA" w:rsidRPr="006018B8">
        <w:rPr>
          <w:rFonts w:hint="eastAsia"/>
          <w:b/>
          <w:bCs/>
          <w:sz w:val="28"/>
          <w:szCs w:val="28"/>
        </w:rPr>
        <w:t xml:space="preserve">4  </w:t>
      </w:r>
      <w:r w:rsidR="004D35AA" w:rsidRPr="006018B8">
        <w:rPr>
          <w:rFonts w:hint="eastAsia"/>
          <w:b/>
          <w:bCs/>
          <w:sz w:val="28"/>
          <w:szCs w:val="28"/>
        </w:rPr>
        <w:t>近年</w:t>
      </w:r>
      <w:r w:rsidR="004D35AA" w:rsidRPr="006018B8">
        <w:rPr>
          <w:rFonts w:ascii="細明體" w:eastAsia="細明體" w:hAnsi="細明體" w:hint="eastAsia"/>
          <w:b/>
          <w:bCs/>
          <w:noProof/>
          <w:sz w:val="28"/>
          <w:szCs w:val="28"/>
          <w:lang w:bidi="hi-IN"/>
        </w:rPr>
        <w:t>同時指標</w:t>
      </w:r>
      <w:r w:rsidR="00E652F6" w:rsidRPr="006018B8">
        <w:rPr>
          <w:rFonts w:ascii="細明體" w:eastAsia="細明體" w:hAnsi="細明體" w:hint="eastAsia"/>
          <w:b/>
          <w:bCs/>
          <w:noProof/>
          <w:sz w:val="28"/>
          <w:szCs w:val="28"/>
          <w:lang w:bidi="hi-IN"/>
        </w:rPr>
        <w:t>不含趨勢指數</w:t>
      </w:r>
      <w:r w:rsidR="004D35AA" w:rsidRPr="006018B8">
        <w:rPr>
          <w:rFonts w:hint="eastAsia"/>
          <w:b/>
          <w:bCs/>
          <w:sz w:val="28"/>
          <w:szCs w:val="28"/>
        </w:rPr>
        <w:t>走勢圖</w:t>
      </w:r>
    </w:p>
    <w:p w:rsidR="00AE3A4B" w:rsidRPr="006018B8" w:rsidRDefault="00926383" w:rsidP="00926383">
      <w:pPr>
        <w:spacing w:beforeLines="100" w:before="240" w:afterLines="300" w:after="720"/>
        <w:jc w:val="center"/>
        <w:rPr>
          <w:b/>
          <w:bCs/>
          <w:sz w:val="28"/>
          <w:szCs w:val="28"/>
        </w:rPr>
      </w:pPr>
      <w:r w:rsidRPr="006018B8">
        <w:rPr>
          <w:b/>
          <w:bCs/>
          <w:sz w:val="28"/>
          <w:szCs w:val="28"/>
        </w:rPr>
        <w:br w:type="page"/>
      </w:r>
      <w:r w:rsidR="004D35AA" w:rsidRPr="006018B8">
        <w:rPr>
          <w:b/>
          <w:bCs/>
          <w:sz w:val="28"/>
          <w:szCs w:val="28"/>
        </w:rPr>
        <w:lastRenderedPageBreak/>
        <w:t xml:space="preserve"> </w:t>
      </w:r>
    </w:p>
    <w:p w:rsidR="00AE3A4B" w:rsidRPr="006018B8" w:rsidRDefault="007404AF" w:rsidP="00320D56">
      <w:pPr>
        <w:spacing w:beforeLines="100" w:before="240"/>
        <w:jc w:val="center"/>
        <w:rPr>
          <w:b/>
          <w:bCs/>
          <w:sz w:val="28"/>
          <w:szCs w:val="28"/>
        </w:rPr>
      </w:pP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186F0F" wp14:editId="6D695535">
                <wp:simplePos x="0" y="0"/>
                <wp:positionH relativeFrom="column">
                  <wp:posOffset>2663190</wp:posOffset>
                </wp:positionH>
                <wp:positionV relativeFrom="paragraph">
                  <wp:posOffset>-280345</wp:posOffset>
                </wp:positionV>
                <wp:extent cx="889000" cy="432435"/>
                <wp:effectExtent l="0" t="0" r="0" b="5715"/>
                <wp:wrapNone/>
                <wp:docPr id="39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Default="000800D6" w:rsidP="00807136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0800D6" w:rsidRPr="0033150B" w:rsidRDefault="000800D6" w:rsidP="007404AF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98.2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09.7pt;margin-top:-22.05pt;width:70pt;height:3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" filled="f" stroked="f">
                <v:textbox>
                  <w:txbxContent>
                    <w:p w:rsidR="000800D6" w:rsidRDefault="000800D6" w:rsidP="00807136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0800D6" w:rsidRPr="0033150B" w:rsidRDefault="000800D6" w:rsidP="007404AF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98.2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018B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B97425" wp14:editId="6FA96DA1">
                <wp:simplePos x="0" y="0"/>
                <wp:positionH relativeFrom="column">
                  <wp:posOffset>2146935</wp:posOffset>
                </wp:positionH>
                <wp:positionV relativeFrom="paragraph">
                  <wp:posOffset>-275590</wp:posOffset>
                </wp:positionV>
                <wp:extent cx="889000" cy="432435"/>
                <wp:effectExtent l="0" t="0" r="0" b="5715"/>
                <wp:wrapNone/>
                <wp:docPr id="17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Default="000800D6" w:rsidP="00AE3A4B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(P)</w:t>
                            </w:r>
                          </w:p>
                          <w:p w:rsidR="000800D6" w:rsidRPr="0033150B" w:rsidRDefault="000800D6" w:rsidP="00AE3A4B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97.3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42" type="#_x0000_t202" style="position:absolute;left:0;text-align:left;margin-left:169.05pt;margin-top:-21.7pt;width:70pt;height:3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" filled="f" stroked="f">
                <v:textbox>
                  <w:txbxContent>
                    <w:p w:rsidR="000800D6" w:rsidRDefault="000800D6" w:rsidP="00AE3A4B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(P)</w:t>
                      </w:r>
                    </w:p>
                    <w:p w:rsidR="000800D6" w:rsidRPr="0033150B" w:rsidRDefault="000800D6" w:rsidP="00AE3A4B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97.3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F6391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DFB08C" wp14:editId="0D84DCD4">
                <wp:simplePos x="0" y="0"/>
                <wp:positionH relativeFrom="column">
                  <wp:posOffset>499290</wp:posOffset>
                </wp:positionH>
                <wp:positionV relativeFrom="paragraph">
                  <wp:posOffset>-262890</wp:posOffset>
                </wp:positionV>
                <wp:extent cx="1101725" cy="389255"/>
                <wp:effectExtent l="0" t="0" r="0" b="0"/>
                <wp:wrapNone/>
                <wp:docPr id="16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Default="000800D6" w:rsidP="00AE3A4B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高峰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(P) 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谷底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(T)</w:t>
                            </w:r>
                          </w:p>
                          <w:p w:rsidR="000800D6" w:rsidRPr="0033150B" w:rsidRDefault="000800D6" w:rsidP="00AE3A4B">
                            <w:pPr>
                              <w:pStyle w:val="a3"/>
                              <w:snapToGrid w:val="0"/>
                              <w:spacing w:line="300" w:lineRule="auto"/>
                              <w:ind w:leftChars="-150" w:left="498" w:rightChars="-121" w:right="-290" w:hangingChars="476" w:hanging="858"/>
                              <w:jc w:val="center"/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</w:pP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>93.3</w:t>
                            </w:r>
                            <w:r w:rsidRPr="0033150B">
                              <w:rPr>
                                <w:rFonts w:ascii="Times New Roman" w:eastAsia="新細明體" w:hAnsi="Times New Roman" w:cs="Times New Roman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新細明體" w:hAnsi="Times New Roman" w:cs="Times New Roman" w:hint="eastAsia"/>
                                <w:b/>
                                <w:bCs/>
                                <w:noProof/>
                                <w:sz w:val="18"/>
                                <w:szCs w:val="18"/>
                                <w:lang w:bidi="hi-IN"/>
                              </w:rPr>
                              <w:t xml:space="preserve">   94.2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" o:spid="_x0000_s1043" type="#_x0000_t202" style="position:absolute;left:0;text-align:left;margin-left:39.3pt;margin-top:-20.7pt;width:86.7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" filled="f" stroked="f">
                <v:textbox>
                  <w:txbxContent>
                    <w:p w:rsidR="000800D6" w:rsidRDefault="000800D6" w:rsidP="00AE3A4B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高峰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(P) 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谷底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(T)</w:t>
                      </w:r>
                    </w:p>
                    <w:p w:rsidR="000800D6" w:rsidRPr="0033150B" w:rsidRDefault="000800D6" w:rsidP="00AE3A4B">
                      <w:pPr>
                        <w:pStyle w:val="a3"/>
                        <w:snapToGrid w:val="0"/>
                        <w:spacing w:line="300" w:lineRule="auto"/>
                        <w:ind w:leftChars="-150" w:left="498" w:rightChars="-121" w:right="-290" w:hangingChars="476" w:hanging="858"/>
                        <w:jc w:val="center"/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</w:pP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>93.3</w:t>
                      </w:r>
                      <w:r w:rsidRPr="0033150B">
                        <w:rPr>
                          <w:rFonts w:ascii="Times New Roman" w:eastAsia="新細明體" w:hAnsi="Times New Roman" w:cs="Times New Roman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</w:t>
                      </w:r>
                      <w:r>
                        <w:rPr>
                          <w:rFonts w:ascii="Times New Roman" w:eastAsia="新細明體" w:hAnsi="Times New Roman" w:cs="Times New Roman" w:hint="eastAsia"/>
                          <w:b/>
                          <w:bCs/>
                          <w:noProof/>
                          <w:sz w:val="18"/>
                          <w:szCs w:val="18"/>
                          <w:lang w:bidi="hi-IN"/>
                        </w:rPr>
                        <w:t xml:space="preserve">   94.2</w:t>
                      </w:r>
                    </w:p>
                  </w:txbxContent>
                </v:textbox>
              </v:shape>
            </w:pict>
          </mc:Fallback>
        </mc:AlternateContent>
      </w:r>
      <w:r w:rsidR="003239E9" w:rsidRPr="006018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51FC8E" wp14:editId="5052BCDC">
                <wp:simplePos x="0" y="0"/>
                <wp:positionH relativeFrom="column">
                  <wp:posOffset>78952</wp:posOffset>
                </wp:positionH>
                <wp:positionV relativeFrom="paragraph">
                  <wp:posOffset>-221615</wp:posOffset>
                </wp:positionV>
                <wp:extent cx="431800" cy="220345"/>
                <wp:effectExtent l="0" t="0" r="0" b="8255"/>
                <wp:wrapNone/>
                <wp:docPr id="14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330483" w:rsidRDefault="000800D6" w:rsidP="0033048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3048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44" type="#_x0000_t202" style="position:absolute;left:0;text-align:left;margin-left:6.2pt;margin-top:-17.45pt;width:34pt;height:17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" filled="f" stroked="f">
                <v:textbox>
                  <w:txbxContent>
                    <w:p w:rsidR="000800D6" w:rsidRPr="00330483" w:rsidRDefault="000800D6" w:rsidP="00330483">
                      <w:pPr>
                        <w:rPr>
                          <w:sz w:val="18"/>
                          <w:szCs w:val="18"/>
                        </w:rPr>
                      </w:pPr>
                      <w:r w:rsidRPr="00330483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E65A9E"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425A2" wp14:editId="32C465EF">
                <wp:simplePos x="0" y="0"/>
                <wp:positionH relativeFrom="column">
                  <wp:posOffset>33270</wp:posOffset>
                </wp:positionH>
                <wp:positionV relativeFrom="paragraph">
                  <wp:posOffset>3057158</wp:posOffset>
                </wp:positionV>
                <wp:extent cx="5499279" cy="244699"/>
                <wp:effectExtent l="0" t="0" r="0" b="3175"/>
                <wp:wrapNone/>
                <wp:docPr id="1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279" cy="244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E36475" w:rsidRDefault="000800D6" w:rsidP="00E65A9E">
                            <w:pPr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9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72D52">
                              <w:rPr>
                                <w:rFonts w:hint="eastAsia"/>
                                <w:b/>
                                <w:spacing w:val="-8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96   </w:t>
                            </w:r>
                            <w:r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372D52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    </w:t>
                            </w:r>
                            <w:r w:rsidRPr="0005130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100     101     102     103 </w:t>
                            </w:r>
                          </w:p>
                          <w:p w:rsidR="000800D6" w:rsidRPr="00051305" w:rsidRDefault="000800D6" w:rsidP="00051305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45" type="#_x0000_t202" style="position:absolute;left:0;text-align:left;margin-left:2.6pt;margin-top:240.7pt;width:433pt;height: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" filled="f" stroked="f">
                <v:textbox>
                  <w:txbxContent>
                    <w:p w:rsidR="000800D6" w:rsidRPr="00E36475" w:rsidRDefault="000800D6" w:rsidP="00E65A9E">
                      <w:pPr>
                        <w:rPr>
                          <w:b/>
                          <w:sz w:val="17"/>
                          <w:szCs w:val="17"/>
                        </w:rPr>
                      </w:pP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</w:t>
                      </w:r>
                      <w:r w:rsidRPr="0005130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05130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>9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 w:rsidRPr="00372D52">
                        <w:rPr>
                          <w:rFonts w:hint="eastAsia"/>
                          <w:b/>
                          <w:spacing w:val="-8"/>
                          <w:sz w:val="17"/>
                          <w:szCs w:val="17"/>
                        </w:rPr>
                        <w:t xml:space="preserve"> </w:t>
                      </w:r>
                      <w:r w:rsidRPr="0005130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96   </w:t>
                      </w:r>
                      <w:r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372D52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    </w:t>
                      </w:r>
                      <w:r w:rsidRPr="0005130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>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100     101     102     103 </w:t>
                      </w:r>
                    </w:p>
                    <w:p w:rsidR="000800D6" w:rsidRPr="00051305" w:rsidRDefault="000800D6" w:rsidP="00051305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4E5BE593">
            <wp:extent cx="5176800" cy="3160800"/>
            <wp:effectExtent l="0" t="0" r="5080" b="0"/>
            <wp:docPr id="29" name="圖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03A2" w:rsidRPr="006018B8" w:rsidRDefault="004D35AA" w:rsidP="003239E9">
      <w:pPr>
        <w:spacing w:beforeLines="100" w:before="24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t>圖</w:t>
      </w:r>
      <w:r w:rsidRPr="006018B8">
        <w:rPr>
          <w:rFonts w:hint="eastAsia"/>
          <w:b/>
          <w:bCs/>
          <w:sz w:val="28"/>
          <w:szCs w:val="28"/>
        </w:rPr>
        <w:t xml:space="preserve">5  </w:t>
      </w:r>
      <w:r w:rsidRPr="006018B8">
        <w:rPr>
          <w:rFonts w:hint="eastAsia"/>
          <w:b/>
          <w:bCs/>
          <w:sz w:val="28"/>
          <w:szCs w:val="28"/>
        </w:rPr>
        <w:t>近年落後指標綜合指數走勢圖</w:t>
      </w:r>
    </w:p>
    <w:p w:rsidR="00E32169" w:rsidRPr="006018B8" w:rsidRDefault="003239E9" w:rsidP="004D35AA">
      <w:pPr>
        <w:spacing w:beforeLines="200" w:before="480"/>
        <w:jc w:val="center"/>
        <w:rPr>
          <w:rFonts w:ascii="細明體" w:eastAsia="細明體" w:hAnsi="細明體"/>
          <w:b/>
          <w:bCs/>
          <w:noProof/>
          <w:sz w:val="28"/>
          <w:szCs w:val="28"/>
          <w:lang w:bidi="hi-IN"/>
        </w:rPr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696EB6" wp14:editId="70C8F117">
                <wp:simplePos x="0" y="0"/>
                <wp:positionH relativeFrom="column">
                  <wp:posOffset>121285</wp:posOffset>
                </wp:positionH>
                <wp:positionV relativeFrom="paragraph">
                  <wp:posOffset>295275</wp:posOffset>
                </wp:positionV>
                <wp:extent cx="499110" cy="220345"/>
                <wp:effectExtent l="0" t="0" r="0" b="8255"/>
                <wp:wrapNone/>
                <wp:docPr id="12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330483" w:rsidRDefault="000800D6" w:rsidP="002278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30483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指數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046" type="#_x0000_t202" style="position:absolute;left:0;text-align:left;margin-left:9.55pt;margin-top:23.25pt;width:39.3pt;height:1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" filled="f" stroked="f">
                <v:textbox>
                  <w:txbxContent>
                    <w:p w:rsidR="000800D6" w:rsidRPr="00330483" w:rsidRDefault="000800D6" w:rsidP="00227870">
                      <w:pPr>
                        <w:rPr>
                          <w:sz w:val="18"/>
                          <w:szCs w:val="18"/>
                        </w:rPr>
                      </w:pPr>
                      <w:r w:rsidRPr="00330483">
                        <w:rPr>
                          <w:rFonts w:hint="eastAsia"/>
                          <w:sz w:val="18"/>
                          <w:szCs w:val="18"/>
                        </w:rPr>
                        <w:t>指數</w:t>
                      </w:r>
                    </w:p>
                  </w:txbxContent>
                </v:textbox>
              </v:shape>
            </w:pict>
          </mc:Fallback>
        </mc:AlternateContent>
      </w:r>
      <w:r w:rsidR="00FF1AA4" w:rsidRPr="006018B8">
        <w:rPr>
          <w:rFonts w:hint="eastAsia"/>
          <w:b/>
          <w:bCs/>
          <w:sz w:val="28"/>
          <w:szCs w:val="28"/>
        </w:rPr>
        <w:t xml:space="preserve">  </w:t>
      </w:r>
      <w:r w:rsidR="0037267A" w:rsidRPr="006018B8">
        <w:rPr>
          <w:rFonts w:hint="eastAsia"/>
          <w:b/>
          <w:bCs/>
          <w:sz w:val="28"/>
          <w:szCs w:val="28"/>
        </w:rPr>
        <w:t xml:space="preserve"> </w:t>
      </w:r>
    </w:p>
    <w:p w:rsidR="00E32169" w:rsidRPr="006018B8" w:rsidRDefault="00207396" w:rsidP="00320D56">
      <w:pPr>
        <w:snapToGrid w:val="0"/>
        <w:jc w:val="center"/>
      </w:pP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3643ED" wp14:editId="2ED8AAF9">
                <wp:simplePos x="0" y="0"/>
                <wp:positionH relativeFrom="column">
                  <wp:posOffset>-134156</wp:posOffset>
                </wp:positionH>
                <wp:positionV relativeFrom="paragraph">
                  <wp:posOffset>3021250</wp:posOffset>
                </wp:positionV>
                <wp:extent cx="5666525" cy="207010"/>
                <wp:effectExtent l="0" t="0" r="0" b="2540"/>
                <wp:wrapNone/>
                <wp:docPr id="52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6525" cy="20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00D6" w:rsidRPr="00E36475" w:rsidRDefault="000800D6" w:rsidP="00E65A9E">
                            <w:pPr>
                              <w:ind w:firstLineChars="450" w:firstLine="766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92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93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94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95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96  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97 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98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pacing w:val="-2"/>
                                <w:sz w:val="17"/>
                                <w:szCs w:val="17"/>
                              </w:rPr>
                              <w:t xml:space="preserve">   </w:t>
                            </w:r>
                            <w:r w:rsidRPr="00E36475">
                              <w:rPr>
                                <w:rFonts w:hint="eastAsia"/>
                                <w:b/>
                                <w:spacing w:val="-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36475"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>99</w:t>
                            </w:r>
                            <w:r>
                              <w:rPr>
                                <w:rFonts w:hint="eastAsia"/>
                                <w:b/>
                                <w:sz w:val="17"/>
                                <w:szCs w:val="17"/>
                              </w:rPr>
                              <w:t xml:space="preserve">      100     101     102     103</w:t>
                            </w:r>
                          </w:p>
                          <w:p w:rsidR="000800D6" w:rsidRPr="00051305" w:rsidRDefault="000800D6" w:rsidP="0020739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10.55pt;margin-top:237.9pt;width:446.2pt;height:16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" filled="f" stroked="f">
                <v:textbox>
                  <w:txbxContent>
                    <w:p w:rsidR="000800D6" w:rsidRPr="00E36475" w:rsidRDefault="000800D6" w:rsidP="00E65A9E">
                      <w:pPr>
                        <w:ind w:firstLineChars="450" w:firstLine="766"/>
                        <w:rPr>
                          <w:b/>
                          <w:sz w:val="17"/>
                          <w:szCs w:val="17"/>
                        </w:rPr>
                      </w:pP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92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93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10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94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95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96  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97 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98 </w:t>
                      </w:r>
                      <w:r w:rsidRPr="00E36475">
                        <w:rPr>
                          <w:rFonts w:hint="eastAsia"/>
                          <w:b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pacing w:val="-2"/>
                          <w:sz w:val="17"/>
                          <w:szCs w:val="17"/>
                        </w:rPr>
                        <w:t xml:space="preserve">   </w:t>
                      </w:r>
                      <w:r w:rsidRPr="00E36475">
                        <w:rPr>
                          <w:rFonts w:hint="eastAsia"/>
                          <w:b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Pr="00E36475">
                        <w:rPr>
                          <w:rFonts w:hint="eastAsia"/>
                          <w:b/>
                          <w:sz w:val="17"/>
                          <w:szCs w:val="17"/>
                        </w:rPr>
                        <w:t>99</w:t>
                      </w:r>
                      <w:r>
                        <w:rPr>
                          <w:rFonts w:hint="eastAsia"/>
                          <w:b/>
                          <w:sz w:val="17"/>
                          <w:szCs w:val="17"/>
                        </w:rPr>
                        <w:t xml:space="preserve">      100     101     102     103</w:t>
                      </w:r>
                    </w:p>
                    <w:p w:rsidR="000800D6" w:rsidRPr="00051305" w:rsidRDefault="000800D6" w:rsidP="00207396">
                      <w:pPr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47C">
        <w:rPr>
          <w:noProof/>
        </w:rPr>
        <w:drawing>
          <wp:inline distT="0" distB="0" distL="0" distR="0" wp14:anchorId="5120E936">
            <wp:extent cx="5176800" cy="3160800"/>
            <wp:effectExtent l="0" t="0" r="5080" b="0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800" cy="31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169" w:rsidRPr="006018B8" w:rsidRDefault="004D35AA" w:rsidP="003239E9">
      <w:pPr>
        <w:snapToGrid w:val="0"/>
        <w:spacing w:beforeLines="100" w:before="240" w:afterLines="50" w:after="120"/>
        <w:jc w:val="center"/>
        <w:rPr>
          <w:b/>
          <w:bCs/>
          <w:sz w:val="28"/>
          <w:szCs w:val="28"/>
        </w:rPr>
      </w:pPr>
      <w:r w:rsidRPr="006018B8">
        <w:rPr>
          <w:rFonts w:hint="eastAsia"/>
          <w:b/>
          <w:bCs/>
          <w:sz w:val="28"/>
          <w:szCs w:val="28"/>
        </w:rPr>
        <w:t>圖</w:t>
      </w:r>
      <w:r w:rsidRPr="006018B8">
        <w:rPr>
          <w:rFonts w:hint="eastAsia"/>
          <w:b/>
          <w:bCs/>
          <w:sz w:val="28"/>
          <w:szCs w:val="28"/>
        </w:rPr>
        <w:t>6</w:t>
      </w:r>
      <w:r w:rsidRPr="006018B8">
        <w:rPr>
          <w:rFonts w:hint="eastAsia"/>
          <w:b/>
          <w:bCs/>
          <w:sz w:val="28"/>
          <w:szCs w:val="28"/>
        </w:rPr>
        <w:t xml:space="preserve">　近年</w:t>
      </w:r>
      <w:r w:rsidRPr="006018B8">
        <w:rPr>
          <w:rFonts w:ascii="細明體" w:eastAsia="細明體" w:hAnsi="細明體" w:hint="eastAsia"/>
          <w:b/>
          <w:bCs/>
          <w:noProof/>
          <w:sz w:val="28"/>
          <w:szCs w:val="28"/>
          <w:lang w:bidi="hi-IN"/>
        </w:rPr>
        <w:t>落後指標</w:t>
      </w:r>
      <w:r w:rsidR="0011646A" w:rsidRPr="006018B8">
        <w:rPr>
          <w:rFonts w:ascii="細明體" w:eastAsia="細明體" w:hAnsi="細明體" w:hint="eastAsia"/>
          <w:b/>
          <w:bCs/>
          <w:noProof/>
          <w:sz w:val="28"/>
          <w:szCs w:val="28"/>
          <w:lang w:bidi="hi-IN"/>
        </w:rPr>
        <w:t>不含趨勢指數</w:t>
      </w:r>
      <w:r w:rsidRPr="006018B8">
        <w:rPr>
          <w:rFonts w:hint="eastAsia"/>
          <w:b/>
          <w:bCs/>
          <w:sz w:val="28"/>
          <w:szCs w:val="28"/>
        </w:rPr>
        <w:t>走勢圖</w:t>
      </w:r>
    </w:p>
    <w:p w:rsidR="004709AA" w:rsidRPr="006018B8" w:rsidRDefault="004709AA" w:rsidP="00E32169">
      <w:pPr>
        <w:snapToGrid w:val="0"/>
        <w:spacing w:beforeLines="50" w:before="120" w:afterLines="50" w:after="120"/>
        <w:rPr>
          <w:bCs/>
          <w:sz w:val="18"/>
          <w:szCs w:val="18"/>
        </w:rPr>
      </w:pPr>
    </w:p>
    <w:p w:rsidR="004D35AA" w:rsidRPr="006018B8" w:rsidRDefault="004D35AA" w:rsidP="00E32169">
      <w:pPr>
        <w:snapToGrid w:val="0"/>
        <w:spacing w:beforeLines="50" w:before="120" w:afterLines="50" w:after="120"/>
        <w:rPr>
          <w:bCs/>
          <w:sz w:val="18"/>
          <w:szCs w:val="18"/>
        </w:rPr>
      </w:pPr>
    </w:p>
    <w:p w:rsidR="002A10EE" w:rsidRPr="006018B8" w:rsidRDefault="002A10EE" w:rsidP="00CB7B67">
      <w:pPr>
        <w:spacing w:afterLines="100" w:after="240"/>
        <w:ind w:rightChars="-141" w:right="-338"/>
        <w:rPr>
          <w:b/>
          <w:bCs/>
          <w:sz w:val="28"/>
          <w:szCs w:val="28"/>
        </w:rPr>
      </w:pPr>
    </w:p>
    <w:p w:rsidR="002A10EE" w:rsidRPr="006018B8" w:rsidRDefault="0024703D" w:rsidP="00F4293D">
      <w:pPr>
        <w:spacing w:afterLines="100" w:after="240"/>
        <w:ind w:leftChars="-118" w:left="-283" w:rightChars="-141" w:right="-338" w:firstLine="2"/>
        <w:jc w:val="center"/>
        <w:rPr>
          <w:b/>
          <w:bCs/>
          <w:sz w:val="28"/>
          <w:szCs w:val="28"/>
        </w:rPr>
      </w:pPr>
      <w:r w:rsidRPr="006018B8"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3D214D" wp14:editId="6F33489B">
                <wp:simplePos x="0" y="0"/>
                <wp:positionH relativeFrom="column">
                  <wp:posOffset>191219</wp:posOffset>
                </wp:positionH>
                <wp:positionV relativeFrom="paragraph">
                  <wp:posOffset>211563</wp:posOffset>
                </wp:positionV>
                <wp:extent cx="219075" cy="891396"/>
                <wp:effectExtent l="0" t="0" r="9525" b="4445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" cy="891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0D6" w:rsidRDefault="000800D6" w:rsidP="00014E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48" type="#_x0000_t202" style="position:absolute;left:0;text-align:left;margin-left:15.05pt;margin-top:16.65pt;width:17.25pt;height:70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" fillcolor="white [3212]" stroked="f">
                <v:textbox>
                  <w:txbxContent>
                    <w:p w:rsidR="000800D6" w:rsidRDefault="000800D6" w:rsidP="00014E04"/>
                  </w:txbxContent>
                </v:textbox>
              </v:shape>
            </w:pict>
          </mc:Fallback>
        </mc:AlternateContent>
      </w:r>
      <w:r w:rsidR="00E963E1"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E9133A8" wp14:editId="5377A4F3">
                <wp:simplePos x="0" y="0"/>
                <wp:positionH relativeFrom="column">
                  <wp:posOffset>194733</wp:posOffset>
                </wp:positionH>
                <wp:positionV relativeFrom="paragraph">
                  <wp:posOffset>1438910</wp:posOffset>
                </wp:positionV>
                <wp:extent cx="185420" cy="617855"/>
                <wp:effectExtent l="0" t="0" r="508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617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00D6" w:rsidRDefault="000800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5.35pt;margin-top:113.3pt;width:14.6pt;height:48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" fillcolor="white [3212]" stroked="f">
                <v:textbox>
                  <w:txbxContent>
                    <w:p w:rsidR="000800D6" w:rsidRDefault="000800D6"/>
                  </w:txbxContent>
                </v:textbox>
              </v:shape>
            </w:pict>
          </mc:Fallback>
        </mc:AlternateContent>
      </w:r>
      <w:r w:rsidR="001B6D42" w:rsidRPr="006018B8">
        <w:rPr>
          <w:rFonts w:asciiTheme="minorEastAsia" w:hAnsiTheme="minorEastAsia" w:hint="eastAsia"/>
          <w:b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2FFFCDED" wp14:editId="038BDA2A">
                <wp:simplePos x="0" y="0"/>
                <wp:positionH relativeFrom="column">
                  <wp:posOffset>-112059</wp:posOffset>
                </wp:positionH>
                <wp:positionV relativeFrom="paragraph">
                  <wp:posOffset>3094393</wp:posOffset>
                </wp:positionV>
                <wp:extent cx="6036310" cy="282575"/>
                <wp:effectExtent l="0" t="0" r="0" b="3175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282575"/>
                          <a:chOff x="-121754" y="263493"/>
                          <a:chExt cx="6036733" cy="283846"/>
                        </a:xfrm>
                      </wpg:grpSpPr>
                      <wps:wsp>
                        <wps:cNvPr id="47" name="文字方塊 2"/>
                        <wps:cNvSpPr txBox="1"/>
                        <wps:spPr>
                          <a:xfrm>
                            <a:off x="-121754" y="263493"/>
                            <a:ext cx="6036733" cy="2838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800D6" w:rsidRPr="002A10EE" w:rsidRDefault="000800D6" w:rsidP="002A10EE">
                              <w:pPr>
                                <w:pStyle w:val="Web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綜合判斷說明：      紅燈(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45-38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)，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黃紅燈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37-32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)，     綠燈(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31-23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)，     黃藍燈(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22-17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)，     藍燈(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/>
                                  <w:sz w:val="18"/>
                                  <w:szCs w:val="18"/>
                                </w:rPr>
                                <w:t>16-9</w:t>
                              </w: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sz w:val="18"/>
                                  <w:szCs w:val="18"/>
                                </w:rPr>
                                <w:t>)。</w:t>
                              </w:r>
                            </w:p>
                            <w:p w:rsidR="000800D6" w:rsidRDefault="000800D6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8" name="群組 48"/>
                        <wpg:cNvGrpSpPr/>
                        <wpg:grpSpPr>
                          <a:xfrm>
                            <a:off x="4906266" y="310077"/>
                            <a:ext cx="180013" cy="169324"/>
                            <a:chOff x="8554385" y="658070"/>
                            <a:chExt cx="355663" cy="369545"/>
                          </a:xfrm>
                        </wpg:grpSpPr>
                        <wps:wsp>
                          <wps:cNvPr id="49" name="Oval 3673"/>
                          <wps:cNvSpPr>
                            <a:spLocks noChangeAspect="1" noChangeArrowheads="1"/>
                          </wps:cNvSpPr>
                          <wps:spPr bwMode="auto">
                            <a:xfrm flipH="1">
                              <a:off x="8554385" y="658070"/>
                              <a:ext cx="355663" cy="356396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800D6" w:rsidRPr="002A10EE" w:rsidRDefault="000800D6" w:rsidP="002A10EE">
                                <w:pPr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50" name="AutoShape 3674"/>
                          <wps:cNvSpPr>
                            <a:spLocks noChangeAspect="1" noChangeArrowheads="1"/>
                          </wps:cNvSpPr>
                          <wps:spPr bwMode="auto">
                            <a:xfrm rot="10800000">
                              <a:off x="8574873" y="752197"/>
                              <a:ext cx="317461" cy="275418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63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800D6" w:rsidRPr="002A10EE" w:rsidRDefault="000800D6" w:rsidP="002A10EE">
                                <w:pPr>
                                  <w:rPr>
                                    <w:rFonts w:asciiTheme="minorEastAsia" w:eastAsiaTheme="minorEastAsia" w:hAnsiTheme="minorEastAsia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wps:wsp>
                        <wps:cNvPr id="51" name="Oval 367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34564" y="285420"/>
                            <a:ext cx="179705" cy="17964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0000FF"/>
                              </a:gs>
                            </a:gsLst>
                            <a:lin ang="5400000" scaled="1"/>
                          </a:gradFill>
                          <a:ln w="63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00D6" w:rsidRPr="002A10EE" w:rsidRDefault="000800D6" w:rsidP="002A10EE">
                              <w:pP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3" name="Oval 3675"/>
                        <wps:cNvSpPr>
                          <a:spLocks noChangeAspect="1" noChangeArrowheads="1"/>
                        </wps:cNvSpPr>
                        <wps:spPr bwMode="auto">
                          <a:xfrm flipH="1">
                            <a:off x="830316" y="304333"/>
                            <a:ext cx="179705" cy="17956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00D6" w:rsidRPr="002A10EE" w:rsidRDefault="000800D6" w:rsidP="002A10EE">
                              <w:pP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54" name="Oval 367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84522" y="301934"/>
                            <a:ext cx="179705" cy="179591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FF0000"/>
                              </a:gs>
                              <a:gs pos="100000">
                                <a:srgbClr val="FFFF00"/>
                              </a:gs>
                            </a:gsLst>
                            <a:lin ang="5400000" scaled="1"/>
                          </a:gradFill>
                          <a:ln w="63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00D6" w:rsidRPr="002A10EE" w:rsidRDefault="000800D6" w:rsidP="002A10EE">
                              <w:pPr>
                                <w:pStyle w:val="Web"/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2A10EE">
                                <w:rPr>
                                  <w:rFonts w:asciiTheme="minorEastAsia" w:eastAsiaTheme="minorEastAsia" w:hAnsiTheme="minorEastAsia" w:cstheme="minorBidi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wrap="square" lIns="91440" tIns="45720" rIns="91440" bIns="45720" anchor="t" upright="1"/>
                      </wps:wsp>
                      <wps:wsp>
                        <wps:cNvPr id="55" name="Oval 367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869741" y="291982"/>
                            <a:ext cx="179705" cy="179617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 w="6350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00D6" w:rsidRPr="002A10EE" w:rsidRDefault="000800D6" w:rsidP="002A10EE">
                              <w:pP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  <w:p w:rsidR="000800D6" w:rsidRPr="002A10EE" w:rsidRDefault="000800D6" w:rsidP="002A10EE">
                              <w:pPr>
                                <w:rPr>
                                  <w:rFonts w:asciiTheme="minorEastAsia" w:eastAsiaTheme="minorEastAsia" w:hAnsiTheme="minorEastAsi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46" o:spid="_x0000_s1050" style="position:absolute;left:0;text-align:left;margin-left:-8.8pt;margin-top:243.65pt;width:475.3pt;height:22.25pt;z-index:251711488;mso-width-relative:margin;mso-height-relative:margin" coordorigin="-1217,2634" coordsize="60367,2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">
                <v:shape id="_x0000_s1051" type="#_x0000_t202" style="position:absolute;left:-1217;top:2634;width:60366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0800D6" w:rsidRPr="002A10EE" w:rsidRDefault="000800D6" w:rsidP="002A10EE">
                        <w:pPr>
                          <w:pStyle w:val="Web"/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綜合判斷說明：      紅燈(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45-38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)，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 xml:space="preserve">  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 xml:space="preserve">   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黃紅燈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37-32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)，     綠燈(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31-23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)，     黃藍燈(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22-17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)，     藍燈(</w:t>
                        </w:r>
                        <w:r w:rsidRPr="002A10EE">
                          <w:rPr>
                            <w:rFonts w:asciiTheme="minorEastAsia" w:eastAsiaTheme="minorEastAsia" w:hAnsiTheme="minorEastAsia" w:cstheme="minorBidi"/>
                            <w:sz w:val="18"/>
                            <w:szCs w:val="18"/>
                          </w:rPr>
                          <w:t>16-9</w:t>
                        </w: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sz w:val="18"/>
                            <w:szCs w:val="18"/>
                          </w:rPr>
                          <w:t>)。</w:t>
                        </w:r>
                      </w:p>
                      <w:p w:rsidR="000800D6" w:rsidRDefault="000800D6"/>
                    </w:txbxContent>
                  </v:textbox>
                </v:shape>
                <v:group id="群組 48" o:spid="_x0000_s1052" style="position:absolute;left:49062;top:3100;width:1800;height:1694" coordorigin="85543,6580" coordsize="3556,36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oval id="Oval 3673" o:spid="_x0000_s1053" style="position:absolute;left:85543;top:6580;width:3557;height:35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5QsUA&#10;AADbAAAADwAAAGRycy9kb3ducmV2LnhtbESPT4vCMBTE74LfITxhL0XTXVbRahRZ2D9eBKvsXh/N&#10;s602L7XJav32RhA8DjPzG2a2aE0lztS40rKC10EMgjizuuRcwW772R+DcB5ZY2WZFFzJwWLe7cww&#10;0fbCGzqnPhcBwi5BBYX3dSKlywoy6Aa2Jg7e3jYGfZBNLnWDlwA3lXyL45E0WHJYKLCmj4KyY/pv&#10;FIzs6bA+rX6z/Zf8HqYTjKK/YaTUS69dTkF4av0z/Gj/aAXvE7h/C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DlCxQAAANsAAAAPAAAAAAAAAAAAAAAAAJgCAABkcnMv&#10;ZG93bnJldi54bWxQSwUGAAAAAAQABAD1AAAAigMAAAAA&#10;" fillcolor="blue" strokecolor="blue" strokeweight="0">
                    <o:lock v:ext="edit" aspectratio="t"/>
                    <v:textbox>
                      <w:txbxContent>
                        <w:p w:rsidR="000800D6" w:rsidRPr="002A10EE" w:rsidRDefault="000800D6" w:rsidP="002A10EE">
                          <w:pPr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oval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3674" o:spid="_x0000_s1054" type="#_x0000_t5" style="position:absolute;left:85748;top:7521;width:3175;height:275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c7cEA&#10;AADbAAAADwAAAGRycy9kb3ducmV2LnhtbERPyWrDMBC9F/IPYgK91XICDcW1HEJISq51Q3BvU2u8&#10;UGtkLNVLvz46FHp8vD3dz6YTIw2utaxgE8UgiEurW64VXD/OTy8gnEfW2FkmBQs52GerhxQTbSd+&#10;pzH3tQgh7BJU0HjfJ1K6siGDLrI9ceAqOxj0AQ611ANOIdx0chvHO2mw5dDQYE/Hhsrv/McoGJ07&#10;X+nt81bVy29hv06X+DgVSj2u58MrCE+z/xf/uS9awXNYH76EHyC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4nO3BAAAA2wAAAA8AAAAAAAAAAAAAAAAAmAIAAGRycy9kb3du&#10;cmV2LnhtbFBLBQYAAAAABAAEAPUAAACGAwAAAAA=&#10;" strokecolor="white" strokeweight=".5pt">
                    <v:fill opacity="0"/>
                    <o:lock v:ext="edit" aspectratio="t"/>
                    <v:textbox>
                      <w:txbxContent>
                        <w:p w:rsidR="000800D6" w:rsidRPr="002A10EE" w:rsidRDefault="000800D6" w:rsidP="002A10EE">
                          <w:pPr>
                            <w:rPr>
                              <w:rFonts w:asciiTheme="minorEastAsia" w:eastAsiaTheme="minorEastAsia" w:hAnsiTheme="minorEastAsia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</v:group>
                <v:oval id="Oval 3671" o:spid="_x0000_s1055" style="position:absolute;left:38345;top:2854;width:1797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f9MAA&#10;AADbAAAADwAAAGRycy9kb3ducmV2LnhtbESP3YrCMBSE7xd8h3AE79ZUwWXpmhYRBEEQ/HmAQ3O2&#10;iTYnpYm2+vRGWNjLYWa+YZbl4Bpxpy5Yzwpm0wwEceW15VrB+bT5/AYRIrLGxjMpeFCAshh9LDHX&#10;vucD3Y+xFgnCIUcFJsY2lzJUhhyGqW+Jk/frO4cxya6WusM+wV0j51n2JR1aTgsGW1obqq7Hm1PQ&#10;W9s+L7faWbkg3B3IyLg3Sk3Gw+oHRKQh/of/2lutYDGD95f0A2T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Hf9MAAAADbAAAADwAAAAAAAAAAAAAAAACYAgAAZHJzL2Rvd25y&#10;ZXYueG1sUEsFBgAAAAAEAAQA9QAAAIUDAAAAAA==&#10;" fillcolor="yellow" strokecolor="blue" strokeweight=".5pt">
                  <v:fill color2="blue" focus="100%" type="gradient"/>
                  <o:lock v:ext="edit" aspectratio="t"/>
                  <v:textbox>
                    <w:txbxContent>
                      <w:p w:rsidR="000800D6" w:rsidRPr="002A10EE" w:rsidRDefault="000800D6" w:rsidP="002A10EE">
                        <w:pPr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  <v:oval id="Oval 3675" o:spid="_x0000_s1056" style="position:absolute;left:8303;top:3043;width:1797;height:17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d3S8UA&#10;AADbAAAADwAAAGRycy9kb3ducmV2LnhtbESPS2vCQBSF9wX/w3CFbkqdWLFI6hi0tFDcFF8Ld5fM&#10;bRKauRNnRpP46x2h0OXhPD7OPOtMLS7kfGVZwXiUgCDOra64ULDffT7PQPiArLG2TAp68pAtBg9z&#10;TLVteUOXbShEHGGfooIyhCaV0uclGfQj2xBH78c6gyFKV0jtsI3jppYvSfIqDVYcCSU29F5S/rs9&#10;m8g98vTpIM/Hw/d11n+sV+vW5SelHofd8g1EoC78h//aX1rBdAL3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h3dLxQAAANsAAAAPAAAAAAAAAAAAAAAAAJgCAABkcnMv&#10;ZG93bnJldi54bWxQSwUGAAAAAAQABAD1AAAAigMAAAAA&#10;" fillcolor="red" strokecolor="red" strokeweight="0">
                  <o:lock v:ext="edit" aspectratio="t"/>
                  <v:textbox>
                    <w:txbxContent>
                      <w:p w:rsidR="000800D6" w:rsidRPr="002A10EE" w:rsidRDefault="000800D6" w:rsidP="002A10EE">
                        <w:pPr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  <v:oval id="Oval 3676" o:spid="_x0000_s1057" style="position:absolute;left:17845;top:3019;width:1797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PMcQA&#10;AADbAAAADwAAAGRycy9kb3ducmV2LnhtbESPT4vCMBTE7wt+h/AEL4umLq5INYoIghcV/x28PZtn&#10;W9q8lCZb67c3woLHYWZ+w8wWrSlFQ7XLLSsYDiIQxInVOacKzqd1fwLCeWSNpWVS8CQHi3nna4ax&#10;tg8+UHP0qQgQdjEqyLyvYildkpFBN7AVcfDutjbog6xTqWt8BLgp5U8UjaXBnMNChhWtMkqK459R&#10;MB5tlvaib9sC79/P4nDNm91+pVSv2y6nIDy1/hP+b2+0gt8RvL+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3DzHEAAAA2wAAAA8AAAAAAAAAAAAAAAAAmAIAAGRycy9k&#10;b3ducmV2LnhtbFBLBQYAAAAABAAEAPUAAACJAwAAAAA=&#10;" fillcolor="red" strokecolor="red" strokeweight=".5pt">
                  <v:fill color2="yellow" focus="100%" type="gradient"/>
                  <o:lock v:ext="edit" aspectratio="t"/>
                  <v:textbox>
                    <w:txbxContent>
                      <w:p w:rsidR="000800D6" w:rsidRPr="002A10EE" w:rsidRDefault="000800D6" w:rsidP="002A10EE">
                        <w:pPr>
                          <w:pStyle w:val="Web"/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  <w:r w:rsidRPr="002A10EE">
                          <w:rPr>
                            <w:rFonts w:asciiTheme="minorEastAsia" w:eastAsiaTheme="minorEastAsia" w:hAnsiTheme="minorEastAsia" w:cstheme="minorBidi" w:hint="eastAsia"/>
                            <w:color w:val="000000"/>
                            <w:sz w:val="18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oval>
                <v:oval id="Oval 3677" o:spid="_x0000_s1058" style="position:absolute;left:28697;top:2919;width:1797;height:1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cmMMA&#10;AADbAAAADwAAAGRycy9kb3ducmV2LnhtbESPQYvCMBSE74L/ITzBi2zTFZSlGmVZFbx4UJc9P5tn&#10;WzZ5KU201V9vBMHjMDPfMPNlZ424UuMrxwo+kxQEce50xYWC3+Pm4wuED8gajWNScCMPy0W/N8dM&#10;u5b3dD2EQkQI+wwVlCHUmZQ+L8miT1xNHL2zayyGKJtC6gbbCLdGjtN0Ki1WHBdKrOmnpPz/cLEK&#10;/rrz2KzkfbtuT+3obviy2u1JqeGg+56BCNSFd/jV3moFkw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NcmMMAAADbAAAADwAAAAAAAAAAAAAAAACYAgAAZHJzL2Rv&#10;d25yZXYueG1sUEsFBgAAAAAEAAQA9QAAAIgDAAAAAA==&#10;" fillcolor="#cfc" strokecolor="green" strokeweight=".5pt">
                  <o:lock v:ext="edit" aspectratio="t"/>
                  <v:textbox>
                    <w:txbxContent>
                      <w:p w:rsidR="000800D6" w:rsidRPr="002A10EE" w:rsidRDefault="000800D6" w:rsidP="002A10EE">
                        <w:pPr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</w:p>
                      <w:p w:rsidR="000800D6" w:rsidRPr="002A10EE" w:rsidRDefault="000800D6" w:rsidP="002A10EE">
                        <w:pPr>
                          <w:rPr>
                            <w:rFonts w:asciiTheme="minorEastAsia" w:eastAsiaTheme="minorEastAsia" w:hAnsiTheme="minor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2A10EE" w:rsidRPr="006018B8">
        <w:rPr>
          <w:noProof/>
        </w:rPr>
        <w:drawing>
          <wp:inline distT="0" distB="0" distL="0" distR="0" wp14:anchorId="4DE891A0" wp14:editId="6E278024">
            <wp:extent cx="6041571" cy="3004457"/>
            <wp:effectExtent l="0" t="0" r="0" b="0"/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B7B67" w:rsidRPr="006018B8" w:rsidRDefault="00CB7B67" w:rsidP="00CB7B67">
      <w:pPr>
        <w:spacing w:afterLines="100" w:after="240"/>
        <w:ind w:leftChars="-236" w:left="-566" w:rightChars="-141" w:right="-338" w:firstLine="2"/>
        <w:rPr>
          <w:b/>
          <w:bCs/>
          <w:sz w:val="28"/>
          <w:szCs w:val="28"/>
        </w:rPr>
      </w:pPr>
    </w:p>
    <w:p w:rsidR="000C269A" w:rsidRDefault="00FD6831" w:rsidP="00B411BB">
      <w:pPr>
        <w:spacing w:afterLines="100" w:after="240"/>
        <w:ind w:leftChars="118" w:left="283" w:firstLine="2"/>
        <w:jc w:val="center"/>
        <w:rPr>
          <w:b/>
          <w:bCs/>
          <w:sz w:val="28"/>
          <w:szCs w:val="28"/>
        </w:rPr>
      </w:pPr>
      <w:r w:rsidRPr="006018B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75C669" wp14:editId="7E498DDF">
                <wp:simplePos x="0" y="0"/>
                <wp:positionH relativeFrom="column">
                  <wp:posOffset>5640705</wp:posOffset>
                </wp:positionH>
                <wp:positionV relativeFrom="paragraph">
                  <wp:posOffset>-1494155</wp:posOffset>
                </wp:positionV>
                <wp:extent cx="0" cy="4347210"/>
                <wp:effectExtent l="1905" t="1270" r="0" b="4445"/>
                <wp:wrapNone/>
                <wp:docPr id="10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4721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6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4.15pt,-117.65pt" to="444.15pt,2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" stroked="f"/>
            </w:pict>
          </mc:Fallback>
        </mc:AlternateContent>
      </w:r>
      <w:r w:rsidRPr="006018B8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50D34E" wp14:editId="08C70A4A">
                <wp:simplePos x="0" y="0"/>
                <wp:positionH relativeFrom="column">
                  <wp:posOffset>39370</wp:posOffset>
                </wp:positionH>
                <wp:positionV relativeFrom="paragraph">
                  <wp:posOffset>-2174875</wp:posOffset>
                </wp:positionV>
                <wp:extent cx="0" cy="4140200"/>
                <wp:effectExtent l="1270" t="0" r="0" b="0"/>
                <wp:wrapNone/>
                <wp:docPr id="9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02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-171.25pt" to="3.1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" stroked="f"/>
            </w:pict>
          </mc:Fallback>
        </mc:AlternateContent>
      </w:r>
      <w:r w:rsidR="004D35AA" w:rsidRPr="006018B8">
        <w:rPr>
          <w:rFonts w:hint="eastAsia"/>
          <w:b/>
          <w:bCs/>
          <w:sz w:val="28"/>
          <w:szCs w:val="28"/>
        </w:rPr>
        <w:t>圖</w:t>
      </w:r>
      <w:r w:rsidR="00D0306F" w:rsidRPr="006018B8">
        <w:rPr>
          <w:rFonts w:hint="eastAsia"/>
          <w:b/>
          <w:bCs/>
          <w:sz w:val="28"/>
          <w:szCs w:val="28"/>
        </w:rPr>
        <w:t>7</w:t>
      </w:r>
      <w:r w:rsidR="004D35AA" w:rsidRPr="006018B8">
        <w:rPr>
          <w:rFonts w:hint="eastAsia"/>
          <w:b/>
          <w:bCs/>
          <w:sz w:val="28"/>
          <w:szCs w:val="28"/>
        </w:rPr>
        <w:t xml:space="preserve">  </w:t>
      </w:r>
      <w:r w:rsidR="00BA6C49" w:rsidRPr="006018B8">
        <w:rPr>
          <w:rFonts w:hint="eastAsia"/>
          <w:b/>
          <w:bCs/>
          <w:sz w:val="28"/>
          <w:szCs w:val="28"/>
        </w:rPr>
        <w:t>近</w:t>
      </w:r>
      <w:r w:rsidR="00BA6C49" w:rsidRPr="006018B8">
        <w:rPr>
          <w:rFonts w:hint="eastAsia"/>
          <w:b/>
          <w:bCs/>
          <w:sz w:val="28"/>
          <w:szCs w:val="28"/>
        </w:rPr>
        <w:t>1</w:t>
      </w:r>
      <w:r w:rsidR="004D35AA" w:rsidRPr="006018B8">
        <w:rPr>
          <w:rFonts w:hint="eastAsia"/>
          <w:b/>
          <w:bCs/>
          <w:sz w:val="28"/>
          <w:szCs w:val="28"/>
        </w:rPr>
        <w:t>年景氣對策信號走勢圖</w:t>
      </w:r>
    </w:p>
    <w:p w:rsidR="003D67C3" w:rsidRPr="006018B8" w:rsidRDefault="003D67C3" w:rsidP="00B411BB">
      <w:pPr>
        <w:spacing w:afterLines="100" w:after="240"/>
        <w:ind w:leftChars="118" w:left="283" w:firstLine="2"/>
        <w:jc w:val="center"/>
        <w:rPr>
          <w:b/>
          <w:bCs/>
          <w:sz w:val="28"/>
          <w:szCs w:val="28"/>
        </w:rPr>
      </w:pPr>
    </w:p>
    <w:p w:rsidR="00D0306F" w:rsidRPr="006018B8" w:rsidRDefault="003D67C3" w:rsidP="003D67C3">
      <w:pPr>
        <w:spacing w:afterLines="100" w:after="240"/>
        <w:ind w:firstLine="2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812971" cy="3962400"/>
            <wp:effectExtent l="0" t="0" r="0" b="0"/>
            <wp:docPr id="5" name="圖片 5" descr="N:\經濟處\經濟處資料限閱區\02_經濟景氣科\1.記者會及月報工作區(10109試編)\5.燈號\2.新聞稿圖\10306\1.中文-景氣燈號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經濟處\經濟處資料限閱區\02_經濟景氣科\1.記者會及月報工作區(10109試編)\5.燈號\2.新聞稿圖\10306\1.中文-景氣燈號圖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107" cy="39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6F" w:rsidRPr="006018B8" w:rsidRDefault="00D0306F" w:rsidP="00FD43AB">
      <w:pPr>
        <w:spacing w:afterLines="100" w:after="240"/>
        <w:ind w:leftChars="-59" w:left="-142" w:firstLine="2"/>
        <w:jc w:val="center"/>
        <w:rPr>
          <w:noProof/>
        </w:rPr>
      </w:pPr>
      <w:r w:rsidRPr="006018B8">
        <w:rPr>
          <w:rFonts w:hint="eastAsia"/>
          <w:b/>
          <w:bCs/>
          <w:sz w:val="28"/>
          <w:szCs w:val="28"/>
        </w:rPr>
        <w:t>圖</w:t>
      </w:r>
      <w:r w:rsidRPr="006018B8">
        <w:rPr>
          <w:rFonts w:hint="eastAsia"/>
          <w:b/>
          <w:bCs/>
          <w:sz w:val="28"/>
          <w:szCs w:val="28"/>
        </w:rPr>
        <w:t xml:space="preserve">8  </w:t>
      </w:r>
      <w:r w:rsidRPr="006018B8">
        <w:rPr>
          <w:rFonts w:hint="eastAsia"/>
          <w:b/>
          <w:bCs/>
          <w:sz w:val="28"/>
          <w:szCs w:val="28"/>
        </w:rPr>
        <w:t>一年來景氣對策信號</w:t>
      </w:r>
      <w:r w:rsidRPr="006018B8">
        <w:rPr>
          <w:rFonts w:hint="eastAsia"/>
          <w:b/>
          <w:bCs/>
          <w:sz w:val="28"/>
          <w:szCs w:val="28"/>
        </w:rPr>
        <w:t xml:space="preserve">    </w:t>
      </w:r>
    </w:p>
    <w:sectPr w:rsidR="00D0306F" w:rsidRPr="006018B8" w:rsidSect="002A10EE">
      <w:footerReference w:type="even" r:id="rId18"/>
      <w:footerReference w:type="default" r:id="rId19"/>
      <w:pgSz w:w="11907" w:h="16840" w:code="9"/>
      <w:pgMar w:top="1134" w:right="1559" w:bottom="851" w:left="1560" w:header="851" w:footer="851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0D6" w:rsidRDefault="000800D6">
      <w:r>
        <w:separator/>
      </w:r>
    </w:p>
  </w:endnote>
  <w:endnote w:type="continuationSeparator" w:id="0">
    <w:p w:rsidR="000800D6" w:rsidRDefault="00080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0D6" w:rsidRDefault="000800D6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800D6" w:rsidRDefault="000800D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0D6" w:rsidRDefault="000800D6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01A96">
      <w:rPr>
        <w:rStyle w:val="a7"/>
        <w:noProof/>
      </w:rPr>
      <w:t>5</w:t>
    </w:r>
    <w:r>
      <w:rPr>
        <w:rStyle w:val="a7"/>
      </w:rPr>
      <w:fldChar w:fldCharType="end"/>
    </w:r>
  </w:p>
  <w:p w:rsidR="000800D6" w:rsidRDefault="000800D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0D6" w:rsidRDefault="000800D6">
      <w:r>
        <w:separator/>
      </w:r>
    </w:p>
  </w:footnote>
  <w:footnote w:type="continuationSeparator" w:id="0">
    <w:p w:rsidR="000800D6" w:rsidRDefault="000800D6">
      <w:r>
        <w:continuationSeparator/>
      </w:r>
    </w:p>
  </w:footnote>
  <w:footnote w:id="1">
    <w:p w:rsidR="000800D6" w:rsidRPr="00065BC1" w:rsidRDefault="000800D6" w:rsidP="00E963C8">
      <w:pPr>
        <w:pStyle w:val="ad"/>
        <w:ind w:left="168" w:hangingChars="84" w:hanging="168"/>
      </w:pPr>
      <w:r>
        <w:rPr>
          <w:rStyle w:val="ae"/>
        </w:rPr>
        <w:footnoteRef/>
      </w:r>
      <w:r>
        <w:rPr>
          <w:rFonts w:hint="eastAsia"/>
        </w:rPr>
        <w:t xml:space="preserve"> </w:t>
      </w:r>
      <w:r w:rsidRPr="00065BC1">
        <w:rPr>
          <w:rFonts w:hint="eastAsia"/>
        </w:rPr>
        <w:t>景氣指標</w:t>
      </w:r>
      <w:r>
        <w:rPr>
          <w:rFonts w:hint="eastAsia"/>
        </w:rPr>
        <w:t>編製方法，須先將各</w:t>
      </w:r>
      <w:r w:rsidRPr="00065BC1">
        <w:rPr>
          <w:rFonts w:hint="eastAsia"/>
        </w:rPr>
        <w:t>構成項目</w:t>
      </w:r>
      <w:r>
        <w:rPr>
          <w:rFonts w:hint="eastAsia"/>
        </w:rPr>
        <w:t>經</w:t>
      </w:r>
      <w:r w:rsidRPr="00065BC1">
        <w:rPr>
          <w:rFonts w:hint="eastAsia"/>
        </w:rPr>
        <w:t>季節調整</w:t>
      </w:r>
      <w:r>
        <w:rPr>
          <w:rFonts w:hint="eastAsia"/>
        </w:rPr>
        <w:t>、剔除長期趨勢，並平滑化與標準化後，再以相同權重加權平均合成綜合指數。故判斷各構成項目較上月變動方向，應以上述步驟計算後數值為</w:t>
      </w:r>
      <w:proofErr w:type="gramStart"/>
      <w:r>
        <w:rPr>
          <w:rFonts w:hint="eastAsia"/>
        </w:rPr>
        <w:t>準</w:t>
      </w:r>
      <w:proofErr w:type="gramEnd"/>
      <w:r>
        <w:rPr>
          <w:rFonts w:hint="eastAsia"/>
        </w:rPr>
        <w:t>，若與上月相比數值增加（減少），即代表構成項目較上月上升（下降）。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7pt;height:11.7pt" o:bullet="t">
        <v:imagedata r:id="rId1" o:title="mso7"/>
      </v:shape>
    </w:pict>
  </w:numPicBullet>
  <w:numPicBullet w:numPicBulletId="1">
    <w:pict>
      <v:shape id="_x0000_i1027" type="#_x0000_t75" style="width:9.05pt;height:9.05pt" o:bullet="t">
        <v:imagedata r:id="rId2" o:title="clip_image001"/>
      </v:shape>
    </w:pict>
  </w:numPicBullet>
  <w:numPicBullet w:numPicBulletId="2">
    <w:pict>
      <v:shape id="_x0000_i1028" type="#_x0000_t75" style="width:9.05pt;height:9.05pt" o:bullet="t">
        <v:imagedata r:id="rId3" o:title="BD14656_"/>
      </v:shape>
    </w:pict>
  </w:numPicBullet>
  <w:abstractNum w:abstractNumId="0">
    <w:nsid w:val="018A2EAE"/>
    <w:multiLevelType w:val="hybridMultilevel"/>
    <w:tmpl w:val="E5384214"/>
    <w:lvl w:ilvl="0" w:tplc="4D9817DC">
      <w:start w:val="1"/>
      <w:numFmt w:val="taiwaneseCountingThousand"/>
      <w:lvlText w:val="(%1)"/>
      <w:lvlJc w:val="left"/>
      <w:pPr>
        <w:ind w:left="61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1">
    <w:nsid w:val="03CA04F2"/>
    <w:multiLevelType w:val="hybridMultilevel"/>
    <w:tmpl w:val="C4DE0ABC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40A2BD7"/>
    <w:multiLevelType w:val="hybridMultilevel"/>
    <w:tmpl w:val="2DA09D24"/>
    <w:lvl w:ilvl="0" w:tplc="D7F0CF6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22D048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4E8AD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CA8D88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3E49D2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9C51D0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206F60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FEE2B6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8CCFD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C0423AE"/>
    <w:multiLevelType w:val="hybridMultilevel"/>
    <w:tmpl w:val="0096D5D8"/>
    <w:lvl w:ilvl="0" w:tplc="6994E5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E886F4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32979C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3078DE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CC1800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CCF6E8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1EA2EC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7EAE08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B8F67A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C605F67"/>
    <w:multiLevelType w:val="hybridMultilevel"/>
    <w:tmpl w:val="871A8CE4"/>
    <w:lvl w:ilvl="0" w:tplc="B254D1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343532" w:tentative="1">
      <w:start w:val="1"/>
      <w:numFmt w:val="bullet"/>
      <w:lvlText w:val=""/>
      <w:lvlPicBulletId w:val="1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60B45E" w:tentative="1">
      <w:start w:val="1"/>
      <w:numFmt w:val="bullet"/>
      <w:lvlText w:val=""/>
      <w:lvlPicBulletId w:val="1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A21122" w:tentative="1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A08FDE" w:tentative="1">
      <w:start w:val="1"/>
      <w:numFmt w:val="bullet"/>
      <w:lvlText w:val=""/>
      <w:lvlPicBulletId w:val="1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F287AE" w:tentative="1">
      <w:start w:val="1"/>
      <w:numFmt w:val="bullet"/>
      <w:lvlText w:val=""/>
      <w:lvlPicBulletId w:val="1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3CD052" w:tentative="1">
      <w:start w:val="1"/>
      <w:numFmt w:val="bullet"/>
      <w:lvlText w:val=""/>
      <w:lvlPicBulletId w:val="1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C2067E" w:tentative="1">
      <w:start w:val="1"/>
      <w:numFmt w:val="bullet"/>
      <w:lvlText w:val=""/>
      <w:lvlPicBulletId w:val="1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3C4E5C" w:tentative="1">
      <w:start w:val="1"/>
      <w:numFmt w:val="bullet"/>
      <w:lvlText w:val=""/>
      <w:lvlPicBulletId w:val="1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18B2C83"/>
    <w:multiLevelType w:val="hybridMultilevel"/>
    <w:tmpl w:val="36B08F76"/>
    <w:lvl w:ilvl="0" w:tplc="343A13E4">
      <w:start w:val="1"/>
      <w:numFmt w:val="bullet"/>
      <w:lvlText w:val=""/>
      <w:lvlPicBulletId w:val="2"/>
      <w:lvlJc w:val="left"/>
      <w:pPr>
        <w:tabs>
          <w:tab w:val="num" w:pos="0"/>
        </w:tabs>
        <w:ind w:left="454" w:hanging="45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16CD64FF"/>
    <w:multiLevelType w:val="hybridMultilevel"/>
    <w:tmpl w:val="DF6E3624"/>
    <w:lvl w:ilvl="0" w:tplc="94121F0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90E7105"/>
    <w:multiLevelType w:val="hybridMultilevel"/>
    <w:tmpl w:val="631E0F2A"/>
    <w:lvl w:ilvl="0" w:tplc="CA36F00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A1B333D"/>
    <w:multiLevelType w:val="multilevel"/>
    <w:tmpl w:val="A6464A20"/>
    <w:lvl w:ilvl="0">
      <w:start w:val="1"/>
      <w:numFmt w:val="taiwaneseCountingThousand"/>
      <w:lvlText w:val="(%1)"/>
      <w:lvlJc w:val="left"/>
      <w:pPr>
        <w:tabs>
          <w:tab w:val="num" w:pos="1647"/>
        </w:tabs>
        <w:ind w:left="1704" w:hanging="624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9">
    <w:nsid w:val="1C691681"/>
    <w:multiLevelType w:val="hybridMultilevel"/>
    <w:tmpl w:val="863C1868"/>
    <w:lvl w:ilvl="0" w:tplc="1BC2689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CE47B41"/>
    <w:multiLevelType w:val="multilevel"/>
    <w:tmpl w:val="AFE21300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840"/>
        </w:tabs>
        <w:ind w:left="1840" w:hanging="480"/>
      </w:pPr>
      <w:rPr>
        <w:rFonts w:hint="eastAsia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11">
    <w:nsid w:val="22265722"/>
    <w:multiLevelType w:val="hybridMultilevel"/>
    <w:tmpl w:val="1428B9FA"/>
    <w:lvl w:ilvl="0" w:tplc="343A13E4">
      <w:start w:val="1"/>
      <w:numFmt w:val="bullet"/>
      <w:lvlText w:val=""/>
      <w:lvlPicBulletId w:val="2"/>
      <w:lvlJc w:val="left"/>
      <w:pPr>
        <w:tabs>
          <w:tab w:val="num" w:pos="480"/>
        </w:tabs>
        <w:ind w:left="934" w:hanging="45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12">
    <w:nsid w:val="23D86065"/>
    <w:multiLevelType w:val="hybridMultilevel"/>
    <w:tmpl w:val="9786720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241A431D"/>
    <w:multiLevelType w:val="hybridMultilevel"/>
    <w:tmpl w:val="AF0A9708"/>
    <w:lvl w:ilvl="0" w:tplc="355698DC">
      <w:start w:val="1"/>
      <w:numFmt w:val="taiwaneseCountingThousand"/>
      <w:lvlText w:val="(%1)"/>
      <w:lvlJc w:val="left"/>
      <w:pPr>
        <w:ind w:left="703" w:hanging="46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14">
    <w:nsid w:val="25100971"/>
    <w:multiLevelType w:val="multilevel"/>
    <w:tmpl w:val="88909C0E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080"/>
        </w:tabs>
        <w:ind w:left="1080" w:hanging="480"/>
      </w:pPr>
      <w:rPr>
        <w:rFonts w:hint="eastAsia"/>
        <w:color w:val="FF0000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15">
    <w:nsid w:val="2CF86C94"/>
    <w:multiLevelType w:val="hybridMultilevel"/>
    <w:tmpl w:val="4D74E72C"/>
    <w:lvl w:ilvl="0" w:tplc="343A13E4">
      <w:start w:val="1"/>
      <w:numFmt w:val="bullet"/>
      <w:lvlText w:val=""/>
      <w:lvlPicBulletId w:val="2"/>
      <w:lvlJc w:val="left"/>
      <w:pPr>
        <w:tabs>
          <w:tab w:val="num" w:pos="0"/>
        </w:tabs>
        <w:ind w:left="454" w:hanging="454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>
    <w:nsid w:val="2E7A3796"/>
    <w:multiLevelType w:val="multilevel"/>
    <w:tmpl w:val="1B004578"/>
    <w:lvl w:ilvl="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3C1363F"/>
    <w:multiLevelType w:val="hybridMultilevel"/>
    <w:tmpl w:val="BBB8105C"/>
    <w:lvl w:ilvl="0" w:tplc="9C6C4D28">
      <w:start w:val="1"/>
      <w:numFmt w:val="taiwaneseCountingThousand"/>
      <w:lvlText w:val="(%1)"/>
      <w:lvlJc w:val="left"/>
      <w:pPr>
        <w:tabs>
          <w:tab w:val="num" w:pos="1647"/>
        </w:tabs>
        <w:ind w:left="1704" w:hanging="624"/>
      </w:pPr>
      <w:rPr>
        <w:rFonts w:hint="default"/>
      </w:rPr>
    </w:lvl>
    <w:lvl w:ilvl="1" w:tplc="38E8AE88">
      <w:start w:val="1"/>
      <w:numFmt w:val="taiwaneseCountingThousand"/>
      <w:lvlText w:val="(%2)"/>
      <w:lvlJc w:val="left"/>
      <w:pPr>
        <w:tabs>
          <w:tab w:val="num" w:pos="1647"/>
        </w:tabs>
        <w:ind w:left="1704" w:hanging="62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8">
    <w:nsid w:val="385D1789"/>
    <w:multiLevelType w:val="hybridMultilevel"/>
    <w:tmpl w:val="265CEA3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60"/>
        </w:tabs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00"/>
        </w:tabs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80"/>
        </w:tabs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40"/>
        </w:tabs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20"/>
        </w:tabs>
        <w:ind w:left="4920" w:hanging="480"/>
      </w:pPr>
    </w:lvl>
  </w:abstractNum>
  <w:abstractNum w:abstractNumId="19">
    <w:nsid w:val="3938597D"/>
    <w:multiLevelType w:val="hybridMultilevel"/>
    <w:tmpl w:val="E5384214"/>
    <w:lvl w:ilvl="0" w:tplc="4D9817DC">
      <w:start w:val="1"/>
      <w:numFmt w:val="taiwaneseCountingThousand"/>
      <w:lvlText w:val="(%1)"/>
      <w:lvlJc w:val="left"/>
      <w:pPr>
        <w:ind w:left="61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10" w:hanging="480"/>
      </w:pPr>
    </w:lvl>
    <w:lvl w:ilvl="2" w:tplc="0409001B" w:tentative="1">
      <w:start w:val="1"/>
      <w:numFmt w:val="lowerRoman"/>
      <w:lvlText w:val="%3."/>
      <w:lvlJc w:val="right"/>
      <w:pPr>
        <w:ind w:left="1590" w:hanging="480"/>
      </w:pPr>
    </w:lvl>
    <w:lvl w:ilvl="3" w:tplc="0409000F" w:tentative="1">
      <w:start w:val="1"/>
      <w:numFmt w:val="decimal"/>
      <w:lvlText w:val="%4."/>
      <w:lvlJc w:val="left"/>
      <w:pPr>
        <w:ind w:left="20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0" w:hanging="480"/>
      </w:pPr>
    </w:lvl>
    <w:lvl w:ilvl="5" w:tplc="0409001B" w:tentative="1">
      <w:start w:val="1"/>
      <w:numFmt w:val="lowerRoman"/>
      <w:lvlText w:val="%6."/>
      <w:lvlJc w:val="right"/>
      <w:pPr>
        <w:ind w:left="3030" w:hanging="480"/>
      </w:pPr>
    </w:lvl>
    <w:lvl w:ilvl="6" w:tplc="0409000F" w:tentative="1">
      <w:start w:val="1"/>
      <w:numFmt w:val="decimal"/>
      <w:lvlText w:val="%7."/>
      <w:lvlJc w:val="left"/>
      <w:pPr>
        <w:ind w:left="35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0" w:hanging="480"/>
      </w:pPr>
    </w:lvl>
    <w:lvl w:ilvl="8" w:tplc="0409001B" w:tentative="1">
      <w:start w:val="1"/>
      <w:numFmt w:val="lowerRoman"/>
      <w:lvlText w:val="%9."/>
      <w:lvlJc w:val="right"/>
      <w:pPr>
        <w:ind w:left="4470" w:hanging="480"/>
      </w:pPr>
    </w:lvl>
  </w:abstractNum>
  <w:abstractNum w:abstractNumId="20">
    <w:nsid w:val="39830C79"/>
    <w:multiLevelType w:val="hybridMultilevel"/>
    <w:tmpl w:val="5E72D1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DFB1A1F"/>
    <w:multiLevelType w:val="multilevel"/>
    <w:tmpl w:val="FC0CEF5E"/>
    <w:lvl w:ilvl="0">
      <w:start w:val="100"/>
      <w:numFmt w:val="bullet"/>
      <w:lvlText w:val="※"/>
      <w:lvlJc w:val="left"/>
      <w:pPr>
        <w:tabs>
          <w:tab w:val="num" w:pos="435"/>
        </w:tabs>
        <w:ind w:left="435" w:hanging="435"/>
      </w:pPr>
      <w:rPr>
        <w:rFonts w:ascii="新細明體" w:eastAsia="新細明體" w:hAnsi="新細明體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>
    <w:nsid w:val="464E50C2"/>
    <w:multiLevelType w:val="hybridMultilevel"/>
    <w:tmpl w:val="ED58F4F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>
    <w:nsid w:val="47A37D46"/>
    <w:multiLevelType w:val="hybridMultilevel"/>
    <w:tmpl w:val="9A761844"/>
    <w:lvl w:ilvl="0" w:tplc="0409000F">
      <w:start w:val="1"/>
      <w:numFmt w:val="decimal"/>
      <w:lvlText w:val="%1."/>
      <w:lvlJc w:val="left"/>
      <w:pPr>
        <w:tabs>
          <w:tab w:val="num" w:pos="2067"/>
        </w:tabs>
        <w:ind w:left="2067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547"/>
        </w:tabs>
        <w:ind w:left="25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027"/>
        </w:tabs>
        <w:ind w:left="30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07"/>
        </w:tabs>
        <w:ind w:left="35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987"/>
        </w:tabs>
        <w:ind w:left="39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467"/>
        </w:tabs>
        <w:ind w:left="44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47"/>
        </w:tabs>
        <w:ind w:left="49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27"/>
        </w:tabs>
        <w:ind w:left="54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907"/>
        </w:tabs>
        <w:ind w:left="5907" w:hanging="480"/>
      </w:pPr>
      <w:rPr>
        <w:rFonts w:ascii="Wingdings" w:hAnsi="Wingdings" w:hint="default"/>
      </w:rPr>
    </w:lvl>
  </w:abstractNum>
  <w:abstractNum w:abstractNumId="24">
    <w:nsid w:val="4AB53662"/>
    <w:multiLevelType w:val="multilevel"/>
    <w:tmpl w:val="0A04A0DC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decimal"/>
      <w:lvlText w:val="%2."/>
      <w:lvlJc w:val="left"/>
      <w:pPr>
        <w:tabs>
          <w:tab w:val="num" w:pos="1840"/>
        </w:tabs>
        <w:ind w:left="1840" w:hanging="480"/>
      </w:pPr>
      <w:rPr>
        <w:rFonts w:hint="default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25">
    <w:nsid w:val="4DD34D73"/>
    <w:multiLevelType w:val="hybridMultilevel"/>
    <w:tmpl w:val="88269308"/>
    <w:lvl w:ilvl="0" w:tplc="13ECBAC2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  <w:lang w:eastAsia="zh-TW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>
    <w:nsid w:val="4E350C27"/>
    <w:multiLevelType w:val="multilevel"/>
    <w:tmpl w:val="A6464444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080"/>
        </w:tabs>
        <w:ind w:left="1080" w:hanging="480"/>
      </w:pPr>
      <w:rPr>
        <w:rFonts w:hint="eastAsia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27">
    <w:nsid w:val="504A5E1E"/>
    <w:multiLevelType w:val="hybridMultilevel"/>
    <w:tmpl w:val="6D4C821E"/>
    <w:lvl w:ilvl="0" w:tplc="143EFFE2">
      <w:start w:val="1"/>
      <w:numFmt w:val="bullet"/>
      <w:lvlText w:val=""/>
      <w:lvlJc w:val="left"/>
      <w:pPr>
        <w:tabs>
          <w:tab w:val="num" w:pos="960"/>
        </w:tabs>
        <w:ind w:left="960" w:hanging="480"/>
      </w:pPr>
      <w:rPr>
        <w:rFonts w:ascii="Symbol" w:hAnsi="Symbol" w:hint="default"/>
        <w:color w:val="auto"/>
        <w:lang w:eastAsia="zh-TW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28">
    <w:nsid w:val="51F31575"/>
    <w:multiLevelType w:val="hybridMultilevel"/>
    <w:tmpl w:val="C9926218"/>
    <w:lvl w:ilvl="0" w:tplc="04090001">
      <w:start w:val="1"/>
      <w:numFmt w:val="bullet"/>
      <w:lvlText w:val=""/>
      <w:lvlJc w:val="left"/>
      <w:pPr>
        <w:ind w:left="155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3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1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9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7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5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3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1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99" w:hanging="480"/>
      </w:pPr>
      <w:rPr>
        <w:rFonts w:ascii="Wingdings" w:hAnsi="Wingdings" w:hint="default"/>
      </w:rPr>
    </w:lvl>
  </w:abstractNum>
  <w:abstractNum w:abstractNumId="29">
    <w:nsid w:val="52152541"/>
    <w:multiLevelType w:val="multilevel"/>
    <w:tmpl w:val="E058307A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0">
    <w:nsid w:val="544B0691"/>
    <w:multiLevelType w:val="hybridMultilevel"/>
    <w:tmpl w:val="0F2EC306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1">
    <w:nsid w:val="56AA6E90"/>
    <w:multiLevelType w:val="multilevel"/>
    <w:tmpl w:val="18000C86"/>
    <w:lvl w:ilvl="0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2">
    <w:nsid w:val="581909E4"/>
    <w:multiLevelType w:val="hybridMultilevel"/>
    <w:tmpl w:val="4FB8C4F6"/>
    <w:lvl w:ilvl="0" w:tplc="72B630A2">
      <w:start w:val="1"/>
      <w:numFmt w:val="bullet"/>
      <w:lvlText w:val=""/>
      <w:lvlJc w:val="left"/>
      <w:pPr>
        <w:tabs>
          <w:tab w:val="num" w:pos="480"/>
        </w:tabs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3">
    <w:nsid w:val="5DDF0FAE"/>
    <w:multiLevelType w:val="multilevel"/>
    <w:tmpl w:val="F71A456A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840"/>
        </w:tabs>
        <w:ind w:left="1840" w:hanging="480"/>
      </w:pPr>
      <w:rPr>
        <w:rFonts w:hint="eastAsia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34">
    <w:nsid w:val="5E954560"/>
    <w:multiLevelType w:val="hybridMultilevel"/>
    <w:tmpl w:val="FC0CEF5E"/>
    <w:lvl w:ilvl="0" w:tplc="8C1210E8">
      <w:start w:val="100"/>
      <w:numFmt w:val="bullet"/>
      <w:lvlText w:val="※"/>
      <w:lvlJc w:val="left"/>
      <w:pPr>
        <w:tabs>
          <w:tab w:val="num" w:pos="435"/>
        </w:tabs>
        <w:ind w:left="435" w:hanging="435"/>
      </w:pPr>
      <w:rPr>
        <w:rFonts w:ascii="新細明體" w:eastAsia="新細明體" w:hAnsi="新細明體" w:cs="Times New Roman" w:hint="eastAsia"/>
      </w:rPr>
    </w:lvl>
    <w:lvl w:ilvl="1" w:tplc="04090007">
      <w:start w:val="1"/>
      <w:numFmt w:val="bullet"/>
      <w:lvlText w:val="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sz w:val="16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>
    <w:nsid w:val="61E66F05"/>
    <w:multiLevelType w:val="multilevel"/>
    <w:tmpl w:val="1428B9FA"/>
    <w:lvl w:ilvl="0">
      <w:start w:val="1"/>
      <w:numFmt w:val="bullet"/>
      <w:lvlText w:val=""/>
      <w:lvlPicBulletId w:val="2"/>
      <w:lvlJc w:val="left"/>
      <w:pPr>
        <w:tabs>
          <w:tab w:val="num" w:pos="480"/>
        </w:tabs>
        <w:ind w:left="93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6">
    <w:nsid w:val="6751612E"/>
    <w:multiLevelType w:val="hybridMultilevel"/>
    <w:tmpl w:val="C2908992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37">
    <w:nsid w:val="69A0691C"/>
    <w:multiLevelType w:val="hybridMultilevel"/>
    <w:tmpl w:val="4B8213AC"/>
    <w:lvl w:ilvl="0" w:tplc="72B630A2">
      <w:start w:val="1"/>
      <w:numFmt w:val="bullet"/>
      <w:lvlText w:val=""/>
      <w:lvlJc w:val="left"/>
      <w:pPr>
        <w:tabs>
          <w:tab w:val="num" w:pos="480"/>
        </w:tabs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>
    <w:nsid w:val="6AA05B3B"/>
    <w:multiLevelType w:val="hybridMultilevel"/>
    <w:tmpl w:val="69B0123E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C8D3E1B"/>
    <w:multiLevelType w:val="multilevel"/>
    <w:tmpl w:val="A6464444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080"/>
        </w:tabs>
        <w:ind w:left="1080" w:hanging="480"/>
      </w:pPr>
      <w:rPr>
        <w:rFonts w:hint="eastAsia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40">
    <w:nsid w:val="6CBC27A8"/>
    <w:multiLevelType w:val="hybridMultilevel"/>
    <w:tmpl w:val="CEB24206"/>
    <w:lvl w:ilvl="0" w:tplc="143EFFE2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 w:tplc="262CDB74">
      <w:start w:val="1"/>
      <w:numFmt w:val="taiwaneseCountingThousand"/>
      <w:lvlText w:val="(%2)"/>
      <w:lvlJc w:val="left"/>
      <w:pPr>
        <w:tabs>
          <w:tab w:val="num" w:pos="1320"/>
        </w:tabs>
        <w:ind w:left="1320" w:hanging="720"/>
      </w:pPr>
      <w:rPr>
        <w:rFonts w:hint="default"/>
        <w:color w:val="auto"/>
        <w:lang w:eastAsia="zh-TW"/>
      </w:rPr>
    </w:lvl>
    <w:lvl w:ilvl="2" w:tplc="04090005" w:tentative="1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41">
    <w:nsid w:val="6DCE440E"/>
    <w:multiLevelType w:val="hybridMultilevel"/>
    <w:tmpl w:val="18000C86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2">
    <w:nsid w:val="6F6011B7"/>
    <w:multiLevelType w:val="hybridMultilevel"/>
    <w:tmpl w:val="6F520BF8"/>
    <w:lvl w:ilvl="0" w:tplc="C79A05C2">
      <w:start w:val="1"/>
      <w:numFmt w:val="taiwaneseCountingThousand"/>
      <w:lvlText w:val="%1、"/>
      <w:lvlJc w:val="left"/>
      <w:pPr>
        <w:tabs>
          <w:tab w:val="num" w:pos="720"/>
        </w:tabs>
        <w:ind w:left="567" w:hanging="567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1C44E01"/>
    <w:multiLevelType w:val="hybridMultilevel"/>
    <w:tmpl w:val="68C4939C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44">
    <w:nsid w:val="725507D9"/>
    <w:multiLevelType w:val="hybridMultilevel"/>
    <w:tmpl w:val="5AA27506"/>
    <w:lvl w:ilvl="0" w:tplc="04090007">
      <w:start w:val="1"/>
      <w:numFmt w:val="bullet"/>
      <w:lvlText w:val=""/>
      <w:lvlPicBulletId w:val="0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5">
    <w:nsid w:val="77030412"/>
    <w:multiLevelType w:val="multilevel"/>
    <w:tmpl w:val="36B08F76"/>
    <w:lvl w:ilvl="0">
      <w:start w:val="1"/>
      <w:numFmt w:val="bullet"/>
      <w:lvlText w:val=""/>
      <w:lvlPicBulletId w:val="2"/>
      <w:lvlJc w:val="left"/>
      <w:pPr>
        <w:tabs>
          <w:tab w:val="num" w:pos="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6">
    <w:nsid w:val="78D00443"/>
    <w:multiLevelType w:val="hybridMultilevel"/>
    <w:tmpl w:val="39D071B4"/>
    <w:lvl w:ilvl="0" w:tplc="8C02CBFA">
      <w:start w:val="1"/>
      <w:numFmt w:val="ideographDigit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7B1776FD"/>
    <w:multiLevelType w:val="hybridMultilevel"/>
    <w:tmpl w:val="1CC4E094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48">
    <w:nsid w:val="7C1348C1"/>
    <w:multiLevelType w:val="multilevel"/>
    <w:tmpl w:val="6406C5B8"/>
    <w:lvl w:ilvl="0">
      <w:start w:val="1"/>
      <w:numFmt w:val="bullet"/>
      <w:lvlText w:val=""/>
      <w:lvlJc w:val="left"/>
      <w:pPr>
        <w:tabs>
          <w:tab w:val="num" w:pos="1360"/>
        </w:tabs>
        <w:ind w:left="1360" w:hanging="480"/>
      </w:pPr>
      <w:rPr>
        <w:rFonts w:ascii="Symbol" w:hAnsi="Symbol" w:hint="default"/>
        <w:lang w:eastAsia="zh-TW"/>
      </w:rPr>
    </w:lvl>
    <w:lvl w:ilvl="1">
      <w:start w:val="1"/>
      <w:numFmt w:val="taiwaneseCountingThousand"/>
      <w:lvlText w:val="（%2）"/>
      <w:lvlJc w:val="left"/>
      <w:pPr>
        <w:tabs>
          <w:tab w:val="num" w:pos="1080"/>
        </w:tabs>
        <w:ind w:left="1080" w:hanging="480"/>
      </w:pPr>
      <w:rPr>
        <w:rFonts w:hint="eastAsia"/>
        <w:sz w:val="28"/>
        <w:szCs w:val="28"/>
        <w:lang w:eastAsia="zh-TW"/>
      </w:rPr>
    </w:lvl>
    <w:lvl w:ilvl="2">
      <w:start w:val="1"/>
      <w:numFmt w:val="bullet"/>
      <w:lvlText w:val=""/>
      <w:lvlJc w:val="left"/>
      <w:pPr>
        <w:tabs>
          <w:tab w:val="num" w:pos="2320"/>
        </w:tabs>
        <w:ind w:left="232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00"/>
        </w:tabs>
        <w:ind w:left="280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280"/>
        </w:tabs>
        <w:ind w:left="328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760"/>
        </w:tabs>
        <w:ind w:left="376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240"/>
        </w:tabs>
        <w:ind w:left="424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720"/>
        </w:tabs>
        <w:ind w:left="472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00"/>
        </w:tabs>
        <w:ind w:left="5200" w:hanging="480"/>
      </w:pPr>
      <w:rPr>
        <w:rFonts w:ascii="Wingdings" w:hAnsi="Wingdings" w:hint="default"/>
      </w:rPr>
    </w:lvl>
  </w:abstractNum>
  <w:abstractNum w:abstractNumId="49">
    <w:nsid w:val="7CC614B8"/>
    <w:multiLevelType w:val="hybridMultilevel"/>
    <w:tmpl w:val="3C90EA1A"/>
    <w:lvl w:ilvl="0" w:tplc="0409000F">
      <w:start w:val="1"/>
      <w:numFmt w:val="decimal"/>
      <w:lvlText w:val="%1."/>
      <w:lvlJc w:val="left"/>
      <w:pPr>
        <w:tabs>
          <w:tab w:val="num" w:pos="960"/>
        </w:tabs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num w:numId="1">
    <w:abstractNumId w:val="32"/>
  </w:num>
  <w:num w:numId="2">
    <w:abstractNumId w:val="23"/>
  </w:num>
  <w:num w:numId="3">
    <w:abstractNumId w:val="40"/>
  </w:num>
  <w:num w:numId="4">
    <w:abstractNumId w:val="37"/>
  </w:num>
  <w:num w:numId="5">
    <w:abstractNumId w:val="38"/>
  </w:num>
  <w:num w:numId="6">
    <w:abstractNumId w:val="7"/>
  </w:num>
  <w:num w:numId="7">
    <w:abstractNumId w:val="34"/>
  </w:num>
  <w:num w:numId="8">
    <w:abstractNumId w:val="1"/>
  </w:num>
  <w:num w:numId="9">
    <w:abstractNumId w:val="21"/>
  </w:num>
  <w:num w:numId="10">
    <w:abstractNumId w:val="44"/>
  </w:num>
  <w:num w:numId="11">
    <w:abstractNumId w:val="18"/>
  </w:num>
  <w:num w:numId="12">
    <w:abstractNumId w:val="3"/>
  </w:num>
  <w:num w:numId="13">
    <w:abstractNumId w:val="30"/>
  </w:num>
  <w:num w:numId="14">
    <w:abstractNumId w:val="2"/>
  </w:num>
  <w:num w:numId="15">
    <w:abstractNumId w:val="4"/>
  </w:num>
  <w:num w:numId="16">
    <w:abstractNumId w:val="47"/>
  </w:num>
  <w:num w:numId="17">
    <w:abstractNumId w:val="49"/>
  </w:num>
  <w:num w:numId="18">
    <w:abstractNumId w:val="12"/>
  </w:num>
  <w:num w:numId="19">
    <w:abstractNumId w:val="15"/>
  </w:num>
  <w:num w:numId="20">
    <w:abstractNumId w:val="11"/>
  </w:num>
  <w:num w:numId="21">
    <w:abstractNumId w:val="5"/>
  </w:num>
  <w:num w:numId="22">
    <w:abstractNumId w:val="42"/>
  </w:num>
  <w:num w:numId="23">
    <w:abstractNumId w:val="16"/>
  </w:num>
  <w:num w:numId="24">
    <w:abstractNumId w:val="35"/>
  </w:num>
  <w:num w:numId="25">
    <w:abstractNumId w:val="41"/>
  </w:num>
  <w:num w:numId="26">
    <w:abstractNumId w:val="45"/>
  </w:num>
  <w:num w:numId="27">
    <w:abstractNumId w:val="25"/>
  </w:num>
  <w:num w:numId="28">
    <w:abstractNumId w:val="31"/>
  </w:num>
  <w:num w:numId="29">
    <w:abstractNumId w:val="27"/>
  </w:num>
  <w:num w:numId="30">
    <w:abstractNumId w:val="29"/>
  </w:num>
  <w:num w:numId="31">
    <w:abstractNumId w:val="22"/>
  </w:num>
  <w:num w:numId="32">
    <w:abstractNumId w:val="36"/>
  </w:num>
  <w:num w:numId="33">
    <w:abstractNumId w:val="17"/>
  </w:num>
  <w:num w:numId="34">
    <w:abstractNumId w:val="8"/>
  </w:num>
  <w:num w:numId="35">
    <w:abstractNumId w:val="24"/>
  </w:num>
  <w:num w:numId="36">
    <w:abstractNumId w:val="33"/>
  </w:num>
  <w:num w:numId="37">
    <w:abstractNumId w:val="43"/>
  </w:num>
  <w:num w:numId="38">
    <w:abstractNumId w:val="10"/>
  </w:num>
  <w:num w:numId="39">
    <w:abstractNumId w:val="48"/>
  </w:num>
  <w:num w:numId="40">
    <w:abstractNumId w:val="26"/>
  </w:num>
  <w:num w:numId="41">
    <w:abstractNumId w:val="39"/>
  </w:num>
  <w:num w:numId="42">
    <w:abstractNumId w:val="14"/>
  </w:num>
  <w:num w:numId="43">
    <w:abstractNumId w:val="9"/>
  </w:num>
  <w:num w:numId="44">
    <w:abstractNumId w:val="19"/>
  </w:num>
  <w:num w:numId="45">
    <w:abstractNumId w:val="0"/>
  </w:num>
  <w:num w:numId="46">
    <w:abstractNumId w:val="28"/>
  </w:num>
  <w:num w:numId="47">
    <w:abstractNumId w:val="46"/>
  </w:num>
  <w:num w:numId="48">
    <w:abstractNumId w:val="13"/>
  </w:num>
  <w:num w:numId="49">
    <w:abstractNumId w:val="20"/>
  </w:num>
  <w:num w:numId="5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16F"/>
    <w:rsid w:val="00000760"/>
    <w:rsid w:val="00000F71"/>
    <w:rsid w:val="00001418"/>
    <w:rsid w:val="0000143F"/>
    <w:rsid w:val="00001803"/>
    <w:rsid w:val="00001B56"/>
    <w:rsid w:val="00001D29"/>
    <w:rsid w:val="00002540"/>
    <w:rsid w:val="0000290C"/>
    <w:rsid w:val="00002C82"/>
    <w:rsid w:val="00003EEE"/>
    <w:rsid w:val="00004080"/>
    <w:rsid w:val="0000423E"/>
    <w:rsid w:val="000047CE"/>
    <w:rsid w:val="0000481D"/>
    <w:rsid w:val="00004EB0"/>
    <w:rsid w:val="00005068"/>
    <w:rsid w:val="0000570C"/>
    <w:rsid w:val="00005BFC"/>
    <w:rsid w:val="00005C9D"/>
    <w:rsid w:val="00005CA1"/>
    <w:rsid w:val="00005F4F"/>
    <w:rsid w:val="000060CE"/>
    <w:rsid w:val="00006113"/>
    <w:rsid w:val="000061A4"/>
    <w:rsid w:val="00006779"/>
    <w:rsid w:val="00006877"/>
    <w:rsid w:val="00006AF6"/>
    <w:rsid w:val="00006D07"/>
    <w:rsid w:val="00007159"/>
    <w:rsid w:val="00007886"/>
    <w:rsid w:val="00007CF5"/>
    <w:rsid w:val="000103A2"/>
    <w:rsid w:val="000106DB"/>
    <w:rsid w:val="00010733"/>
    <w:rsid w:val="0001156B"/>
    <w:rsid w:val="000118AF"/>
    <w:rsid w:val="00011C56"/>
    <w:rsid w:val="000121EA"/>
    <w:rsid w:val="0001264C"/>
    <w:rsid w:val="00012BD2"/>
    <w:rsid w:val="00012CCB"/>
    <w:rsid w:val="00013096"/>
    <w:rsid w:val="00013395"/>
    <w:rsid w:val="000136FB"/>
    <w:rsid w:val="0001376F"/>
    <w:rsid w:val="00013A51"/>
    <w:rsid w:val="00013B53"/>
    <w:rsid w:val="00014004"/>
    <w:rsid w:val="00014540"/>
    <w:rsid w:val="00014AC5"/>
    <w:rsid w:val="00014C48"/>
    <w:rsid w:val="00014E04"/>
    <w:rsid w:val="00014E7F"/>
    <w:rsid w:val="0001559D"/>
    <w:rsid w:val="000155DC"/>
    <w:rsid w:val="000155E8"/>
    <w:rsid w:val="00015FC9"/>
    <w:rsid w:val="000161C3"/>
    <w:rsid w:val="00016837"/>
    <w:rsid w:val="000170F1"/>
    <w:rsid w:val="0001712D"/>
    <w:rsid w:val="0001714B"/>
    <w:rsid w:val="00017341"/>
    <w:rsid w:val="000173AB"/>
    <w:rsid w:val="00017409"/>
    <w:rsid w:val="00017F2F"/>
    <w:rsid w:val="000201EB"/>
    <w:rsid w:val="00020A48"/>
    <w:rsid w:val="00020D40"/>
    <w:rsid w:val="00021569"/>
    <w:rsid w:val="0002191F"/>
    <w:rsid w:val="00021959"/>
    <w:rsid w:val="00021A9B"/>
    <w:rsid w:val="00021B2D"/>
    <w:rsid w:val="000220E0"/>
    <w:rsid w:val="00022367"/>
    <w:rsid w:val="000225CA"/>
    <w:rsid w:val="000226E2"/>
    <w:rsid w:val="00022890"/>
    <w:rsid w:val="00023178"/>
    <w:rsid w:val="00023E47"/>
    <w:rsid w:val="00025541"/>
    <w:rsid w:val="00025862"/>
    <w:rsid w:val="0002594E"/>
    <w:rsid w:val="00026334"/>
    <w:rsid w:val="000266B1"/>
    <w:rsid w:val="00026B98"/>
    <w:rsid w:val="00026C84"/>
    <w:rsid w:val="000278D7"/>
    <w:rsid w:val="00027F7F"/>
    <w:rsid w:val="00030968"/>
    <w:rsid w:val="00031A61"/>
    <w:rsid w:val="00031B62"/>
    <w:rsid w:val="00031FDE"/>
    <w:rsid w:val="00032C64"/>
    <w:rsid w:val="0003376D"/>
    <w:rsid w:val="00034210"/>
    <w:rsid w:val="00034B84"/>
    <w:rsid w:val="00034C92"/>
    <w:rsid w:val="000356A8"/>
    <w:rsid w:val="000357D5"/>
    <w:rsid w:val="00035819"/>
    <w:rsid w:val="000358A3"/>
    <w:rsid w:val="00035A17"/>
    <w:rsid w:val="00035F43"/>
    <w:rsid w:val="0003610E"/>
    <w:rsid w:val="000361C3"/>
    <w:rsid w:val="00036475"/>
    <w:rsid w:val="0003666B"/>
    <w:rsid w:val="00036862"/>
    <w:rsid w:val="00036C13"/>
    <w:rsid w:val="00036EF7"/>
    <w:rsid w:val="00036F70"/>
    <w:rsid w:val="00037489"/>
    <w:rsid w:val="0003750F"/>
    <w:rsid w:val="00037D20"/>
    <w:rsid w:val="000408D9"/>
    <w:rsid w:val="00040B01"/>
    <w:rsid w:val="000417C3"/>
    <w:rsid w:val="00041E4B"/>
    <w:rsid w:val="00041FE0"/>
    <w:rsid w:val="00042112"/>
    <w:rsid w:val="000426E6"/>
    <w:rsid w:val="00042B6F"/>
    <w:rsid w:val="00042E94"/>
    <w:rsid w:val="000431D0"/>
    <w:rsid w:val="000432C7"/>
    <w:rsid w:val="00043C57"/>
    <w:rsid w:val="00043F51"/>
    <w:rsid w:val="00043FBE"/>
    <w:rsid w:val="000441CA"/>
    <w:rsid w:val="0004436F"/>
    <w:rsid w:val="000446B3"/>
    <w:rsid w:val="00044C96"/>
    <w:rsid w:val="00045029"/>
    <w:rsid w:val="0004541B"/>
    <w:rsid w:val="00045BC2"/>
    <w:rsid w:val="00045E4D"/>
    <w:rsid w:val="00045EEF"/>
    <w:rsid w:val="00046393"/>
    <w:rsid w:val="000465B1"/>
    <w:rsid w:val="0004684E"/>
    <w:rsid w:val="00046CC2"/>
    <w:rsid w:val="0004725E"/>
    <w:rsid w:val="0004758E"/>
    <w:rsid w:val="00047D9A"/>
    <w:rsid w:val="00050238"/>
    <w:rsid w:val="00050339"/>
    <w:rsid w:val="00050907"/>
    <w:rsid w:val="00050D3C"/>
    <w:rsid w:val="00050E11"/>
    <w:rsid w:val="000510E4"/>
    <w:rsid w:val="0005113B"/>
    <w:rsid w:val="00051305"/>
    <w:rsid w:val="00052230"/>
    <w:rsid w:val="000524E5"/>
    <w:rsid w:val="000525C7"/>
    <w:rsid w:val="0005288B"/>
    <w:rsid w:val="00052A84"/>
    <w:rsid w:val="00052AE3"/>
    <w:rsid w:val="00052D8A"/>
    <w:rsid w:val="00052EB2"/>
    <w:rsid w:val="00052F06"/>
    <w:rsid w:val="000536DB"/>
    <w:rsid w:val="00053740"/>
    <w:rsid w:val="0005375D"/>
    <w:rsid w:val="00053884"/>
    <w:rsid w:val="000539B4"/>
    <w:rsid w:val="00053E3E"/>
    <w:rsid w:val="00053F94"/>
    <w:rsid w:val="00054617"/>
    <w:rsid w:val="00054795"/>
    <w:rsid w:val="00055548"/>
    <w:rsid w:val="00055581"/>
    <w:rsid w:val="000555D6"/>
    <w:rsid w:val="00055602"/>
    <w:rsid w:val="00056B52"/>
    <w:rsid w:val="00056BF0"/>
    <w:rsid w:val="00056C09"/>
    <w:rsid w:val="00056DAA"/>
    <w:rsid w:val="00057340"/>
    <w:rsid w:val="000576FE"/>
    <w:rsid w:val="000608B7"/>
    <w:rsid w:val="00060C7A"/>
    <w:rsid w:val="00060D35"/>
    <w:rsid w:val="00061286"/>
    <w:rsid w:val="000613BB"/>
    <w:rsid w:val="00061928"/>
    <w:rsid w:val="0006200F"/>
    <w:rsid w:val="00062680"/>
    <w:rsid w:val="0006285B"/>
    <w:rsid w:val="00062C69"/>
    <w:rsid w:val="00063147"/>
    <w:rsid w:val="0006363E"/>
    <w:rsid w:val="00063C3F"/>
    <w:rsid w:val="00064860"/>
    <w:rsid w:val="00064DC3"/>
    <w:rsid w:val="00064E05"/>
    <w:rsid w:val="00064EA0"/>
    <w:rsid w:val="00065638"/>
    <w:rsid w:val="00065BA8"/>
    <w:rsid w:val="00065BC1"/>
    <w:rsid w:val="00065DD8"/>
    <w:rsid w:val="0006603D"/>
    <w:rsid w:val="00066351"/>
    <w:rsid w:val="00066A7C"/>
    <w:rsid w:val="00066DA4"/>
    <w:rsid w:val="00066E7F"/>
    <w:rsid w:val="0006710E"/>
    <w:rsid w:val="00067D37"/>
    <w:rsid w:val="00070564"/>
    <w:rsid w:val="00071B28"/>
    <w:rsid w:val="00071C12"/>
    <w:rsid w:val="00071D45"/>
    <w:rsid w:val="00071EA0"/>
    <w:rsid w:val="0007228D"/>
    <w:rsid w:val="00072312"/>
    <w:rsid w:val="0007257C"/>
    <w:rsid w:val="0007266B"/>
    <w:rsid w:val="00072EFF"/>
    <w:rsid w:val="000733B9"/>
    <w:rsid w:val="00074247"/>
    <w:rsid w:val="00074866"/>
    <w:rsid w:val="00074B83"/>
    <w:rsid w:val="00074DDD"/>
    <w:rsid w:val="00075276"/>
    <w:rsid w:val="00075530"/>
    <w:rsid w:val="000762AD"/>
    <w:rsid w:val="0007715F"/>
    <w:rsid w:val="0007720B"/>
    <w:rsid w:val="00077BFA"/>
    <w:rsid w:val="00077EAF"/>
    <w:rsid w:val="000800D6"/>
    <w:rsid w:val="0008066B"/>
    <w:rsid w:val="00080722"/>
    <w:rsid w:val="00080DF6"/>
    <w:rsid w:val="00081A47"/>
    <w:rsid w:val="00081FFB"/>
    <w:rsid w:val="000829D1"/>
    <w:rsid w:val="00083802"/>
    <w:rsid w:val="00083837"/>
    <w:rsid w:val="00083A61"/>
    <w:rsid w:val="00083F42"/>
    <w:rsid w:val="00083FAB"/>
    <w:rsid w:val="0008439D"/>
    <w:rsid w:val="000848AF"/>
    <w:rsid w:val="00084C45"/>
    <w:rsid w:val="000850D0"/>
    <w:rsid w:val="00085C07"/>
    <w:rsid w:val="00085E53"/>
    <w:rsid w:val="0008626C"/>
    <w:rsid w:val="00086483"/>
    <w:rsid w:val="000867ED"/>
    <w:rsid w:val="00086A7A"/>
    <w:rsid w:val="00087253"/>
    <w:rsid w:val="000874CE"/>
    <w:rsid w:val="000875EC"/>
    <w:rsid w:val="00087F03"/>
    <w:rsid w:val="00087FB4"/>
    <w:rsid w:val="00090F0C"/>
    <w:rsid w:val="000914EA"/>
    <w:rsid w:val="000926C2"/>
    <w:rsid w:val="00092F95"/>
    <w:rsid w:val="000936BF"/>
    <w:rsid w:val="00094361"/>
    <w:rsid w:val="00094E4B"/>
    <w:rsid w:val="0009536C"/>
    <w:rsid w:val="000953F4"/>
    <w:rsid w:val="00095B81"/>
    <w:rsid w:val="00095FB1"/>
    <w:rsid w:val="00097189"/>
    <w:rsid w:val="0009796F"/>
    <w:rsid w:val="000A009F"/>
    <w:rsid w:val="000A0E3A"/>
    <w:rsid w:val="000A121E"/>
    <w:rsid w:val="000A1268"/>
    <w:rsid w:val="000A1CF7"/>
    <w:rsid w:val="000A2547"/>
    <w:rsid w:val="000A2AB5"/>
    <w:rsid w:val="000A2C60"/>
    <w:rsid w:val="000A2FA1"/>
    <w:rsid w:val="000A311E"/>
    <w:rsid w:val="000A399F"/>
    <w:rsid w:val="000A3F72"/>
    <w:rsid w:val="000A4911"/>
    <w:rsid w:val="000A4D1F"/>
    <w:rsid w:val="000A548F"/>
    <w:rsid w:val="000A575C"/>
    <w:rsid w:val="000A59E4"/>
    <w:rsid w:val="000A5BCB"/>
    <w:rsid w:val="000A637A"/>
    <w:rsid w:val="000A6742"/>
    <w:rsid w:val="000A720E"/>
    <w:rsid w:val="000A7984"/>
    <w:rsid w:val="000A79B6"/>
    <w:rsid w:val="000B03A5"/>
    <w:rsid w:val="000B0561"/>
    <w:rsid w:val="000B0BF3"/>
    <w:rsid w:val="000B0C2E"/>
    <w:rsid w:val="000B1005"/>
    <w:rsid w:val="000B2076"/>
    <w:rsid w:val="000B278F"/>
    <w:rsid w:val="000B2B65"/>
    <w:rsid w:val="000B2DB7"/>
    <w:rsid w:val="000B51DF"/>
    <w:rsid w:val="000B537F"/>
    <w:rsid w:val="000B57FC"/>
    <w:rsid w:val="000B58DB"/>
    <w:rsid w:val="000B59CC"/>
    <w:rsid w:val="000B5D38"/>
    <w:rsid w:val="000B5E50"/>
    <w:rsid w:val="000B5EC9"/>
    <w:rsid w:val="000B6A1B"/>
    <w:rsid w:val="000B73D1"/>
    <w:rsid w:val="000B7748"/>
    <w:rsid w:val="000B79B2"/>
    <w:rsid w:val="000B7C59"/>
    <w:rsid w:val="000B7E25"/>
    <w:rsid w:val="000C03AD"/>
    <w:rsid w:val="000C0690"/>
    <w:rsid w:val="000C08B7"/>
    <w:rsid w:val="000C1207"/>
    <w:rsid w:val="000C1D7D"/>
    <w:rsid w:val="000C269A"/>
    <w:rsid w:val="000C26F5"/>
    <w:rsid w:val="000C2CC7"/>
    <w:rsid w:val="000C2CF3"/>
    <w:rsid w:val="000C2DFD"/>
    <w:rsid w:val="000C377D"/>
    <w:rsid w:val="000C3835"/>
    <w:rsid w:val="000C3D34"/>
    <w:rsid w:val="000C3D96"/>
    <w:rsid w:val="000C3D99"/>
    <w:rsid w:val="000C3F3D"/>
    <w:rsid w:val="000C4510"/>
    <w:rsid w:val="000C4594"/>
    <w:rsid w:val="000C4604"/>
    <w:rsid w:val="000C4C3D"/>
    <w:rsid w:val="000C4F82"/>
    <w:rsid w:val="000C55A1"/>
    <w:rsid w:val="000C626E"/>
    <w:rsid w:val="000C62EF"/>
    <w:rsid w:val="000C657C"/>
    <w:rsid w:val="000C6678"/>
    <w:rsid w:val="000C7816"/>
    <w:rsid w:val="000C7A73"/>
    <w:rsid w:val="000C7CFB"/>
    <w:rsid w:val="000C7E07"/>
    <w:rsid w:val="000C7EFC"/>
    <w:rsid w:val="000D0D4B"/>
    <w:rsid w:val="000D0FA9"/>
    <w:rsid w:val="000D1D23"/>
    <w:rsid w:val="000D1FC9"/>
    <w:rsid w:val="000D21F5"/>
    <w:rsid w:val="000D2345"/>
    <w:rsid w:val="000D2468"/>
    <w:rsid w:val="000D24EF"/>
    <w:rsid w:val="000D2B5E"/>
    <w:rsid w:val="000D2D29"/>
    <w:rsid w:val="000D33B9"/>
    <w:rsid w:val="000D36CA"/>
    <w:rsid w:val="000D40CC"/>
    <w:rsid w:val="000D43F2"/>
    <w:rsid w:val="000D4B62"/>
    <w:rsid w:val="000D4BC1"/>
    <w:rsid w:val="000D4E0F"/>
    <w:rsid w:val="000D5230"/>
    <w:rsid w:val="000D54A4"/>
    <w:rsid w:val="000D57D7"/>
    <w:rsid w:val="000D59B4"/>
    <w:rsid w:val="000D6FB1"/>
    <w:rsid w:val="000D7081"/>
    <w:rsid w:val="000D70FD"/>
    <w:rsid w:val="000D7516"/>
    <w:rsid w:val="000D7666"/>
    <w:rsid w:val="000D77CB"/>
    <w:rsid w:val="000D7943"/>
    <w:rsid w:val="000D79A1"/>
    <w:rsid w:val="000D7F1B"/>
    <w:rsid w:val="000E0048"/>
    <w:rsid w:val="000E1330"/>
    <w:rsid w:val="000E1485"/>
    <w:rsid w:val="000E1702"/>
    <w:rsid w:val="000E1838"/>
    <w:rsid w:val="000E1D17"/>
    <w:rsid w:val="000E2989"/>
    <w:rsid w:val="000E2994"/>
    <w:rsid w:val="000E301E"/>
    <w:rsid w:val="000E30F2"/>
    <w:rsid w:val="000E31FA"/>
    <w:rsid w:val="000E349C"/>
    <w:rsid w:val="000E35DE"/>
    <w:rsid w:val="000E4673"/>
    <w:rsid w:val="000E4A56"/>
    <w:rsid w:val="000E51BF"/>
    <w:rsid w:val="000E6268"/>
    <w:rsid w:val="000E6600"/>
    <w:rsid w:val="000E69C7"/>
    <w:rsid w:val="000E6DCB"/>
    <w:rsid w:val="000E71FA"/>
    <w:rsid w:val="000E7525"/>
    <w:rsid w:val="000F0764"/>
    <w:rsid w:val="000F0779"/>
    <w:rsid w:val="000F168A"/>
    <w:rsid w:val="000F25CE"/>
    <w:rsid w:val="000F2928"/>
    <w:rsid w:val="000F2B8D"/>
    <w:rsid w:val="000F3717"/>
    <w:rsid w:val="000F3718"/>
    <w:rsid w:val="000F37E0"/>
    <w:rsid w:val="000F3A7C"/>
    <w:rsid w:val="000F3C81"/>
    <w:rsid w:val="000F3DB7"/>
    <w:rsid w:val="000F3E40"/>
    <w:rsid w:val="000F4041"/>
    <w:rsid w:val="000F408F"/>
    <w:rsid w:val="000F4493"/>
    <w:rsid w:val="000F46FE"/>
    <w:rsid w:val="000F48DF"/>
    <w:rsid w:val="000F4AB2"/>
    <w:rsid w:val="000F4D74"/>
    <w:rsid w:val="000F4E6A"/>
    <w:rsid w:val="000F4F84"/>
    <w:rsid w:val="000F5A05"/>
    <w:rsid w:val="000F6124"/>
    <w:rsid w:val="000F68F5"/>
    <w:rsid w:val="000F6A6D"/>
    <w:rsid w:val="000F6C34"/>
    <w:rsid w:val="000F6FF0"/>
    <w:rsid w:val="000F7091"/>
    <w:rsid w:val="000F712C"/>
    <w:rsid w:val="000F72E7"/>
    <w:rsid w:val="000F73CF"/>
    <w:rsid w:val="000F78EE"/>
    <w:rsid w:val="000F7A5C"/>
    <w:rsid w:val="000F7FD1"/>
    <w:rsid w:val="0010042A"/>
    <w:rsid w:val="00100FC3"/>
    <w:rsid w:val="00101058"/>
    <w:rsid w:val="00101837"/>
    <w:rsid w:val="00101A45"/>
    <w:rsid w:val="00101AB7"/>
    <w:rsid w:val="00101C4A"/>
    <w:rsid w:val="00101FAC"/>
    <w:rsid w:val="00102765"/>
    <w:rsid w:val="00102F6E"/>
    <w:rsid w:val="001030F9"/>
    <w:rsid w:val="00103137"/>
    <w:rsid w:val="00103352"/>
    <w:rsid w:val="00103651"/>
    <w:rsid w:val="001036ED"/>
    <w:rsid w:val="0010424F"/>
    <w:rsid w:val="001047A4"/>
    <w:rsid w:val="00105464"/>
    <w:rsid w:val="00105536"/>
    <w:rsid w:val="001055FF"/>
    <w:rsid w:val="00106044"/>
    <w:rsid w:val="00106172"/>
    <w:rsid w:val="00106846"/>
    <w:rsid w:val="00106A05"/>
    <w:rsid w:val="00106B1A"/>
    <w:rsid w:val="001074ED"/>
    <w:rsid w:val="00107545"/>
    <w:rsid w:val="001100C1"/>
    <w:rsid w:val="00110367"/>
    <w:rsid w:val="00110944"/>
    <w:rsid w:val="00110A28"/>
    <w:rsid w:val="00110DAC"/>
    <w:rsid w:val="00110E29"/>
    <w:rsid w:val="0011168C"/>
    <w:rsid w:val="001118F8"/>
    <w:rsid w:val="0011247D"/>
    <w:rsid w:val="001132A2"/>
    <w:rsid w:val="00113A00"/>
    <w:rsid w:val="00113E8E"/>
    <w:rsid w:val="00114361"/>
    <w:rsid w:val="0011549D"/>
    <w:rsid w:val="0011646A"/>
    <w:rsid w:val="001166AE"/>
    <w:rsid w:val="001166CB"/>
    <w:rsid w:val="001176B3"/>
    <w:rsid w:val="001178EA"/>
    <w:rsid w:val="00117E8C"/>
    <w:rsid w:val="00120537"/>
    <w:rsid w:val="001205A6"/>
    <w:rsid w:val="0012081B"/>
    <w:rsid w:val="001218B7"/>
    <w:rsid w:val="00121B85"/>
    <w:rsid w:val="00121C21"/>
    <w:rsid w:val="00121D9D"/>
    <w:rsid w:val="00121DC8"/>
    <w:rsid w:val="0012286C"/>
    <w:rsid w:val="00122C2B"/>
    <w:rsid w:val="00122F04"/>
    <w:rsid w:val="00123646"/>
    <w:rsid w:val="00123C74"/>
    <w:rsid w:val="00123FE8"/>
    <w:rsid w:val="001246E6"/>
    <w:rsid w:val="0012486D"/>
    <w:rsid w:val="00124A78"/>
    <w:rsid w:val="00124AF9"/>
    <w:rsid w:val="00124FB6"/>
    <w:rsid w:val="001251B0"/>
    <w:rsid w:val="00125B7A"/>
    <w:rsid w:val="00125B8A"/>
    <w:rsid w:val="00125BCF"/>
    <w:rsid w:val="0012619C"/>
    <w:rsid w:val="00126618"/>
    <w:rsid w:val="00126EF6"/>
    <w:rsid w:val="00127106"/>
    <w:rsid w:val="00127238"/>
    <w:rsid w:val="00127CB2"/>
    <w:rsid w:val="00127F25"/>
    <w:rsid w:val="00130E7B"/>
    <w:rsid w:val="00131500"/>
    <w:rsid w:val="00131BDB"/>
    <w:rsid w:val="00131BF5"/>
    <w:rsid w:val="00132109"/>
    <w:rsid w:val="00132467"/>
    <w:rsid w:val="00132700"/>
    <w:rsid w:val="001328B2"/>
    <w:rsid w:val="0013330A"/>
    <w:rsid w:val="001336BB"/>
    <w:rsid w:val="001340A3"/>
    <w:rsid w:val="00134709"/>
    <w:rsid w:val="001349D6"/>
    <w:rsid w:val="0013503F"/>
    <w:rsid w:val="00135EC4"/>
    <w:rsid w:val="00136011"/>
    <w:rsid w:val="001361DE"/>
    <w:rsid w:val="00136448"/>
    <w:rsid w:val="00137654"/>
    <w:rsid w:val="00137675"/>
    <w:rsid w:val="00137BBC"/>
    <w:rsid w:val="0014126E"/>
    <w:rsid w:val="0014128B"/>
    <w:rsid w:val="00141A29"/>
    <w:rsid w:val="00141C2E"/>
    <w:rsid w:val="00141D58"/>
    <w:rsid w:val="001424D8"/>
    <w:rsid w:val="00142AD6"/>
    <w:rsid w:val="00142F22"/>
    <w:rsid w:val="00143F58"/>
    <w:rsid w:val="00143F8D"/>
    <w:rsid w:val="00144250"/>
    <w:rsid w:val="00145112"/>
    <w:rsid w:val="0014567C"/>
    <w:rsid w:val="001457C7"/>
    <w:rsid w:val="00145BDE"/>
    <w:rsid w:val="00145E95"/>
    <w:rsid w:val="00145FAF"/>
    <w:rsid w:val="001460C2"/>
    <w:rsid w:val="00146104"/>
    <w:rsid w:val="00146192"/>
    <w:rsid w:val="0014636E"/>
    <w:rsid w:val="001465A9"/>
    <w:rsid w:val="001468BB"/>
    <w:rsid w:val="00146C17"/>
    <w:rsid w:val="00146DAE"/>
    <w:rsid w:val="00146E60"/>
    <w:rsid w:val="0014767C"/>
    <w:rsid w:val="00147757"/>
    <w:rsid w:val="00147AF2"/>
    <w:rsid w:val="001502DB"/>
    <w:rsid w:val="00150ABC"/>
    <w:rsid w:val="00150D24"/>
    <w:rsid w:val="00151E2E"/>
    <w:rsid w:val="00152274"/>
    <w:rsid w:val="0015241F"/>
    <w:rsid w:val="00152F5F"/>
    <w:rsid w:val="00153342"/>
    <w:rsid w:val="001546B2"/>
    <w:rsid w:val="001546EB"/>
    <w:rsid w:val="001552EA"/>
    <w:rsid w:val="00155451"/>
    <w:rsid w:val="001554C7"/>
    <w:rsid w:val="001558FC"/>
    <w:rsid w:val="00156140"/>
    <w:rsid w:val="001564E2"/>
    <w:rsid w:val="00156552"/>
    <w:rsid w:val="00156964"/>
    <w:rsid w:val="00156A0D"/>
    <w:rsid w:val="00156DC8"/>
    <w:rsid w:val="00157204"/>
    <w:rsid w:val="00157870"/>
    <w:rsid w:val="00160966"/>
    <w:rsid w:val="0016097E"/>
    <w:rsid w:val="00160B52"/>
    <w:rsid w:val="0016108B"/>
    <w:rsid w:val="001618B9"/>
    <w:rsid w:val="00161B30"/>
    <w:rsid w:val="0016254F"/>
    <w:rsid w:val="00162AFF"/>
    <w:rsid w:val="00162F46"/>
    <w:rsid w:val="00163080"/>
    <w:rsid w:val="001632A2"/>
    <w:rsid w:val="00163399"/>
    <w:rsid w:val="00163504"/>
    <w:rsid w:val="00163BC5"/>
    <w:rsid w:val="00163C68"/>
    <w:rsid w:val="00163D83"/>
    <w:rsid w:val="00163DD8"/>
    <w:rsid w:val="00163F16"/>
    <w:rsid w:val="0016413F"/>
    <w:rsid w:val="00164242"/>
    <w:rsid w:val="00164703"/>
    <w:rsid w:val="00164C21"/>
    <w:rsid w:val="00164D3E"/>
    <w:rsid w:val="00164F87"/>
    <w:rsid w:val="00165163"/>
    <w:rsid w:val="00165410"/>
    <w:rsid w:val="00165779"/>
    <w:rsid w:val="00165B72"/>
    <w:rsid w:val="00165F5F"/>
    <w:rsid w:val="001660C9"/>
    <w:rsid w:val="0016676A"/>
    <w:rsid w:val="001667CF"/>
    <w:rsid w:val="001669C3"/>
    <w:rsid w:val="00166A63"/>
    <w:rsid w:val="00166A99"/>
    <w:rsid w:val="00166B58"/>
    <w:rsid w:val="00166DE4"/>
    <w:rsid w:val="001674E8"/>
    <w:rsid w:val="001676E6"/>
    <w:rsid w:val="001676FC"/>
    <w:rsid w:val="00167AAA"/>
    <w:rsid w:val="00167ABA"/>
    <w:rsid w:val="00167EDB"/>
    <w:rsid w:val="0017056A"/>
    <w:rsid w:val="00170FAA"/>
    <w:rsid w:val="00171187"/>
    <w:rsid w:val="00171688"/>
    <w:rsid w:val="00171FF0"/>
    <w:rsid w:val="00172609"/>
    <w:rsid w:val="001727FB"/>
    <w:rsid w:val="001728D5"/>
    <w:rsid w:val="00174522"/>
    <w:rsid w:val="00174D16"/>
    <w:rsid w:val="0017516C"/>
    <w:rsid w:val="00175414"/>
    <w:rsid w:val="0017544A"/>
    <w:rsid w:val="00176664"/>
    <w:rsid w:val="00176C4B"/>
    <w:rsid w:val="00176E10"/>
    <w:rsid w:val="00176EDD"/>
    <w:rsid w:val="001770DB"/>
    <w:rsid w:val="00177199"/>
    <w:rsid w:val="00177E23"/>
    <w:rsid w:val="001802A2"/>
    <w:rsid w:val="00181814"/>
    <w:rsid w:val="00181E39"/>
    <w:rsid w:val="001829A4"/>
    <w:rsid w:val="00182C15"/>
    <w:rsid w:val="00183341"/>
    <w:rsid w:val="00183653"/>
    <w:rsid w:val="00183666"/>
    <w:rsid w:val="001837E3"/>
    <w:rsid w:val="00183BB0"/>
    <w:rsid w:val="00183D5B"/>
    <w:rsid w:val="0018429A"/>
    <w:rsid w:val="00184467"/>
    <w:rsid w:val="00184DEE"/>
    <w:rsid w:val="00185083"/>
    <w:rsid w:val="00185745"/>
    <w:rsid w:val="001859E9"/>
    <w:rsid w:val="00185DB7"/>
    <w:rsid w:val="00185DCA"/>
    <w:rsid w:val="00185EA7"/>
    <w:rsid w:val="00186174"/>
    <w:rsid w:val="00186466"/>
    <w:rsid w:val="001872E5"/>
    <w:rsid w:val="00187ABC"/>
    <w:rsid w:val="00187C59"/>
    <w:rsid w:val="00190691"/>
    <w:rsid w:val="00190A66"/>
    <w:rsid w:val="00190BCF"/>
    <w:rsid w:val="00190D24"/>
    <w:rsid w:val="00191B1A"/>
    <w:rsid w:val="00192295"/>
    <w:rsid w:val="00192511"/>
    <w:rsid w:val="0019263D"/>
    <w:rsid w:val="001928B4"/>
    <w:rsid w:val="00192DEF"/>
    <w:rsid w:val="0019370E"/>
    <w:rsid w:val="001938D5"/>
    <w:rsid w:val="00193921"/>
    <w:rsid w:val="00193FF2"/>
    <w:rsid w:val="00194759"/>
    <w:rsid w:val="0019477D"/>
    <w:rsid w:val="001947D9"/>
    <w:rsid w:val="00194D7D"/>
    <w:rsid w:val="001952C4"/>
    <w:rsid w:val="0019533C"/>
    <w:rsid w:val="001953FB"/>
    <w:rsid w:val="00195DF1"/>
    <w:rsid w:val="001965BE"/>
    <w:rsid w:val="00196675"/>
    <w:rsid w:val="0019698E"/>
    <w:rsid w:val="001969C3"/>
    <w:rsid w:val="00196D5C"/>
    <w:rsid w:val="00196E1F"/>
    <w:rsid w:val="001974F7"/>
    <w:rsid w:val="00197662"/>
    <w:rsid w:val="00197AA4"/>
    <w:rsid w:val="00197C87"/>
    <w:rsid w:val="00197D0E"/>
    <w:rsid w:val="001A0884"/>
    <w:rsid w:val="001A11EC"/>
    <w:rsid w:val="001A1B30"/>
    <w:rsid w:val="001A1C46"/>
    <w:rsid w:val="001A1CAC"/>
    <w:rsid w:val="001A2773"/>
    <w:rsid w:val="001A2F2E"/>
    <w:rsid w:val="001A30E7"/>
    <w:rsid w:val="001A34A6"/>
    <w:rsid w:val="001A3747"/>
    <w:rsid w:val="001A3760"/>
    <w:rsid w:val="001A3CA9"/>
    <w:rsid w:val="001A3F82"/>
    <w:rsid w:val="001A466B"/>
    <w:rsid w:val="001A4A76"/>
    <w:rsid w:val="001A506A"/>
    <w:rsid w:val="001A51C5"/>
    <w:rsid w:val="001A5448"/>
    <w:rsid w:val="001A598A"/>
    <w:rsid w:val="001A5991"/>
    <w:rsid w:val="001A5A7A"/>
    <w:rsid w:val="001A63EE"/>
    <w:rsid w:val="001A6C46"/>
    <w:rsid w:val="001A6DE5"/>
    <w:rsid w:val="001A6DEC"/>
    <w:rsid w:val="001A6E7D"/>
    <w:rsid w:val="001A6E8C"/>
    <w:rsid w:val="001A78B6"/>
    <w:rsid w:val="001A7EB0"/>
    <w:rsid w:val="001B19E7"/>
    <w:rsid w:val="001B1B99"/>
    <w:rsid w:val="001B1C52"/>
    <w:rsid w:val="001B26A6"/>
    <w:rsid w:val="001B2A9C"/>
    <w:rsid w:val="001B301B"/>
    <w:rsid w:val="001B4774"/>
    <w:rsid w:val="001B51F6"/>
    <w:rsid w:val="001B524C"/>
    <w:rsid w:val="001B6076"/>
    <w:rsid w:val="001B64CF"/>
    <w:rsid w:val="001B6541"/>
    <w:rsid w:val="001B6AF0"/>
    <w:rsid w:val="001B6D42"/>
    <w:rsid w:val="001B6E37"/>
    <w:rsid w:val="001B6F43"/>
    <w:rsid w:val="001B7416"/>
    <w:rsid w:val="001B741A"/>
    <w:rsid w:val="001B785B"/>
    <w:rsid w:val="001B7B36"/>
    <w:rsid w:val="001B7BE9"/>
    <w:rsid w:val="001B7CC7"/>
    <w:rsid w:val="001B7F3B"/>
    <w:rsid w:val="001C0159"/>
    <w:rsid w:val="001C026D"/>
    <w:rsid w:val="001C05E4"/>
    <w:rsid w:val="001C0B22"/>
    <w:rsid w:val="001C1433"/>
    <w:rsid w:val="001C14BC"/>
    <w:rsid w:val="001C1C04"/>
    <w:rsid w:val="001C26A8"/>
    <w:rsid w:val="001C2A75"/>
    <w:rsid w:val="001C3B17"/>
    <w:rsid w:val="001C4080"/>
    <w:rsid w:val="001C40FD"/>
    <w:rsid w:val="001C496B"/>
    <w:rsid w:val="001C4C5B"/>
    <w:rsid w:val="001C55D4"/>
    <w:rsid w:val="001C6340"/>
    <w:rsid w:val="001C6758"/>
    <w:rsid w:val="001C6D81"/>
    <w:rsid w:val="001C6DBA"/>
    <w:rsid w:val="001C7539"/>
    <w:rsid w:val="001C7751"/>
    <w:rsid w:val="001C7B30"/>
    <w:rsid w:val="001C7E50"/>
    <w:rsid w:val="001D08DC"/>
    <w:rsid w:val="001D1054"/>
    <w:rsid w:val="001D12F5"/>
    <w:rsid w:val="001D1473"/>
    <w:rsid w:val="001D1C6C"/>
    <w:rsid w:val="001D226C"/>
    <w:rsid w:val="001D2318"/>
    <w:rsid w:val="001D2453"/>
    <w:rsid w:val="001D2527"/>
    <w:rsid w:val="001D36E0"/>
    <w:rsid w:val="001D37C1"/>
    <w:rsid w:val="001D3819"/>
    <w:rsid w:val="001D39C3"/>
    <w:rsid w:val="001D39F6"/>
    <w:rsid w:val="001D42E3"/>
    <w:rsid w:val="001D4493"/>
    <w:rsid w:val="001D4582"/>
    <w:rsid w:val="001D45AF"/>
    <w:rsid w:val="001D4717"/>
    <w:rsid w:val="001D4C95"/>
    <w:rsid w:val="001D4E57"/>
    <w:rsid w:val="001D57EF"/>
    <w:rsid w:val="001D5A5E"/>
    <w:rsid w:val="001D5E0C"/>
    <w:rsid w:val="001D70B3"/>
    <w:rsid w:val="001D7704"/>
    <w:rsid w:val="001D7A76"/>
    <w:rsid w:val="001E00BD"/>
    <w:rsid w:val="001E027A"/>
    <w:rsid w:val="001E0292"/>
    <w:rsid w:val="001E0DAA"/>
    <w:rsid w:val="001E0FBB"/>
    <w:rsid w:val="001E17BB"/>
    <w:rsid w:val="001E1F44"/>
    <w:rsid w:val="001E20F9"/>
    <w:rsid w:val="001E28B0"/>
    <w:rsid w:val="001E2CC7"/>
    <w:rsid w:val="001E2F6F"/>
    <w:rsid w:val="001E2FD0"/>
    <w:rsid w:val="001E3EC6"/>
    <w:rsid w:val="001E3F10"/>
    <w:rsid w:val="001E4333"/>
    <w:rsid w:val="001E4935"/>
    <w:rsid w:val="001E4D6A"/>
    <w:rsid w:val="001E4E34"/>
    <w:rsid w:val="001E6122"/>
    <w:rsid w:val="001E6271"/>
    <w:rsid w:val="001E6385"/>
    <w:rsid w:val="001E7C93"/>
    <w:rsid w:val="001E7C9A"/>
    <w:rsid w:val="001F0779"/>
    <w:rsid w:val="001F09DF"/>
    <w:rsid w:val="001F0AE3"/>
    <w:rsid w:val="001F0B5F"/>
    <w:rsid w:val="001F0F07"/>
    <w:rsid w:val="001F1B8E"/>
    <w:rsid w:val="001F1FA4"/>
    <w:rsid w:val="001F204E"/>
    <w:rsid w:val="001F2C9D"/>
    <w:rsid w:val="001F3200"/>
    <w:rsid w:val="001F325B"/>
    <w:rsid w:val="001F32AD"/>
    <w:rsid w:val="001F36FC"/>
    <w:rsid w:val="001F3977"/>
    <w:rsid w:val="001F3D7B"/>
    <w:rsid w:val="001F3E75"/>
    <w:rsid w:val="001F400D"/>
    <w:rsid w:val="001F4097"/>
    <w:rsid w:val="001F49DF"/>
    <w:rsid w:val="001F50EF"/>
    <w:rsid w:val="001F510D"/>
    <w:rsid w:val="001F51D5"/>
    <w:rsid w:val="001F5354"/>
    <w:rsid w:val="001F5496"/>
    <w:rsid w:val="001F5513"/>
    <w:rsid w:val="001F5571"/>
    <w:rsid w:val="001F672A"/>
    <w:rsid w:val="001F726A"/>
    <w:rsid w:val="001F7EDB"/>
    <w:rsid w:val="00200255"/>
    <w:rsid w:val="002003E4"/>
    <w:rsid w:val="002008AC"/>
    <w:rsid w:val="00200DA0"/>
    <w:rsid w:val="0020108E"/>
    <w:rsid w:val="002013B5"/>
    <w:rsid w:val="00202100"/>
    <w:rsid w:val="002021A4"/>
    <w:rsid w:val="0020263F"/>
    <w:rsid w:val="00203265"/>
    <w:rsid w:val="00203963"/>
    <w:rsid w:val="00203BDA"/>
    <w:rsid w:val="00203CFB"/>
    <w:rsid w:val="00203E16"/>
    <w:rsid w:val="00203F8B"/>
    <w:rsid w:val="002047EE"/>
    <w:rsid w:val="00204C89"/>
    <w:rsid w:val="00205205"/>
    <w:rsid w:val="002056AA"/>
    <w:rsid w:val="00206B20"/>
    <w:rsid w:val="00207396"/>
    <w:rsid w:val="0020742F"/>
    <w:rsid w:val="0020745A"/>
    <w:rsid w:val="002075D3"/>
    <w:rsid w:val="0020776E"/>
    <w:rsid w:val="002078A7"/>
    <w:rsid w:val="00210215"/>
    <w:rsid w:val="002104F8"/>
    <w:rsid w:val="002114C7"/>
    <w:rsid w:val="0021165B"/>
    <w:rsid w:val="00211BEE"/>
    <w:rsid w:val="00211D83"/>
    <w:rsid w:val="00211EB8"/>
    <w:rsid w:val="0021261D"/>
    <w:rsid w:val="00212E0E"/>
    <w:rsid w:val="00213126"/>
    <w:rsid w:val="002137F9"/>
    <w:rsid w:val="002143EB"/>
    <w:rsid w:val="002146E8"/>
    <w:rsid w:val="00214A2E"/>
    <w:rsid w:val="00214CA0"/>
    <w:rsid w:val="0021536B"/>
    <w:rsid w:val="00216AA7"/>
    <w:rsid w:val="002179AC"/>
    <w:rsid w:val="002203C8"/>
    <w:rsid w:val="00220A97"/>
    <w:rsid w:val="00221864"/>
    <w:rsid w:val="002223DA"/>
    <w:rsid w:val="00222546"/>
    <w:rsid w:val="002231E6"/>
    <w:rsid w:val="0022324F"/>
    <w:rsid w:val="002236D3"/>
    <w:rsid w:val="00223A96"/>
    <w:rsid w:val="00223B0C"/>
    <w:rsid w:val="00223E50"/>
    <w:rsid w:val="00224805"/>
    <w:rsid w:val="002248FB"/>
    <w:rsid w:val="00224D18"/>
    <w:rsid w:val="00225410"/>
    <w:rsid w:val="00225582"/>
    <w:rsid w:val="00226650"/>
    <w:rsid w:val="00226B6E"/>
    <w:rsid w:val="00226FF9"/>
    <w:rsid w:val="0022701D"/>
    <w:rsid w:val="00227447"/>
    <w:rsid w:val="00227739"/>
    <w:rsid w:val="00227870"/>
    <w:rsid w:val="00231301"/>
    <w:rsid w:val="0023134C"/>
    <w:rsid w:val="00231361"/>
    <w:rsid w:val="002314F7"/>
    <w:rsid w:val="002323CC"/>
    <w:rsid w:val="00232DA7"/>
    <w:rsid w:val="00233B34"/>
    <w:rsid w:val="00233F8D"/>
    <w:rsid w:val="00234FB3"/>
    <w:rsid w:val="00235409"/>
    <w:rsid w:val="0023553F"/>
    <w:rsid w:val="00235787"/>
    <w:rsid w:val="0023624A"/>
    <w:rsid w:val="00236349"/>
    <w:rsid w:val="00236B27"/>
    <w:rsid w:val="00236E6F"/>
    <w:rsid w:val="0023726A"/>
    <w:rsid w:val="00237CBF"/>
    <w:rsid w:val="00240212"/>
    <w:rsid w:val="0024027B"/>
    <w:rsid w:val="00240B07"/>
    <w:rsid w:val="00241648"/>
    <w:rsid w:val="002416DC"/>
    <w:rsid w:val="00241999"/>
    <w:rsid w:val="00241A3C"/>
    <w:rsid w:val="002428C5"/>
    <w:rsid w:val="0024305C"/>
    <w:rsid w:val="0024330C"/>
    <w:rsid w:val="00244576"/>
    <w:rsid w:val="0024568A"/>
    <w:rsid w:val="00245BB1"/>
    <w:rsid w:val="00245D14"/>
    <w:rsid w:val="002465AB"/>
    <w:rsid w:val="00246738"/>
    <w:rsid w:val="00246A7D"/>
    <w:rsid w:val="00246AB7"/>
    <w:rsid w:val="00246C91"/>
    <w:rsid w:val="00246F49"/>
    <w:rsid w:val="0024703D"/>
    <w:rsid w:val="0025077D"/>
    <w:rsid w:val="00250D7A"/>
    <w:rsid w:val="00250DC4"/>
    <w:rsid w:val="00251082"/>
    <w:rsid w:val="002515DF"/>
    <w:rsid w:val="00251979"/>
    <w:rsid w:val="00251F2A"/>
    <w:rsid w:val="00252E1A"/>
    <w:rsid w:val="00252F60"/>
    <w:rsid w:val="002537E7"/>
    <w:rsid w:val="00253C9A"/>
    <w:rsid w:val="00253E55"/>
    <w:rsid w:val="00253FDD"/>
    <w:rsid w:val="002546EB"/>
    <w:rsid w:val="002553DC"/>
    <w:rsid w:val="002557CE"/>
    <w:rsid w:val="00255960"/>
    <w:rsid w:val="00255B03"/>
    <w:rsid w:val="00255B80"/>
    <w:rsid w:val="00256E03"/>
    <w:rsid w:val="00257013"/>
    <w:rsid w:val="00257C71"/>
    <w:rsid w:val="00260189"/>
    <w:rsid w:val="00261167"/>
    <w:rsid w:val="002616B7"/>
    <w:rsid w:val="00261795"/>
    <w:rsid w:val="0026183B"/>
    <w:rsid w:val="00261902"/>
    <w:rsid w:val="00261B22"/>
    <w:rsid w:val="00261B71"/>
    <w:rsid w:val="00261F16"/>
    <w:rsid w:val="002624A1"/>
    <w:rsid w:val="002625A7"/>
    <w:rsid w:val="0026270E"/>
    <w:rsid w:val="00262742"/>
    <w:rsid w:val="002629D0"/>
    <w:rsid w:val="00262A51"/>
    <w:rsid w:val="00262AC7"/>
    <w:rsid w:val="00262CC8"/>
    <w:rsid w:val="00262EA7"/>
    <w:rsid w:val="002632EA"/>
    <w:rsid w:val="00263568"/>
    <w:rsid w:val="002637AD"/>
    <w:rsid w:val="002648DA"/>
    <w:rsid w:val="00264A4C"/>
    <w:rsid w:val="00264FB0"/>
    <w:rsid w:val="00265029"/>
    <w:rsid w:val="002650C2"/>
    <w:rsid w:val="00265178"/>
    <w:rsid w:val="00265375"/>
    <w:rsid w:val="00265511"/>
    <w:rsid w:val="0026578B"/>
    <w:rsid w:val="00265916"/>
    <w:rsid w:val="00265926"/>
    <w:rsid w:val="00265E9B"/>
    <w:rsid w:val="00266043"/>
    <w:rsid w:val="002661AE"/>
    <w:rsid w:val="0026655A"/>
    <w:rsid w:val="002665FE"/>
    <w:rsid w:val="00267002"/>
    <w:rsid w:val="002674D7"/>
    <w:rsid w:val="00267753"/>
    <w:rsid w:val="00267F64"/>
    <w:rsid w:val="0027034A"/>
    <w:rsid w:val="00270481"/>
    <w:rsid w:val="002704DA"/>
    <w:rsid w:val="00272058"/>
    <w:rsid w:val="0027222D"/>
    <w:rsid w:val="002725D2"/>
    <w:rsid w:val="0027297D"/>
    <w:rsid w:val="00272E1C"/>
    <w:rsid w:val="00272FBE"/>
    <w:rsid w:val="00273462"/>
    <w:rsid w:val="002734C8"/>
    <w:rsid w:val="0027366D"/>
    <w:rsid w:val="00274049"/>
    <w:rsid w:val="00274A4B"/>
    <w:rsid w:val="002754B9"/>
    <w:rsid w:val="0027574D"/>
    <w:rsid w:val="00275A3E"/>
    <w:rsid w:val="00276213"/>
    <w:rsid w:val="002764BD"/>
    <w:rsid w:val="00276618"/>
    <w:rsid w:val="002768F5"/>
    <w:rsid w:val="0027718B"/>
    <w:rsid w:val="00277844"/>
    <w:rsid w:val="00277D8E"/>
    <w:rsid w:val="00280477"/>
    <w:rsid w:val="00280D5C"/>
    <w:rsid w:val="00280E59"/>
    <w:rsid w:val="00281583"/>
    <w:rsid w:val="00282F29"/>
    <w:rsid w:val="00282F72"/>
    <w:rsid w:val="00283E21"/>
    <w:rsid w:val="00284526"/>
    <w:rsid w:val="00284CDA"/>
    <w:rsid w:val="0028520D"/>
    <w:rsid w:val="00285AF5"/>
    <w:rsid w:val="00285C0F"/>
    <w:rsid w:val="00286895"/>
    <w:rsid w:val="00286B8B"/>
    <w:rsid w:val="00286C6A"/>
    <w:rsid w:val="00286CAA"/>
    <w:rsid w:val="00287903"/>
    <w:rsid w:val="0028795A"/>
    <w:rsid w:val="00287DA6"/>
    <w:rsid w:val="00287E66"/>
    <w:rsid w:val="00290D5F"/>
    <w:rsid w:val="0029164F"/>
    <w:rsid w:val="00291B4F"/>
    <w:rsid w:val="00291C76"/>
    <w:rsid w:val="0029260D"/>
    <w:rsid w:val="002931EE"/>
    <w:rsid w:val="00293807"/>
    <w:rsid w:val="00293EA6"/>
    <w:rsid w:val="00294527"/>
    <w:rsid w:val="002953AB"/>
    <w:rsid w:val="002955CE"/>
    <w:rsid w:val="0029575D"/>
    <w:rsid w:val="002958A1"/>
    <w:rsid w:val="00295B3D"/>
    <w:rsid w:val="00295C80"/>
    <w:rsid w:val="002961B4"/>
    <w:rsid w:val="00296229"/>
    <w:rsid w:val="002965A4"/>
    <w:rsid w:val="002974FA"/>
    <w:rsid w:val="002977A1"/>
    <w:rsid w:val="002978B3"/>
    <w:rsid w:val="00297C01"/>
    <w:rsid w:val="00297DC5"/>
    <w:rsid w:val="002A0096"/>
    <w:rsid w:val="002A0770"/>
    <w:rsid w:val="002A10EE"/>
    <w:rsid w:val="002A1540"/>
    <w:rsid w:val="002A1922"/>
    <w:rsid w:val="002A2BA2"/>
    <w:rsid w:val="002A3375"/>
    <w:rsid w:val="002A40BC"/>
    <w:rsid w:val="002A425C"/>
    <w:rsid w:val="002A42B8"/>
    <w:rsid w:val="002A436B"/>
    <w:rsid w:val="002A44EF"/>
    <w:rsid w:val="002A47C5"/>
    <w:rsid w:val="002A49CF"/>
    <w:rsid w:val="002A4AD3"/>
    <w:rsid w:val="002A5015"/>
    <w:rsid w:val="002A5446"/>
    <w:rsid w:val="002A563F"/>
    <w:rsid w:val="002A5A4F"/>
    <w:rsid w:val="002A5CEB"/>
    <w:rsid w:val="002A5E19"/>
    <w:rsid w:val="002A72EB"/>
    <w:rsid w:val="002A7940"/>
    <w:rsid w:val="002A7A8B"/>
    <w:rsid w:val="002A7FA7"/>
    <w:rsid w:val="002A7FEA"/>
    <w:rsid w:val="002B02A7"/>
    <w:rsid w:val="002B0383"/>
    <w:rsid w:val="002B0718"/>
    <w:rsid w:val="002B11E2"/>
    <w:rsid w:val="002B266B"/>
    <w:rsid w:val="002B27F0"/>
    <w:rsid w:val="002B2DB6"/>
    <w:rsid w:val="002B3159"/>
    <w:rsid w:val="002B3632"/>
    <w:rsid w:val="002B3C66"/>
    <w:rsid w:val="002B41AF"/>
    <w:rsid w:val="002B4361"/>
    <w:rsid w:val="002B455E"/>
    <w:rsid w:val="002B45AB"/>
    <w:rsid w:val="002B46CA"/>
    <w:rsid w:val="002B46CC"/>
    <w:rsid w:val="002B490B"/>
    <w:rsid w:val="002B4FE5"/>
    <w:rsid w:val="002B5C19"/>
    <w:rsid w:val="002B60AF"/>
    <w:rsid w:val="002B6778"/>
    <w:rsid w:val="002B73CE"/>
    <w:rsid w:val="002B7414"/>
    <w:rsid w:val="002B7AB4"/>
    <w:rsid w:val="002B7C88"/>
    <w:rsid w:val="002B7DFD"/>
    <w:rsid w:val="002C0085"/>
    <w:rsid w:val="002C0993"/>
    <w:rsid w:val="002C12B7"/>
    <w:rsid w:val="002C29C4"/>
    <w:rsid w:val="002C2BDC"/>
    <w:rsid w:val="002C317E"/>
    <w:rsid w:val="002C43C5"/>
    <w:rsid w:val="002C492F"/>
    <w:rsid w:val="002C4D9A"/>
    <w:rsid w:val="002C548D"/>
    <w:rsid w:val="002C54A0"/>
    <w:rsid w:val="002C60DA"/>
    <w:rsid w:val="002C6C6D"/>
    <w:rsid w:val="002C6FCE"/>
    <w:rsid w:val="002C7793"/>
    <w:rsid w:val="002C78D2"/>
    <w:rsid w:val="002C7AB5"/>
    <w:rsid w:val="002C7ADF"/>
    <w:rsid w:val="002D0181"/>
    <w:rsid w:val="002D08C2"/>
    <w:rsid w:val="002D1205"/>
    <w:rsid w:val="002D1341"/>
    <w:rsid w:val="002D13C1"/>
    <w:rsid w:val="002D17F2"/>
    <w:rsid w:val="002D1989"/>
    <w:rsid w:val="002D2129"/>
    <w:rsid w:val="002D2144"/>
    <w:rsid w:val="002D21B8"/>
    <w:rsid w:val="002D2403"/>
    <w:rsid w:val="002D24D4"/>
    <w:rsid w:val="002D302E"/>
    <w:rsid w:val="002D36F0"/>
    <w:rsid w:val="002D39CF"/>
    <w:rsid w:val="002D3A4E"/>
    <w:rsid w:val="002D3A69"/>
    <w:rsid w:val="002D45CC"/>
    <w:rsid w:val="002D4948"/>
    <w:rsid w:val="002D501F"/>
    <w:rsid w:val="002D55D4"/>
    <w:rsid w:val="002D5634"/>
    <w:rsid w:val="002D5DB0"/>
    <w:rsid w:val="002D6350"/>
    <w:rsid w:val="002D66ED"/>
    <w:rsid w:val="002D6D85"/>
    <w:rsid w:val="002D6F28"/>
    <w:rsid w:val="002D7248"/>
    <w:rsid w:val="002D7F95"/>
    <w:rsid w:val="002E0215"/>
    <w:rsid w:val="002E0525"/>
    <w:rsid w:val="002E056C"/>
    <w:rsid w:val="002E0D13"/>
    <w:rsid w:val="002E11E3"/>
    <w:rsid w:val="002E139A"/>
    <w:rsid w:val="002E1756"/>
    <w:rsid w:val="002E18DB"/>
    <w:rsid w:val="002E1ABA"/>
    <w:rsid w:val="002E1F3F"/>
    <w:rsid w:val="002E2344"/>
    <w:rsid w:val="002E23D9"/>
    <w:rsid w:val="002E242F"/>
    <w:rsid w:val="002E26FB"/>
    <w:rsid w:val="002E28F8"/>
    <w:rsid w:val="002E2B2B"/>
    <w:rsid w:val="002E2C13"/>
    <w:rsid w:val="002E2D03"/>
    <w:rsid w:val="002E34A6"/>
    <w:rsid w:val="002E4544"/>
    <w:rsid w:val="002E4852"/>
    <w:rsid w:val="002E4D1D"/>
    <w:rsid w:val="002E4FD4"/>
    <w:rsid w:val="002E5035"/>
    <w:rsid w:val="002E5EC9"/>
    <w:rsid w:val="002E5FA4"/>
    <w:rsid w:val="002E648F"/>
    <w:rsid w:val="002E731F"/>
    <w:rsid w:val="002E7347"/>
    <w:rsid w:val="002E74ED"/>
    <w:rsid w:val="002E7E7F"/>
    <w:rsid w:val="002F22C6"/>
    <w:rsid w:val="002F236E"/>
    <w:rsid w:val="002F284E"/>
    <w:rsid w:val="002F2A0C"/>
    <w:rsid w:val="002F3117"/>
    <w:rsid w:val="002F34DC"/>
    <w:rsid w:val="002F3533"/>
    <w:rsid w:val="002F4019"/>
    <w:rsid w:val="002F410F"/>
    <w:rsid w:val="002F4FC2"/>
    <w:rsid w:val="002F52D6"/>
    <w:rsid w:val="002F55EB"/>
    <w:rsid w:val="002F5F20"/>
    <w:rsid w:val="002F622D"/>
    <w:rsid w:val="002F6B69"/>
    <w:rsid w:val="002F7051"/>
    <w:rsid w:val="00300CB1"/>
    <w:rsid w:val="00300E7F"/>
    <w:rsid w:val="00301034"/>
    <w:rsid w:val="00301154"/>
    <w:rsid w:val="0030125B"/>
    <w:rsid w:val="00302049"/>
    <w:rsid w:val="0030233F"/>
    <w:rsid w:val="003025A5"/>
    <w:rsid w:val="00302677"/>
    <w:rsid w:val="00302D55"/>
    <w:rsid w:val="00302D6A"/>
    <w:rsid w:val="00303037"/>
    <w:rsid w:val="003031A6"/>
    <w:rsid w:val="00304506"/>
    <w:rsid w:val="00304786"/>
    <w:rsid w:val="0030521F"/>
    <w:rsid w:val="003054BF"/>
    <w:rsid w:val="00305522"/>
    <w:rsid w:val="00305594"/>
    <w:rsid w:val="00305F63"/>
    <w:rsid w:val="0030630C"/>
    <w:rsid w:val="003066D4"/>
    <w:rsid w:val="00306DA5"/>
    <w:rsid w:val="00306E05"/>
    <w:rsid w:val="00307D1F"/>
    <w:rsid w:val="00310A63"/>
    <w:rsid w:val="00311DFD"/>
    <w:rsid w:val="00311FE2"/>
    <w:rsid w:val="00312155"/>
    <w:rsid w:val="00312222"/>
    <w:rsid w:val="00312288"/>
    <w:rsid w:val="00312458"/>
    <w:rsid w:val="003124E1"/>
    <w:rsid w:val="00312506"/>
    <w:rsid w:val="00312AFE"/>
    <w:rsid w:val="0031397C"/>
    <w:rsid w:val="00314844"/>
    <w:rsid w:val="00314BD6"/>
    <w:rsid w:val="00314CA0"/>
    <w:rsid w:val="00314DDF"/>
    <w:rsid w:val="00314F34"/>
    <w:rsid w:val="00314FED"/>
    <w:rsid w:val="0031541E"/>
    <w:rsid w:val="00316918"/>
    <w:rsid w:val="00316FB4"/>
    <w:rsid w:val="003176B8"/>
    <w:rsid w:val="0032039A"/>
    <w:rsid w:val="0032068F"/>
    <w:rsid w:val="003207A4"/>
    <w:rsid w:val="00320A45"/>
    <w:rsid w:val="00320D56"/>
    <w:rsid w:val="00320E47"/>
    <w:rsid w:val="003217BA"/>
    <w:rsid w:val="00321C7A"/>
    <w:rsid w:val="00322327"/>
    <w:rsid w:val="0032262D"/>
    <w:rsid w:val="003231BC"/>
    <w:rsid w:val="003239E9"/>
    <w:rsid w:val="00323FCE"/>
    <w:rsid w:val="003242D9"/>
    <w:rsid w:val="00324485"/>
    <w:rsid w:val="0032449B"/>
    <w:rsid w:val="00324785"/>
    <w:rsid w:val="003249CE"/>
    <w:rsid w:val="0032635B"/>
    <w:rsid w:val="00326CFF"/>
    <w:rsid w:val="00326D4C"/>
    <w:rsid w:val="003277AD"/>
    <w:rsid w:val="00327DE0"/>
    <w:rsid w:val="00330483"/>
    <w:rsid w:val="00330619"/>
    <w:rsid w:val="00330D5F"/>
    <w:rsid w:val="0033150B"/>
    <w:rsid w:val="00331D39"/>
    <w:rsid w:val="00331DDF"/>
    <w:rsid w:val="0033228B"/>
    <w:rsid w:val="00332ADC"/>
    <w:rsid w:val="003331E6"/>
    <w:rsid w:val="003334BB"/>
    <w:rsid w:val="00333E3D"/>
    <w:rsid w:val="00333E62"/>
    <w:rsid w:val="003341FE"/>
    <w:rsid w:val="0033437C"/>
    <w:rsid w:val="0033504C"/>
    <w:rsid w:val="0033561D"/>
    <w:rsid w:val="00335B10"/>
    <w:rsid w:val="00335CDC"/>
    <w:rsid w:val="00335CFF"/>
    <w:rsid w:val="003363D0"/>
    <w:rsid w:val="0033673B"/>
    <w:rsid w:val="00336E07"/>
    <w:rsid w:val="00336ECA"/>
    <w:rsid w:val="00340B50"/>
    <w:rsid w:val="00340CC7"/>
    <w:rsid w:val="00340D78"/>
    <w:rsid w:val="003418BC"/>
    <w:rsid w:val="00341EED"/>
    <w:rsid w:val="00342342"/>
    <w:rsid w:val="00342CFC"/>
    <w:rsid w:val="00342F87"/>
    <w:rsid w:val="00342F9E"/>
    <w:rsid w:val="00343999"/>
    <w:rsid w:val="00343C1F"/>
    <w:rsid w:val="00343D33"/>
    <w:rsid w:val="00344860"/>
    <w:rsid w:val="00344EA9"/>
    <w:rsid w:val="003452AC"/>
    <w:rsid w:val="0034533C"/>
    <w:rsid w:val="00346B8B"/>
    <w:rsid w:val="00346BDA"/>
    <w:rsid w:val="00347295"/>
    <w:rsid w:val="00347768"/>
    <w:rsid w:val="00347A18"/>
    <w:rsid w:val="00350B73"/>
    <w:rsid w:val="00350E96"/>
    <w:rsid w:val="003513AD"/>
    <w:rsid w:val="003515ED"/>
    <w:rsid w:val="00351E18"/>
    <w:rsid w:val="003520D5"/>
    <w:rsid w:val="00352288"/>
    <w:rsid w:val="00352673"/>
    <w:rsid w:val="0035276A"/>
    <w:rsid w:val="00353006"/>
    <w:rsid w:val="00353090"/>
    <w:rsid w:val="00353ABD"/>
    <w:rsid w:val="00353E18"/>
    <w:rsid w:val="00355961"/>
    <w:rsid w:val="00355E3E"/>
    <w:rsid w:val="0035614B"/>
    <w:rsid w:val="003561FF"/>
    <w:rsid w:val="00356626"/>
    <w:rsid w:val="00356B8E"/>
    <w:rsid w:val="00356D10"/>
    <w:rsid w:val="00357416"/>
    <w:rsid w:val="0035757F"/>
    <w:rsid w:val="00357BCA"/>
    <w:rsid w:val="00357EED"/>
    <w:rsid w:val="00357FFE"/>
    <w:rsid w:val="00360B36"/>
    <w:rsid w:val="00361093"/>
    <w:rsid w:val="00361226"/>
    <w:rsid w:val="00361354"/>
    <w:rsid w:val="00361C0C"/>
    <w:rsid w:val="003621D2"/>
    <w:rsid w:val="00362320"/>
    <w:rsid w:val="003625A8"/>
    <w:rsid w:val="003625EC"/>
    <w:rsid w:val="00362B57"/>
    <w:rsid w:val="003631F6"/>
    <w:rsid w:val="003633FB"/>
    <w:rsid w:val="003634E9"/>
    <w:rsid w:val="00364797"/>
    <w:rsid w:val="00364FA5"/>
    <w:rsid w:val="00364FD9"/>
    <w:rsid w:val="003650E5"/>
    <w:rsid w:val="0036587C"/>
    <w:rsid w:val="003659A8"/>
    <w:rsid w:val="00366236"/>
    <w:rsid w:val="003664B5"/>
    <w:rsid w:val="003667C2"/>
    <w:rsid w:val="00370634"/>
    <w:rsid w:val="00370DB0"/>
    <w:rsid w:val="00370EED"/>
    <w:rsid w:val="003713B6"/>
    <w:rsid w:val="00371B77"/>
    <w:rsid w:val="00371D14"/>
    <w:rsid w:val="00371FC3"/>
    <w:rsid w:val="0037267A"/>
    <w:rsid w:val="003728D9"/>
    <w:rsid w:val="00372901"/>
    <w:rsid w:val="00372D52"/>
    <w:rsid w:val="00373829"/>
    <w:rsid w:val="00374648"/>
    <w:rsid w:val="003749F2"/>
    <w:rsid w:val="00374ACF"/>
    <w:rsid w:val="00374CDE"/>
    <w:rsid w:val="00376272"/>
    <w:rsid w:val="00377178"/>
    <w:rsid w:val="00377867"/>
    <w:rsid w:val="00380962"/>
    <w:rsid w:val="003810C1"/>
    <w:rsid w:val="00381B83"/>
    <w:rsid w:val="00381D2F"/>
    <w:rsid w:val="0038224B"/>
    <w:rsid w:val="0038266B"/>
    <w:rsid w:val="00382DDF"/>
    <w:rsid w:val="003831A2"/>
    <w:rsid w:val="00383B04"/>
    <w:rsid w:val="00383ED8"/>
    <w:rsid w:val="0038418B"/>
    <w:rsid w:val="00384D75"/>
    <w:rsid w:val="00385137"/>
    <w:rsid w:val="003851C3"/>
    <w:rsid w:val="00385584"/>
    <w:rsid w:val="00385BA3"/>
    <w:rsid w:val="00385CC4"/>
    <w:rsid w:val="0038624A"/>
    <w:rsid w:val="0038644E"/>
    <w:rsid w:val="00386490"/>
    <w:rsid w:val="00386558"/>
    <w:rsid w:val="00386783"/>
    <w:rsid w:val="003868AF"/>
    <w:rsid w:val="0038698E"/>
    <w:rsid w:val="00386AEC"/>
    <w:rsid w:val="00386C5F"/>
    <w:rsid w:val="00386CC2"/>
    <w:rsid w:val="00386EDF"/>
    <w:rsid w:val="00387AD7"/>
    <w:rsid w:val="00387D56"/>
    <w:rsid w:val="00390082"/>
    <w:rsid w:val="003904D4"/>
    <w:rsid w:val="00390BAD"/>
    <w:rsid w:val="00390C79"/>
    <w:rsid w:val="0039109C"/>
    <w:rsid w:val="0039129A"/>
    <w:rsid w:val="00391482"/>
    <w:rsid w:val="00391712"/>
    <w:rsid w:val="0039193A"/>
    <w:rsid w:val="00391A25"/>
    <w:rsid w:val="00391ED9"/>
    <w:rsid w:val="0039238C"/>
    <w:rsid w:val="00392B73"/>
    <w:rsid w:val="0039315D"/>
    <w:rsid w:val="003934D4"/>
    <w:rsid w:val="00393579"/>
    <w:rsid w:val="00393CF1"/>
    <w:rsid w:val="00394588"/>
    <w:rsid w:val="00394635"/>
    <w:rsid w:val="00394746"/>
    <w:rsid w:val="003956BC"/>
    <w:rsid w:val="00395CD9"/>
    <w:rsid w:val="00395D1D"/>
    <w:rsid w:val="003972A5"/>
    <w:rsid w:val="00397994"/>
    <w:rsid w:val="003A0D29"/>
    <w:rsid w:val="003A0DFB"/>
    <w:rsid w:val="003A143F"/>
    <w:rsid w:val="003A17C2"/>
    <w:rsid w:val="003A1A20"/>
    <w:rsid w:val="003A1ADB"/>
    <w:rsid w:val="003A1B24"/>
    <w:rsid w:val="003A1B4F"/>
    <w:rsid w:val="003A1DAE"/>
    <w:rsid w:val="003A2E54"/>
    <w:rsid w:val="003A3035"/>
    <w:rsid w:val="003A32E5"/>
    <w:rsid w:val="003A3D3A"/>
    <w:rsid w:val="003A43B7"/>
    <w:rsid w:val="003A44F8"/>
    <w:rsid w:val="003A4F41"/>
    <w:rsid w:val="003A59FC"/>
    <w:rsid w:val="003A5CF7"/>
    <w:rsid w:val="003A6776"/>
    <w:rsid w:val="003A766F"/>
    <w:rsid w:val="003A77A4"/>
    <w:rsid w:val="003A7D43"/>
    <w:rsid w:val="003B027E"/>
    <w:rsid w:val="003B06FD"/>
    <w:rsid w:val="003B0D7F"/>
    <w:rsid w:val="003B1083"/>
    <w:rsid w:val="003B170C"/>
    <w:rsid w:val="003B1DE8"/>
    <w:rsid w:val="003B1E8C"/>
    <w:rsid w:val="003B1F03"/>
    <w:rsid w:val="003B285D"/>
    <w:rsid w:val="003B2B74"/>
    <w:rsid w:val="003B2C0E"/>
    <w:rsid w:val="003B2CDB"/>
    <w:rsid w:val="003B2FCA"/>
    <w:rsid w:val="003B390C"/>
    <w:rsid w:val="003B3C9B"/>
    <w:rsid w:val="003B42E8"/>
    <w:rsid w:val="003B4CEA"/>
    <w:rsid w:val="003B4E61"/>
    <w:rsid w:val="003B4F63"/>
    <w:rsid w:val="003B50FE"/>
    <w:rsid w:val="003B5248"/>
    <w:rsid w:val="003B6024"/>
    <w:rsid w:val="003B64BB"/>
    <w:rsid w:val="003B70A3"/>
    <w:rsid w:val="003B74DE"/>
    <w:rsid w:val="003C122D"/>
    <w:rsid w:val="003C12B5"/>
    <w:rsid w:val="003C2019"/>
    <w:rsid w:val="003C253C"/>
    <w:rsid w:val="003C2729"/>
    <w:rsid w:val="003C274D"/>
    <w:rsid w:val="003C321D"/>
    <w:rsid w:val="003C33D4"/>
    <w:rsid w:val="003C35D2"/>
    <w:rsid w:val="003C3666"/>
    <w:rsid w:val="003C3ED4"/>
    <w:rsid w:val="003C426E"/>
    <w:rsid w:val="003C4ACF"/>
    <w:rsid w:val="003C4D45"/>
    <w:rsid w:val="003C516A"/>
    <w:rsid w:val="003C5297"/>
    <w:rsid w:val="003C5608"/>
    <w:rsid w:val="003C5FAF"/>
    <w:rsid w:val="003C626F"/>
    <w:rsid w:val="003C652F"/>
    <w:rsid w:val="003C65FA"/>
    <w:rsid w:val="003C67D1"/>
    <w:rsid w:val="003C6EFD"/>
    <w:rsid w:val="003C75F8"/>
    <w:rsid w:val="003C7681"/>
    <w:rsid w:val="003C7E8A"/>
    <w:rsid w:val="003D001F"/>
    <w:rsid w:val="003D05E7"/>
    <w:rsid w:val="003D0ADE"/>
    <w:rsid w:val="003D0C8C"/>
    <w:rsid w:val="003D0DAF"/>
    <w:rsid w:val="003D0F32"/>
    <w:rsid w:val="003D0FE6"/>
    <w:rsid w:val="003D168F"/>
    <w:rsid w:val="003D1DC0"/>
    <w:rsid w:val="003D2364"/>
    <w:rsid w:val="003D2DE4"/>
    <w:rsid w:val="003D312D"/>
    <w:rsid w:val="003D3D51"/>
    <w:rsid w:val="003D3FBD"/>
    <w:rsid w:val="003D4148"/>
    <w:rsid w:val="003D47D7"/>
    <w:rsid w:val="003D5000"/>
    <w:rsid w:val="003D502A"/>
    <w:rsid w:val="003D53D4"/>
    <w:rsid w:val="003D56C4"/>
    <w:rsid w:val="003D599A"/>
    <w:rsid w:val="003D5D16"/>
    <w:rsid w:val="003D67C3"/>
    <w:rsid w:val="003D68B5"/>
    <w:rsid w:val="003D6D7E"/>
    <w:rsid w:val="003D6E5E"/>
    <w:rsid w:val="003E172C"/>
    <w:rsid w:val="003E1C82"/>
    <w:rsid w:val="003E20F8"/>
    <w:rsid w:val="003E2B62"/>
    <w:rsid w:val="003E389A"/>
    <w:rsid w:val="003E39F9"/>
    <w:rsid w:val="003E3F16"/>
    <w:rsid w:val="003E43B3"/>
    <w:rsid w:val="003E4462"/>
    <w:rsid w:val="003E4A2C"/>
    <w:rsid w:val="003E4B9E"/>
    <w:rsid w:val="003E52B9"/>
    <w:rsid w:val="003E532C"/>
    <w:rsid w:val="003E57A6"/>
    <w:rsid w:val="003E58A4"/>
    <w:rsid w:val="003E5B7C"/>
    <w:rsid w:val="003E6A05"/>
    <w:rsid w:val="003E72DF"/>
    <w:rsid w:val="003E74CD"/>
    <w:rsid w:val="003E77A4"/>
    <w:rsid w:val="003E7E0F"/>
    <w:rsid w:val="003F043D"/>
    <w:rsid w:val="003F0B0D"/>
    <w:rsid w:val="003F0BBA"/>
    <w:rsid w:val="003F149E"/>
    <w:rsid w:val="003F2015"/>
    <w:rsid w:val="003F2415"/>
    <w:rsid w:val="003F256B"/>
    <w:rsid w:val="003F2E55"/>
    <w:rsid w:val="003F2EDE"/>
    <w:rsid w:val="003F309E"/>
    <w:rsid w:val="003F3118"/>
    <w:rsid w:val="003F388C"/>
    <w:rsid w:val="003F390C"/>
    <w:rsid w:val="003F39A0"/>
    <w:rsid w:val="003F3A64"/>
    <w:rsid w:val="003F3B27"/>
    <w:rsid w:val="003F3E84"/>
    <w:rsid w:val="003F4182"/>
    <w:rsid w:val="003F419E"/>
    <w:rsid w:val="003F44B9"/>
    <w:rsid w:val="003F4B42"/>
    <w:rsid w:val="003F4B75"/>
    <w:rsid w:val="003F4E9A"/>
    <w:rsid w:val="003F5173"/>
    <w:rsid w:val="003F5190"/>
    <w:rsid w:val="003F5377"/>
    <w:rsid w:val="003F53AC"/>
    <w:rsid w:val="003F564C"/>
    <w:rsid w:val="003F56EA"/>
    <w:rsid w:val="003F5ADD"/>
    <w:rsid w:val="003F5B09"/>
    <w:rsid w:val="003F61D1"/>
    <w:rsid w:val="003F635D"/>
    <w:rsid w:val="003F6391"/>
    <w:rsid w:val="003F680A"/>
    <w:rsid w:val="003F6B5F"/>
    <w:rsid w:val="003F754B"/>
    <w:rsid w:val="003F75F0"/>
    <w:rsid w:val="003F7674"/>
    <w:rsid w:val="003F79F6"/>
    <w:rsid w:val="003F7C65"/>
    <w:rsid w:val="00401398"/>
    <w:rsid w:val="0040244F"/>
    <w:rsid w:val="004029CA"/>
    <w:rsid w:val="00402CAF"/>
    <w:rsid w:val="00402E3A"/>
    <w:rsid w:val="004036AE"/>
    <w:rsid w:val="00403E12"/>
    <w:rsid w:val="00403E92"/>
    <w:rsid w:val="004040E9"/>
    <w:rsid w:val="00404155"/>
    <w:rsid w:val="00404AE5"/>
    <w:rsid w:val="00404BF7"/>
    <w:rsid w:val="00405390"/>
    <w:rsid w:val="00405887"/>
    <w:rsid w:val="00405A6C"/>
    <w:rsid w:val="00405B4A"/>
    <w:rsid w:val="00405D9B"/>
    <w:rsid w:val="00406602"/>
    <w:rsid w:val="004068C4"/>
    <w:rsid w:val="00406C4B"/>
    <w:rsid w:val="00406D0C"/>
    <w:rsid w:val="00407068"/>
    <w:rsid w:val="00407380"/>
    <w:rsid w:val="00407687"/>
    <w:rsid w:val="00407699"/>
    <w:rsid w:val="00410432"/>
    <w:rsid w:val="004109FD"/>
    <w:rsid w:val="00410A2E"/>
    <w:rsid w:val="00410D3F"/>
    <w:rsid w:val="00410D4E"/>
    <w:rsid w:val="00411130"/>
    <w:rsid w:val="00411513"/>
    <w:rsid w:val="00411860"/>
    <w:rsid w:val="00411D7A"/>
    <w:rsid w:val="0041216E"/>
    <w:rsid w:val="004126B2"/>
    <w:rsid w:val="00412A5C"/>
    <w:rsid w:val="00412FF9"/>
    <w:rsid w:val="00413F18"/>
    <w:rsid w:val="0041501B"/>
    <w:rsid w:val="004156BB"/>
    <w:rsid w:val="0041597B"/>
    <w:rsid w:val="004203F3"/>
    <w:rsid w:val="00420590"/>
    <w:rsid w:val="0042096C"/>
    <w:rsid w:val="00421238"/>
    <w:rsid w:val="00421BD0"/>
    <w:rsid w:val="00422299"/>
    <w:rsid w:val="00422F38"/>
    <w:rsid w:val="00423076"/>
    <w:rsid w:val="00423C69"/>
    <w:rsid w:val="00423FCB"/>
    <w:rsid w:val="004240C9"/>
    <w:rsid w:val="004240D8"/>
    <w:rsid w:val="00424649"/>
    <w:rsid w:val="00424C9F"/>
    <w:rsid w:val="00424F85"/>
    <w:rsid w:val="00425332"/>
    <w:rsid w:val="00425917"/>
    <w:rsid w:val="00425DA0"/>
    <w:rsid w:val="004269BD"/>
    <w:rsid w:val="00427D74"/>
    <w:rsid w:val="00430715"/>
    <w:rsid w:val="004308BE"/>
    <w:rsid w:val="00430C36"/>
    <w:rsid w:val="004316A2"/>
    <w:rsid w:val="004317EE"/>
    <w:rsid w:val="00431AFD"/>
    <w:rsid w:val="00432058"/>
    <w:rsid w:val="00433469"/>
    <w:rsid w:val="0043355F"/>
    <w:rsid w:val="00434948"/>
    <w:rsid w:val="00434B5B"/>
    <w:rsid w:val="00434BC4"/>
    <w:rsid w:val="0043591E"/>
    <w:rsid w:val="004360D2"/>
    <w:rsid w:val="0043748A"/>
    <w:rsid w:val="004375FA"/>
    <w:rsid w:val="0043762B"/>
    <w:rsid w:val="0043773C"/>
    <w:rsid w:val="004378B2"/>
    <w:rsid w:val="00440329"/>
    <w:rsid w:val="00440465"/>
    <w:rsid w:val="004405D1"/>
    <w:rsid w:val="004407CE"/>
    <w:rsid w:val="004407D7"/>
    <w:rsid w:val="004408EA"/>
    <w:rsid w:val="00441197"/>
    <w:rsid w:val="00441B33"/>
    <w:rsid w:val="00441E80"/>
    <w:rsid w:val="00442104"/>
    <w:rsid w:val="004422FA"/>
    <w:rsid w:val="004427D0"/>
    <w:rsid w:val="004429A0"/>
    <w:rsid w:val="004433B7"/>
    <w:rsid w:val="0044367C"/>
    <w:rsid w:val="00443A2D"/>
    <w:rsid w:val="00444120"/>
    <w:rsid w:val="004443A1"/>
    <w:rsid w:val="00444536"/>
    <w:rsid w:val="00444AC3"/>
    <w:rsid w:val="00444BAA"/>
    <w:rsid w:val="00445862"/>
    <w:rsid w:val="00445D25"/>
    <w:rsid w:val="0044669B"/>
    <w:rsid w:val="0044692C"/>
    <w:rsid w:val="00446C6A"/>
    <w:rsid w:val="004471A5"/>
    <w:rsid w:val="00447C1C"/>
    <w:rsid w:val="004500DE"/>
    <w:rsid w:val="004502D6"/>
    <w:rsid w:val="00450363"/>
    <w:rsid w:val="0045051E"/>
    <w:rsid w:val="0045088C"/>
    <w:rsid w:val="004510B1"/>
    <w:rsid w:val="0045148E"/>
    <w:rsid w:val="00451E9B"/>
    <w:rsid w:val="00451F82"/>
    <w:rsid w:val="004522B0"/>
    <w:rsid w:val="0045260C"/>
    <w:rsid w:val="00453106"/>
    <w:rsid w:val="00453495"/>
    <w:rsid w:val="004535DF"/>
    <w:rsid w:val="004541A4"/>
    <w:rsid w:val="00454335"/>
    <w:rsid w:val="00454CDF"/>
    <w:rsid w:val="00454FDF"/>
    <w:rsid w:val="0045593E"/>
    <w:rsid w:val="00455B30"/>
    <w:rsid w:val="00455DED"/>
    <w:rsid w:val="00455E84"/>
    <w:rsid w:val="004562FC"/>
    <w:rsid w:val="004568E4"/>
    <w:rsid w:val="00456B83"/>
    <w:rsid w:val="0045732B"/>
    <w:rsid w:val="00457D3E"/>
    <w:rsid w:val="00460325"/>
    <w:rsid w:val="004603E3"/>
    <w:rsid w:val="004607AB"/>
    <w:rsid w:val="004608EA"/>
    <w:rsid w:val="00460AF5"/>
    <w:rsid w:val="00460C18"/>
    <w:rsid w:val="00461293"/>
    <w:rsid w:val="00461861"/>
    <w:rsid w:val="004619F6"/>
    <w:rsid w:val="004628E5"/>
    <w:rsid w:val="00462A82"/>
    <w:rsid w:val="004631B6"/>
    <w:rsid w:val="004633A6"/>
    <w:rsid w:val="004633B6"/>
    <w:rsid w:val="00463A50"/>
    <w:rsid w:val="004641C8"/>
    <w:rsid w:val="0046507D"/>
    <w:rsid w:val="0046550F"/>
    <w:rsid w:val="0046584D"/>
    <w:rsid w:val="004658DB"/>
    <w:rsid w:val="00465C61"/>
    <w:rsid w:val="00467FF3"/>
    <w:rsid w:val="00470160"/>
    <w:rsid w:val="004709AA"/>
    <w:rsid w:val="00470E4E"/>
    <w:rsid w:val="00470E88"/>
    <w:rsid w:val="0047104D"/>
    <w:rsid w:val="00471322"/>
    <w:rsid w:val="00471333"/>
    <w:rsid w:val="004715E2"/>
    <w:rsid w:val="00471989"/>
    <w:rsid w:val="00471A19"/>
    <w:rsid w:val="00471A41"/>
    <w:rsid w:val="00471AF5"/>
    <w:rsid w:val="00471E0F"/>
    <w:rsid w:val="00471F15"/>
    <w:rsid w:val="0047256F"/>
    <w:rsid w:val="00472951"/>
    <w:rsid w:val="00473E56"/>
    <w:rsid w:val="00473F13"/>
    <w:rsid w:val="004742DE"/>
    <w:rsid w:val="00474485"/>
    <w:rsid w:val="00474A64"/>
    <w:rsid w:val="00475047"/>
    <w:rsid w:val="004751A8"/>
    <w:rsid w:val="00475AB8"/>
    <w:rsid w:val="004760CE"/>
    <w:rsid w:val="00476950"/>
    <w:rsid w:val="004769FD"/>
    <w:rsid w:val="00476D24"/>
    <w:rsid w:val="004800E2"/>
    <w:rsid w:val="004814DD"/>
    <w:rsid w:val="004818BF"/>
    <w:rsid w:val="00481920"/>
    <w:rsid w:val="004827B3"/>
    <w:rsid w:val="00483178"/>
    <w:rsid w:val="00483917"/>
    <w:rsid w:val="00483A6B"/>
    <w:rsid w:val="00483B58"/>
    <w:rsid w:val="0048461B"/>
    <w:rsid w:val="00484B16"/>
    <w:rsid w:val="00484FDE"/>
    <w:rsid w:val="00485246"/>
    <w:rsid w:val="004857BD"/>
    <w:rsid w:val="004858D9"/>
    <w:rsid w:val="0048591F"/>
    <w:rsid w:val="00486647"/>
    <w:rsid w:val="00486696"/>
    <w:rsid w:val="0048705C"/>
    <w:rsid w:val="00487509"/>
    <w:rsid w:val="004878E4"/>
    <w:rsid w:val="004901CF"/>
    <w:rsid w:val="00490250"/>
    <w:rsid w:val="0049059E"/>
    <w:rsid w:val="004908CA"/>
    <w:rsid w:val="00490D42"/>
    <w:rsid w:val="00490E69"/>
    <w:rsid w:val="0049109A"/>
    <w:rsid w:val="00491497"/>
    <w:rsid w:val="00491627"/>
    <w:rsid w:val="00491BE8"/>
    <w:rsid w:val="0049223F"/>
    <w:rsid w:val="004924A4"/>
    <w:rsid w:val="004929E9"/>
    <w:rsid w:val="00492B75"/>
    <w:rsid w:val="004930E0"/>
    <w:rsid w:val="00493B4A"/>
    <w:rsid w:val="00494515"/>
    <w:rsid w:val="00494D05"/>
    <w:rsid w:val="00495A97"/>
    <w:rsid w:val="00497734"/>
    <w:rsid w:val="00497AC9"/>
    <w:rsid w:val="004A0CCD"/>
    <w:rsid w:val="004A0E00"/>
    <w:rsid w:val="004A0F3B"/>
    <w:rsid w:val="004A10AD"/>
    <w:rsid w:val="004A15D0"/>
    <w:rsid w:val="004A207B"/>
    <w:rsid w:val="004A23B9"/>
    <w:rsid w:val="004A2EA6"/>
    <w:rsid w:val="004A312B"/>
    <w:rsid w:val="004A3731"/>
    <w:rsid w:val="004A3814"/>
    <w:rsid w:val="004A3C1A"/>
    <w:rsid w:val="004A3E83"/>
    <w:rsid w:val="004A40D4"/>
    <w:rsid w:val="004A4D11"/>
    <w:rsid w:val="004A5DCF"/>
    <w:rsid w:val="004A5F45"/>
    <w:rsid w:val="004A6393"/>
    <w:rsid w:val="004A6754"/>
    <w:rsid w:val="004A6D9E"/>
    <w:rsid w:val="004A6F43"/>
    <w:rsid w:val="004A74D9"/>
    <w:rsid w:val="004A76A9"/>
    <w:rsid w:val="004A7AB5"/>
    <w:rsid w:val="004A7B32"/>
    <w:rsid w:val="004B039B"/>
    <w:rsid w:val="004B043D"/>
    <w:rsid w:val="004B050A"/>
    <w:rsid w:val="004B083F"/>
    <w:rsid w:val="004B1031"/>
    <w:rsid w:val="004B1E2A"/>
    <w:rsid w:val="004B20D4"/>
    <w:rsid w:val="004B22E6"/>
    <w:rsid w:val="004B2AB2"/>
    <w:rsid w:val="004B36C4"/>
    <w:rsid w:val="004B3CAB"/>
    <w:rsid w:val="004B3FD4"/>
    <w:rsid w:val="004B43C4"/>
    <w:rsid w:val="004B46BF"/>
    <w:rsid w:val="004B4C40"/>
    <w:rsid w:val="004B4D12"/>
    <w:rsid w:val="004B5193"/>
    <w:rsid w:val="004B5645"/>
    <w:rsid w:val="004B597D"/>
    <w:rsid w:val="004B5DBE"/>
    <w:rsid w:val="004B5F4D"/>
    <w:rsid w:val="004B64DD"/>
    <w:rsid w:val="004B6906"/>
    <w:rsid w:val="004B6E30"/>
    <w:rsid w:val="004B7547"/>
    <w:rsid w:val="004B75F7"/>
    <w:rsid w:val="004B793C"/>
    <w:rsid w:val="004C00CE"/>
    <w:rsid w:val="004C0267"/>
    <w:rsid w:val="004C06F6"/>
    <w:rsid w:val="004C0A7A"/>
    <w:rsid w:val="004C1320"/>
    <w:rsid w:val="004C171F"/>
    <w:rsid w:val="004C19D5"/>
    <w:rsid w:val="004C1BEE"/>
    <w:rsid w:val="004C1EAE"/>
    <w:rsid w:val="004C2130"/>
    <w:rsid w:val="004C230D"/>
    <w:rsid w:val="004C25F5"/>
    <w:rsid w:val="004C2842"/>
    <w:rsid w:val="004C2AD6"/>
    <w:rsid w:val="004C2FAE"/>
    <w:rsid w:val="004C3264"/>
    <w:rsid w:val="004C47B7"/>
    <w:rsid w:val="004C4A17"/>
    <w:rsid w:val="004C4C80"/>
    <w:rsid w:val="004C4ED8"/>
    <w:rsid w:val="004C4F6B"/>
    <w:rsid w:val="004C5367"/>
    <w:rsid w:val="004C5553"/>
    <w:rsid w:val="004C6283"/>
    <w:rsid w:val="004C7280"/>
    <w:rsid w:val="004C73B7"/>
    <w:rsid w:val="004D0428"/>
    <w:rsid w:val="004D082D"/>
    <w:rsid w:val="004D0C4B"/>
    <w:rsid w:val="004D2B43"/>
    <w:rsid w:val="004D35AA"/>
    <w:rsid w:val="004D38BD"/>
    <w:rsid w:val="004D4584"/>
    <w:rsid w:val="004D4730"/>
    <w:rsid w:val="004D4771"/>
    <w:rsid w:val="004D48F8"/>
    <w:rsid w:val="004D523E"/>
    <w:rsid w:val="004D5682"/>
    <w:rsid w:val="004D569A"/>
    <w:rsid w:val="004D5A32"/>
    <w:rsid w:val="004D5AED"/>
    <w:rsid w:val="004D63F2"/>
    <w:rsid w:val="004D67AF"/>
    <w:rsid w:val="004D68E9"/>
    <w:rsid w:val="004D6A3B"/>
    <w:rsid w:val="004D7A80"/>
    <w:rsid w:val="004D7AD4"/>
    <w:rsid w:val="004E040F"/>
    <w:rsid w:val="004E0674"/>
    <w:rsid w:val="004E0BC5"/>
    <w:rsid w:val="004E0E1B"/>
    <w:rsid w:val="004E34D1"/>
    <w:rsid w:val="004E35D2"/>
    <w:rsid w:val="004E3867"/>
    <w:rsid w:val="004E3E04"/>
    <w:rsid w:val="004E4027"/>
    <w:rsid w:val="004E5989"/>
    <w:rsid w:val="004E65CF"/>
    <w:rsid w:val="004E66A1"/>
    <w:rsid w:val="004E6C79"/>
    <w:rsid w:val="004E7093"/>
    <w:rsid w:val="004E7273"/>
    <w:rsid w:val="004E7393"/>
    <w:rsid w:val="004E7863"/>
    <w:rsid w:val="004F042C"/>
    <w:rsid w:val="004F0C84"/>
    <w:rsid w:val="004F0F8A"/>
    <w:rsid w:val="004F16B9"/>
    <w:rsid w:val="004F1833"/>
    <w:rsid w:val="004F23A9"/>
    <w:rsid w:val="004F39AA"/>
    <w:rsid w:val="004F3FDB"/>
    <w:rsid w:val="004F4614"/>
    <w:rsid w:val="004F489A"/>
    <w:rsid w:val="004F548C"/>
    <w:rsid w:val="004F562A"/>
    <w:rsid w:val="004F672B"/>
    <w:rsid w:val="004F6996"/>
    <w:rsid w:val="004F7037"/>
    <w:rsid w:val="004F7378"/>
    <w:rsid w:val="00500907"/>
    <w:rsid w:val="00500A94"/>
    <w:rsid w:val="00500E71"/>
    <w:rsid w:val="005013D9"/>
    <w:rsid w:val="0050187A"/>
    <w:rsid w:val="00501B00"/>
    <w:rsid w:val="005027DD"/>
    <w:rsid w:val="00502BBF"/>
    <w:rsid w:val="00503489"/>
    <w:rsid w:val="00503649"/>
    <w:rsid w:val="00503AD0"/>
    <w:rsid w:val="00503BCD"/>
    <w:rsid w:val="00503DFF"/>
    <w:rsid w:val="005046E1"/>
    <w:rsid w:val="00504BE9"/>
    <w:rsid w:val="00504DA0"/>
    <w:rsid w:val="00504DF7"/>
    <w:rsid w:val="00505029"/>
    <w:rsid w:val="00506962"/>
    <w:rsid w:val="005071C4"/>
    <w:rsid w:val="00510150"/>
    <w:rsid w:val="00510174"/>
    <w:rsid w:val="0051037A"/>
    <w:rsid w:val="0051225E"/>
    <w:rsid w:val="0051285A"/>
    <w:rsid w:val="00512BF4"/>
    <w:rsid w:val="0051308C"/>
    <w:rsid w:val="0051370F"/>
    <w:rsid w:val="00513C33"/>
    <w:rsid w:val="005142A0"/>
    <w:rsid w:val="00514972"/>
    <w:rsid w:val="00514BD4"/>
    <w:rsid w:val="00514CB2"/>
    <w:rsid w:val="005157CC"/>
    <w:rsid w:val="00515901"/>
    <w:rsid w:val="0051591F"/>
    <w:rsid w:val="005161CF"/>
    <w:rsid w:val="00516737"/>
    <w:rsid w:val="00516B68"/>
    <w:rsid w:val="00516B78"/>
    <w:rsid w:val="0051730B"/>
    <w:rsid w:val="0051785C"/>
    <w:rsid w:val="005203A4"/>
    <w:rsid w:val="005206A0"/>
    <w:rsid w:val="00521D79"/>
    <w:rsid w:val="00521E3F"/>
    <w:rsid w:val="005225EE"/>
    <w:rsid w:val="0052306E"/>
    <w:rsid w:val="005232D7"/>
    <w:rsid w:val="00523830"/>
    <w:rsid w:val="00523989"/>
    <w:rsid w:val="00523C7B"/>
    <w:rsid w:val="005244BC"/>
    <w:rsid w:val="00524FA3"/>
    <w:rsid w:val="005254CE"/>
    <w:rsid w:val="00525502"/>
    <w:rsid w:val="00525DD9"/>
    <w:rsid w:val="00525F14"/>
    <w:rsid w:val="00525FC0"/>
    <w:rsid w:val="00526114"/>
    <w:rsid w:val="00526916"/>
    <w:rsid w:val="00526A19"/>
    <w:rsid w:val="00526A1E"/>
    <w:rsid w:val="00526AA6"/>
    <w:rsid w:val="00526C75"/>
    <w:rsid w:val="005279F9"/>
    <w:rsid w:val="0053130B"/>
    <w:rsid w:val="0053139A"/>
    <w:rsid w:val="005313A9"/>
    <w:rsid w:val="005318F6"/>
    <w:rsid w:val="00531918"/>
    <w:rsid w:val="00531942"/>
    <w:rsid w:val="00532548"/>
    <w:rsid w:val="00532676"/>
    <w:rsid w:val="005326DE"/>
    <w:rsid w:val="005329E4"/>
    <w:rsid w:val="00533095"/>
    <w:rsid w:val="00533411"/>
    <w:rsid w:val="005336D1"/>
    <w:rsid w:val="00533734"/>
    <w:rsid w:val="005338A9"/>
    <w:rsid w:val="00533938"/>
    <w:rsid w:val="00533F03"/>
    <w:rsid w:val="00534241"/>
    <w:rsid w:val="0053425F"/>
    <w:rsid w:val="00534303"/>
    <w:rsid w:val="00534751"/>
    <w:rsid w:val="00534956"/>
    <w:rsid w:val="00535BFF"/>
    <w:rsid w:val="00536163"/>
    <w:rsid w:val="0053623F"/>
    <w:rsid w:val="005366EF"/>
    <w:rsid w:val="00536831"/>
    <w:rsid w:val="005368C7"/>
    <w:rsid w:val="0053774D"/>
    <w:rsid w:val="005379E6"/>
    <w:rsid w:val="00537A8A"/>
    <w:rsid w:val="00537E31"/>
    <w:rsid w:val="00540085"/>
    <w:rsid w:val="00540162"/>
    <w:rsid w:val="0054048F"/>
    <w:rsid w:val="005406F6"/>
    <w:rsid w:val="0054096C"/>
    <w:rsid w:val="00540C39"/>
    <w:rsid w:val="00540CDC"/>
    <w:rsid w:val="00541480"/>
    <w:rsid w:val="005414E6"/>
    <w:rsid w:val="00542437"/>
    <w:rsid w:val="00542705"/>
    <w:rsid w:val="0054272C"/>
    <w:rsid w:val="00542963"/>
    <w:rsid w:val="005429BC"/>
    <w:rsid w:val="00542F4B"/>
    <w:rsid w:val="00542FFC"/>
    <w:rsid w:val="00543115"/>
    <w:rsid w:val="00543D5B"/>
    <w:rsid w:val="00544201"/>
    <w:rsid w:val="00544211"/>
    <w:rsid w:val="0054431D"/>
    <w:rsid w:val="00544904"/>
    <w:rsid w:val="00544D53"/>
    <w:rsid w:val="00544D57"/>
    <w:rsid w:val="0054501E"/>
    <w:rsid w:val="005454FD"/>
    <w:rsid w:val="00545598"/>
    <w:rsid w:val="005463BC"/>
    <w:rsid w:val="00546801"/>
    <w:rsid w:val="00547C26"/>
    <w:rsid w:val="005504C8"/>
    <w:rsid w:val="00550E61"/>
    <w:rsid w:val="00551235"/>
    <w:rsid w:val="005518EA"/>
    <w:rsid w:val="00551946"/>
    <w:rsid w:val="00551A68"/>
    <w:rsid w:val="00551F27"/>
    <w:rsid w:val="0055218F"/>
    <w:rsid w:val="00552369"/>
    <w:rsid w:val="00552A72"/>
    <w:rsid w:val="00552BA7"/>
    <w:rsid w:val="005532B2"/>
    <w:rsid w:val="00553C03"/>
    <w:rsid w:val="005541AC"/>
    <w:rsid w:val="0055477D"/>
    <w:rsid w:val="00554ADB"/>
    <w:rsid w:val="005550C2"/>
    <w:rsid w:val="0055572C"/>
    <w:rsid w:val="00555795"/>
    <w:rsid w:val="00556428"/>
    <w:rsid w:val="005564CD"/>
    <w:rsid w:val="00557167"/>
    <w:rsid w:val="00557269"/>
    <w:rsid w:val="0055727E"/>
    <w:rsid w:val="0055798B"/>
    <w:rsid w:val="00560206"/>
    <w:rsid w:val="0056127D"/>
    <w:rsid w:val="00561512"/>
    <w:rsid w:val="0056157D"/>
    <w:rsid w:val="005619B3"/>
    <w:rsid w:val="005623E5"/>
    <w:rsid w:val="00562983"/>
    <w:rsid w:val="00562AD5"/>
    <w:rsid w:val="005631B1"/>
    <w:rsid w:val="00563307"/>
    <w:rsid w:val="00563E2C"/>
    <w:rsid w:val="005641CD"/>
    <w:rsid w:val="00564719"/>
    <w:rsid w:val="00564DB1"/>
    <w:rsid w:val="00565454"/>
    <w:rsid w:val="00565ACD"/>
    <w:rsid w:val="00565CCD"/>
    <w:rsid w:val="00565D0B"/>
    <w:rsid w:val="00565D42"/>
    <w:rsid w:val="00565D85"/>
    <w:rsid w:val="005661D1"/>
    <w:rsid w:val="00566437"/>
    <w:rsid w:val="0056687C"/>
    <w:rsid w:val="00566BE2"/>
    <w:rsid w:val="00567043"/>
    <w:rsid w:val="00567127"/>
    <w:rsid w:val="00567728"/>
    <w:rsid w:val="00567C40"/>
    <w:rsid w:val="00567CA6"/>
    <w:rsid w:val="00570DDE"/>
    <w:rsid w:val="00570F04"/>
    <w:rsid w:val="005712B2"/>
    <w:rsid w:val="005713D2"/>
    <w:rsid w:val="005721D4"/>
    <w:rsid w:val="005722C8"/>
    <w:rsid w:val="0057307B"/>
    <w:rsid w:val="00573792"/>
    <w:rsid w:val="0057390F"/>
    <w:rsid w:val="00573C0B"/>
    <w:rsid w:val="00573C4C"/>
    <w:rsid w:val="00573E82"/>
    <w:rsid w:val="00574500"/>
    <w:rsid w:val="00574D76"/>
    <w:rsid w:val="0057601C"/>
    <w:rsid w:val="005763D5"/>
    <w:rsid w:val="00576A25"/>
    <w:rsid w:val="00577B28"/>
    <w:rsid w:val="00577C10"/>
    <w:rsid w:val="00580893"/>
    <w:rsid w:val="00580922"/>
    <w:rsid w:val="0058096F"/>
    <w:rsid w:val="00581F5C"/>
    <w:rsid w:val="00582187"/>
    <w:rsid w:val="00582197"/>
    <w:rsid w:val="005823BB"/>
    <w:rsid w:val="00582AEC"/>
    <w:rsid w:val="005833B8"/>
    <w:rsid w:val="00583514"/>
    <w:rsid w:val="00583E81"/>
    <w:rsid w:val="00584FA2"/>
    <w:rsid w:val="00586DAC"/>
    <w:rsid w:val="005872C4"/>
    <w:rsid w:val="00587A11"/>
    <w:rsid w:val="00590277"/>
    <w:rsid w:val="00590EE9"/>
    <w:rsid w:val="00592103"/>
    <w:rsid w:val="005927FF"/>
    <w:rsid w:val="00592A0F"/>
    <w:rsid w:val="00592B38"/>
    <w:rsid w:val="00593A48"/>
    <w:rsid w:val="005940AC"/>
    <w:rsid w:val="005948A8"/>
    <w:rsid w:val="005949BC"/>
    <w:rsid w:val="00594E9E"/>
    <w:rsid w:val="0059551B"/>
    <w:rsid w:val="00595B5E"/>
    <w:rsid w:val="00595D28"/>
    <w:rsid w:val="00595DF2"/>
    <w:rsid w:val="005962E2"/>
    <w:rsid w:val="005968CE"/>
    <w:rsid w:val="00597557"/>
    <w:rsid w:val="005976B4"/>
    <w:rsid w:val="00597764"/>
    <w:rsid w:val="00597999"/>
    <w:rsid w:val="00597EE0"/>
    <w:rsid w:val="005A0E60"/>
    <w:rsid w:val="005A1D88"/>
    <w:rsid w:val="005A25B8"/>
    <w:rsid w:val="005A28E2"/>
    <w:rsid w:val="005A28E8"/>
    <w:rsid w:val="005A293F"/>
    <w:rsid w:val="005A2B42"/>
    <w:rsid w:val="005A2E1A"/>
    <w:rsid w:val="005A3018"/>
    <w:rsid w:val="005A351E"/>
    <w:rsid w:val="005A3607"/>
    <w:rsid w:val="005A3802"/>
    <w:rsid w:val="005A4B61"/>
    <w:rsid w:val="005A5046"/>
    <w:rsid w:val="005A60E0"/>
    <w:rsid w:val="005A667F"/>
    <w:rsid w:val="005A66A4"/>
    <w:rsid w:val="005A6C1E"/>
    <w:rsid w:val="005A70E1"/>
    <w:rsid w:val="005A7380"/>
    <w:rsid w:val="005A7870"/>
    <w:rsid w:val="005B00A7"/>
    <w:rsid w:val="005B025B"/>
    <w:rsid w:val="005B0872"/>
    <w:rsid w:val="005B0BAB"/>
    <w:rsid w:val="005B1559"/>
    <w:rsid w:val="005B219D"/>
    <w:rsid w:val="005B27C7"/>
    <w:rsid w:val="005B2D77"/>
    <w:rsid w:val="005B2DF2"/>
    <w:rsid w:val="005B40B8"/>
    <w:rsid w:val="005B418B"/>
    <w:rsid w:val="005B4791"/>
    <w:rsid w:val="005B4B17"/>
    <w:rsid w:val="005B4D6C"/>
    <w:rsid w:val="005B51CA"/>
    <w:rsid w:val="005B51DF"/>
    <w:rsid w:val="005B555B"/>
    <w:rsid w:val="005B5825"/>
    <w:rsid w:val="005B66F3"/>
    <w:rsid w:val="005B67EF"/>
    <w:rsid w:val="005B699B"/>
    <w:rsid w:val="005B6CF1"/>
    <w:rsid w:val="005B723E"/>
    <w:rsid w:val="005B7EBC"/>
    <w:rsid w:val="005C1209"/>
    <w:rsid w:val="005C13B9"/>
    <w:rsid w:val="005C1743"/>
    <w:rsid w:val="005C19E8"/>
    <w:rsid w:val="005C1BFD"/>
    <w:rsid w:val="005C1C12"/>
    <w:rsid w:val="005C2380"/>
    <w:rsid w:val="005C2384"/>
    <w:rsid w:val="005C3897"/>
    <w:rsid w:val="005C4329"/>
    <w:rsid w:val="005C4979"/>
    <w:rsid w:val="005C5182"/>
    <w:rsid w:val="005C5988"/>
    <w:rsid w:val="005C5C02"/>
    <w:rsid w:val="005C5D87"/>
    <w:rsid w:val="005C62CD"/>
    <w:rsid w:val="005C6564"/>
    <w:rsid w:val="005C6835"/>
    <w:rsid w:val="005C6A6C"/>
    <w:rsid w:val="005C6B7D"/>
    <w:rsid w:val="005C74A5"/>
    <w:rsid w:val="005C7E48"/>
    <w:rsid w:val="005D0125"/>
    <w:rsid w:val="005D04EC"/>
    <w:rsid w:val="005D0DDB"/>
    <w:rsid w:val="005D0E28"/>
    <w:rsid w:val="005D0FDC"/>
    <w:rsid w:val="005D155E"/>
    <w:rsid w:val="005D1B80"/>
    <w:rsid w:val="005D2467"/>
    <w:rsid w:val="005D24A1"/>
    <w:rsid w:val="005D2706"/>
    <w:rsid w:val="005D2BC2"/>
    <w:rsid w:val="005D2BD1"/>
    <w:rsid w:val="005D372D"/>
    <w:rsid w:val="005D4030"/>
    <w:rsid w:val="005D42B0"/>
    <w:rsid w:val="005D48DD"/>
    <w:rsid w:val="005D576D"/>
    <w:rsid w:val="005D61BE"/>
    <w:rsid w:val="005D6BFC"/>
    <w:rsid w:val="005D70CA"/>
    <w:rsid w:val="005D74A7"/>
    <w:rsid w:val="005D7953"/>
    <w:rsid w:val="005D7986"/>
    <w:rsid w:val="005D7E34"/>
    <w:rsid w:val="005E04CB"/>
    <w:rsid w:val="005E0555"/>
    <w:rsid w:val="005E08F4"/>
    <w:rsid w:val="005E1A9C"/>
    <w:rsid w:val="005E1AFF"/>
    <w:rsid w:val="005E1BCA"/>
    <w:rsid w:val="005E1DAB"/>
    <w:rsid w:val="005E2AEE"/>
    <w:rsid w:val="005E4121"/>
    <w:rsid w:val="005E42FA"/>
    <w:rsid w:val="005E44FF"/>
    <w:rsid w:val="005E4D07"/>
    <w:rsid w:val="005E4D39"/>
    <w:rsid w:val="005E5C30"/>
    <w:rsid w:val="005E5F90"/>
    <w:rsid w:val="005F0325"/>
    <w:rsid w:val="005F080D"/>
    <w:rsid w:val="005F1132"/>
    <w:rsid w:val="005F1289"/>
    <w:rsid w:val="005F1860"/>
    <w:rsid w:val="005F196F"/>
    <w:rsid w:val="005F1AB4"/>
    <w:rsid w:val="005F1EC9"/>
    <w:rsid w:val="005F1ECD"/>
    <w:rsid w:val="005F25C8"/>
    <w:rsid w:val="005F2E6F"/>
    <w:rsid w:val="005F333C"/>
    <w:rsid w:val="005F3E8B"/>
    <w:rsid w:val="005F3EE3"/>
    <w:rsid w:val="005F4485"/>
    <w:rsid w:val="005F44A1"/>
    <w:rsid w:val="005F45FC"/>
    <w:rsid w:val="005F46BE"/>
    <w:rsid w:val="005F4ACE"/>
    <w:rsid w:val="005F4DA3"/>
    <w:rsid w:val="005F53D4"/>
    <w:rsid w:val="005F572B"/>
    <w:rsid w:val="005F57A8"/>
    <w:rsid w:val="005F6899"/>
    <w:rsid w:val="005F6AAD"/>
    <w:rsid w:val="005F6C82"/>
    <w:rsid w:val="005F6CB5"/>
    <w:rsid w:val="005F716A"/>
    <w:rsid w:val="005F752F"/>
    <w:rsid w:val="005F7923"/>
    <w:rsid w:val="005F7AC9"/>
    <w:rsid w:val="0060012B"/>
    <w:rsid w:val="006001F6"/>
    <w:rsid w:val="00600323"/>
    <w:rsid w:val="00600C27"/>
    <w:rsid w:val="00600E48"/>
    <w:rsid w:val="00601405"/>
    <w:rsid w:val="006018B8"/>
    <w:rsid w:val="006021E3"/>
    <w:rsid w:val="00602363"/>
    <w:rsid w:val="00602BA1"/>
    <w:rsid w:val="00602FD8"/>
    <w:rsid w:val="00603689"/>
    <w:rsid w:val="00603A2A"/>
    <w:rsid w:val="006041AA"/>
    <w:rsid w:val="0060430B"/>
    <w:rsid w:val="006043B7"/>
    <w:rsid w:val="00604556"/>
    <w:rsid w:val="006045F3"/>
    <w:rsid w:val="006049A6"/>
    <w:rsid w:val="006050BF"/>
    <w:rsid w:val="00605528"/>
    <w:rsid w:val="00605BA4"/>
    <w:rsid w:val="006062B0"/>
    <w:rsid w:val="00606A74"/>
    <w:rsid w:val="00607B1B"/>
    <w:rsid w:val="0061098E"/>
    <w:rsid w:val="00610A69"/>
    <w:rsid w:val="00610BE9"/>
    <w:rsid w:val="00610E6D"/>
    <w:rsid w:val="00611210"/>
    <w:rsid w:val="00611223"/>
    <w:rsid w:val="0061146A"/>
    <w:rsid w:val="0061148E"/>
    <w:rsid w:val="00612601"/>
    <w:rsid w:val="00612A78"/>
    <w:rsid w:val="0061376E"/>
    <w:rsid w:val="006145A1"/>
    <w:rsid w:val="00614D01"/>
    <w:rsid w:val="00614D8F"/>
    <w:rsid w:val="0061506B"/>
    <w:rsid w:val="00615BD0"/>
    <w:rsid w:val="00615BFC"/>
    <w:rsid w:val="00615D35"/>
    <w:rsid w:val="00616129"/>
    <w:rsid w:val="0061720E"/>
    <w:rsid w:val="0061731E"/>
    <w:rsid w:val="006174BB"/>
    <w:rsid w:val="00617B7F"/>
    <w:rsid w:val="00617CAB"/>
    <w:rsid w:val="00620CFF"/>
    <w:rsid w:val="00621E1D"/>
    <w:rsid w:val="006224CD"/>
    <w:rsid w:val="00622A9A"/>
    <w:rsid w:val="00622CB5"/>
    <w:rsid w:val="00622D04"/>
    <w:rsid w:val="006238FE"/>
    <w:rsid w:val="00623904"/>
    <w:rsid w:val="00623F37"/>
    <w:rsid w:val="00624254"/>
    <w:rsid w:val="00624609"/>
    <w:rsid w:val="00625335"/>
    <w:rsid w:val="00626C31"/>
    <w:rsid w:val="00626E37"/>
    <w:rsid w:val="006304E3"/>
    <w:rsid w:val="00630F27"/>
    <w:rsid w:val="00630FD4"/>
    <w:rsid w:val="00631189"/>
    <w:rsid w:val="0063122F"/>
    <w:rsid w:val="0063157C"/>
    <w:rsid w:val="00631D0F"/>
    <w:rsid w:val="006327B6"/>
    <w:rsid w:val="00632D39"/>
    <w:rsid w:val="00632F4D"/>
    <w:rsid w:val="00633155"/>
    <w:rsid w:val="00633277"/>
    <w:rsid w:val="00633C62"/>
    <w:rsid w:val="00633EBE"/>
    <w:rsid w:val="0063497D"/>
    <w:rsid w:val="006361CC"/>
    <w:rsid w:val="0063642E"/>
    <w:rsid w:val="006376BC"/>
    <w:rsid w:val="006376EF"/>
    <w:rsid w:val="00637E9C"/>
    <w:rsid w:val="00637F86"/>
    <w:rsid w:val="00640261"/>
    <w:rsid w:val="00641357"/>
    <w:rsid w:val="00641A83"/>
    <w:rsid w:val="00642186"/>
    <w:rsid w:val="0064366D"/>
    <w:rsid w:val="00643AA9"/>
    <w:rsid w:val="00643FEA"/>
    <w:rsid w:val="0064407E"/>
    <w:rsid w:val="00644938"/>
    <w:rsid w:val="00644A74"/>
    <w:rsid w:val="00644E4E"/>
    <w:rsid w:val="006453CD"/>
    <w:rsid w:val="00645529"/>
    <w:rsid w:val="00645608"/>
    <w:rsid w:val="006456A8"/>
    <w:rsid w:val="006457C5"/>
    <w:rsid w:val="00645A21"/>
    <w:rsid w:val="00645BBD"/>
    <w:rsid w:val="00645BFE"/>
    <w:rsid w:val="006460D1"/>
    <w:rsid w:val="0064620A"/>
    <w:rsid w:val="00646C0B"/>
    <w:rsid w:val="006474D2"/>
    <w:rsid w:val="00647551"/>
    <w:rsid w:val="00650033"/>
    <w:rsid w:val="00650520"/>
    <w:rsid w:val="006509EE"/>
    <w:rsid w:val="00651484"/>
    <w:rsid w:val="00651943"/>
    <w:rsid w:val="00651D79"/>
    <w:rsid w:val="0065252B"/>
    <w:rsid w:val="006528D7"/>
    <w:rsid w:val="00653328"/>
    <w:rsid w:val="00653BE7"/>
    <w:rsid w:val="00654012"/>
    <w:rsid w:val="00654604"/>
    <w:rsid w:val="00655462"/>
    <w:rsid w:val="00655DC8"/>
    <w:rsid w:val="00655E5B"/>
    <w:rsid w:val="006560EB"/>
    <w:rsid w:val="006561F7"/>
    <w:rsid w:val="006564C3"/>
    <w:rsid w:val="00656C71"/>
    <w:rsid w:val="00656C9B"/>
    <w:rsid w:val="00656E48"/>
    <w:rsid w:val="006570B9"/>
    <w:rsid w:val="006578C5"/>
    <w:rsid w:val="00657CFB"/>
    <w:rsid w:val="00657F78"/>
    <w:rsid w:val="00660590"/>
    <w:rsid w:val="0066096B"/>
    <w:rsid w:val="00661332"/>
    <w:rsid w:val="006618DD"/>
    <w:rsid w:val="00661F2D"/>
    <w:rsid w:val="006626A1"/>
    <w:rsid w:val="0066290E"/>
    <w:rsid w:val="00662D58"/>
    <w:rsid w:val="0066311E"/>
    <w:rsid w:val="0066319A"/>
    <w:rsid w:val="006634AB"/>
    <w:rsid w:val="00663CEB"/>
    <w:rsid w:val="006640D1"/>
    <w:rsid w:val="00664664"/>
    <w:rsid w:val="006652DB"/>
    <w:rsid w:val="006656F1"/>
    <w:rsid w:val="00665BC0"/>
    <w:rsid w:val="00666067"/>
    <w:rsid w:val="0066606A"/>
    <w:rsid w:val="0066648C"/>
    <w:rsid w:val="00666E03"/>
    <w:rsid w:val="00666E8B"/>
    <w:rsid w:val="0066777A"/>
    <w:rsid w:val="006679ED"/>
    <w:rsid w:val="00667C47"/>
    <w:rsid w:val="00670301"/>
    <w:rsid w:val="006703B8"/>
    <w:rsid w:val="00670A25"/>
    <w:rsid w:val="00670BB4"/>
    <w:rsid w:val="00670C88"/>
    <w:rsid w:val="00670F83"/>
    <w:rsid w:val="0067102E"/>
    <w:rsid w:val="0067189A"/>
    <w:rsid w:val="00671E0F"/>
    <w:rsid w:val="00671F22"/>
    <w:rsid w:val="0067266F"/>
    <w:rsid w:val="00672955"/>
    <w:rsid w:val="006729B3"/>
    <w:rsid w:val="00672B1C"/>
    <w:rsid w:val="00672E0A"/>
    <w:rsid w:val="006730CF"/>
    <w:rsid w:val="006730D2"/>
    <w:rsid w:val="0067328D"/>
    <w:rsid w:val="006736CE"/>
    <w:rsid w:val="00673747"/>
    <w:rsid w:val="00674A22"/>
    <w:rsid w:val="00675669"/>
    <w:rsid w:val="00675C2B"/>
    <w:rsid w:val="0067758E"/>
    <w:rsid w:val="00677747"/>
    <w:rsid w:val="00680413"/>
    <w:rsid w:val="006808CC"/>
    <w:rsid w:val="00680B9F"/>
    <w:rsid w:val="00681433"/>
    <w:rsid w:val="00681B9C"/>
    <w:rsid w:val="00681C43"/>
    <w:rsid w:val="00681D6C"/>
    <w:rsid w:val="00681E3B"/>
    <w:rsid w:val="0068210C"/>
    <w:rsid w:val="00683018"/>
    <w:rsid w:val="0068321E"/>
    <w:rsid w:val="006834B6"/>
    <w:rsid w:val="0068380C"/>
    <w:rsid w:val="006848CF"/>
    <w:rsid w:val="00684B36"/>
    <w:rsid w:val="00684BF7"/>
    <w:rsid w:val="00684E97"/>
    <w:rsid w:val="00684FB5"/>
    <w:rsid w:val="006857DF"/>
    <w:rsid w:val="006857FE"/>
    <w:rsid w:val="00686344"/>
    <w:rsid w:val="006866DE"/>
    <w:rsid w:val="00686713"/>
    <w:rsid w:val="00687364"/>
    <w:rsid w:val="006874E5"/>
    <w:rsid w:val="00687797"/>
    <w:rsid w:val="00687921"/>
    <w:rsid w:val="00687E12"/>
    <w:rsid w:val="00687EA3"/>
    <w:rsid w:val="00687F1F"/>
    <w:rsid w:val="00687FC2"/>
    <w:rsid w:val="006900F3"/>
    <w:rsid w:val="00690172"/>
    <w:rsid w:val="0069060D"/>
    <w:rsid w:val="00690711"/>
    <w:rsid w:val="00690937"/>
    <w:rsid w:val="00691211"/>
    <w:rsid w:val="00691ED8"/>
    <w:rsid w:val="0069249C"/>
    <w:rsid w:val="00692A2B"/>
    <w:rsid w:val="00692A6D"/>
    <w:rsid w:val="00692E50"/>
    <w:rsid w:val="006937AA"/>
    <w:rsid w:val="00693CDA"/>
    <w:rsid w:val="0069476B"/>
    <w:rsid w:val="006948FD"/>
    <w:rsid w:val="00694F41"/>
    <w:rsid w:val="00695027"/>
    <w:rsid w:val="006955E9"/>
    <w:rsid w:val="00695F31"/>
    <w:rsid w:val="00696296"/>
    <w:rsid w:val="006963E9"/>
    <w:rsid w:val="00696933"/>
    <w:rsid w:val="0069726D"/>
    <w:rsid w:val="00697304"/>
    <w:rsid w:val="006973C7"/>
    <w:rsid w:val="00697688"/>
    <w:rsid w:val="006A0901"/>
    <w:rsid w:val="006A0F11"/>
    <w:rsid w:val="006A0F58"/>
    <w:rsid w:val="006A13F3"/>
    <w:rsid w:val="006A142B"/>
    <w:rsid w:val="006A1D9B"/>
    <w:rsid w:val="006A2CC4"/>
    <w:rsid w:val="006A2F27"/>
    <w:rsid w:val="006A3090"/>
    <w:rsid w:val="006A31BC"/>
    <w:rsid w:val="006A4120"/>
    <w:rsid w:val="006A4432"/>
    <w:rsid w:val="006A4771"/>
    <w:rsid w:val="006A53F7"/>
    <w:rsid w:val="006A55F8"/>
    <w:rsid w:val="006A5721"/>
    <w:rsid w:val="006A5AB6"/>
    <w:rsid w:val="006A5C17"/>
    <w:rsid w:val="006A5C92"/>
    <w:rsid w:val="006A5D94"/>
    <w:rsid w:val="006A613F"/>
    <w:rsid w:val="006A695B"/>
    <w:rsid w:val="006A6A5B"/>
    <w:rsid w:val="006A7682"/>
    <w:rsid w:val="006A791A"/>
    <w:rsid w:val="006A7DDB"/>
    <w:rsid w:val="006A7F04"/>
    <w:rsid w:val="006B03AE"/>
    <w:rsid w:val="006B05D9"/>
    <w:rsid w:val="006B092E"/>
    <w:rsid w:val="006B0E6B"/>
    <w:rsid w:val="006B1450"/>
    <w:rsid w:val="006B1812"/>
    <w:rsid w:val="006B1F65"/>
    <w:rsid w:val="006B20BE"/>
    <w:rsid w:val="006B289A"/>
    <w:rsid w:val="006B292B"/>
    <w:rsid w:val="006B2DFA"/>
    <w:rsid w:val="006B3955"/>
    <w:rsid w:val="006B3AE0"/>
    <w:rsid w:val="006B3B9B"/>
    <w:rsid w:val="006B3F34"/>
    <w:rsid w:val="006B4031"/>
    <w:rsid w:val="006B4368"/>
    <w:rsid w:val="006B49D6"/>
    <w:rsid w:val="006B49DE"/>
    <w:rsid w:val="006B53B6"/>
    <w:rsid w:val="006B5872"/>
    <w:rsid w:val="006B652F"/>
    <w:rsid w:val="006B6A52"/>
    <w:rsid w:val="006B6C82"/>
    <w:rsid w:val="006B6E6E"/>
    <w:rsid w:val="006B7257"/>
    <w:rsid w:val="006B7C00"/>
    <w:rsid w:val="006B7D30"/>
    <w:rsid w:val="006C001E"/>
    <w:rsid w:val="006C01B4"/>
    <w:rsid w:val="006C047D"/>
    <w:rsid w:val="006C1D84"/>
    <w:rsid w:val="006C21B2"/>
    <w:rsid w:val="006C245F"/>
    <w:rsid w:val="006C296C"/>
    <w:rsid w:val="006C2A42"/>
    <w:rsid w:val="006C2E96"/>
    <w:rsid w:val="006C345E"/>
    <w:rsid w:val="006C3742"/>
    <w:rsid w:val="006C37B0"/>
    <w:rsid w:val="006C3A31"/>
    <w:rsid w:val="006C4035"/>
    <w:rsid w:val="006C4463"/>
    <w:rsid w:val="006C4650"/>
    <w:rsid w:val="006C5057"/>
    <w:rsid w:val="006C56A7"/>
    <w:rsid w:val="006C5AA1"/>
    <w:rsid w:val="006C5C8E"/>
    <w:rsid w:val="006C5DAB"/>
    <w:rsid w:val="006C5F8A"/>
    <w:rsid w:val="006C65F7"/>
    <w:rsid w:val="006C6EFD"/>
    <w:rsid w:val="006C700E"/>
    <w:rsid w:val="006C71E7"/>
    <w:rsid w:val="006C77A8"/>
    <w:rsid w:val="006C77D4"/>
    <w:rsid w:val="006C78F1"/>
    <w:rsid w:val="006C7BD4"/>
    <w:rsid w:val="006C7FF6"/>
    <w:rsid w:val="006D02E9"/>
    <w:rsid w:val="006D0596"/>
    <w:rsid w:val="006D0927"/>
    <w:rsid w:val="006D0976"/>
    <w:rsid w:val="006D1345"/>
    <w:rsid w:val="006D134B"/>
    <w:rsid w:val="006D1794"/>
    <w:rsid w:val="006D1C9D"/>
    <w:rsid w:val="006D1CE5"/>
    <w:rsid w:val="006D2084"/>
    <w:rsid w:val="006D23EC"/>
    <w:rsid w:val="006D28C6"/>
    <w:rsid w:val="006D2D92"/>
    <w:rsid w:val="006D318F"/>
    <w:rsid w:val="006D3271"/>
    <w:rsid w:val="006D3315"/>
    <w:rsid w:val="006D335A"/>
    <w:rsid w:val="006D3941"/>
    <w:rsid w:val="006D41D7"/>
    <w:rsid w:val="006D4723"/>
    <w:rsid w:val="006D48A4"/>
    <w:rsid w:val="006D4949"/>
    <w:rsid w:val="006D49DD"/>
    <w:rsid w:val="006D5650"/>
    <w:rsid w:val="006D5D99"/>
    <w:rsid w:val="006D73FD"/>
    <w:rsid w:val="006D77C7"/>
    <w:rsid w:val="006E0075"/>
    <w:rsid w:val="006E007B"/>
    <w:rsid w:val="006E08B5"/>
    <w:rsid w:val="006E1528"/>
    <w:rsid w:val="006E1FFF"/>
    <w:rsid w:val="006E24F7"/>
    <w:rsid w:val="006E2992"/>
    <w:rsid w:val="006E2C2D"/>
    <w:rsid w:val="006E3630"/>
    <w:rsid w:val="006E48D0"/>
    <w:rsid w:val="006E4EEF"/>
    <w:rsid w:val="006E523A"/>
    <w:rsid w:val="006E55AB"/>
    <w:rsid w:val="006E5981"/>
    <w:rsid w:val="006E5A6A"/>
    <w:rsid w:val="006E5C65"/>
    <w:rsid w:val="006E5DDA"/>
    <w:rsid w:val="006E5E77"/>
    <w:rsid w:val="006E6028"/>
    <w:rsid w:val="006E60E6"/>
    <w:rsid w:val="006E6630"/>
    <w:rsid w:val="006E70AC"/>
    <w:rsid w:val="006E780E"/>
    <w:rsid w:val="006E7EA7"/>
    <w:rsid w:val="006F026A"/>
    <w:rsid w:val="006F06F9"/>
    <w:rsid w:val="006F0B42"/>
    <w:rsid w:val="006F0C35"/>
    <w:rsid w:val="006F1169"/>
    <w:rsid w:val="006F15B5"/>
    <w:rsid w:val="006F1C71"/>
    <w:rsid w:val="006F1F29"/>
    <w:rsid w:val="006F2809"/>
    <w:rsid w:val="006F2A66"/>
    <w:rsid w:val="006F2B61"/>
    <w:rsid w:val="006F2B6E"/>
    <w:rsid w:val="006F2BE8"/>
    <w:rsid w:val="006F306E"/>
    <w:rsid w:val="006F34BC"/>
    <w:rsid w:val="006F36A3"/>
    <w:rsid w:val="006F38B6"/>
    <w:rsid w:val="006F3A9C"/>
    <w:rsid w:val="006F3CFD"/>
    <w:rsid w:val="006F3DE2"/>
    <w:rsid w:val="006F3F8E"/>
    <w:rsid w:val="006F4447"/>
    <w:rsid w:val="006F446C"/>
    <w:rsid w:val="006F468F"/>
    <w:rsid w:val="006F4B1C"/>
    <w:rsid w:val="006F591C"/>
    <w:rsid w:val="006F606B"/>
    <w:rsid w:val="006F640D"/>
    <w:rsid w:val="006F65C6"/>
    <w:rsid w:val="006F6A77"/>
    <w:rsid w:val="006F6F29"/>
    <w:rsid w:val="006F7070"/>
    <w:rsid w:val="006F7184"/>
    <w:rsid w:val="006F7347"/>
    <w:rsid w:val="006F76FB"/>
    <w:rsid w:val="006F7867"/>
    <w:rsid w:val="006F7BA5"/>
    <w:rsid w:val="00700095"/>
    <w:rsid w:val="0070184B"/>
    <w:rsid w:val="00702AA3"/>
    <w:rsid w:val="00702D54"/>
    <w:rsid w:val="00702E2F"/>
    <w:rsid w:val="00702E44"/>
    <w:rsid w:val="007032FD"/>
    <w:rsid w:val="00703624"/>
    <w:rsid w:val="00704352"/>
    <w:rsid w:val="007047E5"/>
    <w:rsid w:val="00704F13"/>
    <w:rsid w:val="007050AB"/>
    <w:rsid w:val="00706113"/>
    <w:rsid w:val="00706200"/>
    <w:rsid w:val="00706683"/>
    <w:rsid w:val="007068E9"/>
    <w:rsid w:val="0070707F"/>
    <w:rsid w:val="0070736B"/>
    <w:rsid w:val="007073C2"/>
    <w:rsid w:val="00707742"/>
    <w:rsid w:val="007077DC"/>
    <w:rsid w:val="00707C0F"/>
    <w:rsid w:val="00710409"/>
    <w:rsid w:val="007108A8"/>
    <w:rsid w:val="007110FC"/>
    <w:rsid w:val="0071122D"/>
    <w:rsid w:val="00711241"/>
    <w:rsid w:val="00711340"/>
    <w:rsid w:val="0071141D"/>
    <w:rsid w:val="007114BB"/>
    <w:rsid w:val="00711D12"/>
    <w:rsid w:val="00712260"/>
    <w:rsid w:val="0071243F"/>
    <w:rsid w:val="0071261E"/>
    <w:rsid w:val="007128A9"/>
    <w:rsid w:val="00713341"/>
    <w:rsid w:val="007133BE"/>
    <w:rsid w:val="0071367C"/>
    <w:rsid w:val="00713D39"/>
    <w:rsid w:val="00715414"/>
    <w:rsid w:val="00715F5F"/>
    <w:rsid w:val="00716491"/>
    <w:rsid w:val="007166A4"/>
    <w:rsid w:val="0071734C"/>
    <w:rsid w:val="007177DE"/>
    <w:rsid w:val="00720401"/>
    <w:rsid w:val="0072054B"/>
    <w:rsid w:val="007206D0"/>
    <w:rsid w:val="0072085E"/>
    <w:rsid w:val="00720B4B"/>
    <w:rsid w:val="0072121C"/>
    <w:rsid w:val="00721F2F"/>
    <w:rsid w:val="007221DE"/>
    <w:rsid w:val="007225A5"/>
    <w:rsid w:val="00722790"/>
    <w:rsid w:val="007231C4"/>
    <w:rsid w:val="0072336D"/>
    <w:rsid w:val="00724301"/>
    <w:rsid w:val="00724459"/>
    <w:rsid w:val="007247D5"/>
    <w:rsid w:val="0072499A"/>
    <w:rsid w:val="007266D6"/>
    <w:rsid w:val="007268B5"/>
    <w:rsid w:val="00727040"/>
    <w:rsid w:val="007301A0"/>
    <w:rsid w:val="00730C59"/>
    <w:rsid w:val="00730D33"/>
    <w:rsid w:val="00730D74"/>
    <w:rsid w:val="00730EE4"/>
    <w:rsid w:val="007318D5"/>
    <w:rsid w:val="00731E9E"/>
    <w:rsid w:val="007342CE"/>
    <w:rsid w:val="007342DE"/>
    <w:rsid w:val="00734EC9"/>
    <w:rsid w:val="00735C78"/>
    <w:rsid w:val="00736016"/>
    <w:rsid w:val="007364B0"/>
    <w:rsid w:val="007369D7"/>
    <w:rsid w:val="00736ABF"/>
    <w:rsid w:val="00736C42"/>
    <w:rsid w:val="00737D77"/>
    <w:rsid w:val="00737DDF"/>
    <w:rsid w:val="00740060"/>
    <w:rsid w:val="007400F6"/>
    <w:rsid w:val="007404AF"/>
    <w:rsid w:val="007407E6"/>
    <w:rsid w:val="00740B51"/>
    <w:rsid w:val="007418A1"/>
    <w:rsid w:val="007427B7"/>
    <w:rsid w:val="00742A12"/>
    <w:rsid w:val="00742DB1"/>
    <w:rsid w:val="0074300A"/>
    <w:rsid w:val="007436D6"/>
    <w:rsid w:val="00744CC6"/>
    <w:rsid w:val="00745A8B"/>
    <w:rsid w:val="00745EC0"/>
    <w:rsid w:val="007460EE"/>
    <w:rsid w:val="0074635C"/>
    <w:rsid w:val="00746643"/>
    <w:rsid w:val="00746B46"/>
    <w:rsid w:val="0074748E"/>
    <w:rsid w:val="0074782F"/>
    <w:rsid w:val="007479CD"/>
    <w:rsid w:val="00747FA9"/>
    <w:rsid w:val="007501DA"/>
    <w:rsid w:val="00750316"/>
    <w:rsid w:val="007504D3"/>
    <w:rsid w:val="00751620"/>
    <w:rsid w:val="00751725"/>
    <w:rsid w:val="0075179D"/>
    <w:rsid w:val="007522B8"/>
    <w:rsid w:val="00752DB3"/>
    <w:rsid w:val="007531CB"/>
    <w:rsid w:val="00753397"/>
    <w:rsid w:val="00753B5C"/>
    <w:rsid w:val="00753F12"/>
    <w:rsid w:val="00753FAB"/>
    <w:rsid w:val="00755291"/>
    <w:rsid w:val="0075551F"/>
    <w:rsid w:val="00755E28"/>
    <w:rsid w:val="00755E67"/>
    <w:rsid w:val="00755F59"/>
    <w:rsid w:val="00756148"/>
    <w:rsid w:val="00756887"/>
    <w:rsid w:val="00756D74"/>
    <w:rsid w:val="007578D8"/>
    <w:rsid w:val="0075799C"/>
    <w:rsid w:val="00757A54"/>
    <w:rsid w:val="00760155"/>
    <w:rsid w:val="0076068F"/>
    <w:rsid w:val="00760DB9"/>
    <w:rsid w:val="007622A8"/>
    <w:rsid w:val="007626BE"/>
    <w:rsid w:val="007626D2"/>
    <w:rsid w:val="00762DED"/>
    <w:rsid w:val="007633F1"/>
    <w:rsid w:val="0076390A"/>
    <w:rsid w:val="00763D7F"/>
    <w:rsid w:val="00763F6E"/>
    <w:rsid w:val="007643F8"/>
    <w:rsid w:val="00764CE8"/>
    <w:rsid w:val="0076528B"/>
    <w:rsid w:val="007652D4"/>
    <w:rsid w:val="007654E0"/>
    <w:rsid w:val="00765BA8"/>
    <w:rsid w:val="00765CB1"/>
    <w:rsid w:val="00765D12"/>
    <w:rsid w:val="00765E31"/>
    <w:rsid w:val="00766294"/>
    <w:rsid w:val="00766D50"/>
    <w:rsid w:val="00770B45"/>
    <w:rsid w:val="0077165E"/>
    <w:rsid w:val="00772265"/>
    <w:rsid w:val="0077246D"/>
    <w:rsid w:val="007724A7"/>
    <w:rsid w:val="00772EA7"/>
    <w:rsid w:val="00772F0B"/>
    <w:rsid w:val="0077332E"/>
    <w:rsid w:val="007733EC"/>
    <w:rsid w:val="0077363C"/>
    <w:rsid w:val="0077429D"/>
    <w:rsid w:val="00774A2C"/>
    <w:rsid w:val="00774C31"/>
    <w:rsid w:val="00775157"/>
    <w:rsid w:val="0077538D"/>
    <w:rsid w:val="00775A43"/>
    <w:rsid w:val="0077614F"/>
    <w:rsid w:val="00776701"/>
    <w:rsid w:val="00776B3D"/>
    <w:rsid w:val="00776E39"/>
    <w:rsid w:val="007772B0"/>
    <w:rsid w:val="00777AC7"/>
    <w:rsid w:val="0078018C"/>
    <w:rsid w:val="007809D4"/>
    <w:rsid w:val="0078173C"/>
    <w:rsid w:val="0078188C"/>
    <w:rsid w:val="00782454"/>
    <w:rsid w:val="00782AB2"/>
    <w:rsid w:val="00782B5C"/>
    <w:rsid w:val="00782E21"/>
    <w:rsid w:val="00783474"/>
    <w:rsid w:val="00783DDA"/>
    <w:rsid w:val="0078400F"/>
    <w:rsid w:val="007845C8"/>
    <w:rsid w:val="00784820"/>
    <w:rsid w:val="00784924"/>
    <w:rsid w:val="007853F1"/>
    <w:rsid w:val="007863CA"/>
    <w:rsid w:val="007866D7"/>
    <w:rsid w:val="007867E5"/>
    <w:rsid w:val="007878B0"/>
    <w:rsid w:val="00787949"/>
    <w:rsid w:val="00787CEF"/>
    <w:rsid w:val="00787E0B"/>
    <w:rsid w:val="0079055B"/>
    <w:rsid w:val="00790788"/>
    <w:rsid w:val="00790923"/>
    <w:rsid w:val="007911CC"/>
    <w:rsid w:val="007914C4"/>
    <w:rsid w:val="0079166E"/>
    <w:rsid w:val="00791DD8"/>
    <w:rsid w:val="00792227"/>
    <w:rsid w:val="007924C9"/>
    <w:rsid w:val="00792AD3"/>
    <w:rsid w:val="00792B1E"/>
    <w:rsid w:val="00792B8E"/>
    <w:rsid w:val="00792FD5"/>
    <w:rsid w:val="007935E8"/>
    <w:rsid w:val="0079389F"/>
    <w:rsid w:val="00793AD6"/>
    <w:rsid w:val="0079439B"/>
    <w:rsid w:val="00794C5B"/>
    <w:rsid w:val="00794CE9"/>
    <w:rsid w:val="00795015"/>
    <w:rsid w:val="00795128"/>
    <w:rsid w:val="007952A9"/>
    <w:rsid w:val="0079596D"/>
    <w:rsid w:val="00796653"/>
    <w:rsid w:val="00797A0E"/>
    <w:rsid w:val="00797D1F"/>
    <w:rsid w:val="007A0DC3"/>
    <w:rsid w:val="007A0F7C"/>
    <w:rsid w:val="007A1274"/>
    <w:rsid w:val="007A12E3"/>
    <w:rsid w:val="007A147C"/>
    <w:rsid w:val="007A20DC"/>
    <w:rsid w:val="007A2395"/>
    <w:rsid w:val="007A2C86"/>
    <w:rsid w:val="007A2C92"/>
    <w:rsid w:val="007A2D59"/>
    <w:rsid w:val="007A325E"/>
    <w:rsid w:val="007A3268"/>
    <w:rsid w:val="007A393E"/>
    <w:rsid w:val="007A3EDA"/>
    <w:rsid w:val="007A4D70"/>
    <w:rsid w:val="007A4F8E"/>
    <w:rsid w:val="007A5146"/>
    <w:rsid w:val="007A5529"/>
    <w:rsid w:val="007A590E"/>
    <w:rsid w:val="007A6CEC"/>
    <w:rsid w:val="007A6D41"/>
    <w:rsid w:val="007A6F80"/>
    <w:rsid w:val="007A716D"/>
    <w:rsid w:val="007B28DD"/>
    <w:rsid w:val="007B2BCF"/>
    <w:rsid w:val="007B30FE"/>
    <w:rsid w:val="007B3ACC"/>
    <w:rsid w:val="007B46CF"/>
    <w:rsid w:val="007B483B"/>
    <w:rsid w:val="007B5841"/>
    <w:rsid w:val="007B5BB0"/>
    <w:rsid w:val="007B5E7D"/>
    <w:rsid w:val="007B66E3"/>
    <w:rsid w:val="007B6B88"/>
    <w:rsid w:val="007B6C31"/>
    <w:rsid w:val="007B6D9C"/>
    <w:rsid w:val="007B6E86"/>
    <w:rsid w:val="007B729F"/>
    <w:rsid w:val="007B7A56"/>
    <w:rsid w:val="007B7A7E"/>
    <w:rsid w:val="007C0000"/>
    <w:rsid w:val="007C040E"/>
    <w:rsid w:val="007C0EBF"/>
    <w:rsid w:val="007C0F15"/>
    <w:rsid w:val="007C0F65"/>
    <w:rsid w:val="007C1198"/>
    <w:rsid w:val="007C16CB"/>
    <w:rsid w:val="007C1E17"/>
    <w:rsid w:val="007C1EB9"/>
    <w:rsid w:val="007C2B39"/>
    <w:rsid w:val="007C31E6"/>
    <w:rsid w:val="007C39B3"/>
    <w:rsid w:val="007C3C28"/>
    <w:rsid w:val="007C400D"/>
    <w:rsid w:val="007C436C"/>
    <w:rsid w:val="007C4449"/>
    <w:rsid w:val="007C49B9"/>
    <w:rsid w:val="007C4D89"/>
    <w:rsid w:val="007C4DB4"/>
    <w:rsid w:val="007C57A8"/>
    <w:rsid w:val="007C5D1C"/>
    <w:rsid w:val="007C69C8"/>
    <w:rsid w:val="007C74E9"/>
    <w:rsid w:val="007C7958"/>
    <w:rsid w:val="007D08C6"/>
    <w:rsid w:val="007D08F1"/>
    <w:rsid w:val="007D08FC"/>
    <w:rsid w:val="007D0935"/>
    <w:rsid w:val="007D0CA0"/>
    <w:rsid w:val="007D22DA"/>
    <w:rsid w:val="007D2375"/>
    <w:rsid w:val="007D2525"/>
    <w:rsid w:val="007D28C4"/>
    <w:rsid w:val="007D292C"/>
    <w:rsid w:val="007D2C89"/>
    <w:rsid w:val="007D33C5"/>
    <w:rsid w:val="007D35F5"/>
    <w:rsid w:val="007D371B"/>
    <w:rsid w:val="007D449C"/>
    <w:rsid w:val="007D4800"/>
    <w:rsid w:val="007D4DDF"/>
    <w:rsid w:val="007D4FAE"/>
    <w:rsid w:val="007D53DC"/>
    <w:rsid w:val="007D6141"/>
    <w:rsid w:val="007D6787"/>
    <w:rsid w:val="007D6DD2"/>
    <w:rsid w:val="007D78DB"/>
    <w:rsid w:val="007D79BE"/>
    <w:rsid w:val="007E1912"/>
    <w:rsid w:val="007E1C1F"/>
    <w:rsid w:val="007E2974"/>
    <w:rsid w:val="007E3637"/>
    <w:rsid w:val="007E3D03"/>
    <w:rsid w:val="007E442F"/>
    <w:rsid w:val="007E453B"/>
    <w:rsid w:val="007E47CE"/>
    <w:rsid w:val="007E4963"/>
    <w:rsid w:val="007E4F85"/>
    <w:rsid w:val="007E5365"/>
    <w:rsid w:val="007E546C"/>
    <w:rsid w:val="007E5BE9"/>
    <w:rsid w:val="007E5D03"/>
    <w:rsid w:val="007E5E5B"/>
    <w:rsid w:val="007E6030"/>
    <w:rsid w:val="007E65D0"/>
    <w:rsid w:val="007E6642"/>
    <w:rsid w:val="007E6D60"/>
    <w:rsid w:val="007E6F4A"/>
    <w:rsid w:val="007E7135"/>
    <w:rsid w:val="007E7320"/>
    <w:rsid w:val="007E7743"/>
    <w:rsid w:val="007E79A0"/>
    <w:rsid w:val="007E7E31"/>
    <w:rsid w:val="007F006C"/>
    <w:rsid w:val="007F05B2"/>
    <w:rsid w:val="007F0B62"/>
    <w:rsid w:val="007F1B9D"/>
    <w:rsid w:val="007F1BD4"/>
    <w:rsid w:val="007F2475"/>
    <w:rsid w:val="007F2A7C"/>
    <w:rsid w:val="007F2D4C"/>
    <w:rsid w:val="007F3121"/>
    <w:rsid w:val="007F32A7"/>
    <w:rsid w:val="007F3411"/>
    <w:rsid w:val="007F3A3F"/>
    <w:rsid w:val="007F4423"/>
    <w:rsid w:val="007F5494"/>
    <w:rsid w:val="007F55E2"/>
    <w:rsid w:val="007F5FAF"/>
    <w:rsid w:val="007F6930"/>
    <w:rsid w:val="007F6C70"/>
    <w:rsid w:val="007F6CB6"/>
    <w:rsid w:val="007F7081"/>
    <w:rsid w:val="007F71A5"/>
    <w:rsid w:val="007F732B"/>
    <w:rsid w:val="007F75E1"/>
    <w:rsid w:val="007F7936"/>
    <w:rsid w:val="007F79F2"/>
    <w:rsid w:val="007F7C2B"/>
    <w:rsid w:val="007F7F07"/>
    <w:rsid w:val="00800156"/>
    <w:rsid w:val="00800417"/>
    <w:rsid w:val="00800D39"/>
    <w:rsid w:val="00801954"/>
    <w:rsid w:val="0080220A"/>
    <w:rsid w:val="00802938"/>
    <w:rsid w:val="00802C2A"/>
    <w:rsid w:val="00803132"/>
    <w:rsid w:val="0080335D"/>
    <w:rsid w:val="00803C89"/>
    <w:rsid w:val="0080415A"/>
    <w:rsid w:val="0080477B"/>
    <w:rsid w:val="00804D6F"/>
    <w:rsid w:val="008052A7"/>
    <w:rsid w:val="008053CB"/>
    <w:rsid w:val="008066A1"/>
    <w:rsid w:val="00806F7B"/>
    <w:rsid w:val="00807136"/>
    <w:rsid w:val="0080752A"/>
    <w:rsid w:val="00807AE2"/>
    <w:rsid w:val="00810047"/>
    <w:rsid w:val="00810249"/>
    <w:rsid w:val="00810608"/>
    <w:rsid w:val="00811004"/>
    <w:rsid w:val="0081101A"/>
    <w:rsid w:val="00811AC8"/>
    <w:rsid w:val="00811B0D"/>
    <w:rsid w:val="00811E41"/>
    <w:rsid w:val="00812054"/>
    <w:rsid w:val="0081248B"/>
    <w:rsid w:val="008126E7"/>
    <w:rsid w:val="008127E7"/>
    <w:rsid w:val="00812F8D"/>
    <w:rsid w:val="0081423B"/>
    <w:rsid w:val="008142C5"/>
    <w:rsid w:val="00814774"/>
    <w:rsid w:val="00814E48"/>
    <w:rsid w:val="0081501C"/>
    <w:rsid w:val="00815F54"/>
    <w:rsid w:val="00815FC6"/>
    <w:rsid w:val="008162C7"/>
    <w:rsid w:val="00816468"/>
    <w:rsid w:val="00816657"/>
    <w:rsid w:val="0081688F"/>
    <w:rsid w:val="00816F3B"/>
    <w:rsid w:val="00817013"/>
    <w:rsid w:val="00817705"/>
    <w:rsid w:val="0082036E"/>
    <w:rsid w:val="008204AF"/>
    <w:rsid w:val="00820909"/>
    <w:rsid w:val="008214EF"/>
    <w:rsid w:val="00821867"/>
    <w:rsid w:val="00821B10"/>
    <w:rsid w:val="00821C5F"/>
    <w:rsid w:val="00821CAD"/>
    <w:rsid w:val="00821D35"/>
    <w:rsid w:val="008220DF"/>
    <w:rsid w:val="00822367"/>
    <w:rsid w:val="00822E62"/>
    <w:rsid w:val="0082322F"/>
    <w:rsid w:val="00823531"/>
    <w:rsid w:val="00823866"/>
    <w:rsid w:val="00823F0C"/>
    <w:rsid w:val="00824E90"/>
    <w:rsid w:val="008251CC"/>
    <w:rsid w:val="0082541D"/>
    <w:rsid w:val="0082542A"/>
    <w:rsid w:val="0082565D"/>
    <w:rsid w:val="00825E2E"/>
    <w:rsid w:val="008263FE"/>
    <w:rsid w:val="0082672C"/>
    <w:rsid w:val="0082699F"/>
    <w:rsid w:val="008274D2"/>
    <w:rsid w:val="0082767E"/>
    <w:rsid w:val="00830315"/>
    <w:rsid w:val="00830A7B"/>
    <w:rsid w:val="00831FC1"/>
    <w:rsid w:val="00832188"/>
    <w:rsid w:val="008323FC"/>
    <w:rsid w:val="008324FF"/>
    <w:rsid w:val="00832B68"/>
    <w:rsid w:val="00832D56"/>
    <w:rsid w:val="00833A3B"/>
    <w:rsid w:val="00833E1B"/>
    <w:rsid w:val="008342C5"/>
    <w:rsid w:val="00835074"/>
    <w:rsid w:val="0083550C"/>
    <w:rsid w:val="00835824"/>
    <w:rsid w:val="00835CFB"/>
    <w:rsid w:val="00836DC9"/>
    <w:rsid w:val="00836F50"/>
    <w:rsid w:val="00837A73"/>
    <w:rsid w:val="00837B35"/>
    <w:rsid w:val="00837C7B"/>
    <w:rsid w:val="00840520"/>
    <w:rsid w:val="00840621"/>
    <w:rsid w:val="00840B2B"/>
    <w:rsid w:val="00840BBC"/>
    <w:rsid w:val="00840D60"/>
    <w:rsid w:val="00842AA9"/>
    <w:rsid w:val="00843351"/>
    <w:rsid w:val="00843EDF"/>
    <w:rsid w:val="00843EFA"/>
    <w:rsid w:val="0084439D"/>
    <w:rsid w:val="00844462"/>
    <w:rsid w:val="008447C5"/>
    <w:rsid w:val="00844B00"/>
    <w:rsid w:val="00844F6F"/>
    <w:rsid w:val="0084551A"/>
    <w:rsid w:val="0084687A"/>
    <w:rsid w:val="008468BC"/>
    <w:rsid w:val="00846BF1"/>
    <w:rsid w:val="00846E67"/>
    <w:rsid w:val="008471F2"/>
    <w:rsid w:val="0085013C"/>
    <w:rsid w:val="008501BF"/>
    <w:rsid w:val="008503E1"/>
    <w:rsid w:val="008506A9"/>
    <w:rsid w:val="0085073F"/>
    <w:rsid w:val="00850767"/>
    <w:rsid w:val="00850F55"/>
    <w:rsid w:val="00851784"/>
    <w:rsid w:val="00851989"/>
    <w:rsid w:val="00851A22"/>
    <w:rsid w:val="00851DF2"/>
    <w:rsid w:val="00852515"/>
    <w:rsid w:val="00852BB4"/>
    <w:rsid w:val="00852CAA"/>
    <w:rsid w:val="00853176"/>
    <w:rsid w:val="00854824"/>
    <w:rsid w:val="00854BC5"/>
    <w:rsid w:val="00854D39"/>
    <w:rsid w:val="00854F5F"/>
    <w:rsid w:val="008554E1"/>
    <w:rsid w:val="008567B3"/>
    <w:rsid w:val="00856A3D"/>
    <w:rsid w:val="00856D4E"/>
    <w:rsid w:val="00856D5C"/>
    <w:rsid w:val="008573F5"/>
    <w:rsid w:val="008574BF"/>
    <w:rsid w:val="00857536"/>
    <w:rsid w:val="008577C5"/>
    <w:rsid w:val="00857881"/>
    <w:rsid w:val="00857D3C"/>
    <w:rsid w:val="00860016"/>
    <w:rsid w:val="0086010E"/>
    <w:rsid w:val="00860B36"/>
    <w:rsid w:val="00860F91"/>
    <w:rsid w:val="00861063"/>
    <w:rsid w:val="008619CF"/>
    <w:rsid w:val="00862053"/>
    <w:rsid w:val="00862702"/>
    <w:rsid w:val="0086281F"/>
    <w:rsid w:val="0086375E"/>
    <w:rsid w:val="00864BB1"/>
    <w:rsid w:val="00865892"/>
    <w:rsid w:val="00866129"/>
    <w:rsid w:val="0086722C"/>
    <w:rsid w:val="00867365"/>
    <w:rsid w:val="00867487"/>
    <w:rsid w:val="00867856"/>
    <w:rsid w:val="00867C1A"/>
    <w:rsid w:val="00867C37"/>
    <w:rsid w:val="00867C44"/>
    <w:rsid w:val="008700AA"/>
    <w:rsid w:val="00870A83"/>
    <w:rsid w:val="00870BA3"/>
    <w:rsid w:val="00870CC3"/>
    <w:rsid w:val="00870D17"/>
    <w:rsid w:val="00871D4F"/>
    <w:rsid w:val="00871D7E"/>
    <w:rsid w:val="0087258B"/>
    <w:rsid w:val="00872C44"/>
    <w:rsid w:val="00872E38"/>
    <w:rsid w:val="00873582"/>
    <w:rsid w:val="008738F2"/>
    <w:rsid w:val="0087411C"/>
    <w:rsid w:val="00874763"/>
    <w:rsid w:val="00874978"/>
    <w:rsid w:val="00874C07"/>
    <w:rsid w:val="00874CA5"/>
    <w:rsid w:val="00875107"/>
    <w:rsid w:val="008752E9"/>
    <w:rsid w:val="008757C2"/>
    <w:rsid w:val="00875843"/>
    <w:rsid w:val="0087670D"/>
    <w:rsid w:val="008769DA"/>
    <w:rsid w:val="008773BF"/>
    <w:rsid w:val="008777E0"/>
    <w:rsid w:val="00877935"/>
    <w:rsid w:val="008803CB"/>
    <w:rsid w:val="0088046F"/>
    <w:rsid w:val="00880790"/>
    <w:rsid w:val="008809CB"/>
    <w:rsid w:val="008811C6"/>
    <w:rsid w:val="00881436"/>
    <w:rsid w:val="00881739"/>
    <w:rsid w:val="008819AA"/>
    <w:rsid w:val="00881AE7"/>
    <w:rsid w:val="00883378"/>
    <w:rsid w:val="00883D89"/>
    <w:rsid w:val="0088419C"/>
    <w:rsid w:val="00884638"/>
    <w:rsid w:val="0088507F"/>
    <w:rsid w:val="008852E2"/>
    <w:rsid w:val="00885394"/>
    <w:rsid w:val="00885E43"/>
    <w:rsid w:val="00885E6E"/>
    <w:rsid w:val="00886602"/>
    <w:rsid w:val="008867FA"/>
    <w:rsid w:val="008867FC"/>
    <w:rsid w:val="00887348"/>
    <w:rsid w:val="00887445"/>
    <w:rsid w:val="00890410"/>
    <w:rsid w:val="0089072C"/>
    <w:rsid w:val="00890A68"/>
    <w:rsid w:val="00891130"/>
    <w:rsid w:val="00891153"/>
    <w:rsid w:val="0089123D"/>
    <w:rsid w:val="0089239D"/>
    <w:rsid w:val="0089281F"/>
    <w:rsid w:val="00892CB0"/>
    <w:rsid w:val="00893A66"/>
    <w:rsid w:val="0089536A"/>
    <w:rsid w:val="00895B39"/>
    <w:rsid w:val="008961BD"/>
    <w:rsid w:val="008961F3"/>
    <w:rsid w:val="008979AE"/>
    <w:rsid w:val="00897C82"/>
    <w:rsid w:val="008A0ECB"/>
    <w:rsid w:val="008A12E5"/>
    <w:rsid w:val="008A1434"/>
    <w:rsid w:val="008A1D8B"/>
    <w:rsid w:val="008A2943"/>
    <w:rsid w:val="008A2F1C"/>
    <w:rsid w:val="008A3188"/>
    <w:rsid w:val="008A3959"/>
    <w:rsid w:val="008A3BFB"/>
    <w:rsid w:val="008A52AE"/>
    <w:rsid w:val="008A54FD"/>
    <w:rsid w:val="008A561E"/>
    <w:rsid w:val="008A573C"/>
    <w:rsid w:val="008A5822"/>
    <w:rsid w:val="008A64C4"/>
    <w:rsid w:val="008A674D"/>
    <w:rsid w:val="008A6787"/>
    <w:rsid w:val="008A6B89"/>
    <w:rsid w:val="008A6C77"/>
    <w:rsid w:val="008A7D26"/>
    <w:rsid w:val="008B02A4"/>
    <w:rsid w:val="008B1102"/>
    <w:rsid w:val="008B15C1"/>
    <w:rsid w:val="008B2726"/>
    <w:rsid w:val="008B2F0D"/>
    <w:rsid w:val="008B31AE"/>
    <w:rsid w:val="008B3975"/>
    <w:rsid w:val="008B43F2"/>
    <w:rsid w:val="008B468C"/>
    <w:rsid w:val="008B4788"/>
    <w:rsid w:val="008B4A7D"/>
    <w:rsid w:val="008B4CE0"/>
    <w:rsid w:val="008B5791"/>
    <w:rsid w:val="008B5B65"/>
    <w:rsid w:val="008B61BC"/>
    <w:rsid w:val="008B64D6"/>
    <w:rsid w:val="008B66FC"/>
    <w:rsid w:val="008B6D2C"/>
    <w:rsid w:val="008B6E10"/>
    <w:rsid w:val="008B6ED9"/>
    <w:rsid w:val="008B7BEA"/>
    <w:rsid w:val="008C037A"/>
    <w:rsid w:val="008C0981"/>
    <w:rsid w:val="008C0B68"/>
    <w:rsid w:val="008C0CBE"/>
    <w:rsid w:val="008C0D3E"/>
    <w:rsid w:val="008C1324"/>
    <w:rsid w:val="008C2475"/>
    <w:rsid w:val="008C2FE4"/>
    <w:rsid w:val="008C3113"/>
    <w:rsid w:val="008C332B"/>
    <w:rsid w:val="008C3656"/>
    <w:rsid w:val="008C3E50"/>
    <w:rsid w:val="008C4647"/>
    <w:rsid w:val="008C489F"/>
    <w:rsid w:val="008C5509"/>
    <w:rsid w:val="008C56C7"/>
    <w:rsid w:val="008C572D"/>
    <w:rsid w:val="008C5980"/>
    <w:rsid w:val="008C5E14"/>
    <w:rsid w:val="008C6028"/>
    <w:rsid w:val="008C62FF"/>
    <w:rsid w:val="008C650C"/>
    <w:rsid w:val="008C65B4"/>
    <w:rsid w:val="008C65E2"/>
    <w:rsid w:val="008C6A1F"/>
    <w:rsid w:val="008C6FA0"/>
    <w:rsid w:val="008C774D"/>
    <w:rsid w:val="008C7B50"/>
    <w:rsid w:val="008D0226"/>
    <w:rsid w:val="008D0C00"/>
    <w:rsid w:val="008D104A"/>
    <w:rsid w:val="008D141B"/>
    <w:rsid w:val="008D152C"/>
    <w:rsid w:val="008D18B1"/>
    <w:rsid w:val="008D22ED"/>
    <w:rsid w:val="008D34A2"/>
    <w:rsid w:val="008D3619"/>
    <w:rsid w:val="008D36A4"/>
    <w:rsid w:val="008D3AAB"/>
    <w:rsid w:val="008D4347"/>
    <w:rsid w:val="008D44C5"/>
    <w:rsid w:val="008D4997"/>
    <w:rsid w:val="008D4A01"/>
    <w:rsid w:val="008D4CB4"/>
    <w:rsid w:val="008D4DFD"/>
    <w:rsid w:val="008D66BF"/>
    <w:rsid w:val="008D6D76"/>
    <w:rsid w:val="008D7604"/>
    <w:rsid w:val="008D77EA"/>
    <w:rsid w:val="008E0064"/>
    <w:rsid w:val="008E0107"/>
    <w:rsid w:val="008E011B"/>
    <w:rsid w:val="008E01E3"/>
    <w:rsid w:val="008E1E69"/>
    <w:rsid w:val="008E1FCB"/>
    <w:rsid w:val="008E2B92"/>
    <w:rsid w:val="008E4622"/>
    <w:rsid w:val="008E498C"/>
    <w:rsid w:val="008E4E1E"/>
    <w:rsid w:val="008E4FC5"/>
    <w:rsid w:val="008E52D9"/>
    <w:rsid w:val="008E5702"/>
    <w:rsid w:val="008E593E"/>
    <w:rsid w:val="008E5BDC"/>
    <w:rsid w:val="008E66AB"/>
    <w:rsid w:val="008E728F"/>
    <w:rsid w:val="008E76A1"/>
    <w:rsid w:val="008E7C89"/>
    <w:rsid w:val="008E7D43"/>
    <w:rsid w:val="008E7EF5"/>
    <w:rsid w:val="008F00D3"/>
    <w:rsid w:val="008F057E"/>
    <w:rsid w:val="008F0C49"/>
    <w:rsid w:val="008F0DBE"/>
    <w:rsid w:val="008F0FB0"/>
    <w:rsid w:val="008F0FFE"/>
    <w:rsid w:val="008F11D4"/>
    <w:rsid w:val="008F22D8"/>
    <w:rsid w:val="008F24E1"/>
    <w:rsid w:val="008F2EE4"/>
    <w:rsid w:val="008F2F50"/>
    <w:rsid w:val="008F2FBB"/>
    <w:rsid w:val="008F3123"/>
    <w:rsid w:val="008F35E5"/>
    <w:rsid w:val="008F434C"/>
    <w:rsid w:val="008F48B8"/>
    <w:rsid w:val="008F4C15"/>
    <w:rsid w:val="008F4C8B"/>
    <w:rsid w:val="008F5168"/>
    <w:rsid w:val="008F5997"/>
    <w:rsid w:val="008F5F17"/>
    <w:rsid w:val="008F6809"/>
    <w:rsid w:val="008F6A4B"/>
    <w:rsid w:val="008F6E12"/>
    <w:rsid w:val="008F6E4F"/>
    <w:rsid w:val="008F6F1B"/>
    <w:rsid w:val="008F6F30"/>
    <w:rsid w:val="008F73B8"/>
    <w:rsid w:val="009002C3"/>
    <w:rsid w:val="009007C5"/>
    <w:rsid w:val="00901916"/>
    <w:rsid w:val="00901CB4"/>
    <w:rsid w:val="00902CF0"/>
    <w:rsid w:val="00903D33"/>
    <w:rsid w:val="00903EB6"/>
    <w:rsid w:val="00903F1C"/>
    <w:rsid w:val="0090459C"/>
    <w:rsid w:val="00904A6D"/>
    <w:rsid w:val="00904E05"/>
    <w:rsid w:val="00904E19"/>
    <w:rsid w:val="00905938"/>
    <w:rsid w:val="00905DF6"/>
    <w:rsid w:val="00905E8D"/>
    <w:rsid w:val="009060E6"/>
    <w:rsid w:val="009065FC"/>
    <w:rsid w:val="00906F0C"/>
    <w:rsid w:val="00907591"/>
    <w:rsid w:val="00907AA7"/>
    <w:rsid w:val="00910345"/>
    <w:rsid w:val="0091082A"/>
    <w:rsid w:val="00910BDB"/>
    <w:rsid w:val="0091154E"/>
    <w:rsid w:val="00912259"/>
    <w:rsid w:val="00912F67"/>
    <w:rsid w:val="00913618"/>
    <w:rsid w:val="00913624"/>
    <w:rsid w:val="00913B16"/>
    <w:rsid w:val="00913E6D"/>
    <w:rsid w:val="00914169"/>
    <w:rsid w:val="00915120"/>
    <w:rsid w:val="00915B41"/>
    <w:rsid w:val="00916BA5"/>
    <w:rsid w:val="00916FA6"/>
    <w:rsid w:val="00917041"/>
    <w:rsid w:val="00917196"/>
    <w:rsid w:val="00917B37"/>
    <w:rsid w:val="00917C1E"/>
    <w:rsid w:val="00917F3B"/>
    <w:rsid w:val="009200D6"/>
    <w:rsid w:val="00920128"/>
    <w:rsid w:val="00920C7B"/>
    <w:rsid w:val="00920F3C"/>
    <w:rsid w:val="009215FE"/>
    <w:rsid w:val="009217E3"/>
    <w:rsid w:val="0092180D"/>
    <w:rsid w:val="009234A2"/>
    <w:rsid w:val="009242A0"/>
    <w:rsid w:val="0092454B"/>
    <w:rsid w:val="00924652"/>
    <w:rsid w:val="009247FE"/>
    <w:rsid w:val="00924EA7"/>
    <w:rsid w:val="009253A4"/>
    <w:rsid w:val="00925908"/>
    <w:rsid w:val="00925E87"/>
    <w:rsid w:val="00926059"/>
    <w:rsid w:val="00926383"/>
    <w:rsid w:val="009265FE"/>
    <w:rsid w:val="00926799"/>
    <w:rsid w:val="009268BD"/>
    <w:rsid w:val="009269D5"/>
    <w:rsid w:val="009271F0"/>
    <w:rsid w:val="0092721D"/>
    <w:rsid w:val="0092748D"/>
    <w:rsid w:val="00930606"/>
    <w:rsid w:val="009307D7"/>
    <w:rsid w:val="00930852"/>
    <w:rsid w:val="00930941"/>
    <w:rsid w:val="00930A98"/>
    <w:rsid w:val="00930C23"/>
    <w:rsid w:val="00931069"/>
    <w:rsid w:val="00931C45"/>
    <w:rsid w:val="0093216B"/>
    <w:rsid w:val="009322B0"/>
    <w:rsid w:val="00932C9F"/>
    <w:rsid w:val="0093355E"/>
    <w:rsid w:val="009342F8"/>
    <w:rsid w:val="0093459B"/>
    <w:rsid w:val="0093477D"/>
    <w:rsid w:val="00934AEF"/>
    <w:rsid w:val="00935E27"/>
    <w:rsid w:val="00936175"/>
    <w:rsid w:val="00937587"/>
    <w:rsid w:val="009376B6"/>
    <w:rsid w:val="00937C90"/>
    <w:rsid w:val="00937CDC"/>
    <w:rsid w:val="00937D83"/>
    <w:rsid w:val="00937E11"/>
    <w:rsid w:val="00940137"/>
    <w:rsid w:val="0094033D"/>
    <w:rsid w:val="00941502"/>
    <w:rsid w:val="00941BB3"/>
    <w:rsid w:val="009421C4"/>
    <w:rsid w:val="0094296A"/>
    <w:rsid w:val="00942B72"/>
    <w:rsid w:val="00942B9F"/>
    <w:rsid w:val="00942FF9"/>
    <w:rsid w:val="00943162"/>
    <w:rsid w:val="00943306"/>
    <w:rsid w:val="00943790"/>
    <w:rsid w:val="00943913"/>
    <w:rsid w:val="00943B36"/>
    <w:rsid w:val="00943BE6"/>
    <w:rsid w:val="0094439C"/>
    <w:rsid w:val="009459BF"/>
    <w:rsid w:val="00945B50"/>
    <w:rsid w:val="009460A5"/>
    <w:rsid w:val="0094627F"/>
    <w:rsid w:val="00946524"/>
    <w:rsid w:val="009508B7"/>
    <w:rsid w:val="00951216"/>
    <w:rsid w:val="0095154A"/>
    <w:rsid w:val="0095154D"/>
    <w:rsid w:val="00951E43"/>
    <w:rsid w:val="00952263"/>
    <w:rsid w:val="00952431"/>
    <w:rsid w:val="00952AA1"/>
    <w:rsid w:val="0095348D"/>
    <w:rsid w:val="0095418F"/>
    <w:rsid w:val="0095471E"/>
    <w:rsid w:val="00955120"/>
    <w:rsid w:val="009562F5"/>
    <w:rsid w:val="00956764"/>
    <w:rsid w:val="009571EB"/>
    <w:rsid w:val="0095728D"/>
    <w:rsid w:val="00957669"/>
    <w:rsid w:val="00957FD5"/>
    <w:rsid w:val="00960000"/>
    <w:rsid w:val="009601CB"/>
    <w:rsid w:val="009604E8"/>
    <w:rsid w:val="009614CB"/>
    <w:rsid w:val="009617F0"/>
    <w:rsid w:val="00961D4B"/>
    <w:rsid w:val="009620BD"/>
    <w:rsid w:val="0096236F"/>
    <w:rsid w:val="0096255C"/>
    <w:rsid w:val="009627FE"/>
    <w:rsid w:val="0096288E"/>
    <w:rsid w:val="00962946"/>
    <w:rsid w:val="00962B08"/>
    <w:rsid w:val="00962E45"/>
    <w:rsid w:val="009636D1"/>
    <w:rsid w:val="009638D2"/>
    <w:rsid w:val="0096406C"/>
    <w:rsid w:val="0096476C"/>
    <w:rsid w:val="00964822"/>
    <w:rsid w:val="00965116"/>
    <w:rsid w:val="0096571E"/>
    <w:rsid w:val="0096571F"/>
    <w:rsid w:val="009659CD"/>
    <w:rsid w:val="00966D28"/>
    <w:rsid w:val="009675FC"/>
    <w:rsid w:val="00967943"/>
    <w:rsid w:val="00967C59"/>
    <w:rsid w:val="00967C69"/>
    <w:rsid w:val="00967EE3"/>
    <w:rsid w:val="0097085D"/>
    <w:rsid w:val="00971563"/>
    <w:rsid w:val="00971909"/>
    <w:rsid w:val="00971BCF"/>
    <w:rsid w:val="00971EAE"/>
    <w:rsid w:val="00972277"/>
    <w:rsid w:val="00972B82"/>
    <w:rsid w:val="009735B3"/>
    <w:rsid w:val="00973D21"/>
    <w:rsid w:val="00973F86"/>
    <w:rsid w:val="0097431B"/>
    <w:rsid w:val="00974EFA"/>
    <w:rsid w:val="00974F81"/>
    <w:rsid w:val="009751E8"/>
    <w:rsid w:val="0097687D"/>
    <w:rsid w:val="0097699A"/>
    <w:rsid w:val="00976E73"/>
    <w:rsid w:val="00977EAF"/>
    <w:rsid w:val="00980988"/>
    <w:rsid w:val="00980B42"/>
    <w:rsid w:val="00980B46"/>
    <w:rsid w:val="00981571"/>
    <w:rsid w:val="00981A48"/>
    <w:rsid w:val="00982056"/>
    <w:rsid w:val="0098211B"/>
    <w:rsid w:val="009823D3"/>
    <w:rsid w:val="00982C04"/>
    <w:rsid w:val="00982CBB"/>
    <w:rsid w:val="00983107"/>
    <w:rsid w:val="00983843"/>
    <w:rsid w:val="00983880"/>
    <w:rsid w:val="00983B74"/>
    <w:rsid w:val="00984788"/>
    <w:rsid w:val="00984E99"/>
    <w:rsid w:val="00985D43"/>
    <w:rsid w:val="00985E94"/>
    <w:rsid w:val="00986AF6"/>
    <w:rsid w:val="00986F7F"/>
    <w:rsid w:val="009873AE"/>
    <w:rsid w:val="0098747F"/>
    <w:rsid w:val="00987489"/>
    <w:rsid w:val="009877D6"/>
    <w:rsid w:val="0098795E"/>
    <w:rsid w:val="00987F58"/>
    <w:rsid w:val="009902DC"/>
    <w:rsid w:val="0099100B"/>
    <w:rsid w:val="009913AA"/>
    <w:rsid w:val="0099143A"/>
    <w:rsid w:val="009926BF"/>
    <w:rsid w:val="00992887"/>
    <w:rsid w:val="00992AB8"/>
    <w:rsid w:val="00992C56"/>
    <w:rsid w:val="00992D48"/>
    <w:rsid w:val="009932BC"/>
    <w:rsid w:val="009934B2"/>
    <w:rsid w:val="00993B34"/>
    <w:rsid w:val="00994248"/>
    <w:rsid w:val="0099439C"/>
    <w:rsid w:val="0099546B"/>
    <w:rsid w:val="009956F8"/>
    <w:rsid w:val="0099577D"/>
    <w:rsid w:val="00995A29"/>
    <w:rsid w:val="00995A9D"/>
    <w:rsid w:val="00996897"/>
    <w:rsid w:val="00996EEF"/>
    <w:rsid w:val="009A01BC"/>
    <w:rsid w:val="009A01BD"/>
    <w:rsid w:val="009A04C0"/>
    <w:rsid w:val="009A0DBB"/>
    <w:rsid w:val="009A127F"/>
    <w:rsid w:val="009A1322"/>
    <w:rsid w:val="009A14F6"/>
    <w:rsid w:val="009A15B9"/>
    <w:rsid w:val="009A15F7"/>
    <w:rsid w:val="009A172B"/>
    <w:rsid w:val="009A18A1"/>
    <w:rsid w:val="009A1D53"/>
    <w:rsid w:val="009A230F"/>
    <w:rsid w:val="009A26FF"/>
    <w:rsid w:val="009A2B03"/>
    <w:rsid w:val="009A32B8"/>
    <w:rsid w:val="009A349C"/>
    <w:rsid w:val="009A37C3"/>
    <w:rsid w:val="009A3A99"/>
    <w:rsid w:val="009A4028"/>
    <w:rsid w:val="009A40F3"/>
    <w:rsid w:val="009A4143"/>
    <w:rsid w:val="009A42BC"/>
    <w:rsid w:val="009A4610"/>
    <w:rsid w:val="009A4B7D"/>
    <w:rsid w:val="009A4C34"/>
    <w:rsid w:val="009A547D"/>
    <w:rsid w:val="009A5680"/>
    <w:rsid w:val="009A624C"/>
    <w:rsid w:val="009A62CC"/>
    <w:rsid w:val="009A6728"/>
    <w:rsid w:val="009A6741"/>
    <w:rsid w:val="009A6D0F"/>
    <w:rsid w:val="009A6FC1"/>
    <w:rsid w:val="009A6FCC"/>
    <w:rsid w:val="009A7071"/>
    <w:rsid w:val="009B0318"/>
    <w:rsid w:val="009B0F4F"/>
    <w:rsid w:val="009B1005"/>
    <w:rsid w:val="009B14BA"/>
    <w:rsid w:val="009B1573"/>
    <w:rsid w:val="009B1585"/>
    <w:rsid w:val="009B16CD"/>
    <w:rsid w:val="009B1B57"/>
    <w:rsid w:val="009B291C"/>
    <w:rsid w:val="009B2CEB"/>
    <w:rsid w:val="009B2E83"/>
    <w:rsid w:val="009B343F"/>
    <w:rsid w:val="009B3555"/>
    <w:rsid w:val="009B3581"/>
    <w:rsid w:val="009B3626"/>
    <w:rsid w:val="009B3A9C"/>
    <w:rsid w:val="009B3E66"/>
    <w:rsid w:val="009B44CD"/>
    <w:rsid w:val="009B464C"/>
    <w:rsid w:val="009B53EE"/>
    <w:rsid w:val="009B5F68"/>
    <w:rsid w:val="009B66CD"/>
    <w:rsid w:val="009B73A2"/>
    <w:rsid w:val="009C073F"/>
    <w:rsid w:val="009C0776"/>
    <w:rsid w:val="009C08C1"/>
    <w:rsid w:val="009C09B5"/>
    <w:rsid w:val="009C0EDA"/>
    <w:rsid w:val="009C117B"/>
    <w:rsid w:val="009C132A"/>
    <w:rsid w:val="009C167C"/>
    <w:rsid w:val="009C225C"/>
    <w:rsid w:val="009C25A0"/>
    <w:rsid w:val="009C278E"/>
    <w:rsid w:val="009C2892"/>
    <w:rsid w:val="009C2A23"/>
    <w:rsid w:val="009C2A5C"/>
    <w:rsid w:val="009C35BC"/>
    <w:rsid w:val="009C384C"/>
    <w:rsid w:val="009C394A"/>
    <w:rsid w:val="009C419F"/>
    <w:rsid w:val="009C4279"/>
    <w:rsid w:val="009C48C5"/>
    <w:rsid w:val="009C539D"/>
    <w:rsid w:val="009C5AF3"/>
    <w:rsid w:val="009C672C"/>
    <w:rsid w:val="009C70A9"/>
    <w:rsid w:val="009C7186"/>
    <w:rsid w:val="009C733C"/>
    <w:rsid w:val="009C7F7C"/>
    <w:rsid w:val="009D03ED"/>
    <w:rsid w:val="009D1819"/>
    <w:rsid w:val="009D1E45"/>
    <w:rsid w:val="009D27E9"/>
    <w:rsid w:val="009D307C"/>
    <w:rsid w:val="009D3436"/>
    <w:rsid w:val="009D35BC"/>
    <w:rsid w:val="009D492C"/>
    <w:rsid w:val="009D4A62"/>
    <w:rsid w:val="009D4ADE"/>
    <w:rsid w:val="009D5174"/>
    <w:rsid w:val="009D5275"/>
    <w:rsid w:val="009D5605"/>
    <w:rsid w:val="009D5697"/>
    <w:rsid w:val="009D56AE"/>
    <w:rsid w:val="009D62C1"/>
    <w:rsid w:val="009D67AC"/>
    <w:rsid w:val="009D7223"/>
    <w:rsid w:val="009D7546"/>
    <w:rsid w:val="009D7C92"/>
    <w:rsid w:val="009E03C1"/>
    <w:rsid w:val="009E0D7E"/>
    <w:rsid w:val="009E1008"/>
    <w:rsid w:val="009E182A"/>
    <w:rsid w:val="009E1ABB"/>
    <w:rsid w:val="009E1B08"/>
    <w:rsid w:val="009E1E80"/>
    <w:rsid w:val="009E1FC6"/>
    <w:rsid w:val="009E217B"/>
    <w:rsid w:val="009E268F"/>
    <w:rsid w:val="009E35BB"/>
    <w:rsid w:val="009E3FDB"/>
    <w:rsid w:val="009E4615"/>
    <w:rsid w:val="009E4D08"/>
    <w:rsid w:val="009E4DA8"/>
    <w:rsid w:val="009E4F63"/>
    <w:rsid w:val="009E5473"/>
    <w:rsid w:val="009E5A78"/>
    <w:rsid w:val="009E5AB8"/>
    <w:rsid w:val="009E5AF7"/>
    <w:rsid w:val="009E612F"/>
    <w:rsid w:val="009E70C2"/>
    <w:rsid w:val="009E7123"/>
    <w:rsid w:val="009E7CD8"/>
    <w:rsid w:val="009F03F9"/>
    <w:rsid w:val="009F053E"/>
    <w:rsid w:val="009F0788"/>
    <w:rsid w:val="009F07BD"/>
    <w:rsid w:val="009F0EB8"/>
    <w:rsid w:val="009F101A"/>
    <w:rsid w:val="009F114C"/>
    <w:rsid w:val="009F1707"/>
    <w:rsid w:val="009F1AE1"/>
    <w:rsid w:val="009F284E"/>
    <w:rsid w:val="009F2DEB"/>
    <w:rsid w:val="009F37EF"/>
    <w:rsid w:val="009F3A92"/>
    <w:rsid w:val="009F3C80"/>
    <w:rsid w:val="009F3FC5"/>
    <w:rsid w:val="009F4425"/>
    <w:rsid w:val="009F4440"/>
    <w:rsid w:val="009F4548"/>
    <w:rsid w:val="009F4888"/>
    <w:rsid w:val="009F5408"/>
    <w:rsid w:val="009F5931"/>
    <w:rsid w:val="009F5DA2"/>
    <w:rsid w:val="009F62B1"/>
    <w:rsid w:val="009F62E0"/>
    <w:rsid w:val="009F6A03"/>
    <w:rsid w:val="009F7543"/>
    <w:rsid w:val="00A00308"/>
    <w:rsid w:val="00A005D6"/>
    <w:rsid w:val="00A00628"/>
    <w:rsid w:val="00A00657"/>
    <w:rsid w:val="00A00C24"/>
    <w:rsid w:val="00A00E81"/>
    <w:rsid w:val="00A01035"/>
    <w:rsid w:val="00A010D3"/>
    <w:rsid w:val="00A015AE"/>
    <w:rsid w:val="00A01A84"/>
    <w:rsid w:val="00A01E37"/>
    <w:rsid w:val="00A01F18"/>
    <w:rsid w:val="00A02289"/>
    <w:rsid w:val="00A0237F"/>
    <w:rsid w:val="00A0254C"/>
    <w:rsid w:val="00A02C6C"/>
    <w:rsid w:val="00A02FD8"/>
    <w:rsid w:val="00A03B39"/>
    <w:rsid w:val="00A0489A"/>
    <w:rsid w:val="00A04ABC"/>
    <w:rsid w:val="00A050FA"/>
    <w:rsid w:val="00A05CE0"/>
    <w:rsid w:val="00A05EF2"/>
    <w:rsid w:val="00A063AB"/>
    <w:rsid w:val="00A069EE"/>
    <w:rsid w:val="00A06C8E"/>
    <w:rsid w:val="00A06CB1"/>
    <w:rsid w:val="00A06FB4"/>
    <w:rsid w:val="00A0740A"/>
    <w:rsid w:val="00A1016D"/>
    <w:rsid w:val="00A101DC"/>
    <w:rsid w:val="00A1093D"/>
    <w:rsid w:val="00A118BD"/>
    <w:rsid w:val="00A11A99"/>
    <w:rsid w:val="00A129F5"/>
    <w:rsid w:val="00A12F27"/>
    <w:rsid w:val="00A13572"/>
    <w:rsid w:val="00A136E2"/>
    <w:rsid w:val="00A13A27"/>
    <w:rsid w:val="00A13FB4"/>
    <w:rsid w:val="00A1431D"/>
    <w:rsid w:val="00A14A12"/>
    <w:rsid w:val="00A1592C"/>
    <w:rsid w:val="00A17539"/>
    <w:rsid w:val="00A17FAB"/>
    <w:rsid w:val="00A20253"/>
    <w:rsid w:val="00A207CB"/>
    <w:rsid w:val="00A21009"/>
    <w:rsid w:val="00A210F9"/>
    <w:rsid w:val="00A215AB"/>
    <w:rsid w:val="00A21DB9"/>
    <w:rsid w:val="00A21DCD"/>
    <w:rsid w:val="00A22197"/>
    <w:rsid w:val="00A22942"/>
    <w:rsid w:val="00A231A7"/>
    <w:rsid w:val="00A23263"/>
    <w:rsid w:val="00A2386F"/>
    <w:rsid w:val="00A23946"/>
    <w:rsid w:val="00A245AC"/>
    <w:rsid w:val="00A24933"/>
    <w:rsid w:val="00A25655"/>
    <w:rsid w:val="00A264B6"/>
    <w:rsid w:val="00A2692E"/>
    <w:rsid w:val="00A26E3F"/>
    <w:rsid w:val="00A26E81"/>
    <w:rsid w:val="00A270EC"/>
    <w:rsid w:val="00A27489"/>
    <w:rsid w:val="00A279E2"/>
    <w:rsid w:val="00A27AFB"/>
    <w:rsid w:val="00A27DE0"/>
    <w:rsid w:val="00A30379"/>
    <w:rsid w:val="00A30517"/>
    <w:rsid w:val="00A31039"/>
    <w:rsid w:val="00A31610"/>
    <w:rsid w:val="00A316BB"/>
    <w:rsid w:val="00A32A67"/>
    <w:rsid w:val="00A33B47"/>
    <w:rsid w:val="00A3451E"/>
    <w:rsid w:val="00A3459B"/>
    <w:rsid w:val="00A34716"/>
    <w:rsid w:val="00A34ACC"/>
    <w:rsid w:val="00A34F44"/>
    <w:rsid w:val="00A35561"/>
    <w:rsid w:val="00A356A0"/>
    <w:rsid w:val="00A359F8"/>
    <w:rsid w:val="00A35BA2"/>
    <w:rsid w:val="00A3604F"/>
    <w:rsid w:val="00A3669D"/>
    <w:rsid w:val="00A36D5F"/>
    <w:rsid w:val="00A37053"/>
    <w:rsid w:val="00A37439"/>
    <w:rsid w:val="00A376EB"/>
    <w:rsid w:val="00A377C4"/>
    <w:rsid w:val="00A37955"/>
    <w:rsid w:val="00A37AAB"/>
    <w:rsid w:val="00A37FFB"/>
    <w:rsid w:val="00A40A95"/>
    <w:rsid w:val="00A40DC6"/>
    <w:rsid w:val="00A40F47"/>
    <w:rsid w:val="00A42283"/>
    <w:rsid w:val="00A431CB"/>
    <w:rsid w:val="00A43520"/>
    <w:rsid w:val="00A435D7"/>
    <w:rsid w:val="00A43B1C"/>
    <w:rsid w:val="00A43EA9"/>
    <w:rsid w:val="00A44295"/>
    <w:rsid w:val="00A445B5"/>
    <w:rsid w:val="00A44ADA"/>
    <w:rsid w:val="00A44C83"/>
    <w:rsid w:val="00A4596F"/>
    <w:rsid w:val="00A4653D"/>
    <w:rsid w:val="00A46576"/>
    <w:rsid w:val="00A46E50"/>
    <w:rsid w:val="00A477B7"/>
    <w:rsid w:val="00A47A3D"/>
    <w:rsid w:val="00A47D2A"/>
    <w:rsid w:val="00A47FD4"/>
    <w:rsid w:val="00A5048A"/>
    <w:rsid w:val="00A50571"/>
    <w:rsid w:val="00A50E80"/>
    <w:rsid w:val="00A513B3"/>
    <w:rsid w:val="00A518DC"/>
    <w:rsid w:val="00A51A92"/>
    <w:rsid w:val="00A5254E"/>
    <w:rsid w:val="00A52A2D"/>
    <w:rsid w:val="00A52F11"/>
    <w:rsid w:val="00A52F2F"/>
    <w:rsid w:val="00A534D2"/>
    <w:rsid w:val="00A5363D"/>
    <w:rsid w:val="00A53793"/>
    <w:rsid w:val="00A53D65"/>
    <w:rsid w:val="00A54169"/>
    <w:rsid w:val="00A542A3"/>
    <w:rsid w:val="00A549F1"/>
    <w:rsid w:val="00A55207"/>
    <w:rsid w:val="00A552B8"/>
    <w:rsid w:val="00A566D2"/>
    <w:rsid w:val="00A56BED"/>
    <w:rsid w:val="00A56DDA"/>
    <w:rsid w:val="00A57155"/>
    <w:rsid w:val="00A5754A"/>
    <w:rsid w:val="00A57604"/>
    <w:rsid w:val="00A57A72"/>
    <w:rsid w:val="00A57E25"/>
    <w:rsid w:val="00A60587"/>
    <w:rsid w:val="00A60B5D"/>
    <w:rsid w:val="00A616E7"/>
    <w:rsid w:val="00A61851"/>
    <w:rsid w:val="00A61982"/>
    <w:rsid w:val="00A61C37"/>
    <w:rsid w:val="00A61E9F"/>
    <w:rsid w:val="00A61F68"/>
    <w:rsid w:val="00A621B1"/>
    <w:rsid w:val="00A623B8"/>
    <w:rsid w:val="00A62936"/>
    <w:rsid w:val="00A62965"/>
    <w:rsid w:val="00A630B4"/>
    <w:rsid w:val="00A6322D"/>
    <w:rsid w:val="00A63EE9"/>
    <w:rsid w:val="00A641BC"/>
    <w:rsid w:val="00A64344"/>
    <w:rsid w:val="00A6441F"/>
    <w:rsid w:val="00A64C5F"/>
    <w:rsid w:val="00A66272"/>
    <w:rsid w:val="00A66461"/>
    <w:rsid w:val="00A67D04"/>
    <w:rsid w:val="00A67E10"/>
    <w:rsid w:val="00A70144"/>
    <w:rsid w:val="00A7040A"/>
    <w:rsid w:val="00A706CE"/>
    <w:rsid w:val="00A70761"/>
    <w:rsid w:val="00A70ACC"/>
    <w:rsid w:val="00A70BD1"/>
    <w:rsid w:val="00A70E91"/>
    <w:rsid w:val="00A71BD0"/>
    <w:rsid w:val="00A7239C"/>
    <w:rsid w:val="00A7246F"/>
    <w:rsid w:val="00A72766"/>
    <w:rsid w:val="00A72770"/>
    <w:rsid w:val="00A728FB"/>
    <w:rsid w:val="00A72A5A"/>
    <w:rsid w:val="00A72F3A"/>
    <w:rsid w:val="00A7301B"/>
    <w:rsid w:val="00A731A3"/>
    <w:rsid w:val="00A73272"/>
    <w:rsid w:val="00A739E6"/>
    <w:rsid w:val="00A73C2A"/>
    <w:rsid w:val="00A74891"/>
    <w:rsid w:val="00A74D9D"/>
    <w:rsid w:val="00A75AF4"/>
    <w:rsid w:val="00A75D81"/>
    <w:rsid w:val="00A76CC6"/>
    <w:rsid w:val="00A77979"/>
    <w:rsid w:val="00A8045C"/>
    <w:rsid w:val="00A80F22"/>
    <w:rsid w:val="00A8173F"/>
    <w:rsid w:val="00A821B8"/>
    <w:rsid w:val="00A82AD7"/>
    <w:rsid w:val="00A82BF7"/>
    <w:rsid w:val="00A830F1"/>
    <w:rsid w:val="00A83D9E"/>
    <w:rsid w:val="00A8440E"/>
    <w:rsid w:val="00A84572"/>
    <w:rsid w:val="00A84BBC"/>
    <w:rsid w:val="00A84D11"/>
    <w:rsid w:val="00A85080"/>
    <w:rsid w:val="00A8509E"/>
    <w:rsid w:val="00A855E7"/>
    <w:rsid w:val="00A85B26"/>
    <w:rsid w:val="00A85D9D"/>
    <w:rsid w:val="00A85FBF"/>
    <w:rsid w:val="00A8600A"/>
    <w:rsid w:val="00A864D6"/>
    <w:rsid w:val="00A86654"/>
    <w:rsid w:val="00A8676B"/>
    <w:rsid w:val="00A87BD3"/>
    <w:rsid w:val="00A900F9"/>
    <w:rsid w:val="00A9024F"/>
    <w:rsid w:val="00A9028D"/>
    <w:rsid w:val="00A906EB"/>
    <w:rsid w:val="00A90B44"/>
    <w:rsid w:val="00A916EF"/>
    <w:rsid w:val="00A91738"/>
    <w:rsid w:val="00A921A8"/>
    <w:rsid w:val="00A92292"/>
    <w:rsid w:val="00A92618"/>
    <w:rsid w:val="00A92796"/>
    <w:rsid w:val="00A929C2"/>
    <w:rsid w:val="00A9423D"/>
    <w:rsid w:val="00A9450B"/>
    <w:rsid w:val="00A94B1F"/>
    <w:rsid w:val="00A9554D"/>
    <w:rsid w:val="00A9577E"/>
    <w:rsid w:val="00A96279"/>
    <w:rsid w:val="00A96390"/>
    <w:rsid w:val="00A963A3"/>
    <w:rsid w:val="00A9643E"/>
    <w:rsid w:val="00A970A0"/>
    <w:rsid w:val="00A970CA"/>
    <w:rsid w:val="00A97357"/>
    <w:rsid w:val="00A97736"/>
    <w:rsid w:val="00AA0991"/>
    <w:rsid w:val="00AA0EE2"/>
    <w:rsid w:val="00AA12DD"/>
    <w:rsid w:val="00AA1C89"/>
    <w:rsid w:val="00AA1F46"/>
    <w:rsid w:val="00AA20E4"/>
    <w:rsid w:val="00AA2275"/>
    <w:rsid w:val="00AA22A7"/>
    <w:rsid w:val="00AA2C6C"/>
    <w:rsid w:val="00AA2CD2"/>
    <w:rsid w:val="00AA2D53"/>
    <w:rsid w:val="00AA33BD"/>
    <w:rsid w:val="00AA3831"/>
    <w:rsid w:val="00AA3A1A"/>
    <w:rsid w:val="00AA3ADF"/>
    <w:rsid w:val="00AA3BC4"/>
    <w:rsid w:val="00AA3F4F"/>
    <w:rsid w:val="00AA427F"/>
    <w:rsid w:val="00AA435E"/>
    <w:rsid w:val="00AA4449"/>
    <w:rsid w:val="00AA45E8"/>
    <w:rsid w:val="00AA515A"/>
    <w:rsid w:val="00AA517B"/>
    <w:rsid w:val="00AA57E0"/>
    <w:rsid w:val="00AA6324"/>
    <w:rsid w:val="00AA63CA"/>
    <w:rsid w:val="00AA687E"/>
    <w:rsid w:val="00AA7002"/>
    <w:rsid w:val="00AA7392"/>
    <w:rsid w:val="00AA797A"/>
    <w:rsid w:val="00AA7CE9"/>
    <w:rsid w:val="00AA7EDF"/>
    <w:rsid w:val="00AB0179"/>
    <w:rsid w:val="00AB0580"/>
    <w:rsid w:val="00AB06A5"/>
    <w:rsid w:val="00AB074C"/>
    <w:rsid w:val="00AB0C80"/>
    <w:rsid w:val="00AB18E8"/>
    <w:rsid w:val="00AB25C6"/>
    <w:rsid w:val="00AB261B"/>
    <w:rsid w:val="00AB3344"/>
    <w:rsid w:val="00AB3874"/>
    <w:rsid w:val="00AB39F9"/>
    <w:rsid w:val="00AB3B7A"/>
    <w:rsid w:val="00AB4165"/>
    <w:rsid w:val="00AB4B60"/>
    <w:rsid w:val="00AB58B8"/>
    <w:rsid w:val="00AB5E23"/>
    <w:rsid w:val="00AB69CA"/>
    <w:rsid w:val="00AB6B79"/>
    <w:rsid w:val="00AB7560"/>
    <w:rsid w:val="00AB77E1"/>
    <w:rsid w:val="00AB7B4F"/>
    <w:rsid w:val="00AB7B51"/>
    <w:rsid w:val="00AB7E35"/>
    <w:rsid w:val="00AB7F46"/>
    <w:rsid w:val="00AC06A3"/>
    <w:rsid w:val="00AC0A20"/>
    <w:rsid w:val="00AC0B58"/>
    <w:rsid w:val="00AC1104"/>
    <w:rsid w:val="00AC177E"/>
    <w:rsid w:val="00AC1FF1"/>
    <w:rsid w:val="00AC2352"/>
    <w:rsid w:val="00AC2769"/>
    <w:rsid w:val="00AC29D7"/>
    <w:rsid w:val="00AC3A0A"/>
    <w:rsid w:val="00AC3B1C"/>
    <w:rsid w:val="00AC3B55"/>
    <w:rsid w:val="00AC3B7E"/>
    <w:rsid w:val="00AC3ED7"/>
    <w:rsid w:val="00AC434C"/>
    <w:rsid w:val="00AC4933"/>
    <w:rsid w:val="00AC4C41"/>
    <w:rsid w:val="00AC4CE6"/>
    <w:rsid w:val="00AC609D"/>
    <w:rsid w:val="00AC67F9"/>
    <w:rsid w:val="00AC6874"/>
    <w:rsid w:val="00AC7509"/>
    <w:rsid w:val="00AC7E72"/>
    <w:rsid w:val="00AD05A0"/>
    <w:rsid w:val="00AD0722"/>
    <w:rsid w:val="00AD1800"/>
    <w:rsid w:val="00AD1A31"/>
    <w:rsid w:val="00AD1B3C"/>
    <w:rsid w:val="00AD1CFA"/>
    <w:rsid w:val="00AD22BA"/>
    <w:rsid w:val="00AD2BC0"/>
    <w:rsid w:val="00AD2F1B"/>
    <w:rsid w:val="00AD3B04"/>
    <w:rsid w:val="00AD3F78"/>
    <w:rsid w:val="00AD5983"/>
    <w:rsid w:val="00AD6914"/>
    <w:rsid w:val="00AD6FFF"/>
    <w:rsid w:val="00AD71A0"/>
    <w:rsid w:val="00AD7E1B"/>
    <w:rsid w:val="00AE0032"/>
    <w:rsid w:val="00AE01F8"/>
    <w:rsid w:val="00AE0873"/>
    <w:rsid w:val="00AE0903"/>
    <w:rsid w:val="00AE0A26"/>
    <w:rsid w:val="00AE11EC"/>
    <w:rsid w:val="00AE15B8"/>
    <w:rsid w:val="00AE1B28"/>
    <w:rsid w:val="00AE26E2"/>
    <w:rsid w:val="00AE2A7C"/>
    <w:rsid w:val="00AE329B"/>
    <w:rsid w:val="00AE3513"/>
    <w:rsid w:val="00AE3A4B"/>
    <w:rsid w:val="00AE3ABB"/>
    <w:rsid w:val="00AE4DAF"/>
    <w:rsid w:val="00AE5143"/>
    <w:rsid w:val="00AE546A"/>
    <w:rsid w:val="00AE54B1"/>
    <w:rsid w:val="00AE56CE"/>
    <w:rsid w:val="00AE58E8"/>
    <w:rsid w:val="00AE595E"/>
    <w:rsid w:val="00AE71B2"/>
    <w:rsid w:val="00AE72D3"/>
    <w:rsid w:val="00AE73F3"/>
    <w:rsid w:val="00AE7C94"/>
    <w:rsid w:val="00AE7CB4"/>
    <w:rsid w:val="00AF0514"/>
    <w:rsid w:val="00AF053C"/>
    <w:rsid w:val="00AF06D2"/>
    <w:rsid w:val="00AF08C6"/>
    <w:rsid w:val="00AF0B4F"/>
    <w:rsid w:val="00AF0F2F"/>
    <w:rsid w:val="00AF14A8"/>
    <w:rsid w:val="00AF174E"/>
    <w:rsid w:val="00AF1A97"/>
    <w:rsid w:val="00AF273B"/>
    <w:rsid w:val="00AF28C8"/>
    <w:rsid w:val="00AF2A11"/>
    <w:rsid w:val="00AF2B92"/>
    <w:rsid w:val="00AF2EBB"/>
    <w:rsid w:val="00AF3838"/>
    <w:rsid w:val="00AF3D62"/>
    <w:rsid w:val="00AF5314"/>
    <w:rsid w:val="00AF5684"/>
    <w:rsid w:val="00AF619E"/>
    <w:rsid w:val="00AF6236"/>
    <w:rsid w:val="00AF6791"/>
    <w:rsid w:val="00AF711D"/>
    <w:rsid w:val="00AF72C0"/>
    <w:rsid w:val="00AF7638"/>
    <w:rsid w:val="00AF7DDA"/>
    <w:rsid w:val="00AF7E69"/>
    <w:rsid w:val="00B00241"/>
    <w:rsid w:val="00B006D1"/>
    <w:rsid w:val="00B007CC"/>
    <w:rsid w:val="00B00F5A"/>
    <w:rsid w:val="00B01192"/>
    <w:rsid w:val="00B0123B"/>
    <w:rsid w:val="00B013EA"/>
    <w:rsid w:val="00B01E28"/>
    <w:rsid w:val="00B0216F"/>
    <w:rsid w:val="00B025D0"/>
    <w:rsid w:val="00B0291F"/>
    <w:rsid w:val="00B0301D"/>
    <w:rsid w:val="00B03056"/>
    <w:rsid w:val="00B03A00"/>
    <w:rsid w:val="00B03C46"/>
    <w:rsid w:val="00B0453D"/>
    <w:rsid w:val="00B0460C"/>
    <w:rsid w:val="00B04C85"/>
    <w:rsid w:val="00B04F7D"/>
    <w:rsid w:val="00B05070"/>
    <w:rsid w:val="00B050C0"/>
    <w:rsid w:val="00B05410"/>
    <w:rsid w:val="00B06C31"/>
    <w:rsid w:val="00B06E2C"/>
    <w:rsid w:val="00B06EA9"/>
    <w:rsid w:val="00B07C25"/>
    <w:rsid w:val="00B07CD1"/>
    <w:rsid w:val="00B10472"/>
    <w:rsid w:val="00B1082E"/>
    <w:rsid w:val="00B1086D"/>
    <w:rsid w:val="00B10BBD"/>
    <w:rsid w:val="00B10DD9"/>
    <w:rsid w:val="00B1152F"/>
    <w:rsid w:val="00B118D1"/>
    <w:rsid w:val="00B11968"/>
    <w:rsid w:val="00B1267A"/>
    <w:rsid w:val="00B13289"/>
    <w:rsid w:val="00B13393"/>
    <w:rsid w:val="00B13F24"/>
    <w:rsid w:val="00B1424F"/>
    <w:rsid w:val="00B14F5A"/>
    <w:rsid w:val="00B1544D"/>
    <w:rsid w:val="00B15EB0"/>
    <w:rsid w:val="00B168EB"/>
    <w:rsid w:val="00B16929"/>
    <w:rsid w:val="00B16A57"/>
    <w:rsid w:val="00B16C5C"/>
    <w:rsid w:val="00B172B6"/>
    <w:rsid w:val="00B172C1"/>
    <w:rsid w:val="00B17B93"/>
    <w:rsid w:val="00B2052B"/>
    <w:rsid w:val="00B20EB1"/>
    <w:rsid w:val="00B2113A"/>
    <w:rsid w:val="00B22512"/>
    <w:rsid w:val="00B22F51"/>
    <w:rsid w:val="00B23055"/>
    <w:rsid w:val="00B23321"/>
    <w:rsid w:val="00B23E51"/>
    <w:rsid w:val="00B23F2C"/>
    <w:rsid w:val="00B240C0"/>
    <w:rsid w:val="00B25817"/>
    <w:rsid w:val="00B25959"/>
    <w:rsid w:val="00B26271"/>
    <w:rsid w:val="00B265A2"/>
    <w:rsid w:val="00B26693"/>
    <w:rsid w:val="00B271E7"/>
    <w:rsid w:val="00B27452"/>
    <w:rsid w:val="00B305DC"/>
    <w:rsid w:val="00B308A4"/>
    <w:rsid w:val="00B310A9"/>
    <w:rsid w:val="00B31CF4"/>
    <w:rsid w:val="00B32662"/>
    <w:rsid w:val="00B328D2"/>
    <w:rsid w:val="00B32C3B"/>
    <w:rsid w:val="00B3371F"/>
    <w:rsid w:val="00B33FFF"/>
    <w:rsid w:val="00B34269"/>
    <w:rsid w:val="00B349CF"/>
    <w:rsid w:val="00B34A3A"/>
    <w:rsid w:val="00B350C3"/>
    <w:rsid w:val="00B3576E"/>
    <w:rsid w:val="00B3592D"/>
    <w:rsid w:val="00B35D49"/>
    <w:rsid w:val="00B35DE7"/>
    <w:rsid w:val="00B35EE0"/>
    <w:rsid w:val="00B3668C"/>
    <w:rsid w:val="00B36D57"/>
    <w:rsid w:val="00B36F42"/>
    <w:rsid w:val="00B40628"/>
    <w:rsid w:val="00B40637"/>
    <w:rsid w:val="00B40674"/>
    <w:rsid w:val="00B411BB"/>
    <w:rsid w:val="00B41700"/>
    <w:rsid w:val="00B41C20"/>
    <w:rsid w:val="00B41DA6"/>
    <w:rsid w:val="00B4242E"/>
    <w:rsid w:val="00B42E3E"/>
    <w:rsid w:val="00B4319D"/>
    <w:rsid w:val="00B436A7"/>
    <w:rsid w:val="00B437E6"/>
    <w:rsid w:val="00B43BA4"/>
    <w:rsid w:val="00B43C04"/>
    <w:rsid w:val="00B43FDB"/>
    <w:rsid w:val="00B443F6"/>
    <w:rsid w:val="00B44699"/>
    <w:rsid w:val="00B447DB"/>
    <w:rsid w:val="00B44C15"/>
    <w:rsid w:val="00B44DB9"/>
    <w:rsid w:val="00B44FE9"/>
    <w:rsid w:val="00B453AA"/>
    <w:rsid w:val="00B45BF1"/>
    <w:rsid w:val="00B460C0"/>
    <w:rsid w:val="00B461E6"/>
    <w:rsid w:val="00B4626C"/>
    <w:rsid w:val="00B4644F"/>
    <w:rsid w:val="00B46CF3"/>
    <w:rsid w:val="00B50157"/>
    <w:rsid w:val="00B50262"/>
    <w:rsid w:val="00B50883"/>
    <w:rsid w:val="00B50998"/>
    <w:rsid w:val="00B50C4B"/>
    <w:rsid w:val="00B50FD6"/>
    <w:rsid w:val="00B511B0"/>
    <w:rsid w:val="00B5163F"/>
    <w:rsid w:val="00B51961"/>
    <w:rsid w:val="00B51C0A"/>
    <w:rsid w:val="00B51F2A"/>
    <w:rsid w:val="00B51F71"/>
    <w:rsid w:val="00B51FA5"/>
    <w:rsid w:val="00B52536"/>
    <w:rsid w:val="00B52A2C"/>
    <w:rsid w:val="00B52ECD"/>
    <w:rsid w:val="00B53755"/>
    <w:rsid w:val="00B53DB4"/>
    <w:rsid w:val="00B54F4A"/>
    <w:rsid w:val="00B56139"/>
    <w:rsid w:val="00B5659E"/>
    <w:rsid w:val="00B56690"/>
    <w:rsid w:val="00B5691B"/>
    <w:rsid w:val="00B56BAC"/>
    <w:rsid w:val="00B57081"/>
    <w:rsid w:val="00B570DA"/>
    <w:rsid w:val="00B570E0"/>
    <w:rsid w:val="00B57817"/>
    <w:rsid w:val="00B57AB6"/>
    <w:rsid w:val="00B60599"/>
    <w:rsid w:val="00B60A33"/>
    <w:rsid w:val="00B60B13"/>
    <w:rsid w:val="00B60D9D"/>
    <w:rsid w:val="00B61AAF"/>
    <w:rsid w:val="00B62410"/>
    <w:rsid w:val="00B62647"/>
    <w:rsid w:val="00B62775"/>
    <w:rsid w:val="00B62A78"/>
    <w:rsid w:val="00B630B6"/>
    <w:rsid w:val="00B63728"/>
    <w:rsid w:val="00B639C5"/>
    <w:rsid w:val="00B63D47"/>
    <w:rsid w:val="00B63E13"/>
    <w:rsid w:val="00B6472D"/>
    <w:rsid w:val="00B64C8E"/>
    <w:rsid w:val="00B6614C"/>
    <w:rsid w:val="00B66C65"/>
    <w:rsid w:val="00B66F0E"/>
    <w:rsid w:val="00B67350"/>
    <w:rsid w:val="00B67AA8"/>
    <w:rsid w:val="00B67F35"/>
    <w:rsid w:val="00B701A2"/>
    <w:rsid w:val="00B70257"/>
    <w:rsid w:val="00B709D4"/>
    <w:rsid w:val="00B70CB0"/>
    <w:rsid w:val="00B70F5A"/>
    <w:rsid w:val="00B710DB"/>
    <w:rsid w:val="00B71639"/>
    <w:rsid w:val="00B724B6"/>
    <w:rsid w:val="00B726B4"/>
    <w:rsid w:val="00B729E4"/>
    <w:rsid w:val="00B72CB3"/>
    <w:rsid w:val="00B73019"/>
    <w:rsid w:val="00B733EA"/>
    <w:rsid w:val="00B73A1D"/>
    <w:rsid w:val="00B73CE3"/>
    <w:rsid w:val="00B74611"/>
    <w:rsid w:val="00B755A7"/>
    <w:rsid w:val="00B7570E"/>
    <w:rsid w:val="00B75A5C"/>
    <w:rsid w:val="00B75AE4"/>
    <w:rsid w:val="00B76E65"/>
    <w:rsid w:val="00B76ED2"/>
    <w:rsid w:val="00B77721"/>
    <w:rsid w:val="00B77C00"/>
    <w:rsid w:val="00B801AE"/>
    <w:rsid w:val="00B80221"/>
    <w:rsid w:val="00B8053F"/>
    <w:rsid w:val="00B80910"/>
    <w:rsid w:val="00B80E47"/>
    <w:rsid w:val="00B80FF3"/>
    <w:rsid w:val="00B814AE"/>
    <w:rsid w:val="00B81976"/>
    <w:rsid w:val="00B81CC7"/>
    <w:rsid w:val="00B81CEA"/>
    <w:rsid w:val="00B81F23"/>
    <w:rsid w:val="00B81F83"/>
    <w:rsid w:val="00B820E0"/>
    <w:rsid w:val="00B824C0"/>
    <w:rsid w:val="00B82709"/>
    <w:rsid w:val="00B82B51"/>
    <w:rsid w:val="00B82E25"/>
    <w:rsid w:val="00B82E59"/>
    <w:rsid w:val="00B8327E"/>
    <w:rsid w:val="00B83AC0"/>
    <w:rsid w:val="00B840DF"/>
    <w:rsid w:val="00B840E0"/>
    <w:rsid w:val="00B847E7"/>
    <w:rsid w:val="00B854D7"/>
    <w:rsid w:val="00B86142"/>
    <w:rsid w:val="00B867B9"/>
    <w:rsid w:val="00B86D52"/>
    <w:rsid w:val="00B86FAA"/>
    <w:rsid w:val="00B8773E"/>
    <w:rsid w:val="00B87A54"/>
    <w:rsid w:val="00B87BC2"/>
    <w:rsid w:val="00B90D13"/>
    <w:rsid w:val="00B9113A"/>
    <w:rsid w:val="00B9140A"/>
    <w:rsid w:val="00B91847"/>
    <w:rsid w:val="00B9193C"/>
    <w:rsid w:val="00B91D6B"/>
    <w:rsid w:val="00B91F89"/>
    <w:rsid w:val="00B92C23"/>
    <w:rsid w:val="00B933E6"/>
    <w:rsid w:val="00B9367A"/>
    <w:rsid w:val="00B9385C"/>
    <w:rsid w:val="00B939D7"/>
    <w:rsid w:val="00B93C5C"/>
    <w:rsid w:val="00B947F4"/>
    <w:rsid w:val="00B94826"/>
    <w:rsid w:val="00B94DFF"/>
    <w:rsid w:val="00B94E59"/>
    <w:rsid w:val="00B94ED0"/>
    <w:rsid w:val="00B95D73"/>
    <w:rsid w:val="00B96932"/>
    <w:rsid w:val="00B972D5"/>
    <w:rsid w:val="00B974E2"/>
    <w:rsid w:val="00B97E82"/>
    <w:rsid w:val="00BA0BB0"/>
    <w:rsid w:val="00BA153D"/>
    <w:rsid w:val="00BA1F48"/>
    <w:rsid w:val="00BA256F"/>
    <w:rsid w:val="00BA273B"/>
    <w:rsid w:val="00BA299E"/>
    <w:rsid w:val="00BA33CD"/>
    <w:rsid w:val="00BA3BAD"/>
    <w:rsid w:val="00BA462E"/>
    <w:rsid w:val="00BA4D7B"/>
    <w:rsid w:val="00BA543E"/>
    <w:rsid w:val="00BA58A1"/>
    <w:rsid w:val="00BA59B8"/>
    <w:rsid w:val="00BA5E02"/>
    <w:rsid w:val="00BA6C49"/>
    <w:rsid w:val="00BA6EEF"/>
    <w:rsid w:val="00BA7073"/>
    <w:rsid w:val="00BA73B0"/>
    <w:rsid w:val="00BA7C86"/>
    <w:rsid w:val="00BA7D57"/>
    <w:rsid w:val="00BA7D83"/>
    <w:rsid w:val="00BA7F6E"/>
    <w:rsid w:val="00BB0222"/>
    <w:rsid w:val="00BB0AA1"/>
    <w:rsid w:val="00BB1609"/>
    <w:rsid w:val="00BB1C8D"/>
    <w:rsid w:val="00BB1EE2"/>
    <w:rsid w:val="00BB243E"/>
    <w:rsid w:val="00BB34D2"/>
    <w:rsid w:val="00BB424E"/>
    <w:rsid w:val="00BB471C"/>
    <w:rsid w:val="00BB4B20"/>
    <w:rsid w:val="00BB4B5C"/>
    <w:rsid w:val="00BB4D7E"/>
    <w:rsid w:val="00BB5AB6"/>
    <w:rsid w:val="00BB5AC9"/>
    <w:rsid w:val="00BB5F6F"/>
    <w:rsid w:val="00BB64DF"/>
    <w:rsid w:val="00BB68D8"/>
    <w:rsid w:val="00BB6920"/>
    <w:rsid w:val="00BB752D"/>
    <w:rsid w:val="00BB7615"/>
    <w:rsid w:val="00BB7665"/>
    <w:rsid w:val="00BB7DC7"/>
    <w:rsid w:val="00BC00F5"/>
    <w:rsid w:val="00BC02E5"/>
    <w:rsid w:val="00BC089C"/>
    <w:rsid w:val="00BC0F4E"/>
    <w:rsid w:val="00BC19B2"/>
    <w:rsid w:val="00BC1A52"/>
    <w:rsid w:val="00BC1C07"/>
    <w:rsid w:val="00BC1C0E"/>
    <w:rsid w:val="00BC21D2"/>
    <w:rsid w:val="00BC2BEB"/>
    <w:rsid w:val="00BC2D80"/>
    <w:rsid w:val="00BC36BA"/>
    <w:rsid w:val="00BC3BD7"/>
    <w:rsid w:val="00BC3BE0"/>
    <w:rsid w:val="00BC3EE1"/>
    <w:rsid w:val="00BC444F"/>
    <w:rsid w:val="00BC4931"/>
    <w:rsid w:val="00BC4D99"/>
    <w:rsid w:val="00BC522E"/>
    <w:rsid w:val="00BC5780"/>
    <w:rsid w:val="00BC5D44"/>
    <w:rsid w:val="00BC5E20"/>
    <w:rsid w:val="00BC6A4A"/>
    <w:rsid w:val="00BC7F63"/>
    <w:rsid w:val="00BD037F"/>
    <w:rsid w:val="00BD0442"/>
    <w:rsid w:val="00BD04EA"/>
    <w:rsid w:val="00BD08AC"/>
    <w:rsid w:val="00BD190E"/>
    <w:rsid w:val="00BD1C20"/>
    <w:rsid w:val="00BD27C1"/>
    <w:rsid w:val="00BD2C3E"/>
    <w:rsid w:val="00BD2E50"/>
    <w:rsid w:val="00BD2F1C"/>
    <w:rsid w:val="00BD3621"/>
    <w:rsid w:val="00BD3C1D"/>
    <w:rsid w:val="00BD3F36"/>
    <w:rsid w:val="00BD45D5"/>
    <w:rsid w:val="00BD46EE"/>
    <w:rsid w:val="00BD5196"/>
    <w:rsid w:val="00BD56E5"/>
    <w:rsid w:val="00BD5EA2"/>
    <w:rsid w:val="00BD64FB"/>
    <w:rsid w:val="00BD6F72"/>
    <w:rsid w:val="00BD7276"/>
    <w:rsid w:val="00BD7362"/>
    <w:rsid w:val="00BD770C"/>
    <w:rsid w:val="00BD7B03"/>
    <w:rsid w:val="00BE0377"/>
    <w:rsid w:val="00BE05F2"/>
    <w:rsid w:val="00BE0610"/>
    <w:rsid w:val="00BE061C"/>
    <w:rsid w:val="00BE0FCB"/>
    <w:rsid w:val="00BE1520"/>
    <w:rsid w:val="00BE1C5B"/>
    <w:rsid w:val="00BE1CBF"/>
    <w:rsid w:val="00BE1D27"/>
    <w:rsid w:val="00BE2035"/>
    <w:rsid w:val="00BE2036"/>
    <w:rsid w:val="00BE2ABA"/>
    <w:rsid w:val="00BE328B"/>
    <w:rsid w:val="00BE3523"/>
    <w:rsid w:val="00BE3E2B"/>
    <w:rsid w:val="00BE3E8A"/>
    <w:rsid w:val="00BE4940"/>
    <w:rsid w:val="00BE50E3"/>
    <w:rsid w:val="00BE5240"/>
    <w:rsid w:val="00BE56D0"/>
    <w:rsid w:val="00BE5A93"/>
    <w:rsid w:val="00BE6E13"/>
    <w:rsid w:val="00BE71B6"/>
    <w:rsid w:val="00BE746A"/>
    <w:rsid w:val="00BF06CC"/>
    <w:rsid w:val="00BF0D81"/>
    <w:rsid w:val="00BF0F88"/>
    <w:rsid w:val="00BF163B"/>
    <w:rsid w:val="00BF1A19"/>
    <w:rsid w:val="00BF1D32"/>
    <w:rsid w:val="00BF2AC1"/>
    <w:rsid w:val="00BF31DF"/>
    <w:rsid w:val="00BF3690"/>
    <w:rsid w:val="00BF401F"/>
    <w:rsid w:val="00BF411E"/>
    <w:rsid w:val="00BF44AC"/>
    <w:rsid w:val="00BF45FD"/>
    <w:rsid w:val="00BF4764"/>
    <w:rsid w:val="00BF4C62"/>
    <w:rsid w:val="00BF4F77"/>
    <w:rsid w:val="00BF515E"/>
    <w:rsid w:val="00BF56E4"/>
    <w:rsid w:val="00BF5705"/>
    <w:rsid w:val="00BF5E52"/>
    <w:rsid w:val="00BF5E58"/>
    <w:rsid w:val="00BF66BB"/>
    <w:rsid w:val="00BF6713"/>
    <w:rsid w:val="00BF6C42"/>
    <w:rsid w:val="00BF6D35"/>
    <w:rsid w:val="00BF727E"/>
    <w:rsid w:val="00BF7607"/>
    <w:rsid w:val="00BF7B52"/>
    <w:rsid w:val="00C001A0"/>
    <w:rsid w:val="00C0023E"/>
    <w:rsid w:val="00C00BC2"/>
    <w:rsid w:val="00C00C8D"/>
    <w:rsid w:val="00C00FE1"/>
    <w:rsid w:val="00C01226"/>
    <w:rsid w:val="00C01600"/>
    <w:rsid w:val="00C016AD"/>
    <w:rsid w:val="00C018EC"/>
    <w:rsid w:val="00C019F4"/>
    <w:rsid w:val="00C02991"/>
    <w:rsid w:val="00C037B5"/>
    <w:rsid w:val="00C03C18"/>
    <w:rsid w:val="00C042C9"/>
    <w:rsid w:val="00C045C1"/>
    <w:rsid w:val="00C04A0C"/>
    <w:rsid w:val="00C04ABD"/>
    <w:rsid w:val="00C053A9"/>
    <w:rsid w:val="00C05432"/>
    <w:rsid w:val="00C055FE"/>
    <w:rsid w:val="00C05C23"/>
    <w:rsid w:val="00C05CFB"/>
    <w:rsid w:val="00C05E4D"/>
    <w:rsid w:val="00C05EBD"/>
    <w:rsid w:val="00C06769"/>
    <w:rsid w:val="00C06A48"/>
    <w:rsid w:val="00C06C4B"/>
    <w:rsid w:val="00C06E42"/>
    <w:rsid w:val="00C075D4"/>
    <w:rsid w:val="00C07D06"/>
    <w:rsid w:val="00C07E8F"/>
    <w:rsid w:val="00C07EDB"/>
    <w:rsid w:val="00C07F4F"/>
    <w:rsid w:val="00C07FCD"/>
    <w:rsid w:val="00C1005A"/>
    <w:rsid w:val="00C10193"/>
    <w:rsid w:val="00C10C6D"/>
    <w:rsid w:val="00C11574"/>
    <w:rsid w:val="00C12099"/>
    <w:rsid w:val="00C127F7"/>
    <w:rsid w:val="00C13697"/>
    <w:rsid w:val="00C13CF3"/>
    <w:rsid w:val="00C14425"/>
    <w:rsid w:val="00C144B6"/>
    <w:rsid w:val="00C14684"/>
    <w:rsid w:val="00C14A99"/>
    <w:rsid w:val="00C1510A"/>
    <w:rsid w:val="00C15315"/>
    <w:rsid w:val="00C1570B"/>
    <w:rsid w:val="00C1669E"/>
    <w:rsid w:val="00C16ACC"/>
    <w:rsid w:val="00C16DF2"/>
    <w:rsid w:val="00C17606"/>
    <w:rsid w:val="00C17A13"/>
    <w:rsid w:val="00C20222"/>
    <w:rsid w:val="00C208EC"/>
    <w:rsid w:val="00C20F22"/>
    <w:rsid w:val="00C21032"/>
    <w:rsid w:val="00C21536"/>
    <w:rsid w:val="00C21B8E"/>
    <w:rsid w:val="00C21C6D"/>
    <w:rsid w:val="00C22347"/>
    <w:rsid w:val="00C22704"/>
    <w:rsid w:val="00C22D16"/>
    <w:rsid w:val="00C22E25"/>
    <w:rsid w:val="00C23FE0"/>
    <w:rsid w:val="00C2407B"/>
    <w:rsid w:val="00C245E5"/>
    <w:rsid w:val="00C24777"/>
    <w:rsid w:val="00C2518F"/>
    <w:rsid w:val="00C25763"/>
    <w:rsid w:val="00C25AF0"/>
    <w:rsid w:val="00C26116"/>
    <w:rsid w:val="00C26CDC"/>
    <w:rsid w:val="00C27464"/>
    <w:rsid w:val="00C301D3"/>
    <w:rsid w:val="00C30A4D"/>
    <w:rsid w:val="00C30F11"/>
    <w:rsid w:val="00C3104B"/>
    <w:rsid w:val="00C31C58"/>
    <w:rsid w:val="00C32144"/>
    <w:rsid w:val="00C322C7"/>
    <w:rsid w:val="00C3264D"/>
    <w:rsid w:val="00C32BC1"/>
    <w:rsid w:val="00C32BF5"/>
    <w:rsid w:val="00C32E44"/>
    <w:rsid w:val="00C34099"/>
    <w:rsid w:val="00C34E82"/>
    <w:rsid w:val="00C362F3"/>
    <w:rsid w:val="00C370EE"/>
    <w:rsid w:val="00C371BC"/>
    <w:rsid w:val="00C377EF"/>
    <w:rsid w:val="00C377FB"/>
    <w:rsid w:val="00C37815"/>
    <w:rsid w:val="00C37836"/>
    <w:rsid w:val="00C37966"/>
    <w:rsid w:val="00C401AC"/>
    <w:rsid w:val="00C40B35"/>
    <w:rsid w:val="00C40ECB"/>
    <w:rsid w:val="00C41281"/>
    <w:rsid w:val="00C418C2"/>
    <w:rsid w:val="00C42C6E"/>
    <w:rsid w:val="00C42CF7"/>
    <w:rsid w:val="00C42D0E"/>
    <w:rsid w:val="00C43130"/>
    <w:rsid w:val="00C433AD"/>
    <w:rsid w:val="00C43685"/>
    <w:rsid w:val="00C440A7"/>
    <w:rsid w:val="00C44100"/>
    <w:rsid w:val="00C444AE"/>
    <w:rsid w:val="00C44590"/>
    <w:rsid w:val="00C44E5C"/>
    <w:rsid w:val="00C44FBF"/>
    <w:rsid w:val="00C45421"/>
    <w:rsid w:val="00C464ED"/>
    <w:rsid w:val="00C468B0"/>
    <w:rsid w:val="00C50156"/>
    <w:rsid w:val="00C51020"/>
    <w:rsid w:val="00C51150"/>
    <w:rsid w:val="00C515FA"/>
    <w:rsid w:val="00C52361"/>
    <w:rsid w:val="00C52663"/>
    <w:rsid w:val="00C53204"/>
    <w:rsid w:val="00C53219"/>
    <w:rsid w:val="00C5322B"/>
    <w:rsid w:val="00C5387F"/>
    <w:rsid w:val="00C53B56"/>
    <w:rsid w:val="00C53B5F"/>
    <w:rsid w:val="00C54478"/>
    <w:rsid w:val="00C54684"/>
    <w:rsid w:val="00C54B63"/>
    <w:rsid w:val="00C54CDC"/>
    <w:rsid w:val="00C54FE5"/>
    <w:rsid w:val="00C54FE6"/>
    <w:rsid w:val="00C55848"/>
    <w:rsid w:val="00C55D8D"/>
    <w:rsid w:val="00C5662A"/>
    <w:rsid w:val="00C56E60"/>
    <w:rsid w:val="00C57648"/>
    <w:rsid w:val="00C57C11"/>
    <w:rsid w:val="00C60157"/>
    <w:rsid w:val="00C616F8"/>
    <w:rsid w:val="00C62A31"/>
    <w:rsid w:val="00C62F69"/>
    <w:rsid w:val="00C63368"/>
    <w:rsid w:val="00C63422"/>
    <w:rsid w:val="00C63A97"/>
    <w:rsid w:val="00C63DF3"/>
    <w:rsid w:val="00C64090"/>
    <w:rsid w:val="00C6417D"/>
    <w:rsid w:val="00C652F0"/>
    <w:rsid w:val="00C654CA"/>
    <w:rsid w:val="00C661A9"/>
    <w:rsid w:val="00C66291"/>
    <w:rsid w:val="00C66D60"/>
    <w:rsid w:val="00C67025"/>
    <w:rsid w:val="00C675BF"/>
    <w:rsid w:val="00C6764F"/>
    <w:rsid w:val="00C67CA5"/>
    <w:rsid w:val="00C67E92"/>
    <w:rsid w:val="00C70221"/>
    <w:rsid w:val="00C71317"/>
    <w:rsid w:val="00C71431"/>
    <w:rsid w:val="00C716E6"/>
    <w:rsid w:val="00C71882"/>
    <w:rsid w:val="00C71946"/>
    <w:rsid w:val="00C71D82"/>
    <w:rsid w:val="00C72DCB"/>
    <w:rsid w:val="00C731C0"/>
    <w:rsid w:val="00C73253"/>
    <w:rsid w:val="00C734E0"/>
    <w:rsid w:val="00C73BEB"/>
    <w:rsid w:val="00C74573"/>
    <w:rsid w:val="00C749CF"/>
    <w:rsid w:val="00C74AF5"/>
    <w:rsid w:val="00C75BF8"/>
    <w:rsid w:val="00C762E5"/>
    <w:rsid w:val="00C7679D"/>
    <w:rsid w:val="00C771ED"/>
    <w:rsid w:val="00C77311"/>
    <w:rsid w:val="00C77698"/>
    <w:rsid w:val="00C77787"/>
    <w:rsid w:val="00C77AF4"/>
    <w:rsid w:val="00C77CA5"/>
    <w:rsid w:val="00C80ACA"/>
    <w:rsid w:val="00C80AED"/>
    <w:rsid w:val="00C814D2"/>
    <w:rsid w:val="00C819C5"/>
    <w:rsid w:val="00C81DCB"/>
    <w:rsid w:val="00C82510"/>
    <w:rsid w:val="00C82911"/>
    <w:rsid w:val="00C82C18"/>
    <w:rsid w:val="00C83291"/>
    <w:rsid w:val="00C832CB"/>
    <w:rsid w:val="00C836FA"/>
    <w:rsid w:val="00C83D34"/>
    <w:rsid w:val="00C84A6C"/>
    <w:rsid w:val="00C84CF2"/>
    <w:rsid w:val="00C84FC7"/>
    <w:rsid w:val="00C850ED"/>
    <w:rsid w:val="00C85B4E"/>
    <w:rsid w:val="00C85D8A"/>
    <w:rsid w:val="00C85E7E"/>
    <w:rsid w:val="00C85FC3"/>
    <w:rsid w:val="00C862EF"/>
    <w:rsid w:val="00C8695B"/>
    <w:rsid w:val="00C869A4"/>
    <w:rsid w:val="00C87B01"/>
    <w:rsid w:val="00C87BC0"/>
    <w:rsid w:val="00C90D30"/>
    <w:rsid w:val="00C90DDE"/>
    <w:rsid w:val="00C91172"/>
    <w:rsid w:val="00C913A7"/>
    <w:rsid w:val="00C917C0"/>
    <w:rsid w:val="00C92069"/>
    <w:rsid w:val="00C92E8B"/>
    <w:rsid w:val="00C93182"/>
    <w:rsid w:val="00C94510"/>
    <w:rsid w:val="00C949FC"/>
    <w:rsid w:val="00C9566F"/>
    <w:rsid w:val="00C95DCE"/>
    <w:rsid w:val="00C95F4E"/>
    <w:rsid w:val="00C963D9"/>
    <w:rsid w:val="00C96A64"/>
    <w:rsid w:val="00C970B7"/>
    <w:rsid w:val="00CA0D96"/>
    <w:rsid w:val="00CA1386"/>
    <w:rsid w:val="00CA1722"/>
    <w:rsid w:val="00CA18B8"/>
    <w:rsid w:val="00CA23A8"/>
    <w:rsid w:val="00CA2614"/>
    <w:rsid w:val="00CA2CB6"/>
    <w:rsid w:val="00CA3237"/>
    <w:rsid w:val="00CA33A6"/>
    <w:rsid w:val="00CA3621"/>
    <w:rsid w:val="00CA36CC"/>
    <w:rsid w:val="00CA3928"/>
    <w:rsid w:val="00CA3A61"/>
    <w:rsid w:val="00CA3A95"/>
    <w:rsid w:val="00CA428B"/>
    <w:rsid w:val="00CA476F"/>
    <w:rsid w:val="00CA4C8B"/>
    <w:rsid w:val="00CA6562"/>
    <w:rsid w:val="00CA6760"/>
    <w:rsid w:val="00CA733A"/>
    <w:rsid w:val="00CA7929"/>
    <w:rsid w:val="00CB1AE2"/>
    <w:rsid w:val="00CB1E1B"/>
    <w:rsid w:val="00CB1F55"/>
    <w:rsid w:val="00CB30C1"/>
    <w:rsid w:val="00CB33D1"/>
    <w:rsid w:val="00CB35CC"/>
    <w:rsid w:val="00CB38A4"/>
    <w:rsid w:val="00CB47B8"/>
    <w:rsid w:val="00CB4B9B"/>
    <w:rsid w:val="00CB5066"/>
    <w:rsid w:val="00CB50DD"/>
    <w:rsid w:val="00CB51F0"/>
    <w:rsid w:val="00CB60D0"/>
    <w:rsid w:val="00CB61A0"/>
    <w:rsid w:val="00CB629D"/>
    <w:rsid w:val="00CB6DFB"/>
    <w:rsid w:val="00CB7931"/>
    <w:rsid w:val="00CB7B67"/>
    <w:rsid w:val="00CB7D8A"/>
    <w:rsid w:val="00CC03DA"/>
    <w:rsid w:val="00CC0695"/>
    <w:rsid w:val="00CC0D29"/>
    <w:rsid w:val="00CC1DF8"/>
    <w:rsid w:val="00CC1DFA"/>
    <w:rsid w:val="00CC319E"/>
    <w:rsid w:val="00CC3B31"/>
    <w:rsid w:val="00CC41EA"/>
    <w:rsid w:val="00CC4D92"/>
    <w:rsid w:val="00CC4E44"/>
    <w:rsid w:val="00CC4E70"/>
    <w:rsid w:val="00CC50F0"/>
    <w:rsid w:val="00CC5124"/>
    <w:rsid w:val="00CC553B"/>
    <w:rsid w:val="00CC5741"/>
    <w:rsid w:val="00CC5AFE"/>
    <w:rsid w:val="00CC5FC8"/>
    <w:rsid w:val="00CC6232"/>
    <w:rsid w:val="00CC6A12"/>
    <w:rsid w:val="00CC6A2C"/>
    <w:rsid w:val="00CC762B"/>
    <w:rsid w:val="00CC7CFC"/>
    <w:rsid w:val="00CD0085"/>
    <w:rsid w:val="00CD0449"/>
    <w:rsid w:val="00CD09E3"/>
    <w:rsid w:val="00CD10A8"/>
    <w:rsid w:val="00CD1136"/>
    <w:rsid w:val="00CD182C"/>
    <w:rsid w:val="00CD1C22"/>
    <w:rsid w:val="00CD1C2B"/>
    <w:rsid w:val="00CD1FAD"/>
    <w:rsid w:val="00CD2C2C"/>
    <w:rsid w:val="00CD2D7A"/>
    <w:rsid w:val="00CD2FF9"/>
    <w:rsid w:val="00CD4445"/>
    <w:rsid w:val="00CD4A80"/>
    <w:rsid w:val="00CD5015"/>
    <w:rsid w:val="00CD5461"/>
    <w:rsid w:val="00CD555A"/>
    <w:rsid w:val="00CD5BDB"/>
    <w:rsid w:val="00CD5FE1"/>
    <w:rsid w:val="00CD6047"/>
    <w:rsid w:val="00CD63FB"/>
    <w:rsid w:val="00CD6485"/>
    <w:rsid w:val="00CD6FC1"/>
    <w:rsid w:val="00CD75E1"/>
    <w:rsid w:val="00CD7883"/>
    <w:rsid w:val="00CE0933"/>
    <w:rsid w:val="00CE09D3"/>
    <w:rsid w:val="00CE101A"/>
    <w:rsid w:val="00CE1758"/>
    <w:rsid w:val="00CE1FE1"/>
    <w:rsid w:val="00CE2890"/>
    <w:rsid w:val="00CE292C"/>
    <w:rsid w:val="00CE2972"/>
    <w:rsid w:val="00CE2B2E"/>
    <w:rsid w:val="00CE33BB"/>
    <w:rsid w:val="00CE3AE5"/>
    <w:rsid w:val="00CE3C5C"/>
    <w:rsid w:val="00CE45DC"/>
    <w:rsid w:val="00CE4AC2"/>
    <w:rsid w:val="00CE5BB3"/>
    <w:rsid w:val="00CE69DD"/>
    <w:rsid w:val="00CE6B74"/>
    <w:rsid w:val="00CE74AD"/>
    <w:rsid w:val="00CE7838"/>
    <w:rsid w:val="00CE7B44"/>
    <w:rsid w:val="00CF054F"/>
    <w:rsid w:val="00CF0C4A"/>
    <w:rsid w:val="00CF0C5C"/>
    <w:rsid w:val="00CF129A"/>
    <w:rsid w:val="00CF196B"/>
    <w:rsid w:val="00CF1C63"/>
    <w:rsid w:val="00CF24AE"/>
    <w:rsid w:val="00CF24FA"/>
    <w:rsid w:val="00CF34A9"/>
    <w:rsid w:val="00CF3C17"/>
    <w:rsid w:val="00CF44E6"/>
    <w:rsid w:val="00CF4C4E"/>
    <w:rsid w:val="00CF5592"/>
    <w:rsid w:val="00CF55D3"/>
    <w:rsid w:val="00CF56E3"/>
    <w:rsid w:val="00CF5941"/>
    <w:rsid w:val="00CF647C"/>
    <w:rsid w:val="00CF6C99"/>
    <w:rsid w:val="00D001C7"/>
    <w:rsid w:val="00D00A0B"/>
    <w:rsid w:val="00D01787"/>
    <w:rsid w:val="00D018A6"/>
    <w:rsid w:val="00D018B8"/>
    <w:rsid w:val="00D01A68"/>
    <w:rsid w:val="00D01D15"/>
    <w:rsid w:val="00D01EB2"/>
    <w:rsid w:val="00D02505"/>
    <w:rsid w:val="00D02FD9"/>
    <w:rsid w:val="00D0305E"/>
    <w:rsid w:val="00D0306F"/>
    <w:rsid w:val="00D03512"/>
    <w:rsid w:val="00D03573"/>
    <w:rsid w:val="00D03911"/>
    <w:rsid w:val="00D03BA7"/>
    <w:rsid w:val="00D0425B"/>
    <w:rsid w:val="00D0473F"/>
    <w:rsid w:val="00D056DD"/>
    <w:rsid w:val="00D0580F"/>
    <w:rsid w:val="00D0618B"/>
    <w:rsid w:val="00D06BDC"/>
    <w:rsid w:val="00D072AC"/>
    <w:rsid w:val="00D07413"/>
    <w:rsid w:val="00D074C0"/>
    <w:rsid w:val="00D074C8"/>
    <w:rsid w:val="00D078A9"/>
    <w:rsid w:val="00D07A64"/>
    <w:rsid w:val="00D10157"/>
    <w:rsid w:val="00D10A55"/>
    <w:rsid w:val="00D10ACA"/>
    <w:rsid w:val="00D10BE0"/>
    <w:rsid w:val="00D10ED1"/>
    <w:rsid w:val="00D1126B"/>
    <w:rsid w:val="00D1135C"/>
    <w:rsid w:val="00D12004"/>
    <w:rsid w:val="00D12174"/>
    <w:rsid w:val="00D12F4F"/>
    <w:rsid w:val="00D13429"/>
    <w:rsid w:val="00D13569"/>
    <w:rsid w:val="00D140A2"/>
    <w:rsid w:val="00D141BD"/>
    <w:rsid w:val="00D14216"/>
    <w:rsid w:val="00D1453E"/>
    <w:rsid w:val="00D146F4"/>
    <w:rsid w:val="00D14A01"/>
    <w:rsid w:val="00D14B20"/>
    <w:rsid w:val="00D14F90"/>
    <w:rsid w:val="00D15285"/>
    <w:rsid w:val="00D15BD7"/>
    <w:rsid w:val="00D15D67"/>
    <w:rsid w:val="00D16283"/>
    <w:rsid w:val="00D16719"/>
    <w:rsid w:val="00D1687B"/>
    <w:rsid w:val="00D16C08"/>
    <w:rsid w:val="00D173D0"/>
    <w:rsid w:val="00D20A26"/>
    <w:rsid w:val="00D20C6F"/>
    <w:rsid w:val="00D20CF5"/>
    <w:rsid w:val="00D20E0A"/>
    <w:rsid w:val="00D21027"/>
    <w:rsid w:val="00D21303"/>
    <w:rsid w:val="00D21D89"/>
    <w:rsid w:val="00D21FE7"/>
    <w:rsid w:val="00D22664"/>
    <w:rsid w:val="00D226F1"/>
    <w:rsid w:val="00D22B1B"/>
    <w:rsid w:val="00D231EC"/>
    <w:rsid w:val="00D2340F"/>
    <w:rsid w:val="00D23620"/>
    <w:rsid w:val="00D23E61"/>
    <w:rsid w:val="00D2424F"/>
    <w:rsid w:val="00D24345"/>
    <w:rsid w:val="00D24A8F"/>
    <w:rsid w:val="00D24E4E"/>
    <w:rsid w:val="00D25CA6"/>
    <w:rsid w:val="00D2656E"/>
    <w:rsid w:val="00D2701E"/>
    <w:rsid w:val="00D30EF8"/>
    <w:rsid w:val="00D314B4"/>
    <w:rsid w:val="00D31535"/>
    <w:rsid w:val="00D31851"/>
    <w:rsid w:val="00D31888"/>
    <w:rsid w:val="00D322AA"/>
    <w:rsid w:val="00D32588"/>
    <w:rsid w:val="00D325BA"/>
    <w:rsid w:val="00D32C17"/>
    <w:rsid w:val="00D32CAA"/>
    <w:rsid w:val="00D32CD4"/>
    <w:rsid w:val="00D33137"/>
    <w:rsid w:val="00D333AC"/>
    <w:rsid w:val="00D33948"/>
    <w:rsid w:val="00D33E13"/>
    <w:rsid w:val="00D34003"/>
    <w:rsid w:val="00D3408E"/>
    <w:rsid w:val="00D35385"/>
    <w:rsid w:val="00D35A1B"/>
    <w:rsid w:val="00D360DB"/>
    <w:rsid w:val="00D36531"/>
    <w:rsid w:val="00D37BD7"/>
    <w:rsid w:val="00D4075D"/>
    <w:rsid w:val="00D40B87"/>
    <w:rsid w:val="00D41EAE"/>
    <w:rsid w:val="00D424D9"/>
    <w:rsid w:val="00D42C2C"/>
    <w:rsid w:val="00D42E1C"/>
    <w:rsid w:val="00D42FE2"/>
    <w:rsid w:val="00D434D3"/>
    <w:rsid w:val="00D437AD"/>
    <w:rsid w:val="00D43BAD"/>
    <w:rsid w:val="00D445EB"/>
    <w:rsid w:val="00D44BDC"/>
    <w:rsid w:val="00D450EB"/>
    <w:rsid w:val="00D456A2"/>
    <w:rsid w:val="00D45B7F"/>
    <w:rsid w:val="00D46D04"/>
    <w:rsid w:val="00D47B73"/>
    <w:rsid w:val="00D501C9"/>
    <w:rsid w:val="00D50306"/>
    <w:rsid w:val="00D5030C"/>
    <w:rsid w:val="00D5073E"/>
    <w:rsid w:val="00D510C8"/>
    <w:rsid w:val="00D511B4"/>
    <w:rsid w:val="00D51444"/>
    <w:rsid w:val="00D517D6"/>
    <w:rsid w:val="00D51D1A"/>
    <w:rsid w:val="00D52521"/>
    <w:rsid w:val="00D52543"/>
    <w:rsid w:val="00D52A70"/>
    <w:rsid w:val="00D52A92"/>
    <w:rsid w:val="00D5348D"/>
    <w:rsid w:val="00D5357A"/>
    <w:rsid w:val="00D5358F"/>
    <w:rsid w:val="00D53593"/>
    <w:rsid w:val="00D53989"/>
    <w:rsid w:val="00D53DFB"/>
    <w:rsid w:val="00D546D3"/>
    <w:rsid w:val="00D54BB3"/>
    <w:rsid w:val="00D54C29"/>
    <w:rsid w:val="00D558C5"/>
    <w:rsid w:val="00D559AC"/>
    <w:rsid w:val="00D56722"/>
    <w:rsid w:val="00D56E12"/>
    <w:rsid w:val="00D5708A"/>
    <w:rsid w:val="00D57168"/>
    <w:rsid w:val="00D5719B"/>
    <w:rsid w:val="00D577C0"/>
    <w:rsid w:val="00D57D36"/>
    <w:rsid w:val="00D6008A"/>
    <w:rsid w:val="00D601C8"/>
    <w:rsid w:val="00D60D96"/>
    <w:rsid w:val="00D60E3E"/>
    <w:rsid w:val="00D6154E"/>
    <w:rsid w:val="00D61C34"/>
    <w:rsid w:val="00D61EE2"/>
    <w:rsid w:val="00D621DF"/>
    <w:rsid w:val="00D632B0"/>
    <w:rsid w:val="00D63A7B"/>
    <w:rsid w:val="00D64768"/>
    <w:rsid w:val="00D64EC1"/>
    <w:rsid w:val="00D65077"/>
    <w:rsid w:val="00D65893"/>
    <w:rsid w:val="00D65DE2"/>
    <w:rsid w:val="00D66181"/>
    <w:rsid w:val="00D66E25"/>
    <w:rsid w:val="00D66EA4"/>
    <w:rsid w:val="00D67092"/>
    <w:rsid w:val="00D67293"/>
    <w:rsid w:val="00D67691"/>
    <w:rsid w:val="00D67A49"/>
    <w:rsid w:val="00D70363"/>
    <w:rsid w:val="00D70EE7"/>
    <w:rsid w:val="00D710AF"/>
    <w:rsid w:val="00D71F27"/>
    <w:rsid w:val="00D72630"/>
    <w:rsid w:val="00D72692"/>
    <w:rsid w:val="00D7307E"/>
    <w:rsid w:val="00D741FE"/>
    <w:rsid w:val="00D747CC"/>
    <w:rsid w:val="00D74B0F"/>
    <w:rsid w:val="00D74B46"/>
    <w:rsid w:val="00D7500D"/>
    <w:rsid w:val="00D75014"/>
    <w:rsid w:val="00D750A6"/>
    <w:rsid w:val="00D752EC"/>
    <w:rsid w:val="00D758B5"/>
    <w:rsid w:val="00D7592B"/>
    <w:rsid w:val="00D75FDA"/>
    <w:rsid w:val="00D7673D"/>
    <w:rsid w:val="00D76B60"/>
    <w:rsid w:val="00D76DA0"/>
    <w:rsid w:val="00D77686"/>
    <w:rsid w:val="00D77A21"/>
    <w:rsid w:val="00D801B2"/>
    <w:rsid w:val="00D805E9"/>
    <w:rsid w:val="00D807B7"/>
    <w:rsid w:val="00D80977"/>
    <w:rsid w:val="00D80CAA"/>
    <w:rsid w:val="00D811B1"/>
    <w:rsid w:val="00D81947"/>
    <w:rsid w:val="00D81983"/>
    <w:rsid w:val="00D819B4"/>
    <w:rsid w:val="00D81B8C"/>
    <w:rsid w:val="00D81EC3"/>
    <w:rsid w:val="00D82727"/>
    <w:rsid w:val="00D82A5E"/>
    <w:rsid w:val="00D82B12"/>
    <w:rsid w:val="00D82BE1"/>
    <w:rsid w:val="00D82C24"/>
    <w:rsid w:val="00D8347D"/>
    <w:rsid w:val="00D83D7D"/>
    <w:rsid w:val="00D83DC7"/>
    <w:rsid w:val="00D840EC"/>
    <w:rsid w:val="00D8492C"/>
    <w:rsid w:val="00D85595"/>
    <w:rsid w:val="00D856D0"/>
    <w:rsid w:val="00D856D2"/>
    <w:rsid w:val="00D8574E"/>
    <w:rsid w:val="00D86494"/>
    <w:rsid w:val="00D8669E"/>
    <w:rsid w:val="00D87084"/>
    <w:rsid w:val="00D877F0"/>
    <w:rsid w:val="00D87D14"/>
    <w:rsid w:val="00D9031B"/>
    <w:rsid w:val="00D903C6"/>
    <w:rsid w:val="00D904D5"/>
    <w:rsid w:val="00D90AC3"/>
    <w:rsid w:val="00D91276"/>
    <w:rsid w:val="00D91777"/>
    <w:rsid w:val="00D91DA3"/>
    <w:rsid w:val="00D93257"/>
    <w:rsid w:val="00D93CC7"/>
    <w:rsid w:val="00D93E79"/>
    <w:rsid w:val="00D94902"/>
    <w:rsid w:val="00D9507D"/>
    <w:rsid w:val="00D958F0"/>
    <w:rsid w:val="00D95E40"/>
    <w:rsid w:val="00D95E69"/>
    <w:rsid w:val="00D95F47"/>
    <w:rsid w:val="00D96309"/>
    <w:rsid w:val="00D964C1"/>
    <w:rsid w:val="00D9724F"/>
    <w:rsid w:val="00D97537"/>
    <w:rsid w:val="00D97745"/>
    <w:rsid w:val="00D97B24"/>
    <w:rsid w:val="00D97D4B"/>
    <w:rsid w:val="00DA0133"/>
    <w:rsid w:val="00DA0B57"/>
    <w:rsid w:val="00DA0C02"/>
    <w:rsid w:val="00DA0E17"/>
    <w:rsid w:val="00DA1036"/>
    <w:rsid w:val="00DA1062"/>
    <w:rsid w:val="00DA15ED"/>
    <w:rsid w:val="00DA1C14"/>
    <w:rsid w:val="00DA28F8"/>
    <w:rsid w:val="00DA2CBF"/>
    <w:rsid w:val="00DA2E17"/>
    <w:rsid w:val="00DA318F"/>
    <w:rsid w:val="00DA44BD"/>
    <w:rsid w:val="00DA4CB8"/>
    <w:rsid w:val="00DA4D3E"/>
    <w:rsid w:val="00DA53AA"/>
    <w:rsid w:val="00DA5B3F"/>
    <w:rsid w:val="00DA5FAE"/>
    <w:rsid w:val="00DA64F7"/>
    <w:rsid w:val="00DA6525"/>
    <w:rsid w:val="00DA6611"/>
    <w:rsid w:val="00DA67EC"/>
    <w:rsid w:val="00DA6A57"/>
    <w:rsid w:val="00DA6DB6"/>
    <w:rsid w:val="00DA779F"/>
    <w:rsid w:val="00DA7C4B"/>
    <w:rsid w:val="00DA7D0E"/>
    <w:rsid w:val="00DB157C"/>
    <w:rsid w:val="00DB1ED0"/>
    <w:rsid w:val="00DB2627"/>
    <w:rsid w:val="00DB3484"/>
    <w:rsid w:val="00DB3639"/>
    <w:rsid w:val="00DB3DFC"/>
    <w:rsid w:val="00DB494E"/>
    <w:rsid w:val="00DB4E1A"/>
    <w:rsid w:val="00DB51D3"/>
    <w:rsid w:val="00DB539C"/>
    <w:rsid w:val="00DB53DD"/>
    <w:rsid w:val="00DB56A7"/>
    <w:rsid w:val="00DB5728"/>
    <w:rsid w:val="00DB5A0F"/>
    <w:rsid w:val="00DB630A"/>
    <w:rsid w:val="00DB6C60"/>
    <w:rsid w:val="00DB6CEE"/>
    <w:rsid w:val="00DB6F74"/>
    <w:rsid w:val="00DB7295"/>
    <w:rsid w:val="00DB74D1"/>
    <w:rsid w:val="00DB78C3"/>
    <w:rsid w:val="00DB7BDE"/>
    <w:rsid w:val="00DB7D59"/>
    <w:rsid w:val="00DC0098"/>
    <w:rsid w:val="00DC02FB"/>
    <w:rsid w:val="00DC07F7"/>
    <w:rsid w:val="00DC07F9"/>
    <w:rsid w:val="00DC1BD0"/>
    <w:rsid w:val="00DC1C73"/>
    <w:rsid w:val="00DC1EDA"/>
    <w:rsid w:val="00DC20D7"/>
    <w:rsid w:val="00DC23A5"/>
    <w:rsid w:val="00DC3AB6"/>
    <w:rsid w:val="00DC421B"/>
    <w:rsid w:val="00DC479C"/>
    <w:rsid w:val="00DC4960"/>
    <w:rsid w:val="00DC4B8A"/>
    <w:rsid w:val="00DC5A9D"/>
    <w:rsid w:val="00DC5FC5"/>
    <w:rsid w:val="00DC62FF"/>
    <w:rsid w:val="00DC6A5E"/>
    <w:rsid w:val="00DC78D1"/>
    <w:rsid w:val="00DC7C44"/>
    <w:rsid w:val="00DD009D"/>
    <w:rsid w:val="00DD030E"/>
    <w:rsid w:val="00DD089F"/>
    <w:rsid w:val="00DD1458"/>
    <w:rsid w:val="00DD24F5"/>
    <w:rsid w:val="00DD2FF9"/>
    <w:rsid w:val="00DD30A5"/>
    <w:rsid w:val="00DD535D"/>
    <w:rsid w:val="00DD581C"/>
    <w:rsid w:val="00DD5DD9"/>
    <w:rsid w:val="00DD5FD0"/>
    <w:rsid w:val="00DD65E2"/>
    <w:rsid w:val="00DD66BB"/>
    <w:rsid w:val="00DD6EC4"/>
    <w:rsid w:val="00DD7B30"/>
    <w:rsid w:val="00DE08D5"/>
    <w:rsid w:val="00DE0CFA"/>
    <w:rsid w:val="00DE0F0A"/>
    <w:rsid w:val="00DE1130"/>
    <w:rsid w:val="00DE11B4"/>
    <w:rsid w:val="00DE1219"/>
    <w:rsid w:val="00DE1682"/>
    <w:rsid w:val="00DE19EA"/>
    <w:rsid w:val="00DE1C32"/>
    <w:rsid w:val="00DE2D8C"/>
    <w:rsid w:val="00DE32F2"/>
    <w:rsid w:val="00DE3432"/>
    <w:rsid w:val="00DE353C"/>
    <w:rsid w:val="00DE3902"/>
    <w:rsid w:val="00DE3AD7"/>
    <w:rsid w:val="00DE3FFC"/>
    <w:rsid w:val="00DE4DEE"/>
    <w:rsid w:val="00DE5562"/>
    <w:rsid w:val="00DE5A07"/>
    <w:rsid w:val="00DE5A18"/>
    <w:rsid w:val="00DE5C01"/>
    <w:rsid w:val="00DE5F8D"/>
    <w:rsid w:val="00DE6332"/>
    <w:rsid w:val="00DE6AA6"/>
    <w:rsid w:val="00DE6D27"/>
    <w:rsid w:val="00DE6DB7"/>
    <w:rsid w:val="00DE7012"/>
    <w:rsid w:val="00DE72EC"/>
    <w:rsid w:val="00DE73AE"/>
    <w:rsid w:val="00DE74CD"/>
    <w:rsid w:val="00DE75B6"/>
    <w:rsid w:val="00DE78F7"/>
    <w:rsid w:val="00DE79CF"/>
    <w:rsid w:val="00DE7F26"/>
    <w:rsid w:val="00DF01F8"/>
    <w:rsid w:val="00DF0292"/>
    <w:rsid w:val="00DF08A0"/>
    <w:rsid w:val="00DF0B83"/>
    <w:rsid w:val="00DF1345"/>
    <w:rsid w:val="00DF1444"/>
    <w:rsid w:val="00DF164D"/>
    <w:rsid w:val="00DF1BA9"/>
    <w:rsid w:val="00DF1BD6"/>
    <w:rsid w:val="00DF2264"/>
    <w:rsid w:val="00DF2428"/>
    <w:rsid w:val="00DF2782"/>
    <w:rsid w:val="00DF2B70"/>
    <w:rsid w:val="00DF2BCC"/>
    <w:rsid w:val="00DF2C38"/>
    <w:rsid w:val="00DF32F1"/>
    <w:rsid w:val="00DF33A5"/>
    <w:rsid w:val="00DF4EEA"/>
    <w:rsid w:val="00DF4F32"/>
    <w:rsid w:val="00DF4F8D"/>
    <w:rsid w:val="00DF4FCA"/>
    <w:rsid w:val="00DF5309"/>
    <w:rsid w:val="00DF5395"/>
    <w:rsid w:val="00DF5DE2"/>
    <w:rsid w:val="00DF60B3"/>
    <w:rsid w:val="00DF62FA"/>
    <w:rsid w:val="00DF6822"/>
    <w:rsid w:val="00DF6A90"/>
    <w:rsid w:val="00DF6CBA"/>
    <w:rsid w:val="00DF6D65"/>
    <w:rsid w:val="00DF71CF"/>
    <w:rsid w:val="00DF77F4"/>
    <w:rsid w:val="00DF7B41"/>
    <w:rsid w:val="00DF7E39"/>
    <w:rsid w:val="00E0023E"/>
    <w:rsid w:val="00E00633"/>
    <w:rsid w:val="00E00DCB"/>
    <w:rsid w:val="00E00F7A"/>
    <w:rsid w:val="00E010DC"/>
    <w:rsid w:val="00E014EF"/>
    <w:rsid w:val="00E01B1F"/>
    <w:rsid w:val="00E023DD"/>
    <w:rsid w:val="00E0260A"/>
    <w:rsid w:val="00E02844"/>
    <w:rsid w:val="00E02A4F"/>
    <w:rsid w:val="00E0384E"/>
    <w:rsid w:val="00E03D9D"/>
    <w:rsid w:val="00E0437F"/>
    <w:rsid w:val="00E04739"/>
    <w:rsid w:val="00E04966"/>
    <w:rsid w:val="00E052CB"/>
    <w:rsid w:val="00E05B32"/>
    <w:rsid w:val="00E05C17"/>
    <w:rsid w:val="00E062F4"/>
    <w:rsid w:val="00E069E5"/>
    <w:rsid w:val="00E06A1D"/>
    <w:rsid w:val="00E06BAD"/>
    <w:rsid w:val="00E07AB9"/>
    <w:rsid w:val="00E07D36"/>
    <w:rsid w:val="00E07F66"/>
    <w:rsid w:val="00E07F75"/>
    <w:rsid w:val="00E10869"/>
    <w:rsid w:val="00E10AB4"/>
    <w:rsid w:val="00E1152C"/>
    <w:rsid w:val="00E115C9"/>
    <w:rsid w:val="00E11624"/>
    <w:rsid w:val="00E11766"/>
    <w:rsid w:val="00E11B01"/>
    <w:rsid w:val="00E11E5E"/>
    <w:rsid w:val="00E1276F"/>
    <w:rsid w:val="00E12910"/>
    <w:rsid w:val="00E1324A"/>
    <w:rsid w:val="00E142DD"/>
    <w:rsid w:val="00E144ED"/>
    <w:rsid w:val="00E14A8A"/>
    <w:rsid w:val="00E14F3C"/>
    <w:rsid w:val="00E15333"/>
    <w:rsid w:val="00E154D5"/>
    <w:rsid w:val="00E157B7"/>
    <w:rsid w:val="00E15AD3"/>
    <w:rsid w:val="00E15C16"/>
    <w:rsid w:val="00E16377"/>
    <w:rsid w:val="00E1659E"/>
    <w:rsid w:val="00E16BD4"/>
    <w:rsid w:val="00E16CC5"/>
    <w:rsid w:val="00E16E36"/>
    <w:rsid w:val="00E1764C"/>
    <w:rsid w:val="00E20430"/>
    <w:rsid w:val="00E20F85"/>
    <w:rsid w:val="00E211AE"/>
    <w:rsid w:val="00E2133C"/>
    <w:rsid w:val="00E21677"/>
    <w:rsid w:val="00E21857"/>
    <w:rsid w:val="00E21DC7"/>
    <w:rsid w:val="00E22427"/>
    <w:rsid w:val="00E227D5"/>
    <w:rsid w:val="00E231E1"/>
    <w:rsid w:val="00E23744"/>
    <w:rsid w:val="00E23A3F"/>
    <w:rsid w:val="00E23EAB"/>
    <w:rsid w:val="00E2454A"/>
    <w:rsid w:val="00E24F16"/>
    <w:rsid w:val="00E2506F"/>
    <w:rsid w:val="00E2602D"/>
    <w:rsid w:val="00E26124"/>
    <w:rsid w:val="00E2613F"/>
    <w:rsid w:val="00E2688F"/>
    <w:rsid w:val="00E26AE1"/>
    <w:rsid w:val="00E26BA2"/>
    <w:rsid w:val="00E27CC4"/>
    <w:rsid w:val="00E27CFC"/>
    <w:rsid w:val="00E27F63"/>
    <w:rsid w:val="00E32169"/>
    <w:rsid w:val="00E3235C"/>
    <w:rsid w:val="00E323DF"/>
    <w:rsid w:val="00E32762"/>
    <w:rsid w:val="00E33001"/>
    <w:rsid w:val="00E33329"/>
    <w:rsid w:val="00E334A9"/>
    <w:rsid w:val="00E346AF"/>
    <w:rsid w:val="00E34862"/>
    <w:rsid w:val="00E34C98"/>
    <w:rsid w:val="00E35255"/>
    <w:rsid w:val="00E352CA"/>
    <w:rsid w:val="00E36475"/>
    <w:rsid w:val="00E3690D"/>
    <w:rsid w:val="00E37115"/>
    <w:rsid w:val="00E3736B"/>
    <w:rsid w:val="00E37581"/>
    <w:rsid w:val="00E3765C"/>
    <w:rsid w:val="00E37871"/>
    <w:rsid w:val="00E40211"/>
    <w:rsid w:val="00E40B79"/>
    <w:rsid w:val="00E41450"/>
    <w:rsid w:val="00E417C4"/>
    <w:rsid w:val="00E41A97"/>
    <w:rsid w:val="00E41FC6"/>
    <w:rsid w:val="00E42086"/>
    <w:rsid w:val="00E425EE"/>
    <w:rsid w:val="00E42659"/>
    <w:rsid w:val="00E42CC9"/>
    <w:rsid w:val="00E42FFC"/>
    <w:rsid w:val="00E43574"/>
    <w:rsid w:val="00E43FA8"/>
    <w:rsid w:val="00E44267"/>
    <w:rsid w:val="00E4467A"/>
    <w:rsid w:val="00E44B77"/>
    <w:rsid w:val="00E45815"/>
    <w:rsid w:val="00E45D9D"/>
    <w:rsid w:val="00E4631D"/>
    <w:rsid w:val="00E4643D"/>
    <w:rsid w:val="00E476F1"/>
    <w:rsid w:val="00E47CBC"/>
    <w:rsid w:val="00E47DF9"/>
    <w:rsid w:val="00E47EB5"/>
    <w:rsid w:val="00E509B3"/>
    <w:rsid w:val="00E510ED"/>
    <w:rsid w:val="00E515CF"/>
    <w:rsid w:val="00E5181F"/>
    <w:rsid w:val="00E51F70"/>
    <w:rsid w:val="00E51FBD"/>
    <w:rsid w:val="00E52E88"/>
    <w:rsid w:val="00E53010"/>
    <w:rsid w:val="00E532EE"/>
    <w:rsid w:val="00E544A8"/>
    <w:rsid w:val="00E546F8"/>
    <w:rsid w:val="00E548F2"/>
    <w:rsid w:val="00E54AFD"/>
    <w:rsid w:val="00E54CEA"/>
    <w:rsid w:val="00E54D42"/>
    <w:rsid w:val="00E54F54"/>
    <w:rsid w:val="00E5513C"/>
    <w:rsid w:val="00E55865"/>
    <w:rsid w:val="00E55A24"/>
    <w:rsid w:val="00E56AAD"/>
    <w:rsid w:val="00E579D6"/>
    <w:rsid w:val="00E57D2A"/>
    <w:rsid w:val="00E6019E"/>
    <w:rsid w:val="00E60260"/>
    <w:rsid w:val="00E6086B"/>
    <w:rsid w:val="00E608DF"/>
    <w:rsid w:val="00E60BD2"/>
    <w:rsid w:val="00E60DDE"/>
    <w:rsid w:val="00E60F0F"/>
    <w:rsid w:val="00E61B6F"/>
    <w:rsid w:val="00E61CD3"/>
    <w:rsid w:val="00E626D0"/>
    <w:rsid w:val="00E62CDC"/>
    <w:rsid w:val="00E63C2A"/>
    <w:rsid w:val="00E646DC"/>
    <w:rsid w:val="00E64AA8"/>
    <w:rsid w:val="00E64AC9"/>
    <w:rsid w:val="00E652F6"/>
    <w:rsid w:val="00E6545C"/>
    <w:rsid w:val="00E654E2"/>
    <w:rsid w:val="00E657B2"/>
    <w:rsid w:val="00E657C2"/>
    <w:rsid w:val="00E65A9E"/>
    <w:rsid w:val="00E65CC3"/>
    <w:rsid w:val="00E65FE7"/>
    <w:rsid w:val="00E660CB"/>
    <w:rsid w:val="00E661A6"/>
    <w:rsid w:val="00E665EC"/>
    <w:rsid w:val="00E66697"/>
    <w:rsid w:val="00E66A5C"/>
    <w:rsid w:val="00E6724D"/>
    <w:rsid w:val="00E673E5"/>
    <w:rsid w:val="00E6766B"/>
    <w:rsid w:val="00E67B70"/>
    <w:rsid w:val="00E70A6C"/>
    <w:rsid w:val="00E70C30"/>
    <w:rsid w:val="00E70D6D"/>
    <w:rsid w:val="00E70F0A"/>
    <w:rsid w:val="00E712C8"/>
    <w:rsid w:val="00E71947"/>
    <w:rsid w:val="00E72239"/>
    <w:rsid w:val="00E725EC"/>
    <w:rsid w:val="00E72BF5"/>
    <w:rsid w:val="00E72DE1"/>
    <w:rsid w:val="00E72FB2"/>
    <w:rsid w:val="00E7321C"/>
    <w:rsid w:val="00E7352B"/>
    <w:rsid w:val="00E740CC"/>
    <w:rsid w:val="00E74160"/>
    <w:rsid w:val="00E7423A"/>
    <w:rsid w:val="00E74642"/>
    <w:rsid w:val="00E75070"/>
    <w:rsid w:val="00E76A21"/>
    <w:rsid w:val="00E76CBC"/>
    <w:rsid w:val="00E77354"/>
    <w:rsid w:val="00E777DD"/>
    <w:rsid w:val="00E77F88"/>
    <w:rsid w:val="00E80C08"/>
    <w:rsid w:val="00E81937"/>
    <w:rsid w:val="00E81F07"/>
    <w:rsid w:val="00E82C39"/>
    <w:rsid w:val="00E831B4"/>
    <w:rsid w:val="00E8322E"/>
    <w:rsid w:val="00E835B5"/>
    <w:rsid w:val="00E837E1"/>
    <w:rsid w:val="00E848E4"/>
    <w:rsid w:val="00E84E8D"/>
    <w:rsid w:val="00E8549F"/>
    <w:rsid w:val="00E855B3"/>
    <w:rsid w:val="00E867F1"/>
    <w:rsid w:val="00E8686E"/>
    <w:rsid w:val="00E86E59"/>
    <w:rsid w:val="00E87115"/>
    <w:rsid w:val="00E87686"/>
    <w:rsid w:val="00E87AB5"/>
    <w:rsid w:val="00E900C7"/>
    <w:rsid w:val="00E900D5"/>
    <w:rsid w:val="00E902E6"/>
    <w:rsid w:val="00E90FA7"/>
    <w:rsid w:val="00E913A3"/>
    <w:rsid w:val="00E91AD4"/>
    <w:rsid w:val="00E91D19"/>
    <w:rsid w:val="00E91E0A"/>
    <w:rsid w:val="00E92A86"/>
    <w:rsid w:val="00E92EF7"/>
    <w:rsid w:val="00E93056"/>
    <w:rsid w:val="00E933B9"/>
    <w:rsid w:val="00E941AD"/>
    <w:rsid w:val="00E9480B"/>
    <w:rsid w:val="00E94860"/>
    <w:rsid w:val="00E94E21"/>
    <w:rsid w:val="00E951BD"/>
    <w:rsid w:val="00E9582C"/>
    <w:rsid w:val="00E958A2"/>
    <w:rsid w:val="00E95B12"/>
    <w:rsid w:val="00E95F47"/>
    <w:rsid w:val="00E963C8"/>
    <w:rsid w:val="00E963E1"/>
    <w:rsid w:val="00E96573"/>
    <w:rsid w:val="00E9727E"/>
    <w:rsid w:val="00E9736D"/>
    <w:rsid w:val="00E97373"/>
    <w:rsid w:val="00E97EB6"/>
    <w:rsid w:val="00EA0010"/>
    <w:rsid w:val="00EA06AF"/>
    <w:rsid w:val="00EA166C"/>
    <w:rsid w:val="00EA2702"/>
    <w:rsid w:val="00EA2718"/>
    <w:rsid w:val="00EA3042"/>
    <w:rsid w:val="00EA31C9"/>
    <w:rsid w:val="00EA34A3"/>
    <w:rsid w:val="00EA3653"/>
    <w:rsid w:val="00EA3C28"/>
    <w:rsid w:val="00EA3CE4"/>
    <w:rsid w:val="00EA410A"/>
    <w:rsid w:val="00EA4FCE"/>
    <w:rsid w:val="00EA533B"/>
    <w:rsid w:val="00EA5842"/>
    <w:rsid w:val="00EA67E3"/>
    <w:rsid w:val="00EA68EB"/>
    <w:rsid w:val="00EA6956"/>
    <w:rsid w:val="00EA6A3B"/>
    <w:rsid w:val="00EB122D"/>
    <w:rsid w:val="00EB1384"/>
    <w:rsid w:val="00EB151F"/>
    <w:rsid w:val="00EB1640"/>
    <w:rsid w:val="00EB264A"/>
    <w:rsid w:val="00EB2B95"/>
    <w:rsid w:val="00EB32C0"/>
    <w:rsid w:val="00EB34FA"/>
    <w:rsid w:val="00EB38D6"/>
    <w:rsid w:val="00EB392A"/>
    <w:rsid w:val="00EB3CA2"/>
    <w:rsid w:val="00EB3DFA"/>
    <w:rsid w:val="00EB41D0"/>
    <w:rsid w:val="00EB4370"/>
    <w:rsid w:val="00EB4FC5"/>
    <w:rsid w:val="00EB4FEB"/>
    <w:rsid w:val="00EB52A6"/>
    <w:rsid w:val="00EB5554"/>
    <w:rsid w:val="00EB5CBD"/>
    <w:rsid w:val="00EB5FDE"/>
    <w:rsid w:val="00EB6146"/>
    <w:rsid w:val="00EB6283"/>
    <w:rsid w:val="00EB65D4"/>
    <w:rsid w:val="00EB66F3"/>
    <w:rsid w:val="00EB670A"/>
    <w:rsid w:val="00EB6775"/>
    <w:rsid w:val="00EB6C4E"/>
    <w:rsid w:val="00EB7788"/>
    <w:rsid w:val="00EC0030"/>
    <w:rsid w:val="00EC00BE"/>
    <w:rsid w:val="00EC0476"/>
    <w:rsid w:val="00EC0A19"/>
    <w:rsid w:val="00EC0B37"/>
    <w:rsid w:val="00EC0B6A"/>
    <w:rsid w:val="00EC0EA2"/>
    <w:rsid w:val="00EC1109"/>
    <w:rsid w:val="00EC1590"/>
    <w:rsid w:val="00EC161C"/>
    <w:rsid w:val="00EC17EB"/>
    <w:rsid w:val="00EC2D69"/>
    <w:rsid w:val="00EC30D8"/>
    <w:rsid w:val="00EC397F"/>
    <w:rsid w:val="00EC3B53"/>
    <w:rsid w:val="00EC3B90"/>
    <w:rsid w:val="00EC3BD6"/>
    <w:rsid w:val="00EC4539"/>
    <w:rsid w:val="00EC4E46"/>
    <w:rsid w:val="00EC5225"/>
    <w:rsid w:val="00EC5619"/>
    <w:rsid w:val="00EC577F"/>
    <w:rsid w:val="00EC596A"/>
    <w:rsid w:val="00EC5CE7"/>
    <w:rsid w:val="00EC5D38"/>
    <w:rsid w:val="00EC61E9"/>
    <w:rsid w:val="00EC67D3"/>
    <w:rsid w:val="00EC6E8A"/>
    <w:rsid w:val="00EC7A01"/>
    <w:rsid w:val="00EC7E37"/>
    <w:rsid w:val="00ED0149"/>
    <w:rsid w:val="00ED028B"/>
    <w:rsid w:val="00ED1450"/>
    <w:rsid w:val="00ED1805"/>
    <w:rsid w:val="00ED213D"/>
    <w:rsid w:val="00ED251A"/>
    <w:rsid w:val="00ED2BCB"/>
    <w:rsid w:val="00ED3659"/>
    <w:rsid w:val="00ED400A"/>
    <w:rsid w:val="00ED415A"/>
    <w:rsid w:val="00ED4D04"/>
    <w:rsid w:val="00ED5330"/>
    <w:rsid w:val="00ED5477"/>
    <w:rsid w:val="00ED57C7"/>
    <w:rsid w:val="00ED580E"/>
    <w:rsid w:val="00ED6078"/>
    <w:rsid w:val="00ED6CCF"/>
    <w:rsid w:val="00ED6CDF"/>
    <w:rsid w:val="00ED6E9E"/>
    <w:rsid w:val="00ED773F"/>
    <w:rsid w:val="00ED7F3E"/>
    <w:rsid w:val="00EE0F1E"/>
    <w:rsid w:val="00EE11C1"/>
    <w:rsid w:val="00EE214E"/>
    <w:rsid w:val="00EE24B5"/>
    <w:rsid w:val="00EE2CAE"/>
    <w:rsid w:val="00EE35A1"/>
    <w:rsid w:val="00EE35A8"/>
    <w:rsid w:val="00EE37DC"/>
    <w:rsid w:val="00EE480D"/>
    <w:rsid w:val="00EE4A0D"/>
    <w:rsid w:val="00EE4FF9"/>
    <w:rsid w:val="00EE5329"/>
    <w:rsid w:val="00EE541C"/>
    <w:rsid w:val="00EE54FC"/>
    <w:rsid w:val="00EE5829"/>
    <w:rsid w:val="00EE5E24"/>
    <w:rsid w:val="00EE6A11"/>
    <w:rsid w:val="00EE6F33"/>
    <w:rsid w:val="00EE6F84"/>
    <w:rsid w:val="00EE78A8"/>
    <w:rsid w:val="00EF0480"/>
    <w:rsid w:val="00EF05F8"/>
    <w:rsid w:val="00EF083B"/>
    <w:rsid w:val="00EF0A6C"/>
    <w:rsid w:val="00EF0ABB"/>
    <w:rsid w:val="00EF1190"/>
    <w:rsid w:val="00EF17C9"/>
    <w:rsid w:val="00EF1C35"/>
    <w:rsid w:val="00EF20C7"/>
    <w:rsid w:val="00EF2884"/>
    <w:rsid w:val="00EF288A"/>
    <w:rsid w:val="00EF2AE4"/>
    <w:rsid w:val="00EF33AA"/>
    <w:rsid w:val="00EF3646"/>
    <w:rsid w:val="00EF3CCB"/>
    <w:rsid w:val="00EF41AD"/>
    <w:rsid w:val="00EF477B"/>
    <w:rsid w:val="00EF47BF"/>
    <w:rsid w:val="00EF4AAE"/>
    <w:rsid w:val="00EF4DF7"/>
    <w:rsid w:val="00EF503C"/>
    <w:rsid w:val="00EF5C9F"/>
    <w:rsid w:val="00EF605E"/>
    <w:rsid w:val="00EF6362"/>
    <w:rsid w:val="00EF67DB"/>
    <w:rsid w:val="00EF6DEF"/>
    <w:rsid w:val="00EF7343"/>
    <w:rsid w:val="00EF77D1"/>
    <w:rsid w:val="00EF7890"/>
    <w:rsid w:val="00EF7AA9"/>
    <w:rsid w:val="00F004CE"/>
    <w:rsid w:val="00F00A1A"/>
    <w:rsid w:val="00F01421"/>
    <w:rsid w:val="00F01A96"/>
    <w:rsid w:val="00F02457"/>
    <w:rsid w:val="00F02BA7"/>
    <w:rsid w:val="00F02CA6"/>
    <w:rsid w:val="00F0349E"/>
    <w:rsid w:val="00F03743"/>
    <w:rsid w:val="00F038FC"/>
    <w:rsid w:val="00F03AB3"/>
    <w:rsid w:val="00F04706"/>
    <w:rsid w:val="00F04F38"/>
    <w:rsid w:val="00F050F3"/>
    <w:rsid w:val="00F054A9"/>
    <w:rsid w:val="00F054F8"/>
    <w:rsid w:val="00F05CA8"/>
    <w:rsid w:val="00F064A0"/>
    <w:rsid w:val="00F06C4B"/>
    <w:rsid w:val="00F074D7"/>
    <w:rsid w:val="00F07705"/>
    <w:rsid w:val="00F077E4"/>
    <w:rsid w:val="00F07C21"/>
    <w:rsid w:val="00F07EE4"/>
    <w:rsid w:val="00F101A1"/>
    <w:rsid w:val="00F109CF"/>
    <w:rsid w:val="00F10F93"/>
    <w:rsid w:val="00F11332"/>
    <w:rsid w:val="00F11FAF"/>
    <w:rsid w:val="00F13043"/>
    <w:rsid w:val="00F13331"/>
    <w:rsid w:val="00F13B63"/>
    <w:rsid w:val="00F14157"/>
    <w:rsid w:val="00F1448F"/>
    <w:rsid w:val="00F147EE"/>
    <w:rsid w:val="00F149D2"/>
    <w:rsid w:val="00F149E6"/>
    <w:rsid w:val="00F1518E"/>
    <w:rsid w:val="00F155FB"/>
    <w:rsid w:val="00F16DEC"/>
    <w:rsid w:val="00F16EE4"/>
    <w:rsid w:val="00F17D87"/>
    <w:rsid w:val="00F207EA"/>
    <w:rsid w:val="00F21227"/>
    <w:rsid w:val="00F212B5"/>
    <w:rsid w:val="00F216CE"/>
    <w:rsid w:val="00F21743"/>
    <w:rsid w:val="00F21853"/>
    <w:rsid w:val="00F21956"/>
    <w:rsid w:val="00F21EF4"/>
    <w:rsid w:val="00F22617"/>
    <w:rsid w:val="00F2278D"/>
    <w:rsid w:val="00F23154"/>
    <w:rsid w:val="00F23596"/>
    <w:rsid w:val="00F2376F"/>
    <w:rsid w:val="00F240AE"/>
    <w:rsid w:val="00F24309"/>
    <w:rsid w:val="00F2441D"/>
    <w:rsid w:val="00F24A2B"/>
    <w:rsid w:val="00F252A7"/>
    <w:rsid w:val="00F255F8"/>
    <w:rsid w:val="00F25697"/>
    <w:rsid w:val="00F25B38"/>
    <w:rsid w:val="00F26821"/>
    <w:rsid w:val="00F26900"/>
    <w:rsid w:val="00F27636"/>
    <w:rsid w:val="00F30199"/>
    <w:rsid w:val="00F30DBB"/>
    <w:rsid w:val="00F31509"/>
    <w:rsid w:val="00F31AE2"/>
    <w:rsid w:val="00F31FD9"/>
    <w:rsid w:val="00F32611"/>
    <w:rsid w:val="00F32DCB"/>
    <w:rsid w:val="00F3310E"/>
    <w:rsid w:val="00F33479"/>
    <w:rsid w:val="00F33F92"/>
    <w:rsid w:val="00F34481"/>
    <w:rsid w:val="00F345DB"/>
    <w:rsid w:val="00F34CC9"/>
    <w:rsid w:val="00F34CD8"/>
    <w:rsid w:val="00F35256"/>
    <w:rsid w:val="00F3528A"/>
    <w:rsid w:val="00F357D4"/>
    <w:rsid w:val="00F35B13"/>
    <w:rsid w:val="00F35BC8"/>
    <w:rsid w:val="00F35CC3"/>
    <w:rsid w:val="00F360C2"/>
    <w:rsid w:val="00F367D8"/>
    <w:rsid w:val="00F36856"/>
    <w:rsid w:val="00F36FEF"/>
    <w:rsid w:val="00F37A30"/>
    <w:rsid w:val="00F37FE0"/>
    <w:rsid w:val="00F40198"/>
    <w:rsid w:val="00F40D9B"/>
    <w:rsid w:val="00F4125B"/>
    <w:rsid w:val="00F41F9A"/>
    <w:rsid w:val="00F41FB9"/>
    <w:rsid w:val="00F423A8"/>
    <w:rsid w:val="00F428E4"/>
    <w:rsid w:val="00F4293D"/>
    <w:rsid w:val="00F42C10"/>
    <w:rsid w:val="00F42D6A"/>
    <w:rsid w:val="00F42FF7"/>
    <w:rsid w:val="00F4309C"/>
    <w:rsid w:val="00F456AB"/>
    <w:rsid w:val="00F45E17"/>
    <w:rsid w:val="00F4696E"/>
    <w:rsid w:val="00F46D2E"/>
    <w:rsid w:val="00F47462"/>
    <w:rsid w:val="00F477C7"/>
    <w:rsid w:val="00F501C4"/>
    <w:rsid w:val="00F50904"/>
    <w:rsid w:val="00F50AD6"/>
    <w:rsid w:val="00F51E2B"/>
    <w:rsid w:val="00F52195"/>
    <w:rsid w:val="00F526D8"/>
    <w:rsid w:val="00F52748"/>
    <w:rsid w:val="00F52C1B"/>
    <w:rsid w:val="00F52F35"/>
    <w:rsid w:val="00F53105"/>
    <w:rsid w:val="00F5335D"/>
    <w:rsid w:val="00F535E7"/>
    <w:rsid w:val="00F53890"/>
    <w:rsid w:val="00F54188"/>
    <w:rsid w:val="00F547E8"/>
    <w:rsid w:val="00F5510F"/>
    <w:rsid w:val="00F56121"/>
    <w:rsid w:val="00F562E0"/>
    <w:rsid w:val="00F56486"/>
    <w:rsid w:val="00F6027B"/>
    <w:rsid w:val="00F603CF"/>
    <w:rsid w:val="00F61178"/>
    <w:rsid w:val="00F61230"/>
    <w:rsid w:val="00F61FC7"/>
    <w:rsid w:val="00F62A1A"/>
    <w:rsid w:val="00F62D45"/>
    <w:rsid w:val="00F62F6C"/>
    <w:rsid w:val="00F62FAB"/>
    <w:rsid w:val="00F6312C"/>
    <w:rsid w:val="00F6367C"/>
    <w:rsid w:val="00F63713"/>
    <w:rsid w:val="00F63836"/>
    <w:rsid w:val="00F63A9B"/>
    <w:rsid w:val="00F641D3"/>
    <w:rsid w:val="00F642F2"/>
    <w:rsid w:val="00F64ABC"/>
    <w:rsid w:val="00F64C41"/>
    <w:rsid w:val="00F64C6B"/>
    <w:rsid w:val="00F6551E"/>
    <w:rsid w:val="00F6774B"/>
    <w:rsid w:val="00F67B42"/>
    <w:rsid w:val="00F67C3D"/>
    <w:rsid w:val="00F70225"/>
    <w:rsid w:val="00F70561"/>
    <w:rsid w:val="00F7064C"/>
    <w:rsid w:val="00F70C83"/>
    <w:rsid w:val="00F70EAB"/>
    <w:rsid w:val="00F711B7"/>
    <w:rsid w:val="00F72F5D"/>
    <w:rsid w:val="00F73777"/>
    <w:rsid w:val="00F73799"/>
    <w:rsid w:val="00F73BE3"/>
    <w:rsid w:val="00F73CCF"/>
    <w:rsid w:val="00F742EB"/>
    <w:rsid w:val="00F7500E"/>
    <w:rsid w:val="00F75B15"/>
    <w:rsid w:val="00F7612C"/>
    <w:rsid w:val="00F76230"/>
    <w:rsid w:val="00F7624F"/>
    <w:rsid w:val="00F7683F"/>
    <w:rsid w:val="00F76E26"/>
    <w:rsid w:val="00F777AC"/>
    <w:rsid w:val="00F77E5A"/>
    <w:rsid w:val="00F77EB3"/>
    <w:rsid w:val="00F800E8"/>
    <w:rsid w:val="00F802C9"/>
    <w:rsid w:val="00F80DD8"/>
    <w:rsid w:val="00F80DFF"/>
    <w:rsid w:val="00F811BA"/>
    <w:rsid w:val="00F827BF"/>
    <w:rsid w:val="00F8292C"/>
    <w:rsid w:val="00F82B2D"/>
    <w:rsid w:val="00F82F0E"/>
    <w:rsid w:val="00F83183"/>
    <w:rsid w:val="00F83212"/>
    <w:rsid w:val="00F83C7F"/>
    <w:rsid w:val="00F84A69"/>
    <w:rsid w:val="00F84D34"/>
    <w:rsid w:val="00F85746"/>
    <w:rsid w:val="00F85A54"/>
    <w:rsid w:val="00F85CD5"/>
    <w:rsid w:val="00F861ED"/>
    <w:rsid w:val="00F86299"/>
    <w:rsid w:val="00F86EB3"/>
    <w:rsid w:val="00F875D8"/>
    <w:rsid w:val="00F9091B"/>
    <w:rsid w:val="00F90FA2"/>
    <w:rsid w:val="00F9110C"/>
    <w:rsid w:val="00F9135C"/>
    <w:rsid w:val="00F918A3"/>
    <w:rsid w:val="00F9199C"/>
    <w:rsid w:val="00F91D90"/>
    <w:rsid w:val="00F92A89"/>
    <w:rsid w:val="00F92C71"/>
    <w:rsid w:val="00F9303D"/>
    <w:rsid w:val="00F931DC"/>
    <w:rsid w:val="00F9321C"/>
    <w:rsid w:val="00F95633"/>
    <w:rsid w:val="00F959FD"/>
    <w:rsid w:val="00F95BA0"/>
    <w:rsid w:val="00F95DEA"/>
    <w:rsid w:val="00F96764"/>
    <w:rsid w:val="00F97531"/>
    <w:rsid w:val="00F9784E"/>
    <w:rsid w:val="00F97A7D"/>
    <w:rsid w:val="00F97AF2"/>
    <w:rsid w:val="00F97BCF"/>
    <w:rsid w:val="00F97D06"/>
    <w:rsid w:val="00F97FCF"/>
    <w:rsid w:val="00FA02B6"/>
    <w:rsid w:val="00FA048A"/>
    <w:rsid w:val="00FA089B"/>
    <w:rsid w:val="00FA11AB"/>
    <w:rsid w:val="00FA1B25"/>
    <w:rsid w:val="00FA1D1F"/>
    <w:rsid w:val="00FA1DA0"/>
    <w:rsid w:val="00FA2204"/>
    <w:rsid w:val="00FA2E25"/>
    <w:rsid w:val="00FA2E27"/>
    <w:rsid w:val="00FA2E55"/>
    <w:rsid w:val="00FA35BA"/>
    <w:rsid w:val="00FA40DA"/>
    <w:rsid w:val="00FA413F"/>
    <w:rsid w:val="00FA4C00"/>
    <w:rsid w:val="00FA4E19"/>
    <w:rsid w:val="00FA5005"/>
    <w:rsid w:val="00FA5168"/>
    <w:rsid w:val="00FA54CE"/>
    <w:rsid w:val="00FA5853"/>
    <w:rsid w:val="00FA5A7C"/>
    <w:rsid w:val="00FA5AE4"/>
    <w:rsid w:val="00FA5B73"/>
    <w:rsid w:val="00FA6AB6"/>
    <w:rsid w:val="00FA6B74"/>
    <w:rsid w:val="00FA6FA0"/>
    <w:rsid w:val="00FA7519"/>
    <w:rsid w:val="00FA7AE5"/>
    <w:rsid w:val="00FB075B"/>
    <w:rsid w:val="00FB0D19"/>
    <w:rsid w:val="00FB1227"/>
    <w:rsid w:val="00FB14C2"/>
    <w:rsid w:val="00FB1D5B"/>
    <w:rsid w:val="00FB28F8"/>
    <w:rsid w:val="00FB2B16"/>
    <w:rsid w:val="00FB2C52"/>
    <w:rsid w:val="00FB32D7"/>
    <w:rsid w:val="00FB33C6"/>
    <w:rsid w:val="00FB347B"/>
    <w:rsid w:val="00FB355A"/>
    <w:rsid w:val="00FB3930"/>
    <w:rsid w:val="00FB3F7A"/>
    <w:rsid w:val="00FB4D23"/>
    <w:rsid w:val="00FB4E81"/>
    <w:rsid w:val="00FB523F"/>
    <w:rsid w:val="00FB5296"/>
    <w:rsid w:val="00FB5E10"/>
    <w:rsid w:val="00FB5E7B"/>
    <w:rsid w:val="00FB604F"/>
    <w:rsid w:val="00FB6A70"/>
    <w:rsid w:val="00FB6D06"/>
    <w:rsid w:val="00FB7F94"/>
    <w:rsid w:val="00FC00FB"/>
    <w:rsid w:val="00FC0412"/>
    <w:rsid w:val="00FC0A35"/>
    <w:rsid w:val="00FC0CFB"/>
    <w:rsid w:val="00FC0DDD"/>
    <w:rsid w:val="00FC100F"/>
    <w:rsid w:val="00FC1233"/>
    <w:rsid w:val="00FC124B"/>
    <w:rsid w:val="00FC16AC"/>
    <w:rsid w:val="00FC1E22"/>
    <w:rsid w:val="00FC24F1"/>
    <w:rsid w:val="00FC2737"/>
    <w:rsid w:val="00FC293D"/>
    <w:rsid w:val="00FC3145"/>
    <w:rsid w:val="00FC3E4E"/>
    <w:rsid w:val="00FC4702"/>
    <w:rsid w:val="00FC508D"/>
    <w:rsid w:val="00FC63F8"/>
    <w:rsid w:val="00FC6745"/>
    <w:rsid w:val="00FC7233"/>
    <w:rsid w:val="00FC7643"/>
    <w:rsid w:val="00FC7CB1"/>
    <w:rsid w:val="00FD1E7D"/>
    <w:rsid w:val="00FD1E89"/>
    <w:rsid w:val="00FD208A"/>
    <w:rsid w:val="00FD2465"/>
    <w:rsid w:val="00FD2F29"/>
    <w:rsid w:val="00FD3542"/>
    <w:rsid w:val="00FD356A"/>
    <w:rsid w:val="00FD3C70"/>
    <w:rsid w:val="00FD40DE"/>
    <w:rsid w:val="00FD43AB"/>
    <w:rsid w:val="00FD50AA"/>
    <w:rsid w:val="00FD57AD"/>
    <w:rsid w:val="00FD5C7D"/>
    <w:rsid w:val="00FD5FAD"/>
    <w:rsid w:val="00FD61E4"/>
    <w:rsid w:val="00FD6461"/>
    <w:rsid w:val="00FD65B9"/>
    <w:rsid w:val="00FD6831"/>
    <w:rsid w:val="00FD7318"/>
    <w:rsid w:val="00FD75F7"/>
    <w:rsid w:val="00FD79C1"/>
    <w:rsid w:val="00FD7B2F"/>
    <w:rsid w:val="00FD7E0E"/>
    <w:rsid w:val="00FE0267"/>
    <w:rsid w:val="00FE07D3"/>
    <w:rsid w:val="00FE1681"/>
    <w:rsid w:val="00FE1CA4"/>
    <w:rsid w:val="00FE1D5C"/>
    <w:rsid w:val="00FE1E2C"/>
    <w:rsid w:val="00FE2D75"/>
    <w:rsid w:val="00FE449A"/>
    <w:rsid w:val="00FE4B30"/>
    <w:rsid w:val="00FE4C2E"/>
    <w:rsid w:val="00FE50E4"/>
    <w:rsid w:val="00FE523E"/>
    <w:rsid w:val="00FE53A4"/>
    <w:rsid w:val="00FE55B1"/>
    <w:rsid w:val="00FE5B7B"/>
    <w:rsid w:val="00FE6585"/>
    <w:rsid w:val="00FE6AB1"/>
    <w:rsid w:val="00FE7309"/>
    <w:rsid w:val="00FE7DB2"/>
    <w:rsid w:val="00FF064D"/>
    <w:rsid w:val="00FF0F8D"/>
    <w:rsid w:val="00FF1AA4"/>
    <w:rsid w:val="00FF1D3A"/>
    <w:rsid w:val="00FF1FAD"/>
    <w:rsid w:val="00FF2C4A"/>
    <w:rsid w:val="00FF2D73"/>
    <w:rsid w:val="00FF2FE7"/>
    <w:rsid w:val="00FF3B70"/>
    <w:rsid w:val="00FF3CDE"/>
    <w:rsid w:val="00FF3F2C"/>
    <w:rsid w:val="00FF4571"/>
    <w:rsid w:val="00FF4812"/>
    <w:rsid w:val="00FF485F"/>
    <w:rsid w:val="00FF4F5E"/>
    <w:rsid w:val="00FF5A5B"/>
    <w:rsid w:val="00FF6BA6"/>
    <w:rsid w:val="00FF776D"/>
    <w:rsid w:val="00FF7B06"/>
    <w:rsid w:val="00FF7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 w:cs="Courier New"/>
    </w:rPr>
  </w:style>
  <w:style w:type="paragraph" w:styleId="a5">
    <w:name w:val="Body Text Indent"/>
    <w:basedOn w:val="a"/>
    <w:pPr>
      <w:spacing w:beforeLines="50" w:before="120" w:afterLines="50" w:after="120"/>
      <w:ind w:left="560" w:hangingChars="200" w:hanging="560"/>
      <w:jc w:val="both"/>
    </w:pPr>
    <w:rPr>
      <w:sz w:val="28"/>
      <w:szCs w:val="2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character" w:styleId="a9">
    <w:name w:val="Hyperlink"/>
    <w:basedOn w:val="a0"/>
    <w:rPr>
      <w:color w:val="0000FF"/>
      <w:u w:val="single"/>
    </w:rPr>
  </w:style>
  <w:style w:type="character" w:styleId="aa">
    <w:name w:val="annotation reference"/>
    <w:basedOn w:val="a0"/>
    <w:semiHidden/>
    <w:rsid w:val="003B027E"/>
    <w:rPr>
      <w:sz w:val="18"/>
      <w:szCs w:val="18"/>
    </w:rPr>
  </w:style>
  <w:style w:type="paragraph" w:styleId="ab">
    <w:name w:val="annotation text"/>
    <w:basedOn w:val="a"/>
    <w:semiHidden/>
    <w:rsid w:val="003B027E"/>
  </w:style>
  <w:style w:type="paragraph" w:styleId="ac">
    <w:name w:val="annotation subject"/>
    <w:basedOn w:val="ab"/>
    <w:next w:val="ab"/>
    <w:semiHidden/>
    <w:rsid w:val="003B027E"/>
    <w:rPr>
      <w:b/>
      <w:bCs/>
    </w:rPr>
  </w:style>
  <w:style w:type="paragraph" w:styleId="ad">
    <w:name w:val="footnote text"/>
    <w:basedOn w:val="a"/>
    <w:semiHidden/>
    <w:rsid w:val="003B027E"/>
    <w:pPr>
      <w:snapToGrid w:val="0"/>
    </w:pPr>
    <w:rPr>
      <w:sz w:val="20"/>
      <w:szCs w:val="20"/>
    </w:rPr>
  </w:style>
  <w:style w:type="character" w:styleId="ae">
    <w:name w:val="footnote reference"/>
    <w:basedOn w:val="a0"/>
    <w:semiHidden/>
    <w:rsid w:val="003B027E"/>
    <w:rPr>
      <w:vertAlign w:val="superscript"/>
    </w:rPr>
  </w:style>
  <w:style w:type="paragraph" w:styleId="af">
    <w:name w:val="Date"/>
    <w:basedOn w:val="a"/>
    <w:next w:val="a"/>
    <w:rsid w:val="004A3C1A"/>
    <w:pPr>
      <w:jc w:val="right"/>
    </w:pPr>
  </w:style>
  <w:style w:type="character" w:customStyle="1" w:styleId="15pxtext081">
    <w:name w:val="15px_text_081"/>
    <w:basedOn w:val="a0"/>
    <w:rsid w:val="005B025B"/>
    <w:rPr>
      <w:color w:val="272727"/>
      <w:spacing w:val="15"/>
      <w:sz w:val="23"/>
      <w:szCs w:val="23"/>
    </w:rPr>
  </w:style>
  <w:style w:type="character" w:styleId="af0">
    <w:name w:val="FollowedHyperlink"/>
    <w:basedOn w:val="a0"/>
    <w:rsid w:val="00E052CB"/>
    <w:rPr>
      <w:color w:val="800080"/>
      <w:u w:val="single"/>
    </w:rPr>
  </w:style>
  <w:style w:type="paragraph" w:customStyle="1" w:styleId="1">
    <w:name w:val="字元 字元1 字元 字元 字元 字元 字元 字元 字元 字元 字元"/>
    <w:basedOn w:val="a"/>
    <w:rsid w:val="00C26CDC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0">
    <w:name w:val="字元 字元1"/>
    <w:basedOn w:val="a"/>
    <w:rsid w:val="003E39F9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f1">
    <w:name w:val="字元 字元"/>
    <w:basedOn w:val="a"/>
    <w:rsid w:val="003E4B9E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1">
    <w:name w:val="字元 字元1 字元 字元 字元 字元 字元 字元"/>
    <w:basedOn w:val="a"/>
    <w:rsid w:val="00A6646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f2">
    <w:name w:val="字元 字元 字元 字元 字元 字元"/>
    <w:basedOn w:val="a"/>
    <w:rsid w:val="000B278F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">
    <w:name w:val="字元 字元3"/>
    <w:basedOn w:val="a"/>
    <w:semiHidden/>
    <w:rsid w:val="00E848E4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HTML">
    <w:name w:val="HTML Address"/>
    <w:basedOn w:val="a"/>
    <w:rsid w:val="005F25C8"/>
    <w:rPr>
      <w:i/>
      <w:iCs/>
    </w:rPr>
  </w:style>
  <w:style w:type="paragraph" w:customStyle="1" w:styleId="5">
    <w:name w:val="字元 字元5"/>
    <w:basedOn w:val="a"/>
    <w:semiHidden/>
    <w:rsid w:val="002B7DFD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f3">
    <w:name w:val="header"/>
    <w:basedOn w:val="a"/>
    <w:link w:val="af4"/>
    <w:uiPriority w:val="99"/>
    <w:unhideWhenUsed/>
    <w:rsid w:val="00E626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E626D0"/>
    <w:rPr>
      <w:kern w:val="2"/>
    </w:rPr>
  </w:style>
  <w:style w:type="character" w:customStyle="1" w:styleId="a4">
    <w:name w:val="純文字 字元"/>
    <w:basedOn w:val="a0"/>
    <w:link w:val="a3"/>
    <w:rsid w:val="00807136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110">
    <w:name w:val="字元 字元11"/>
    <w:basedOn w:val="a"/>
    <w:rsid w:val="00185EA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5">
    <w:name w:val="List Paragraph"/>
    <w:basedOn w:val="a"/>
    <w:uiPriority w:val="34"/>
    <w:qFormat/>
    <w:rsid w:val="00552A72"/>
    <w:pPr>
      <w:ind w:leftChars="200" w:left="480"/>
    </w:pPr>
  </w:style>
  <w:style w:type="paragraph" w:styleId="Web">
    <w:name w:val="Normal (Web)"/>
    <w:basedOn w:val="a"/>
    <w:uiPriority w:val="99"/>
    <w:rsid w:val="0064366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Pr>
      <w:rFonts w:ascii="細明體" w:eastAsia="細明體" w:hAnsi="Courier New" w:cs="Courier New"/>
    </w:rPr>
  </w:style>
  <w:style w:type="paragraph" w:styleId="a5">
    <w:name w:val="Body Text Indent"/>
    <w:basedOn w:val="a"/>
    <w:pPr>
      <w:spacing w:beforeLines="50" w:before="120" w:afterLines="50" w:after="120"/>
      <w:ind w:left="560" w:hangingChars="200" w:hanging="560"/>
      <w:jc w:val="both"/>
    </w:pPr>
    <w:rPr>
      <w:sz w:val="28"/>
      <w:szCs w:val="2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</w:style>
  <w:style w:type="paragraph" w:styleId="a8">
    <w:name w:val="Balloon Text"/>
    <w:basedOn w:val="a"/>
    <w:semiHidden/>
    <w:rPr>
      <w:rFonts w:ascii="Arial" w:hAnsi="Arial"/>
      <w:sz w:val="18"/>
      <w:szCs w:val="18"/>
    </w:rPr>
  </w:style>
  <w:style w:type="character" w:styleId="a9">
    <w:name w:val="Hyperlink"/>
    <w:basedOn w:val="a0"/>
    <w:rPr>
      <w:color w:val="0000FF"/>
      <w:u w:val="single"/>
    </w:rPr>
  </w:style>
  <w:style w:type="character" w:styleId="aa">
    <w:name w:val="annotation reference"/>
    <w:basedOn w:val="a0"/>
    <w:semiHidden/>
    <w:rsid w:val="003B027E"/>
    <w:rPr>
      <w:sz w:val="18"/>
      <w:szCs w:val="18"/>
    </w:rPr>
  </w:style>
  <w:style w:type="paragraph" w:styleId="ab">
    <w:name w:val="annotation text"/>
    <w:basedOn w:val="a"/>
    <w:semiHidden/>
    <w:rsid w:val="003B027E"/>
  </w:style>
  <w:style w:type="paragraph" w:styleId="ac">
    <w:name w:val="annotation subject"/>
    <w:basedOn w:val="ab"/>
    <w:next w:val="ab"/>
    <w:semiHidden/>
    <w:rsid w:val="003B027E"/>
    <w:rPr>
      <w:b/>
      <w:bCs/>
    </w:rPr>
  </w:style>
  <w:style w:type="paragraph" w:styleId="ad">
    <w:name w:val="footnote text"/>
    <w:basedOn w:val="a"/>
    <w:semiHidden/>
    <w:rsid w:val="003B027E"/>
    <w:pPr>
      <w:snapToGrid w:val="0"/>
    </w:pPr>
    <w:rPr>
      <w:sz w:val="20"/>
      <w:szCs w:val="20"/>
    </w:rPr>
  </w:style>
  <w:style w:type="character" w:styleId="ae">
    <w:name w:val="footnote reference"/>
    <w:basedOn w:val="a0"/>
    <w:semiHidden/>
    <w:rsid w:val="003B027E"/>
    <w:rPr>
      <w:vertAlign w:val="superscript"/>
    </w:rPr>
  </w:style>
  <w:style w:type="paragraph" w:styleId="af">
    <w:name w:val="Date"/>
    <w:basedOn w:val="a"/>
    <w:next w:val="a"/>
    <w:rsid w:val="004A3C1A"/>
    <w:pPr>
      <w:jc w:val="right"/>
    </w:pPr>
  </w:style>
  <w:style w:type="character" w:customStyle="1" w:styleId="15pxtext081">
    <w:name w:val="15px_text_081"/>
    <w:basedOn w:val="a0"/>
    <w:rsid w:val="005B025B"/>
    <w:rPr>
      <w:color w:val="272727"/>
      <w:spacing w:val="15"/>
      <w:sz w:val="23"/>
      <w:szCs w:val="23"/>
    </w:rPr>
  </w:style>
  <w:style w:type="character" w:styleId="af0">
    <w:name w:val="FollowedHyperlink"/>
    <w:basedOn w:val="a0"/>
    <w:rsid w:val="00E052CB"/>
    <w:rPr>
      <w:color w:val="800080"/>
      <w:u w:val="single"/>
    </w:rPr>
  </w:style>
  <w:style w:type="paragraph" w:customStyle="1" w:styleId="1">
    <w:name w:val="字元 字元1 字元 字元 字元 字元 字元 字元 字元 字元 字元"/>
    <w:basedOn w:val="a"/>
    <w:rsid w:val="00C26CDC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0">
    <w:name w:val="字元 字元1"/>
    <w:basedOn w:val="a"/>
    <w:rsid w:val="003E39F9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f1">
    <w:name w:val="字元 字元"/>
    <w:basedOn w:val="a"/>
    <w:rsid w:val="003E4B9E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11">
    <w:name w:val="字元 字元1 字元 字元 字元 字元 字元 字元"/>
    <w:basedOn w:val="a"/>
    <w:rsid w:val="00A66461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customStyle="1" w:styleId="af2">
    <w:name w:val="字元 字元 字元 字元 字元 字元"/>
    <w:basedOn w:val="a"/>
    <w:rsid w:val="000B278F"/>
    <w:pPr>
      <w:widowControl/>
      <w:spacing w:after="160" w:line="240" w:lineRule="exact"/>
    </w:pPr>
    <w:rPr>
      <w:rFonts w:ascii="Arial" w:eastAsia="Times New Roman" w:hAnsi="Arial" w:cs="Arial"/>
      <w:kern w:val="0"/>
      <w:sz w:val="20"/>
      <w:szCs w:val="20"/>
      <w:lang w:eastAsia="en-US"/>
    </w:rPr>
  </w:style>
  <w:style w:type="paragraph" w:customStyle="1" w:styleId="3">
    <w:name w:val="字元 字元3"/>
    <w:basedOn w:val="a"/>
    <w:semiHidden/>
    <w:rsid w:val="00E848E4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HTML">
    <w:name w:val="HTML Address"/>
    <w:basedOn w:val="a"/>
    <w:rsid w:val="005F25C8"/>
    <w:rPr>
      <w:i/>
      <w:iCs/>
    </w:rPr>
  </w:style>
  <w:style w:type="paragraph" w:customStyle="1" w:styleId="5">
    <w:name w:val="字元 字元5"/>
    <w:basedOn w:val="a"/>
    <w:semiHidden/>
    <w:rsid w:val="002B7DFD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f3">
    <w:name w:val="header"/>
    <w:basedOn w:val="a"/>
    <w:link w:val="af4"/>
    <w:uiPriority w:val="99"/>
    <w:unhideWhenUsed/>
    <w:rsid w:val="00E626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首 字元"/>
    <w:basedOn w:val="a0"/>
    <w:link w:val="af3"/>
    <w:uiPriority w:val="99"/>
    <w:rsid w:val="00E626D0"/>
    <w:rPr>
      <w:kern w:val="2"/>
    </w:rPr>
  </w:style>
  <w:style w:type="character" w:customStyle="1" w:styleId="a4">
    <w:name w:val="純文字 字元"/>
    <w:basedOn w:val="a0"/>
    <w:link w:val="a3"/>
    <w:rsid w:val="00807136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110">
    <w:name w:val="字元 字元11"/>
    <w:basedOn w:val="a"/>
    <w:rsid w:val="00185EA7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f5">
    <w:name w:val="List Paragraph"/>
    <w:basedOn w:val="a"/>
    <w:uiPriority w:val="34"/>
    <w:qFormat/>
    <w:rsid w:val="00552A72"/>
    <w:pPr>
      <w:ind w:leftChars="200" w:left="480"/>
    </w:pPr>
  </w:style>
  <w:style w:type="paragraph" w:styleId="Web">
    <w:name w:val="Normal (Web)"/>
    <w:basedOn w:val="a"/>
    <w:uiPriority w:val="99"/>
    <w:rsid w:val="0064366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openxmlformats.org/officeDocument/2006/relationships/image" Target="../media/image11.jpg"/><Relationship Id="rId1" Type="http://schemas.openxmlformats.org/officeDocument/2006/relationships/themeOverride" Target="../theme/themeOverrid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91571592642975"/>
          <c:y val="2.5725801006307468E-2"/>
          <c:w val="0.87404043718020097"/>
          <c:h val="0.8233567506661541"/>
        </c:manualLayout>
      </c:layout>
      <c:lineChart>
        <c:grouping val="standard"/>
        <c:varyColors val="0"/>
        <c:ser>
          <c:idx val="3"/>
          <c:order val="0"/>
          <c:tx>
            <c:v>黃紅下</c:v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multiLvlStrRef>
              <c:f>景氣對策信號綜合判斷分數!$D$571:$E$583</c:f>
              <c:multiLvlStrCache>
                <c:ptCount val="13"/>
                <c:lvl>
                  <c:pt idx="0">
                    <c:v>6</c:v>
                  </c:pt>
                  <c:pt idx="1">
                    <c:v>7</c:v>
                  </c:pt>
                  <c:pt idx="2">
                    <c:v>8</c:v>
                  </c:pt>
                  <c:pt idx="3">
                    <c:v>9</c:v>
                  </c:pt>
                  <c:pt idx="4">
                    <c:v>10</c:v>
                  </c:pt>
                  <c:pt idx="5">
                    <c:v>11</c:v>
                  </c:pt>
                  <c:pt idx="6">
                    <c:v>12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</c:lvl>
                <c:lvl>
                  <c:pt idx="0">
                    <c:v>2013</c:v>
                  </c:pt>
                  <c:pt idx="7">
                    <c:v>2014</c:v>
                  </c:pt>
                </c:lvl>
              </c:multiLvlStrCache>
            </c:multiLvlStrRef>
          </c:cat>
          <c:val>
            <c:numRef>
              <c:f>景氣對策信號綜合判斷分數!$J$571:$J$583</c:f>
              <c:numCache>
                <c:formatCode>General</c:formatCode>
                <c:ptCount val="13"/>
                <c:pt idx="0">
                  <c:v>32</c:v>
                </c:pt>
                <c:pt idx="1">
                  <c:v>32</c:v>
                </c:pt>
                <c:pt idx="2">
                  <c:v>32</c:v>
                </c:pt>
                <c:pt idx="3">
                  <c:v>32</c:v>
                </c:pt>
                <c:pt idx="4">
                  <c:v>32</c:v>
                </c:pt>
                <c:pt idx="5">
                  <c:v>32</c:v>
                </c:pt>
                <c:pt idx="6">
                  <c:v>32</c:v>
                </c:pt>
                <c:pt idx="7">
                  <c:v>32</c:v>
                </c:pt>
                <c:pt idx="8">
                  <c:v>32</c:v>
                </c:pt>
                <c:pt idx="9">
                  <c:v>32</c:v>
                </c:pt>
                <c:pt idx="10">
                  <c:v>32</c:v>
                </c:pt>
                <c:pt idx="11">
                  <c:v>32</c:v>
                </c:pt>
                <c:pt idx="12">
                  <c:v>32</c:v>
                </c:pt>
              </c:numCache>
            </c:numRef>
          </c:val>
          <c:smooth val="0"/>
        </c:ser>
        <c:ser>
          <c:idx val="4"/>
          <c:order val="1"/>
          <c:tx>
            <c:v>紅</c:v>
          </c:tx>
          <c:spPr>
            <a:ln w="12700">
              <a:solidFill>
                <a:srgbClr val="FF0000"/>
              </a:solidFill>
              <a:prstDash val="solid"/>
            </a:ln>
          </c:spPr>
          <c:marker>
            <c:symbol val="none"/>
          </c:marker>
          <c:cat>
            <c:multiLvlStrRef>
              <c:f>景氣對策信號綜合判斷分數!$D$571:$E$583</c:f>
              <c:multiLvlStrCache>
                <c:ptCount val="13"/>
                <c:lvl>
                  <c:pt idx="0">
                    <c:v>6</c:v>
                  </c:pt>
                  <c:pt idx="1">
                    <c:v>7</c:v>
                  </c:pt>
                  <c:pt idx="2">
                    <c:v>8</c:v>
                  </c:pt>
                  <c:pt idx="3">
                    <c:v>9</c:v>
                  </c:pt>
                  <c:pt idx="4">
                    <c:v>10</c:v>
                  </c:pt>
                  <c:pt idx="5">
                    <c:v>11</c:v>
                  </c:pt>
                  <c:pt idx="6">
                    <c:v>12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</c:lvl>
                <c:lvl>
                  <c:pt idx="0">
                    <c:v>2013</c:v>
                  </c:pt>
                  <c:pt idx="7">
                    <c:v>2014</c:v>
                  </c:pt>
                </c:lvl>
              </c:multiLvlStrCache>
            </c:multiLvlStrRef>
          </c:cat>
          <c:val>
            <c:numRef>
              <c:f>景氣對策信號綜合判斷分數!$L$571:$L$583</c:f>
              <c:numCache>
                <c:formatCode>General</c:formatCode>
                <c:ptCount val="13"/>
                <c:pt idx="0">
                  <c:v>38</c:v>
                </c:pt>
                <c:pt idx="1">
                  <c:v>38</c:v>
                </c:pt>
                <c:pt idx="2">
                  <c:v>38</c:v>
                </c:pt>
                <c:pt idx="3">
                  <c:v>38</c:v>
                </c:pt>
                <c:pt idx="4">
                  <c:v>38</c:v>
                </c:pt>
                <c:pt idx="5">
                  <c:v>38</c:v>
                </c:pt>
                <c:pt idx="6">
                  <c:v>38</c:v>
                </c:pt>
                <c:pt idx="7">
                  <c:v>38</c:v>
                </c:pt>
                <c:pt idx="8">
                  <c:v>38</c:v>
                </c:pt>
                <c:pt idx="9">
                  <c:v>38</c:v>
                </c:pt>
                <c:pt idx="10">
                  <c:v>38</c:v>
                </c:pt>
                <c:pt idx="11">
                  <c:v>38</c:v>
                </c:pt>
                <c:pt idx="12">
                  <c:v>38</c:v>
                </c:pt>
              </c:numCache>
            </c:numRef>
          </c:val>
          <c:smooth val="0"/>
        </c:ser>
        <c:ser>
          <c:idx val="1"/>
          <c:order val="2"/>
          <c:tx>
            <c:v>藍</c:v>
          </c:tx>
          <c:spPr>
            <a:ln w="19050">
              <a:solidFill>
                <a:srgbClr val="0000FF"/>
              </a:solidFill>
              <a:prstDash val="sysDot"/>
            </a:ln>
          </c:spPr>
          <c:marker>
            <c:symbol val="none"/>
          </c:marker>
          <c:cat>
            <c:multiLvlStrRef>
              <c:f>景氣對策信號綜合判斷分數!$D$571:$E$583</c:f>
              <c:multiLvlStrCache>
                <c:ptCount val="13"/>
                <c:lvl>
                  <c:pt idx="0">
                    <c:v>6</c:v>
                  </c:pt>
                  <c:pt idx="1">
                    <c:v>7</c:v>
                  </c:pt>
                  <c:pt idx="2">
                    <c:v>8</c:v>
                  </c:pt>
                  <c:pt idx="3">
                    <c:v>9</c:v>
                  </c:pt>
                  <c:pt idx="4">
                    <c:v>10</c:v>
                  </c:pt>
                  <c:pt idx="5">
                    <c:v>11</c:v>
                  </c:pt>
                  <c:pt idx="6">
                    <c:v>12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</c:lvl>
                <c:lvl>
                  <c:pt idx="0">
                    <c:v>2013</c:v>
                  </c:pt>
                  <c:pt idx="7">
                    <c:v>2014</c:v>
                  </c:pt>
                </c:lvl>
              </c:multiLvlStrCache>
            </c:multiLvlStrRef>
          </c:cat>
          <c:val>
            <c:numRef>
              <c:f>景氣對策信號綜合判斷分數!$H$571:$H$583</c:f>
              <c:numCache>
                <c:formatCode>General</c:formatCode>
                <c:ptCount val="13"/>
                <c:pt idx="0">
                  <c:v>17</c:v>
                </c:pt>
                <c:pt idx="1">
                  <c:v>17</c:v>
                </c:pt>
                <c:pt idx="2">
                  <c:v>17</c:v>
                </c:pt>
                <c:pt idx="3">
                  <c:v>17</c:v>
                </c:pt>
                <c:pt idx="4">
                  <c:v>17</c:v>
                </c:pt>
                <c:pt idx="5">
                  <c:v>17</c:v>
                </c:pt>
                <c:pt idx="6">
                  <c:v>17</c:v>
                </c:pt>
                <c:pt idx="7">
                  <c:v>17</c:v>
                </c:pt>
                <c:pt idx="8">
                  <c:v>17</c:v>
                </c:pt>
                <c:pt idx="9">
                  <c:v>17</c:v>
                </c:pt>
                <c:pt idx="10">
                  <c:v>17</c:v>
                </c:pt>
                <c:pt idx="11">
                  <c:v>17</c:v>
                </c:pt>
                <c:pt idx="12">
                  <c:v>17</c:v>
                </c:pt>
              </c:numCache>
            </c:numRef>
          </c:val>
          <c:smooth val="0"/>
        </c:ser>
        <c:ser>
          <c:idx val="2"/>
          <c:order val="3"/>
          <c:tx>
            <c:v>綠</c:v>
          </c:tx>
          <c:spPr>
            <a:ln w="19050">
              <a:solidFill>
                <a:srgbClr val="008000"/>
              </a:solidFill>
              <a:prstDash val="sysDot"/>
            </a:ln>
          </c:spPr>
          <c:marker>
            <c:symbol val="none"/>
          </c:marker>
          <c:cat>
            <c:multiLvlStrRef>
              <c:f>景氣對策信號綜合判斷分數!$D$571:$E$583</c:f>
              <c:multiLvlStrCache>
                <c:ptCount val="13"/>
                <c:lvl>
                  <c:pt idx="0">
                    <c:v>6</c:v>
                  </c:pt>
                  <c:pt idx="1">
                    <c:v>7</c:v>
                  </c:pt>
                  <c:pt idx="2">
                    <c:v>8</c:v>
                  </c:pt>
                  <c:pt idx="3">
                    <c:v>9</c:v>
                  </c:pt>
                  <c:pt idx="4">
                    <c:v>10</c:v>
                  </c:pt>
                  <c:pt idx="5">
                    <c:v>11</c:v>
                  </c:pt>
                  <c:pt idx="6">
                    <c:v>12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</c:lvl>
                <c:lvl>
                  <c:pt idx="0">
                    <c:v>2013</c:v>
                  </c:pt>
                  <c:pt idx="7">
                    <c:v>2014</c:v>
                  </c:pt>
                </c:lvl>
              </c:multiLvlStrCache>
            </c:multiLvlStrRef>
          </c:cat>
          <c:val>
            <c:numRef>
              <c:f>景氣對策信號綜合判斷分數!$I$571:$I$583</c:f>
              <c:numCache>
                <c:formatCode>General</c:formatCode>
                <c:ptCount val="13"/>
                <c:pt idx="0">
                  <c:v>23</c:v>
                </c:pt>
                <c:pt idx="1">
                  <c:v>23</c:v>
                </c:pt>
                <c:pt idx="2">
                  <c:v>23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23</c:v>
                </c:pt>
                <c:pt idx="7">
                  <c:v>23</c:v>
                </c:pt>
                <c:pt idx="8">
                  <c:v>23</c:v>
                </c:pt>
                <c:pt idx="9">
                  <c:v>23</c:v>
                </c:pt>
                <c:pt idx="10">
                  <c:v>23</c:v>
                </c:pt>
                <c:pt idx="11">
                  <c:v>23</c:v>
                </c:pt>
                <c:pt idx="12">
                  <c:v>23</c:v>
                </c:pt>
              </c:numCache>
            </c:numRef>
          </c:val>
          <c:smooth val="0"/>
        </c:ser>
        <c:ser>
          <c:idx val="5"/>
          <c:order val="4"/>
          <c:tx>
            <c:v>黃紅上</c:v>
          </c:tx>
          <c:marker>
            <c:symbol val="none"/>
          </c:marker>
          <c:cat>
            <c:multiLvlStrRef>
              <c:f>景氣對策信號綜合判斷分數!$D$571:$E$583</c:f>
              <c:multiLvlStrCache>
                <c:ptCount val="13"/>
                <c:lvl>
                  <c:pt idx="0">
                    <c:v>6</c:v>
                  </c:pt>
                  <c:pt idx="1">
                    <c:v>7</c:v>
                  </c:pt>
                  <c:pt idx="2">
                    <c:v>8</c:v>
                  </c:pt>
                  <c:pt idx="3">
                    <c:v>9</c:v>
                  </c:pt>
                  <c:pt idx="4">
                    <c:v>10</c:v>
                  </c:pt>
                  <c:pt idx="5">
                    <c:v>11</c:v>
                  </c:pt>
                  <c:pt idx="6">
                    <c:v>12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</c:lvl>
                <c:lvl>
                  <c:pt idx="0">
                    <c:v>2013</c:v>
                  </c:pt>
                  <c:pt idx="7">
                    <c:v>2014</c:v>
                  </c:pt>
                </c:lvl>
              </c:multiLvlStrCache>
            </c:multiLvlStrRef>
          </c:cat>
          <c:val>
            <c:numRef>
              <c:f>景氣對策信號綜合判斷分數!$K$571:$K$583</c:f>
              <c:numCache>
                <c:formatCode>General</c:formatCode>
                <c:ptCount val="13"/>
                <c:pt idx="0">
                  <c:v>32.200000000000003</c:v>
                </c:pt>
                <c:pt idx="1">
                  <c:v>32.200000000000003</c:v>
                </c:pt>
                <c:pt idx="2">
                  <c:v>32.200000000000003</c:v>
                </c:pt>
                <c:pt idx="3">
                  <c:v>32.200000000000003</c:v>
                </c:pt>
                <c:pt idx="4">
                  <c:v>32.200000000000003</c:v>
                </c:pt>
                <c:pt idx="5">
                  <c:v>32.200000000000003</c:v>
                </c:pt>
                <c:pt idx="6">
                  <c:v>32.200000000000003</c:v>
                </c:pt>
                <c:pt idx="7">
                  <c:v>32.200000000000003</c:v>
                </c:pt>
                <c:pt idx="8">
                  <c:v>32.200000000000003</c:v>
                </c:pt>
                <c:pt idx="9">
                  <c:v>32.200000000000003</c:v>
                </c:pt>
                <c:pt idx="10">
                  <c:v>32.200000000000003</c:v>
                </c:pt>
                <c:pt idx="11">
                  <c:v>32.200000000000003</c:v>
                </c:pt>
                <c:pt idx="12">
                  <c:v>32.200000000000003</c:v>
                </c:pt>
              </c:numCache>
            </c:numRef>
          </c:val>
          <c:smooth val="0"/>
        </c:ser>
        <c:ser>
          <c:idx val="0"/>
          <c:order val="5"/>
          <c:tx>
            <c:v>分數</c:v>
          </c:tx>
          <c:spPr>
            <a:ln w="98425" cmpd="thinThick">
              <a:solidFill>
                <a:srgbClr val="000099"/>
              </a:solidFill>
              <a:prstDash val="solid"/>
            </a:ln>
            <a:effectLst/>
          </c:spPr>
          <c:marker>
            <c:symbol val="circle"/>
            <c:size val="18"/>
            <c:spPr>
              <a:gradFill flip="none" rotWithShape="1">
                <a:gsLst>
                  <a:gs pos="0">
                    <a:srgbClr val="FFFF00"/>
                  </a:gs>
                  <a:gs pos="100000">
                    <a:srgbClr val="0000FF"/>
                  </a:gs>
                </a:gsLst>
                <a:lin ang="5400000" scaled="0"/>
                <a:tileRect/>
              </a:gradFill>
              <a:ln cmpd="thinThick">
                <a:solidFill>
                  <a:srgbClr val="0000FF"/>
                </a:solidFill>
              </a:ln>
              <a:effectLst/>
              <a:scene3d>
                <a:camera prst="orthographicFront"/>
                <a:lightRig rig="threePt" dir="t"/>
              </a:scene3d>
              <a:sp3d>
                <a:bevelB w="0" h="0" prst="convex"/>
              </a:sp3d>
            </c:spPr>
          </c:marker>
          <c:dPt>
            <c:idx val="0"/>
            <c:marker>
              <c:spPr>
                <a:solidFill>
                  <a:srgbClr val="CCFFCC"/>
                </a:solidFill>
                <a:ln cmpd="thinThick">
                  <a:solidFill>
                    <a:srgbClr val="0066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1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99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2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99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3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99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4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99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5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99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6"/>
            <c:marker>
              <c:spPr>
                <a:solidFill>
                  <a:srgbClr val="CCFFCC"/>
                </a:solidFill>
                <a:ln w="3175" cmpd="thinThick">
                  <a:solidFill>
                    <a:srgbClr val="0066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7"/>
            <c:marker>
              <c:spPr>
                <a:gradFill>
                  <a:gsLst>
                    <a:gs pos="0">
                      <a:srgbClr val="FFFF00"/>
                    </a:gs>
                    <a:gs pos="100000">
                      <a:srgbClr val="0000FF"/>
                    </a:gs>
                  </a:gsLst>
                  <a:lin ang="5400000" scaled="0"/>
                </a:gradFill>
                <a:ln cmpd="thinThick">
                  <a:solidFill>
                    <a:srgbClr val="000099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8"/>
            <c:marker>
              <c:spPr>
                <a:solidFill>
                  <a:srgbClr val="CCFFCC"/>
                </a:solidFill>
                <a:ln cmpd="thinThick">
                  <a:solidFill>
                    <a:srgbClr val="0066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9"/>
            <c:marker>
              <c:spPr>
                <a:solidFill>
                  <a:srgbClr val="CCFFCC"/>
                </a:solidFill>
                <a:ln cmpd="thinThick">
                  <a:solidFill>
                    <a:srgbClr val="0066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10"/>
            <c:marker>
              <c:spPr>
                <a:solidFill>
                  <a:srgbClr val="CCFFCC"/>
                </a:solidFill>
                <a:ln cmpd="thinThick">
                  <a:solidFill>
                    <a:srgbClr val="0066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11"/>
            <c:marker>
              <c:spPr>
                <a:solidFill>
                  <a:srgbClr val="CCFFCC"/>
                </a:solidFill>
                <a:ln cmpd="thinThick">
                  <a:solidFill>
                    <a:srgbClr val="0033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Pt>
            <c:idx val="12"/>
            <c:marker>
              <c:spPr>
                <a:solidFill>
                  <a:srgbClr val="CCFFCC"/>
                </a:solidFill>
                <a:ln cmpd="thinThick">
                  <a:solidFill>
                    <a:srgbClr val="003300"/>
                  </a:solidFill>
                </a:ln>
                <a:effectLst/>
                <a:scene3d>
                  <a:camera prst="orthographicFront"/>
                  <a:lightRig rig="threePt" dir="t"/>
                </a:scene3d>
                <a:sp3d>
                  <a:bevelB w="0" h="0" prst="convex"/>
                </a:sp3d>
              </c:spPr>
            </c:marker>
            <c:bubble3D val="0"/>
          </c:dPt>
          <c:dLbls>
            <c:dLbl>
              <c:idx val="1"/>
              <c:layout>
                <c:manualLayout>
                  <c:x val="-4.9480030317773961E-2"/>
                  <c:y val="-9.2288194305661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240488321312778E-2"/>
                  <c:y val="-9.1159496763778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2009810249128657E-2"/>
                  <c:y val="-9.10564637542134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842602583658326E-2"/>
                  <c:y val="-8.58341618334260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6467953335486062E-2"/>
                  <c:y val="-7.57018705995083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5.0439239259130464E-2"/>
                  <c:y val="-7.8497187851518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4.9385804215554066E-2"/>
                  <c:y val="-0.1074381402304455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4.6232300132669338E-2"/>
                  <c:y val="-8.23546277537164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4.8318636826548099E-2"/>
                  <c:y val="-7.8687497396158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6239749745968187E-2"/>
                  <c:y val="-7.4291262381350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-3.3601398010986355E-2"/>
                  <c:y val="-0.1206035582984110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2.1107992415774525E-2"/>
                  <c:y val="-9.46425030204557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 i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MS Gothic" panose="020B0609070205080204" pitchFamily="49" charset="-128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景氣對策信號綜合判斷分數!$D$571:$E$583</c:f>
              <c:multiLvlStrCache>
                <c:ptCount val="13"/>
                <c:lvl>
                  <c:pt idx="0">
                    <c:v>6</c:v>
                  </c:pt>
                  <c:pt idx="1">
                    <c:v>7</c:v>
                  </c:pt>
                  <c:pt idx="2">
                    <c:v>8</c:v>
                  </c:pt>
                  <c:pt idx="3">
                    <c:v>9</c:v>
                  </c:pt>
                  <c:pt idx="4">
                    <c:v>10</c:v>
                  </c:pt>
                  <c:pt idx="5">
                    <c:v>11</c:v>
                  </c:pt>
                  <c:pt idx="6">
                    <c:v>12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</c:lvl>
                <c:lvl>
                  <c:pt idx="0">
                    <c:v>2013</c:v>
                  </c:pt>
                  <c:pt idx="7">
                    <c:v>2014</c:v>
                  </c:pt>
                </c:lvl>
              </c:multiLvlStrCache>
            </c:multiLvlStrRef>
          </c:cat>
          <c:val>
            <c:numRef>
              <c:f>景氣對策信號綜合判斷分數!$F$571:$F$583</c:f>
              <c:numCache>
                <c:formatCode>General</c:formatCode>
                <c:ptCount val="13"/>
                <c:pt idx="0">
                  <c:v>23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21</c:v>
                </c:pt>
                <c:pt idx="5">
                  <c:v>21</c:v>
                </c:pt>
                <c:pt idx="6">
                  <c:v>24</c:v>
                </c:pt>
                <c:pt idx="7">
                  <c:v>22</c:v>
                </c:pt>
                <c:pt idx="8">
                  <c:v>25</c:v>
                </c:pt>
                <c:pt idx="9">
                  <c:v>25</c:v>
                </c:pt>
                <c:pt idx="10">
                  <c:v>29</c:v>
                </c:pt>
                <c:pt idx="11">
                  <c:v>24</c:v>
                </c:pt>
                <c:pt idx="12">
                  <c:v>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020800"/>
        <c:axId val="61030784"/>
      </c:lineChart>
      <c:catAx>
        <c:axId val="61020800"/>
        <c:scaling>
          <c:orientation val="minMax"/>
        </c:scaling>
        <c:delete val="0"/>
        <c:axPos val="b"/>
        <c:numFmt formatCode="General" sourceLinked="0"/>
        <c:majorTickMark val="in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12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61030784"/>
        <c:crosses val="autoZero"/>
        <c:auto val="1"/>
        <c:lblAlgn val="ctr"/>
        <c:lblOffset val="0"/>
        <c:tickMarkSkip val="1"/>
        <c:noMultiLvlLbl val="0"/>
      </c:catAx>
      <c:valAx>
        <c:axId val="61030784"/>
        <c:scaling>
          <c:orientation val="minMax"/>
          <c:max val="31"/>
          <c:min val="15"/>
        </c:scaling>
        <c:delete val="0"/>
        <c:axPos val="l"/>
        <c:majorGridlines>
          <c:spPr>
            <a:ln w="3175">
              <a:noFill/>
              <a:prstDash val="solid"/>
            </a:ln>
          </c:spPr>
        </c:majorGridlines>
        <c:numFmt formatCode="General" sourceLinked="1"/>
        <c:majorTickMark val="in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zh-TW"/>
          </a:p>
        </c:txPr>
        <c:crossAx val="61020800"/>
        <c:crosses val="autoZero"/>
        <c:crossBetween val="between"/>
        <c:majorUnit val="2"/>
      </c:valAx>
      <c:spPr>
        <a:blipFill dpi="0" rotWithShape="1">
          <a:blip xmlns:r="http://schemas.openxmlformats.org/officeDocument/2006/relationships" r:embed="rId2">
            <a:alphaModFix amt="9000"/>
          </a:blip>
          <a:srcRect/>
          <a:stretch>
            <a:fillRect l="30000" t="16000" r="30000" b="13000"/>
          </a:stretch>
        </a:blipFill>
        <a:ln w="19050">
          <a:solidFill>
            <a:sysClr val="window" lastClr="FFFFFF">
              <a:lumMod val="65000"/>
            </a:sysClr>
          </a:solidFill>
          <a:prstDash val="solid"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新細明體"/>
          <a:ea typeface="新細明體"/>
          <a:cs typeface="新細明體"/>
        </a:defRPr>
      </a:pPr>
      <a:endParaRPr lang="zh-TW"/>
    </a:p>
  </c:txPr>
  <c:externalData r:id="rId3">
    <c:autoUpdate val="0"/>
  </c:externalData>
  <c:userShapes r:id="rId4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0.0108</cdr:x>
      <cdr:y>0.03407</cdr:y>
    </cdr:from>
    <cdr:to>
      <cdr:x>0.04994</cdr:x>
      <cdr:y>0.54353</cdr:y>
    </cdr:to>
    <cdr:sp macro="" textlink="">
      <cdr:nvSpPr>
        <cdr:cNvPr id="21523" name="文字 8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5247" y="102353"/>
          <a:ext cx="236460" cy="15305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7432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zh-TW" altLang="en-US" sz="1400" b="0" i="0" u="none" strike="noStrike" baseline="0">
              <a:solidFill>
                <a:srgbClr val="000000"/>
              </a:solidFill>
              <a:latin typeface="細明體"/>
              <a:ea typeface="細明體"/>
            </a:rPr>
            <a:t>綜</a:t>
          </a:r>
          <a:endParaRPr lang="en-US" altLang="zh-TW" sz="1400" b="0" i="0" u="none" strike="noStrike" baseline="0">
            <a:solidFill>
              <a:srgbClr val="000000"/>
            </a:solidFill>
            <a:latin typeface="細明體"/>
            <a:ea typeface="細明體"/>
          </a:endParaRPr>
        </a:p>
        <a:p xmlns:a="http://schemas.openxmlformats.org/drawingml/2006/main">
          <a:pPr algn="l" rtl="0">
            <a:defRPr sz="1000"/>
          </a:pPr>
          <a:r>
            <a:rPr lang="zh-TW" altLang="en-US" sz="1400" b="0" i="0" u="none" strike="noStrike" baseline="0">
              <a:solidFill>
                <a:srgbClr val="000000"/>
              </a:solidFill>
              <a:latin typeface="細明體"/>
              <a:ea typeface="細明體"/>
            </a:rPr>
            <a:t>合</a:t>
          </a:r>
          <a:endParaRPr lang="en-US" altLang="zh-TW" sz="1400" b="0" i="0" u="none" strike="noStrike" baseline="0">
            <a:solidFill>
              <a:srgbClr val="000000"/>
            </a:solidFill>
            <a:latin typeface="細明體"/>
            <a:ea typeface="細明體"/>
          </a:endParaRPr>
        </a:p>
        <a:p xmlns:a="http://schemas.openxmlformats.org/drawingml/2006/main">
          <a:pPr algn="l" rtl="0">
            <a:defRPr sz="1000"/>
          </a:pPr>
          <a:r>
            <a:rPr lang="zh-TW" altLang="en-US" sz="1400" b="0" i="0" u="none" strike="noStrike" baseline="0">
              <a:solidFill>
                <a:srgbClr val="000000"/>
              </a:solidFill>
              <a:latin typeface="細明體"/>
              <a:ea typeface="細明體"/>
            </a:rPr>
            <a:t>判斷分</a:t>
          </a:r>
          <a:endParaRPr lang="en-US" altLang="zh-TW" sz="1400" b="0" i="0" u="none" strike="noStrike" baseline="0">
            <a:solidFill>
              <a:srgbClr val="000000"/>
            </a:solidFill>
            <a:latin typeface="細明體"/>
            <a:ea typeface="細明體"/>
          </a:endParaRPr>
        </a:p>
        <a:p xmlns:a="http://schemas.openxmlformats.org/drawingml/2006/main">
          <a:pPr algn="l" rtl="0">
            <a:defRPr sz="1000"/>
          </a:pPr>
          <a:r>
            <a:rPr lang="zh-TW" altLang="en-US" sz="1400" b="0" i="0" u="none" strike="noStrike" baseline="0">
              <a:solidFill>
                <a:srgbClr val="000000"/>
              </a:solidFill>
              <a:latin typeface="細明體"/>
              <a:ea typeface="細明體"/>
            </a:rPr>
            <a:t>數</a:t>
          </a:r>
        </a:p>
      </cdr:txBody>
    </cdr:sp>
  </cdr:relSizeAnchor>
  <cdr:relSizeAnchor xmlns:cdr="http://schemas.openxmlformats.org/drawingml/2006/chartDrawing">
    <cdr:from>
      <cdr:x>0.01035</cdr:x>
      <cdr:y>0.54248</cdr:y>
    </cdr:from>
    <cdr:to>
      <cdr:x>0.04479</cdr:x>
      <cdr:y>0.86005</cdr:y>
    </cdr:to>
    <cdr:sp macro="" textlink="">
      <cdr:nvSpPr>
        <cdr:cNvPr id="21524" name="文字 75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2522" y="1629723"/>
          <a:ext cx="208066" cy="95403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vert="vert" wrap="square" lIns="27432" tIns="27432" rIns="0" bIns="0" anchor="b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en-US" altLang="zh-TW" sz="14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Total</a:t>
          </a:r>
          <a:r>
            <a:rPr lang="en-US" altLang="zh-TW" sz="11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  </a:t>
          </a:r>
          <a:r>
            <a:rPr lang="en-US" altLang="zh-TW" sz="1400" b="0" i="0" u="none" strike="noStrike" baseline="0">
              <a:solidFill>
                <a:srgbClr val="000000"/>
              </a:solidFill>
              <a:latin typeface="Times New Roman"/>
              <a:cs typeface="Times New Roman"/>
            </a:rPr>
            <a:t>Scores</a:t>
          </a:r>
        </a:p>
      </cdr:txBody>
    </cdr:sp>
  </cdr:relSizeAnchor>
  <cdr:relSizeAnchor xmlns:cdr="http://schemas.openxmlformats.org/drawingml/2006/chartDrawing">
    <cdr:from>
      <cdr:x>0</cdr:x>
      <cdr:y>0.82792</cdr:y>
    </cdr:from>
    <cdr:to>
      <cdr:x>0.99788</cdr:x>
      <cdr:y>0.87635</cdr:y>
    </cdr:to>
    <cdr:grpSp>
      <cdr:nvGrpSpPr>
        <cdr:cNvPr id="7" name="群組 6"/>
        <cdr:cNvGrpSpPr/>
      </cdr:nvGrpSpPr>
      <cdr:grpSpPr>
        <a:xfrm xmlns:a="http://schemas.openxmlformats.org/drawingml/2006/main">
          <a:off x="0" y="5831088"/>
          <a:ext cx="10232604" cy="341095"/>
          <a:chOff x="0" y="0"/>
          <a:chExt cx="8924616" cy="341076"/>
        </a:xfrm>
      </cdr:grpSpPr>
      <cdr:sp macro="" textlink="">
        <cdr:nvSpPr>
          <cdr:cNvPr id="9" name="文字方塊 2"/>
          <cdr:cNvSpPr txBox="1"/>
        </cdr:nvSpPr>
        <cdr:spPr>
          <a:xfrm xmlns:a="http://schemas.openxmlformats.org/drawingml/2006/main">
            <a:off x="0" y="3629"/>
            <a:ext cx="8924616" cy="337447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wrap="square" rtlCol="0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r>
              <a:rPr lang="zh-TW" altLang="en-US" sz="1400"/>
              <a:t>綜合判斷說明：          紅燈（</a:t>
            </a:r>
            <a:r>
              <a:rPr lang="en-US" altLang="zh-TW" sz="1400"/>
              <a:t>45-38</a:t>
            </a:r>
            <a:r>
              <a:rPr lang="zh-TW" altLang="en-US" sz="1400"/>
              <a:t>），</a:t>
            </a:r>
            <a:r>
              <a:rPr lang="zh-TW" altLang="en-US" sz="1400" baseline="0"/>
              <a:t>         黃紅燈（</a:t>
            </a:r>
            <a:r>
              <a:rPr lang="en-US" altLang="zh-TW" sz="1400" baseline="0"/>
              <a:t>37-32</a:t>
            </a:r>
            <a:r>
              <a:rPr lang="zh-TW" altLang="en-US" sz="1400" baseline="0"/>
              <a:t>），         綠燈（</a:t>
            </a:r>
            <a:r>
              <a:rPr lang="en-US" altLang="zh-TW" sz="1400" baseline="0"/>
              <a:t>31-23</a:t>
            </a:r>
            <a:r>
              <a:rPr lang="zh-TW" altLang="en-US" sz="1400" baseline="0"/>
              <a:t>），         黃藍燈（</a:t>
            </a:r>
            <a:r>
              <a:rPr lang="en-US" altLang="zh-TW" sz="1400" baseline="0"/>
              <a:t>22-17</a:t>
            </a:r>
            <a:r>
              <a:rPr lang="zh-TW" altLang="en-US" sz="1400" baseline="0"/>
              <a:t>），          藍燈（</a:t>
            </a:r>
            <a:r>
              <a:rPr lang="en-US" altLang="zh-TW" sz="1400" baseline="0"/>
              <a:t>16-9</a:t>
            </a:r>
            <a:r>
              <a:rPr lang="zh-TW" altLang="en-US" sz="1400" baseline="0"/>
              <a:t>）。</a:t>
            </a:r>
            <a:endParaRPr lang="zh-TW" altLang="en-US" sz="1400"/>
          </a:p>
        </cdr:txBody>
      </cdr:sp>
      <cdr:grpSp>
        <cdr:nvGrpSpPr>
          <cdr:cNvPr id="10" name="群組 9"/>
          <cdr:cNvGrpSpPr/>
        </cdr:nvGrpSpPr>
        <cdr:grpSpPr>
          <a:xfrm xmlns:a="http://schemas.openxmlformats.org/drawingml/2006/main">
            <a:off x="7280126" y="6894"/>
            <a:ext cx="270027" cy="287991"/>
            <a:chOff x="7770562" y="6894"/>
            <a:chExt cx="335044" cy="380880"/>
          </a:xfrm>
        </cdr:grpSpPr>
        <cdr:sp macro="" textlink="">
          <cdr:nvSpPr>
            <cdr:cNvPr id="15" name="Oval 3673"/>
            <cdr:cNvSpPr>
              <a:spLocks xmlns:a="http://schemas.openxmlformats.org/drawingml/2006/main" noChangeArrowheads="1"/>
            </cdr:cNvSpPr>
          </cdr:nvSpPr>
          <cdr:spPr bwMode="auto">
            <a:xfrm xmlns:a="http://schemas.openxmlformats.org/drawingml/2006/main" flipH="1">
              <a:off x="7770562" y="6894"/>
              <a:ext cx="335044" cy="380880"/>
            </a:xfrm>
            <a:prstGeom xmlns:a="http://schemas.openxmlformats.org/drawingml/2006/main" prst="ellipse">
              <a:avLst/>
            </a:prstGeom>
            <a:solidFill xmlns:a="http://schemas.openxmlformats.org/drawingml/2006/main">
              <a:srgbClr val="0000FF"/>
            </a:solidFill>
            <a:ln xmlns:a="http://schemas.openxmlformats.org/drawingml/2006/main" w="0">
              <a:solidFill>
                <a:srgbClr val="0000FF"/>
              </a:solidFill>
              <a:round/>
              <a:headEnd/>
              <a:tailEnd/>
            </a:ln>
          </cdr:spPr>
          <cdr:txBody>
            <a:bodyPr xmlns:a="http://schemas.openxmlformats.org/drawingml/2006/main"/>
            <a:lstStyle xmlns:a="http://schemas.openxmlformats.org/drawingml/2006/main"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endParaRPr lang="zh-TW" altLang="en-US"/>
            </a:p>
          </cdr:txBody>
        </cdr:sp>
        <cdr:sp macro="" textlink="">
          <cdr:nvSpPr>
            <cdr:cNvPr id="16" name="AutoShape 3674"/>
            <cdr:cNvSpPr>
              <a:spLocks xmlns:a="http://schemas.openxmlformats.org/drawingml/2006/main" noChangeArrowheads="1"/>
            </cdr:cNvSpPr>
          </cdr:nvSpPr>
          <cdr:spPr bwMode="auto">
            <a:xfrm xmlns:a="http://schemas.openxmlformats.org/drawingml/2006/main" rot="10800000">
              <a:off x="7811008" y="117746"/>
              <a:ext cx="244739" cy="244737"/>
            </a:xfrm>
            <a:prstGeom xmlns:a="http://schemas.openxmlformats.org/drawingml/2006/main" prst="triangle">
              <a:avLst>
                <a:gd name="adj" fmla="val 50000"/>
              </a:avLst>
            </a:prstGeom>
            <a:solidFill xmlns:a="http://schemas.openxmlformats.org/drawingml/2006/main">
              <a:srgbClr val="FFFFFF">
                <a:alpha val="0"/>
              </a:srgbClr>
            </a:solidFill>
            <a:ln xmlns:a="http://schemas.openxmlformats.org/drawingml/2006/main" w="6350">
              <a:solidFill>
                <a:srgbClr val="FFFFFF"/>
              </a:solidFill>
              <a:miter lim="800000"/>
              <a:headEnd/>
              <a:tailEnd/>
            </a:ln>
          </cdr:spPr>
          <cdr:txBody>
            <a:bodyPr xmlns:a="http://schemas.openxmlformats.org/drawingml/2006/main"/>
            <a:lstStyle xmlns:a="http://schemas.openxmlformats.org/drawingml/2006/main">
              <a:lvl1pPr marL="0" indent="0">
                <a:defRPr sz="1100">
                  <a:latin typeface="+mn-lt"/>
                  <a:ea typeface="+mn-ea"/>
                  <a:cs typeface="+mn-cs"/>
                </a:defRPr>
              </a:lvl1pPr>
              <a:lvl2pPr marL="457200" indent="0">
                <a:defRPr sz="1100">
                  <a:latin typeface="+mn-lt"/>
                  <a:ea typeface="+mn-ea"/>
                  <a:cs typeface="+mn-cs"/>
                </a:defRPr>
              </a:lvl2pPr>
              <a:lvl3pPr marL="914400" indent="0">
                <a:defRPr sz="1100">
                  <a:latin typeface="+mn-lt"/>
                  <a:ea typeface="+mn-ea"/>
                  <a:cs typeface="+mn-cs"/>
                </a:defRPr>
              </a:lvl3pPr>
              <a:lvl4pPr marL="1371600" indent="0">
                <a:defRPr sz="1100">
                  <a:latin typeface="+mn-lt"/>
                  <a:ea typeface="+mn-ea"/>
                  <a:cs typeface="+mn-cs"/>
                </a:defRPr>
              </a:lvl4pPr>
              <a:lvl5pPr marL="1828800" indent="0">
                <a:defRPr sz="1100">
                  <a:latin typeface="+mn-lt"/>
                  <a:ea typeface="+mn-ea"/>
                  <a:cs typeface="+mn-cs"/>
                </a:defRPr>
              </a:lvl5pPr>
              <a:lvl6pPr marL="2286000" indent="0">
                <a:defRPr sz="1100">
                  <a:latin typeface="+mn-lt"/>
                  <a:ea typeface="+mn-ea"/>
                  <a:cs typeface="+mn-cs"/>
                </a:defRPr>
              </a:lvl6pPr>
              <a:lvl7pPr marL="2743200" indent="0">
                <a:defRPr sz="1100">
                  <a:latin typeface="+mn-lt"/>
                  <a:ea typeface="+mn-ea"/>
                  <a:cs typeface="+mn-cs"/>
                </a:defRPr>
              </a:lvl7pPr>
              <a:lvl8pPr marL="3200400" indent="0">
                <a:defRPr sz="1100">
                  <a:latin typeface="+mn-lt"/>
                  <a:ea typeface="+mn-ea"/>
                  <a:cs typeface="+mn-cs"/>
                </a:defRPr>
              </a:lvl8pPr>
              <a:lvl9pPr marL="3657600" indent="0">
                <a:defRPr sz="1100">
                  <a:latin typeface="+mn-lt"/>
                  <a:ea typeface="+mn-ea"/>
                  <a:cs typeface="+mn-cs"/>
                </a:defRPr>
              </a:lvl9pPr>
            </a:lstStyle>
            <a:p xmlns:a="http://schemas.openxmlformats.org/drawingml/2006/main">
              <a:endParaRPr lang="zh-TW" altLang="en-US"/>
            </a:p>
          </cdr:txBody>
        </cdr:sp>
      </cdr:grpSp>
      <cdr:sp macro="" textlink="">
        <cdr:nvSpPr>
          <cdr:cNvPr id="11" name="Oval 3671"/>
          <cdr:cNvSpPr>
            <a:spLocks xmlns:a="http://schemas.openxmlformats.org/drawingml/2006/main" noChangeAspect="1" noChangeArrowheads="1"/>
          </cdr:cNvSpPr>
        </cdr:nvSpPr>
        <cdr:spPr bwMode="auto">
          <a:xfrm xmlns:a="http://schemas.openxmlformats.org/drawingml/2006/main">
            <a:off x="5700586" y="0"/>
            <a:ext cx="269539" cy="287992"/>
          </a:xfrm>
          <a:prstGeom xmlns:a="http://schemas.openxmlformats.org/drawingml/2006/main" prst="ellipse">
            <a:avLst/>
          </a:prstGeom>
          <a:gradFill xmlns:a="http://schemas.openxmlformats.org/drawingml/2006/main" rotWithShape="0">
            <a:gsLst>
              <a:gs pos="0">
                <a:srgbClr val="FFFF00"/>
              </a:gs>
              <a:gs pos="100000">
                <a:srgbClr val="0000FF"/>
              </a:gs>
            </a:gsLst>
            <a:lin ang="5400000" scaled="1"/>
          </a:gradFill>
          <a:ln xmlns:a="http://schemas.openxmlformats.org/drawingml/2006/main" w="6350">
            <a:solidFill>
              <a:srgbClr val="0000FF"/>
            </a:solidFill>
            <a:round/>
            <a:headEnd/>
            <a:tailEnd/>
          </a:ln>
        </cdr:spPr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zh-TW" altLang="en-US"/>
          </a:p>
        </cdr:txBody>
      </cdr:sp>
      <cdr:sp macro="" textlink="">
        <cdr:nvSpPr>
          <cdr:cNvPr id="12" name="Oval 3675"/>
          <cdr:cNvSpPr>
            <a:spLocks xmlns:a="http://schemas.openxmlformats.org/drawingml/2006/main" noChangeAspect="1" noChangeArrowheads="1"/>
          </cdr:cNvSpPr>
        </cdr:nvSpPr>
        <cdr:spPr bwMode="auto">
          <a:xfrm xmlns:a="http://schemas.openxmlformats.org/drawingml/2006/main">
            <a:off x="1193685" y="0"/>
            <a:ext cx="269539" cy="287992"/>
          </a:xfrm>
          <a:prstGeom xmlns:a="http://schemas.openxmlformats.org/drawingml/2006/main" prst="ellipse">
            <a:avLst/>
          </a:prstGeom>
          <a:solidFill xmlns:a="http://schemas.openxmlformats.org/drawingml/2006/main">
            <a:srgbClr val="FF0000"/>
          </a:solidFill>
          <a:ln xmlns:a="http://schemas.openxmlformats.org/drawingml/2006/main" w="0">
            <a:solidFill>
              <a:srgbClr val="FF0000"/>
            </a:solidFill>
            <a:round/>
            <a:headEnd/>
            <a:tailEnd/>
          </a:ln>
        </cdr:spPr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zh-TW" altLang="en-US"/>
          </a:p>
        </cdr:txBody>
      </cdr:sp>
      <cdr:sp macro="" textlink="">
        <cdr:nvSpPr>
          <cdr:cNvPr id="13" name="Oval 3676"/>
          <cdr:cNvSpPr>
            <a:spLocks xmlns:a="http://schemas.openxmlformats.org/drawingml/2006/main" noChangeAspect="1" noChangeArrowheads="1"/>
          </cdr:cNvSpPr>
        </cdr:nvSpPr>
        <cdr:spPr bwMode="auto">
          <a:xfrm xmlns:a="http://schemas.openxmlformats.org/drawingml/2006/main">
            <a:off x="2647129" y="0"/>
            <a:ext cx="269539" cy="287992"/>
          </a:xfrm>
          <a:prstGeom xmlns:a="http://schemas.openxmlformats.org/drawingml/2006/main" prst="ellipse">
            <a:avLst/>
          </a:prstGeom>
          <a:gradFill xmlns:a="http://schemas.openxmlformats.org/drawingml/2006/main" rotWithShape="0">
            <a:gsLst>
              <a:gs pos="0">
                <a:srgbClr val="FF0000"/>
              </a:gs>
              <a:gs pos="100000">
                <a:srgbClr val="FFFF00"/>
              </a:gs>
            </a:gsLst>
            <a:lin ang="5400000" scaled="1"/>
          </a:gradFill>
          <a:ln xmlns:a="http://schemas.openxmlformats.org/drawingml/2006/main" w="6350">
            <a:solidFill>
              <a:srgbClr val="FF0000"/>
            </a:solidFill>
            <a:round/>
            <a:headEnd/>
            <a:tailEnd/>
          </a:ln>
        </cdr:spPr>
        <cdr:txBody>
          <a:bodyPr xmlns:a="http://schemas.openxmlformats.org/drawingml/2006/main" wrap="square" lIns="91440" tIns="45720" rIns="91440" bIns="45720" anchor="t" upright="1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l" rtl="0">
              <a:defRPr sz="1000"/>
            </a:pPr>
            <a:r>
              <a:rPr lang="zh-TW" altLang="en-US" sz="1200" b="0" i="0" u="none" strike="noStrike" baseline="0">
                <a:solidFill>
                  <a:srgbClr val="000000"/>
                </a:solidFill>
                <a:latin typeface="新細明體"/>
                <a:ea typeface="新細明體"/>
              </a:rPr>
              <a:t>  </a:t>
            </a:r>
            <a:endParaRPr lang="zh-TW" altLang="en-US"/>
          </a:p>
        </cdr:txBody>
      </cdr:sp>
      <cdr:sp macro="" textlink="">
        <cdr:nvSpPr>
          <cdr:cNvPr id="14" name="Oval 3677"/>
          <cdr:cNvSpPr>
            <a:spLocks xmlns:a="http://schemas.openxmlformats.org/drawingml/2006/main" noChangeAspect="1" noChangeArrowheads="1"/>
          </cdr:cNvSpPr>
        </cdr:nvSpPr>
        <cdr:spPr bwMode="auto">
          <a:xfrm xmlns:a="http://schemas.openxmlformats.org/drawingml/2006/main">
            <a:off x="4257414" y="0"/>
            <a:ext cx="269539" cy="287992"/>
          </a:xfrm>
          <a:prstGeom xmlns:a="http://schemas.openxmlformats.org/drawingml/2006/main" prst="ellipse">
            <a:avLst/>
          </a:prstGeom>
          <a:solidFill xmlns:a="http://schemas.openxmlformats.org/drawingml/2006/main">
            <a:srgbClr val="CCFFCC"/>
          </a:solidFill>
          <a:ln xmlns:a="http://schemas.openxmlformats.org/drawingml/2006/main" w="6350">
            <a:solidFill>
              <a:srgbClr val="008000"/>
            </a:solidFill>
            <a:round/>
            <a:headEnd/>
            <a:tailEnd/>
          </a:ln>
        </cdr:spPr>
        <cdr:txBody>
          <a:bodyPr xmlns:a="http://schemas.openxmlformats.org/drawingml/2006/main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endParaRPr lang="zh-TW" altLang="en-US"/>
          </a:p>
        </cdr:txBody>
      </cdr:sp>
    </cdr:grp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A5107-C4E7-491C-9681-0DFCB6AF5C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8</Pages>
  <Words>2351</Words>
  <Characters>2143</Characters>
  <Application>Microsoft Office Word</Application>
  <DocSecurity>0</DocSecurity>
  <Lines>17</Lines>
  <Paragraphs>8</Paragraphs>
  <ScaleCrop>false</ScaleCrop>
  <Company>cepd</Company>
  <LinksUpToDate>false</LinksUpToDate>
  <CharactersWithSpaces>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92年2月份景氣概況(新聞稿)</dc:title>
  <dc:creator>hllee</dc:creator>
  <cp:lastModifiedBy>aurelia</cp:lastModifiedBy>
  <cp:revision>93</cp:revision>
  <cp:lastPrinted>2014-07-25T01:54:00Z</cp:lastPrinted>
  <dcterms:created xsi:type="dcterms:W3CDTF">2014-05-25T04:47:00Z</dcterms:created>
  <dcterms:modified xsi:type="dcterms:W3CDTF">2014-07-28T06:49:00Z</dcterms:modified>
</cp:coreProperties>
</file>