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9D0F91" w:rsidRDefault="00514193" w:rsidP="00514193">
      <w:pPr>
        <w:rPr>
          <w:rFonts w:ascii="Calibri" w:eastAsia="標楷體" w:hAnsi="Calibri" w:cs="Times New Roman"/>
          <w:b/>
          <w:sz w:val="27"/>
        </w:rPr>
      </w:pPr>
      <w:r w:rsidRPr="009D0F91">
        <w:rPr>
          <w:rFonts w:ascii="Calibri" w:eastAsia="新細明體" w:hAnsi="Calibri" w:cs="Times New Roman"/>
          <w:noProof/>
        </w:rPr>
        <w:drawing>
          <wp:inline distT="0" distB="0" distL="0" distR="0" wp14:anchorId="1F9D61AD" wp14:editId="73B8DD9F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93" w:rsidRPr="009D0F91" w:rsidRDefault="00514193" w:rsidP="00514193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9D0F91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B0A4F" wp14:editId="2667419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93" w:rsidRPr="00896F96" w:rsidRDefault="00514193" w:rsidP="0051419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514193" w:rsidRPr="00896F96" w:rsidRDefault="00514193" w:rsidP="0051419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0F91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514193" w:rsidRPr="009D0F91" w:rsidRDefault="00514193" w:rsidP="00514193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CA708" wp14:editId="31B0C1F0">
                <wp:simplePos x="0" y="0"/>
                <wp:positionH relativeFrom="column">
                  <wp:posOffset>3048935</wp:posOffset>
                </wp:positionH>
                <wp:positionV relativeFrom="paragraph">
                  <wp:posOffset>10100</wp:posOffset>
                </wp:positionV>
                <wp:extent cx="2769080" cy="845389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080" cy="84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93" w:rsidRDefault="00514193" w:rsidP="00514193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514193" w:rsidRDefault="00514193" w:rsidP="00514193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04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="009A74B9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514193" w:rsidRPr="00EB1CA5" w:rsidRDefault="00514193" w:rsidP="00514193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絡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人：張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恒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裕、高育幸</w:t>
                            </w:r>
                          </w:p>
                          <w:p w:rsidR="00514193" w:rsidRPr="000D71B8" w:rsidRDefault="00514193" w:rsidP="00514193">
                            <w:pPr>
                              <w:spacing w:line="280" w:lineRule="exact"/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</w:rPr>
                              <w:t>(02)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2316-5</w:t>
                            </w:r>
                            <w:r>
                              <w:rPr>
                                <w:rFonts w:eastAsia="標楷體" w:hint="eastAsia"/>
                              </w:rPr>
                              <w:t>325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</w:t>
                            </w:r>
                            <w:r>
                              <w:rPr>
                                <w:rFonts w:eastAsia="標楷體" w:hint="eastAsia"/>
                              </w:rPr>
                              <w:t>5384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40.05pt;margin-top:.8pt;width:218.0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" stroked="f">
                <v:textbox>
                  <w:txbxContent>
                    <w:p w:rsidR="00514193" w:rsidRDefault="00514193" w:rsidP="00514193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514193" w:rsidRDefault="00514193" w:rsidP="00514193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04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 w:rsidR="009A74B9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514193" w:rsidRPr="00EB1CA5" w:rsidRDefault="00514193" w:rsidP="00514193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EB1CA5">
                        <w:rPr>
                          <w:rFonts w:eastAsia="標楷體" w:hint="eastAsia"/>
                        </w:rPr>
                        <w:t>聯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 w:rsidRPr="00EB1CA5">
                        <w:rPr>
                          <w:rFonts w:eastAsia="標楷體" w:hint="eastAsia"/>
                        </w:rPr>
                        <w:t>絡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人：張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恒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裕、高育幸</w:t>
                      </w:r>
                    </w:p>
                    <w:p w:rsidR="00514193" w:rsidRPr="000D71B8" w:rsidRDefault="00514193" w:rsidP="00514193">
                      <w:pPr>
                        <w:spacing w:line="280" w:lineRule="exact"/>
                      </w:pPr>
                      <w:r w:rsidRPr="00EB1CA5"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</w:rPr>
                        <w:t>(02)</w:t>
                      </w:r>
                      <w:r w:rsidRPr="00EB1CA5">
                        <w:rPr>
                          <w:rFonts w:eastAsia="標楷體" w:hint="eastAsia"/>
                        </w:rPr>
                        <w:t>2316-5</w:t>
                      </w:r>
                      <w:r>
                        <w:rPr>
                          <w:rFonts w:eastAsia="標楷體" w:hint="eastAsia"/>
                        </w:rPr>
                        <w:t>325</w:t>
                      </w:r>
                      <w:r w:rsidRPr="00EB1CA5">
                        <w:rPr>
                          <w:rFonts w:eastAsia="標楷體" w:hint="eastAsia"/>
                        </w:rPr>
                        <w:t>、</w:t>
                      </w:r>
                      <w:r w:rsidRPr="00EB1CA5">
                        <w:rPr>
                          <w:rFonts w:eastAsia="標楷體" w:hint="eastAsia"/>
                        </w:rPr>
                        <w:t>2316-</w:t>
                      </w:r>
                      <w:r>
                        <w:rPr>
                          <w:rFonts w:eastAsia="標楷體" w:hint="eastAsia"/>
                        </w:rPr>
                        <w:t>5384</w:t>
                      </w:r>
                    </w:p>
                  </w:txbxContent>
                </v:textbox>
              </v:shape>
            </w:pict>
          </mc:Fallback>
        </mc:AlternateContent>
      </w:r>
      <w:r w:rsidRPr="009D0F91">
        <w:rPr>
          <w:rFonts w:ascii="Calibri" w:eastAsia="標楷體" w:hAnsi="Calibri" w:cs="Times New Roman"/>
        </w:rPr>
        <w:tab/>
      </w:r>
    </w:p>
    <w:p w:rsidR="00514193" w:rsidRPr="009D0F91" w:rsidRDefault="00514193" w:rsidP="00514193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514193" w:rsidRPr="009D0F91" w:rsidRDefault="00514193" w:rsidP="00514193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514193" w:rsidRDefault="00514193" w:rsidP="00EB135D">
      <w:pPr>
        <w:jc w:val="center"/>
        <w:rPr>
          <w:rFonts w:ascii="標楷體" w:eastAsia="標楷體" w:hAnsi="標楷體"/>
          <w:sz w:val="36"/>
        </w:rPr>
      </w:pPr>
    </w:p>
    <w:p w:rsidR="00872739" w:rsidRDefault="00440F9C" w:rsidP="00EB135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推動</w:t>
      </w:r>
      <w:proofErr w:type="gramStart"/>
      <w:r w:rsidR="00A57CC1" w:rsidRPr="00A57CC1">
        <w:rPr>
          <w:rFonts w:ascii="標楷體" w:eastAsia="標楷體" w:hAnsi="標楷體"/>
          <w:sz w:val="36"/>
        </w:rPr>
        <w:t>優秀僑</w:t>
      </w:r>
      <w:proofErr w:type="gramEnd"/>
      <w:r w:rsidR="00A57CC1" w:rsidRPr="00A57CC1">
        <w:rPr>
          <w:rFonts w:ascii="標楷體" w:eastAsia="標楷體" w:hAnsi="標楷體"/>
          <w:sz w:val="36"/>
        </w:rPr>
        <w:t>外生留</w:t>
      </w:r>
      <w:proofErr w:type="gramStart"/>
      <w:r w:rsidR="00A57CC1" w:rsidRPr="00A57CC1"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廣納人才</w:t>
      </w:r>
    </w:p>
    <w:p w:rsidR="00A35D46" w:rsidRPr="009A74B9" w:rsidRDefault="005E3D83" w:rsidP="002523CB">
      <w:pPr>
        <w:tabs>
          <w:tab w:val="left" w:pos="5"/>
          <w:tab w:val="left" w:pos="290"/>
          <w:tab w:val="left" w:pos="425"/>
        </w:tabs>
        <w:ind w:firstLineChars="150" w:firstLine="42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為配合國內經濟、產業發展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國際化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需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求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，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國發會完成「強化</w:t>
      </w:r>
      <w:proofErr w:type="gramStart"/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優秀僑</w:t>
      </w:r>
      <w:proofErr w:type="gramEnd"/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外生留</w:t>
      </w:r>
      <w:proofErr w:type="gramStart"/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工作行動計畫」(以下簡稱本計畫)，並奉行政院核定於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103年7月1日</w:t>
      </w:r>
      <w:r w:rsidR="00440F9C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開始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實施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，建立「評點配額」機制和原本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單一薪資限制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機制並存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，提供企業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多元的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人才進用機制，</w:t>
      </w:r>
      <w:r w:rsidR="00440F9C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以</w:t>
      </w:r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鼓勵</w:t>
      </w:r>
      <w:proofErr w:type="gramStart"/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優秀僑</w:t>
      </w:r>
      <w:proofErr w:type="gramEnd"/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外生留</w:t>
      </w:r>
      <w:proofErr w:type="gramStart"/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="00A57CC1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工作。</w:t>
      </w:r>
    </w:p>
    <w:p w:rsidR="00440F9C" w:rsidRPr="009A74B9" w:rsidRDefault="00440F9C" w:rsidP="009A74B9">
      <w:pPr>
        <w:tabs>
          <w:tab w:val="left" w:pos="5"/>
          <w:tab w:val="left" w:pos="290"/>
          <w:tab w:val="left" w:pos="425"/>
        </w:tabs>
        <w:ind w:firstLineChars="150" w:firstLine="480"/>
        <w:rPr>
          <w:rFonts w:ascii="標楷體" w:eastAsia="標楷體" w:hAnsi="標楷體"/>
          <w:color w:val="000000" w:themeColor="text1"/>
          <w:sz w:val="32"/>
          <w:szCs w:val="28"/>
        </w:rPr>
      </w:pP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本計畫透過建置僑外生留</w:t>
      </w:r>
      <w:proofErr w:type="gramStart"/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工作「配額評點」機制，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包括：學歷、工作經驗、聘僱薪資、專業技能、語言能力、外國生活經驗、配合政府政策等8大項目</w:t>
      </w:r>
      <w:r w:rsidR="000A0F12">
        <w:rPr>
          <w:rFonts w:ascii="標楷體" w:eastAsia="標楷體" w:hAnsi="標楷體" w:hint="eastAsia"/>
          <w:color w:val="000000" w:themeColor="text1"/>
          <w:sz w:val="32"/>
          <w:szCs w:val="28"/>
        </w:rPr>
        <w:t>，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使僑外生有雙軌留</w:t>
      </w:r>
      <w:proofErr w:type="gramStart"/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工作</w:t>
      </w:r>
      <w:r w:rsidR="000A0F12">
        <w:rPr>
          <w:rFonts w:ascii="標楷體" w:eastAsia="標楷體" w:hAnsi="標楷體" w:hint="eastAsia"/>
          <w:color w:val="000000" w:themeColor="text1"/>
          <w:sz w:val="32"/>
          <w:szCs w:val="28"/>
        </w:rPr>
        <w:t>的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途徑</w:t>
      </w:r>
      <w:r w:rsidR="000A0F12">
        <w:rPr>
          <w:rFonts w:ascii="標楷體" w:eastAsia="標楷體" w:hAnsi="標楷體" w:hint="eastAsia"/>
          <w:color w:val="000000" w:themeColor="text1"/>
          <w:sz w:val="32"/>
          <w:szCs w:val="28"/>
        </w:rPr>
        <w:t>，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實施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以來已有初步成效。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在103年「配額評點」機制實施前，僑外生</w:t>
      </w:r>
      <w:r w:rsidR="00E8459D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平均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每年在</w:t>
      </w:r>
      <w:proofErr w:type="gramStart"/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工作人數約850人；實施後，</w:t>
      </w:r>
      <w:r w:rsidR="00F519C2" w:rsidRPr="00F519C2">
        <w:rPr>
          <w:rFonts w:ascii="標楷體" w:eastAsia="標楷體" w:hAnsi="標楷體" w:hint="eastAsia"/>
          <w:color w:val="000000" w:themeColor="text1"/>
          <w:sz w:val="32"/>
          <w:szCs w:val="28"/>
        </w:rPr>
        <w:t>103年成長至1,428人</w:t>
      </w:r>
      <w:r w:rsidR="00F6748E">
        <w:rPr>
          <w:rFonts w:ascii="標楷體" w:eastAsia="標楷體" w:hAnsi="標楷體" w:hint="eastAsia"/>
          <w:color w:val="000000" w:themeColor="text1"/>
          <w:sz w:val="32"/>
          <w:szCs w:val="28"/>
        </w:rPr>
        <w:t>，</w:t>
      </w:r>
      <w:r w:rsidR="00F519C2" w:rsidRPr="00F519C2">
        <w:rPr>
          <w:rFonts w:ascii="標楷體" w:eastAsia="標楷體" w:hAnsi="標楷體" w:hint="eastAsia"/>
          <w:color w:val="000000" w:themeColor="text1"/>
          <w:sz w:val="32"/>
          <w:szCs w:val="28"/>
        </w:rPr>
        <w:t>成長68%，</w:t>
      </w:r>
      <w:r w:rsidR="00F519C2">
        <w:rPr>
          <w:rFonts w:ascii="標楷體" w:eastAsia="標楷體" w:hAnsi="標楷體" w:hint="eastAsia"/>
          <w:color w:val="000000" w:themeColor="text1"/>
          <w:sz w:val="32"/>
          <w:szCs w:val="28"/>
        </w:rPr>
        <w:t>其中</w:t>
      </w:r>
      <w:r w:rsidR="00F519C2" w:rsidRPr="00F519C2">
        <w:rPr>
          <w:rFonts w:ascii="標楷體" w:eastAsia="標楷體" w:hAnsi="標楷體" w:hint="eastAsia"/>
          <w:color w:val="000000" w:themeColor="text1"/>
          <w:sz w:val="32"/>
          <w:szCs w:val="28"/>
        </w:rPr>
        <w:t>經由「配額評點」機制留</w:t>
      </w:r>
      <w:proofErr w:type="gramStart"/>
      <w:r w:rsidR="00F519C2" w:rsidRPr="00F519C2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="00F519C2" w:rsidRPr="00F519C2">
        <w:rPr>
          <w:rFonts w:ascii="標楷體" w:eastAsia="標楷體" w:hAnsi="標楷體" w:hint="eastAsia"/>
          <w:color w:val="000000" w:themeColor="text1"/>
          <w:sz w:val="32"/>
          <w:szCs w:val="28"/>
        </w:rPr>
        <w:t>者為477人。</w:t>
      </w:r>
      <w:r w:rsidR="00735828">
        <w:rPr>
          <w:rFonts w:ascii="標楷體" w:eastAsia="標楷體" w:hAnsi="標楷體" w:hint="eastAsia"/>
          <w:color w:val="000000" w:themeColor="text1"/>
          <w:sz w:val="32"/>
          <w:szCs w:val="28"/>
        </w:rPr>
        <w:t>（詳附圖）</w:t>
      </w:r>
      <w:bookmarkStart w:id="0" w:name="_GoBack"/>
      <w:bookmarkEnd w:id="0"/>
    </w:p>
    <w:p w:rsidR="00B062D6" w:rsidRPr="009A74B9" w:rsidRDefault="00FB684D" w:rsidP="009A74B9">
      <w:pPr>
        <w:tabs>
          <w:tab w:val="left" w:pos="5"/>
          <w:tab w:val="left" w:pos="290"/>
          <w:tab w:val="left" w:pos="425"/>
        </w:tabs>
        <w:ind w:firstLineChars="150" w:firstLine="480"/>
        <w:rPr>
          <w:rFonts w:ascii="標楷體" w:eastAsia="標楷體" w:hAnsi="標楷體"/>
          <w:color w:val="000000" w:themeColor="text1"/>
          <w:sz w:val="32"/>
          <w:szCs w:val="28"/>
        </w:rPr>
      </w:pP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統計資料顯示，本計畫僑外生受聘平均薪資3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萬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4</w:t>
      </w:r>
      <w:r w:rsidR="000A0F12">
        <w:rPr>
          <w:rFonts w:ascii="標楷體" w:eastAsia="標楷體" w:hAnsi="標楷體" w:hint="eastAsia"/>
          <w:color w:val="000000" w:themeColor="text1"/>
          <w:sz w:val="32"/>
          <w:szCs w:val="28"/>
        </w:rPr>
        <w:t>,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863元，高於</w:t>
      </w:r>
      <w:r w:rsidR="00A35D46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102年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工業及服務業大學初任人員(專業人員)平均經常性薪資3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萬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153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元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。僑外生從事行業及職業</w:t>
      </w:r>
      <w:r w:rsidR="00440F9C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，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多為商業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專業人員及電腦、機械、電子業之經理人、資訊及工程專業人員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達54%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，有助提升產業競爭力。</w:t>
      </w:r>
    </w:p>
    <w:p w:rsidR="002B364A" w:rsidRPr="009A74B9" w:rsidRDefault="00A57CC1" w:rsidP="009A74B9">
      <w:pPr>
        <w:tabs>
          <w:tab w:val="left" w:pos="5"/>
          <w:tab w:val="left" w:pos="290"/>
          <w:tab w:val="left" w:pos="425"/>
        </w:tabs>
        <w:ind w:firstLineChars="150" w:firstLine="480"/>
        <w:rPr>
          <w:rFonts w:ascii="標楷體" w:eastAsia="標楷體" w:hAnsi="標楷體"/>
          <w:color w:val="000000" w:themeColor="text1"/>
          <w:sz w:val="32"/>
          <w:szCs w:val="28"/>
        </w:rPr>
      </w:pP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為提高本</w:t>
      </w:r>
      <w:r w:rsidR="009512C0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計畫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推動效益，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國發會將會同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教育部、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外交部、僑委會等相關部會，針對目前在學的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僑外生</w:t>
      </w:r>
      <w:r w:rsidR="00440F9C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以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及</w:t>
      </w:r>
      <w:r w:rsidR="00440F9C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招攬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各國學生來</w:t>
      </w:r>
      <w:proofErr w:type="gramStart"/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就學時加強宣導；經濟部亦對在</w:t>
      </w:r>
      <w:proofErr w:type="gramStart"/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臺</w:t>
      </w:r>
      <w:proofErr w:type="gramEnd"/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企業加強宣導，以</w:t>
      </w:r>
      <w:r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利補充我國開拓新興市場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時，在地所需人才。</w:t>
      </w:r>
    </w:p>
    <w:p w:rsidR="002B364A" w:rsidRPr="009A74B9" w:rsidRDefault="003E07F5" w:rsidP="003E07F5">
      <w:pPr>
        <w:tabs>
          <w:tab w:val="left" w:pos="5"/>
          <w:tab w:val="left" w:pos="290"/>
          <w:tab w:val="left" w:pos="425"/>
        </w:tabs>
        <w:ind w:firstLineChars="150" w:firstLine="42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ECF84D" wp14:editId="7BFE894C">
            <wp:simplePos x="0" y="0"/>
            <wp:positionH relativeFrom="column">
              <wp:posOffset>193675</wp:posOffset>
            </wp:positionH>
            <wp:positionV relativeFrom="paragraph">
              <wp:posOffset>1914525</wp:posOffset>
            </wp:positionV>
            <wp:extent cx="5270500" cy="3622675"/>
            <wp:effectExtent l="0" t="0" r="0" b="0"/>
            <wp:wrapTopAndBottom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4A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僑外生為熟悉新興市場風土民情、語言與市場的特殊人才，可協助我國企業開拓新興市場，提升企業國際競爭力，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有力爭取在地訂單，</w:t>
      </w:r>
      <w:r w:rsidR="002B364A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對</w:t>
      </w:r>
      <w:r w:rsidR="00BC616E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進一步開創及帶動國人就業機會</w:t>
      </w:r>
      <w:r w:rsidR="002B364A" w:rsidRPr="009A74B9">
        <w:rPr>
          <w:rFonts w:ascii="標楷體" w:eastAsia="標楷體" w:hAnsi="標楷體" w:hint="eastAsia"/>
          <w:color w:val="000000" w:themeColor="text1"/>
          <w:sz w:val="32"/>
          <w:szCs w:val="28"/>
        </w:rPr>
        <w:t>有所助益。</w:t>
      </w:r>
    </w:p>
    <w:p w:rsidR="009512C0" w:rsidRDefault="001A1123" w:rsidP="00A57CC1">
      <w:pPr>
        <w:tabs>
          <w:tab w:val="left" w:pos="5"/>
          <w:tab w:val="left" w:pos="290"/>
          <w:tab w:val="left" w:pos="425"/>
        </w:tabs>
        <w:spacing w:line="46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B603E" wp14:editId="21D802B7">
                <wp:simplePos x="0" y="0"/>
                <wp:positionH relativeFrom="column">
                  <wp:posOffset>193351</wp:posOffset>
                </wp:positionH>
                <wp:positionV relativeFrom="paragraph">
                  <wp:posOffset>3173383</wp:posOffset>
                </wp:positionV>
                <wp:extent cx="3812876" cy="370936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876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123" w:rsidRPr="001A1123" w:rsidRDefault="001A112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A11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資料來源：勞動部勞動力發展署，國發會整理繪製。</w:t>
                            </w:r>
                          </w:p>
                          <w:p w:rsidR="001A1123" w:rsidRPr="001A1123" w:rsidRDefault="001A112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left:0;text-align:left;margin-left:15.2pt;margin-top:249.85pt;width:300.2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" fillcolor="white [3201]" stroked="f" strokeweight=".5pt">
                <v:textbox>
                  <w:txbxContent>
                    <w:p w:rsidR="001A1123" w:rsidRPr="001A1123" w:rsidRDefault="001A11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A1123">
                        <w:rPr>
                          <w:rFonts w:hint="eastAsia"/>
                          <w:sz w:val="20"/>
                          <w:szCs w:val="20"/>
                        </w:rPr>
                        <w:t>資料來源：勞動部勞動力發展署，國發會整理繪製。</w:t>
                      </w:r>
                    </w:p>
                    <w:p w:rsidR="001A1123" w:rsidRPr="001A1123" w:rsidRDefault="001A112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1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37" w:rsidRDefault="00A01A37" w:rsidP="00D97F3A">
      <w:r>
        <w:separator/>
      </w:r>
    </w:p>
  </w:endnote>
  <w:endnote w:type="continuationSeparator" w:id="0">
    <w:p w:rsidR="00A01A37" w:rsidRDefault="00A01A37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37" w:rsidRDefault="00A01A37" w:rsidP="00D97F3A">
      <w:r>
        <w:separator/>
      </w:r>
    </w:p>
  </w:footnote>
  <w:footnote w:type="continuationSeparator" w:id="0">
    <w:p w:rsidR="00A01A37" w:rsidRDefault="00A01A37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5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501C"/>
    <w:rsid w:val="00010BBF"/>
    <w:rsid w:val="00017B34"/>
    <w:rsid w:val="0002406C"/>
    <w:rsid w:val="00033EA0"/>
    <w:rsid w:val="000377BB"/>
    <w:rsid w:val="00040068"/>
    <w:rsid w:val="000424AA"/>
    <w:rsid w:val="00067ABE"/>
    <w:rsid w:val="00076C15"/>
    <w:rsid w:val="00097F13"/>
    <w:rsid w:val="000A0F12"/>
    <w:rsid w:val="000A203F"/>
    <w:rsid w:val="000A232F"/>
    <w:rsid w:val="000B5FA2"/>
    <w:rsid w:val="000B7377"/>
    <w:rsid w:val="000C11FE"/>
    <w:rsid w:val="000C17E8"/>
    <w:rsid w:val="000D09B6"/>
    <w:rsid w:val="000D50CC"/>
    <w:rsid w:val="000E57B4"/>
    <w:rsid w:val="000F6F85"/>
    <w:rsid w:val="00100237"/>
    <w:rsid w:val="00142A33"/>
    <w:rsid w:val="00142E32"/>
    <w:rsid w:val="00146EC6"/>
    <w:rsid w:val="00151503"/>
    <w:rsid w:val="001616FA"/>
    <w:rsid w:val="001719EF"/>
    <w:rsid w:val="00183197"/>
    <w:rsid w:val="00183566"/>
    <w:rsid w:val="0018615B"/>
    <w:rsid w:val="001900E6"/>
    <w:rsid w:val="0019370C"/>
    <w:rsid w:val="001A1123"/>
    <w:rsid w:val="001B5440"/>
    <w:rsid w:val="001C6692"/>
    <w:rsid w:val="001E2888"/>
    <w:rsid w:val="00201975"/>
    <w:rsid w:val="00210FA6"/>
    <w:rsid w:val="00213F83"/>
    <w:rsid w:val="00222BEC"/>
    <w:rsid w:val="00223566"/>
    <w:rsid w:val="00224B0A"/>
    <w:rsid w:val="00227565"/>
    <w:rsid w:val="00234F21"/>
    <w:rsid w:val="00244FA3"/>
    <w:rsid w:val="002523CB"/>
    <w:rsid w:val="0025749C"/>
    <w:rsid w:val="00264636"/>
    <w:rsid w:val="00292C30"/>
    <w:rsid w:val="002B364A"/>
    <w:rsid w:val="002B5265"/>
    <w:rsid w:val="002E27B2"/>
    <w:rsid w:val="002F4297"/>
    <w:rsid w:val="00320005"/>
    <w:rsid w:val="00320B06"/>
    <w:rsid w:val="00333626"/>
    <w:rsid w:val="00363866"/>
    <w:rsid w:val="00390081"/>
    <w:rsid w:val="00394A83"/>
    <w:rsid w:val="003B5A12"/>
    <w:rsid w:val="003C21C9"/>
    <w:rsid w:val="003C686C"/>
    <w:rsid w:val="003D1EDF"/>
    <w:rsid w:val="003D7E64"/>
    <w:rsid w:val="003E07F5"/>
    <w:rsid w:val="003E4BBE"/>
    <w:rsid w:val="00400EFD"/>
    <w:rsid w:val="00401A98"/>
    <w:rsid w:val="00407CE8"/>
    <w:rsid w:val="00417A53"/>
    <w:rsid w:val="00435955"/>
    <w:rsid w:val="00437373"/>
    <w:rsid w:val="00440F9C"/>
    <w:rsid w:val="004500F1"/>
    <w:rsid w:val="00451C7F"/>
    <w:rsid w:val="00453DDB"/>
    <w:rsid w:val="00475D49"/>
    <w:rsid w:val="004944F7"/>
    <w:rsid w:val="00496C0E"/>
    <w:rsid w:val="004A76A3"/>
    <w:rsid w:val="004B2085"/>
    <w:rsid w:val="004B6B69"/>
    <w:rsid w:val="004C1CD9"/>
    <w:rsid w:val="004C6277"/>
    <w:rsid w:val="004D36B1"/>
    <w:rsid w:val="004D5716"/>
    <w:rsid w:val="004F04ED"/>
    <w:rsid w:val="004F7D03"/>
    <w:rsid w:val="00507CBF"/>
    <w:rsid w:val="005115A0"/>
    <w:rsid w:val="00511712"/>
    <w:rsid w:val="00512E46"/>
    <w:rsid w:val="00514193"/>
    <w:rsid w:val="005360E0"/>
    <w:rsid w:val="005470A4"/>
    <w:rsid w:val="005473F7"/>
    <w:rsid w:val="00562958"/>
    <w:rsid w:val="00565BAA"/>
    <w:rsid w:val="005772D2"/>
    <w:rsid w:val="005915F7"/>
    <w:rsid w:val="00596E6C"/>
    <w:rsid w:val="005A0BC4"/>
    <w:rsid w:val="005A42A1"/>
    <w:rsid w:val="005C019F"/>
    <w:rsid w:val="005C26A5"/>
    <w:rsid w:val="005D4C83"/>
    <w:rsid w:val="005D5B8E"/>
    <w:rsid w:val="005E3D83"/>
    <w:rsid w:val="005E715E"/>
    <w:rsid w:val="00611C93"/>
    <w:rsid w:val="006202B6"/>
    <w:rsid w:val="00621A92"/>
    <w:rsid w:val="00622A48"/>
    <w:rsid w:val="006314E3"/>
    <w:rsid w:val="00631D7E"/>
    <w:rsid w:val="0063240B"/>
    <w:rsid w:val="00657932"/>
    <w:rsid w:val="00664595"/>
    <w:rsid w:val="00677A7C"/>
    <w:rsid w:val="00684302"/>
    <w:rsid w:val="00687519"/>
    <w:rsid w:val="00692A23"/>
    <w:rsid w:val="006B0967"/>
    <w:rsid w:val="006B171C"/>
    <w:rsid w:val="006C1240"/>
    <w:rsid w:val="006C30C1"/>
    <w:rsid w:val="006C5D3B"/>
    <w:rsid w:val="006F4FA7"/>
    <w:rsid w:val="00705540"/>
    <w:rsid w:val="00705A17"/>
    <w:rsid w:val="007257CF"/>
    <w:rsid w:val="00727E42"/>
    <w:rsid w:val="00735828"/>
    <w:rsid w:val="00740B31"/>
    <w:rsid w:val="00747193"/>
    <w:rsid w:val="00751503"/>
    <w:rsid w:val="00765F15"/>
    <w:rsid w:val="007828E8"/>
    <w:rsid w:val="00795B1E"/>
    <w:rsid w:val="007A1D3E"/>
    <w:rsid w:val="007A7AD5"/>
    <w:rsid w:val="007B219E"/>
    <w:rsid w:val="007B59F9"/>
    <w:rsid w:val="007C46B1"/>
    <w:rsid w:val="007C5A5C"/>
    <w:rsid w:val="007C791E"/>
    <w:rsid w:val="007E2D6D"/>
    <w:rsid w:val="007E3ABC"/>
    <w:rsid w:val="007E6BEE"/>
    <w:rsid w:val="00801A1F"/>
    <w:rsid w:val="00806075"/>
    <w:rsid w:val="008163C1"/>
    <w:rsid w:val="008404E0"/>
    <w:rsid w:val="0086178C"/>
    <w:rsid w:val="00872739"/>
    <w:rsid w:val="00873C5D"/>
    <w:rsid w:val="00882432"/>
    <w:rsid w:val="0088372B"/>
    <w:rsid w:val="008C01FF"/>
    <w:rsid w:val="008C5529"/>
    <w:rsid w:val="008E1393"/>
    <w:rsid w:val="008E2B9C"/>
    <w:rsid w:val="008F0045"/>
    <w:rsid w:val="008F0BC7"/>
    <w:rsid w:val="00900911"/>
    <w:rsid w:val="00905B73"/>
    <w:rsid w:val="00912F30"/>
    <w:rsid w:val="009365E8"/>
    <w:rsid w:val="00940EEA"/>
    <w:rsid w:val="009512C0"/>
    <w:rsid w:val="00966876"/>
    <w:rsid w:val="009742A3"/>
    <w:rsid w:val="009942EB"/>
    <w:rsid w:val="00997966"/>
    <w:rsid w:val="009A74B9"/>
    <w:rsid w:val="009B1521"/>
    <w:rsid w:val="009B459D"/>
    <w:rsid w:val="009D0D4A"/>
    <w:rsid w:val="009D4598"/>
    <w:rsid w:val="009D5858"/>
    <w:rsid w:val="009F3140"/>
    <w:rsid w:val="009F71CC"/>
    <w:rsid w:val="00A01A37"/>
    <w:rsid w:val="00A06EB7"/>
    <w:rsid w:val="00A153E0"/>
    <w:rsid w:val="00A1685D"/>
    <w:rsid w:val="00A240D7"/>
    <w:rsid w:val="00A35D46"/>
    <w:rsid w:val="00A46A2F"/>
    <w:rsid w:val="00A524B5"/>
    <w:rsid w:val="00A55B28"/>
    <w:rsid w:val="00A57CC1"/>
    <w:rsid w:val="00A62ED4"/>
    <w:rsid w:val="00A73914"/>
    <w:rsid w:val="00A9029E"/>
    <w:rsid w:val="00A90A95"/>
    <w:rsid w:val="00A92CD9"/>
    <w:rsid w:val="00A96F7D"/>
    <w:rsid w:val="00AA57E4"/>
    <w:rsid w:val="00AB0D41"/>
    <w:rsid w:val="00AC0756"/>
    <w:rsid w:val="00AC0A19"/>
    <w:rsid w:val="00AC219B"/>
    <w:rsid w:val="00AC2B74"/>
    <w:rsid w:val="00AD149F"/>
    <w:rsid w:val="00AD4514"/>
    <w:rsid w:val="00AD5CA5"/>
    <w:rsid w:val="00AD5CEE"/>
    <w:rsid w:val="00AE5267"/>
    <w:rsid w:val="00AE546F"/>
    <w:rsid w:val="00AF26EE"/>
    <w:rsid w:val="00AF55C3"/>
    <w:rsid w:val="00B01932"/>
    <w:rsid w:val="00B05865"/>
    <w:rsid w:val="00B062D6"/>
    <w:rsid w:val="00B063B0"/>
    <w:rsid w:val="00B16D0A"/>
    <w:rsid w:val="00B2778D"/>
    <w:rsid w:val="00B47AAA"/>
    <w:rsid w:val="00B53713"/>
    <w:rsid w:val="00B60F91"/>
    <w:rsid w:val="00B66543"/>
    <w:rsid w:val="00B666CD"/>
    <w:rsid w:val="00B81782"/>
    <w:rsid w:val="00B83845"/>
    <w:rsid w:val="00B93187"/>
    <w:rsid w:val="00BA1350"/>
    <w:rsid w:val="00BA68EA"/>
    <w:rsid w:val="00BB3D2A"/>
    <w:rsid w:val="00BC09C5"/>
    <w:rsid w:val="00BC168E"/>
    <w:rsid w:val="00BC616E"/>
    <w:rsid w:val="00BD739E"/>
    <w:rsid w:val="00BD7BE9"/>
    <w:rsid w:val="00BE51A0"/>
    <w:rsid w:val="00BF08A7"/>
    <w:rsid w:val="00C025FC"/>
    <w:rsid w:val="00C07226"/>
    <w:rsid w:val="00C11878"/>
    <w:rsid w:val="00C2675E"/>
    <w:rsid w:val="00C35628"/>
    <w:rsid w:val="00C74D8F"/>
    <w:rsid w:val="00C7695E"/>
    <w:rsid w:val="00CB738E"/>
    <w:rsid w:val="00CC4229"/>
    <w:rsid w:val="00CD12AB"/>
    <w:rsid w:val="00CE168D"/>
    <w:rsid w:val="00CE332D"/>
    <w:rsid w:val="00CF00ED"/>
    <w:rsid w:val="00CF5464"/>
    <w:rsid w:val="00D00864"/>
    <w:rsid w:val="00D0461A"/>
    <w:rsid w:val="00D0483E"/>
    <w:rsid w:val="00D11BB1"/>
    <w:rsid w:val="00D2355C"/>
    <w:rsid w:val="00D27B1F"/>
    <w:rsid w:val="00D62DA9"/>
    <w:rsid w:val="00D650D9"/>
    <w:rsid w:val="00D66C0D"/>
    <w:rsid w:val="00D81AD0"/>
    <w:rsid w:val="00D90A6B"/>
    <w:rsid w:val="00D90E23"/>
    <w:rsid w:val="00D97F3A"/>
    <w:rsid w:val="00DA5BDB"/>
    <w:rsid w:val="00DB450A"/>
    <w:rsid w:val="00DD7659"/>
    <w:rsid w:val="00E0008E"/>
    <w:rsid w:val="00E00E01"/>
    <w:rsid w:val="00E0412D"/>
    <w:rsid w:val="00E07FDA"/>
    <w:rsid w:val="00E1510B"/>
    <w:rsid w:val="00E24936"/>
    <w:rsid w:val="00E56690"/>
    <w:rsid w:val="00E6558B"/>
    <w:rsid w:val="00E74099"/>
    <w:rsid w:val="00E74CEC"/>
    <w:rsid w:val="00E75ED2"/>
    <w:rsid w:val="00E76D5D"/>
    <w:rsid w:val="00E814AC"/>
    <w:rsid w:val="00E8459D"/>
    <w:rsid w:val="00E977EC"/>
    <w:rsid w:val="00EB135D"/>
    <w:rsid w:val="00EC161B"/>
    <w:rsid w:val="00EF6468"/>
    <w:rsid w:val="00F01CE4"/>
    <w:rsid w:val="00F032D6"/>
    <w:rsid w:val="00F15CF7"/>
    <w:rsid w:val="00F26EE6"/>
    <w:rsid w:val="00F449D0"/>
    <w:rsid w:val="00F519C2"/>
    <w:rsid w:val="00F54FCB"/>
    <w:rsid w:val="00F644E1"/>
    <w:rsid w:val="00F65D2B"/>
    <w:rsid w:val="00F6748E"/>
    <w:rsid w:val="00F71F8D"/>
    <w:rsid w:val="00F77D58"/>
    <w:rsid w:val="00F93D27"/>
    <w:rsid w:val="00FA5143"/>
    <w:rsid w:val="00FA6F68"/>
    <w:rsid w:val="00FB153B"/>
    <w:rsid w:val="00FB2B35"/>
    <w:rsid w:val="00FB684D"/>
    <w:rsid w:val="00FC07BF"/>
    <w:rsid w:val="00FC38AF"/>
    <w:rsid w:val="00FF1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/>
              <a:t>附圖    </a:t>
            </a:r>
            <a:r>
              <a:rPr lang="en-US" altLang="zh-TW"/>
              <a:t>103</a:t>
            </a:r>
            <a:r>
              <a:rPr lang="zh-TW" altLang="en-US"/>
              <a:t>年僑外生留臺工作人數</a:t>
            </a:r>
          </a:p>
        </c:rich>
      </c:tx>
      <c:layout>
        <c:manualLayout>
          <c:xMode val="edge"/>
          <c:yMode val="edge"/>
          <c:x val="0.18456990858968567"/>
          <c:y val="0.7294405377241954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2297694715871347E-3"/>
          <c:y val="8.1817993609694642E-4"/>
          <c:w val="0.64808110436105737"/>
          <c:h val="0.79236972679028617"/>
        </c:manualLayout>
      </c:layout>
      <c:ofPieChart>
        <c:ofPieType val="pie"/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僑外生留臺工作人數</c:v>
                </c:pt>
              </c:strCache>
            </c:strRef>
          </c:tx>
          <c:dPt>
            <c:idx val="1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1.2047644163817603E-3"/>
                  <c:y val="1.2886499770638023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102</a:t>
                    </a:r>
                    <a:r>
                      <a:rPr lang="zh-TW" altLang="en-US"/>
                      <a:t>年留臺人數</a:t>
                    </a:r>
                    <a:r>
                      <a:rPr lang="en-US" altLang="zh-TW"/>
                      <a:t>,850</a:t>
                    </a:r>
                    <a:r>
                      <a:rPr lang="zh-TW" altLang="en-US"/>
                      <a:t>人</a:t>
                    </a:r>
                    <a:endParaRPr lang="en-US" altLang="zh-TW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2.8551404271772895E-2"/>
                  <c:y val="-7.1446083863174886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103</a:t>
                    </a:r>
                    <a:r>
                      <a:rPr lang="zh-TW" altLang="en-US"/>
                      <a:t>年舊制成長</a:t>
                    </a:r>
                    <a:endParaRPr lang="en-US" altLang="zh-TW"/>
                  </a:p>
                  <a:p>
                    <a:r>
                      <a:rPr lang="zh-TW" altLang="en-US"/>
                      <a:t>人數</a:t>
                    </a:r>
                    <a:r>
                      <a:rPr lang="en-US" altLang="zh-TW"/>
                      <a:t>, 101</a:t>
                    </a:r>
                    <a:r>
                      <a:rPr lang="zh-TW" altLang="en-US"/>
                      <a:t>人</a:t>
                    </a:r>
                    <a:r>
                      <a:rPr lang="en-US" altLang="zh-TW"/>
                      <a:t>(17.5%)</a:t>
                    </a:r>
                  </a:p>
                  <a:p>
                    <a:endParaRPr lang="en-US" altLang="zh-TW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5.1631848968427388E-2"/>
                  <c:y val="0.15921809614109628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103</a:t>
                    </a:r>
                    <a:r>
                      <a:rPr lang="zh-TW" altLang="en-US"/>
                      <a:t>年評點配額</a:t>
                    </a:r>
                    <a:endParaRPr lang="en-US" altLang="zh-TW"/>
                  </a:p>
                  <a:p>
                    <a:r>
                      <a:rPr lang="zh-TW" altLang="en-US"/>
                      <a:t>新制人數</a:t>
                    </a:r>
                    <a:r>
                      <a:rPr lang="en-US" altLang="zh-TW"/>
                      <a:t>, 477</a:t>
                    </a:r>
                    <a:r>
                      <a:rPr lang="zh-TW" altLang="en-US"/>
                      <a:t>人</a:t>
                    </a:r>
                    <a:r>
                      <a:rPr lang="en-US" altLang="zh-TW"/>
                      <a:t>(82.5%)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-0.11213133490389109"/>
                  <c:y val="5.0138255246989592E-3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103</a:t>
                    </a:r>
                    <a:r>
                      <a:rPr lang="zh-TW" altLang="en-US"/>
                      <a:t>年成長人數</a:t>
                    </a:r>
                    <a:r>
                      <a:rPr lang="en-US" altLang="zh-TW"/>
                      <a:t>, 578</a:t>
                    </a:r>
                    <a:r>
                      <a:rPr lang="zh-TW" altLang="en-US"/>
                      <a:t>人</a:t>
                    </a:r>
                    <a:endParaRPr lang="en-US" altLang="zh-TW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1"/>
            <c:showCatName val="0"/>
            <c:showSerName val="1"/>
            <c:showPercent val="0"/>
            <c:showBubbleSize val="0"/>
            <c:showLeaderLines val="1"/>
          </c:dLbls>
          <c:cat>
            <c:strRef>
              <c:f>工作表1!$A$2:$A$5</c:f>
              <c:strCache>
                <c:ptCount val="4"/>
                <c:pt idx="0">
                  <c:v>102年留臺人數</c:v>
                </c:pt>
                <c:pt idx="2">
                  <c:v>103年舊制成長人數</c:v>
                </c:pt>
                <c:pt idx="3">
                  <c:v>103年評點配額新制人數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1428</c:v>
                </c:pt>
                <c:pt idx="2">
                  <c:v>101</c:v>
                </c:pt>
                <c:pt idx="3">
                  <c:v>477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layout>
        <c:manualLayout>
          <c:xMode val="edge"/>
          <c:yMode val="edge"/>
          <c:x val="0.73257736457641598"/>
          <c:y val="0.24472054490121251"/>
          <c:w val="0.25537272856804333"/>
          <c:h val="0.3673929006139890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0.74308</cdr:x>
      <cdr:y>0.46264</cdr:y>
    </cdr:from>
    <cdr:to>
      <cdr:x>0.88547</cdr:x>
      <cdr:y>0.50275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3916392" y="1492369"/>
          <a:ext cx="750498" cy="129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0.7439</cdr:x>
      <cdr:y>0.32325</cdr:y>
    </cdr:from>
    <cdr:to>
      <cdr:x>0.98245</cdr:x>
      <cdr:y>0.38743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3920706" y="1171036"/>
          <a:ext cx="1257300" cy="2325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000"/>
            <a:t>  103</a:t>
          </a:r>
          <a:r>
            <a:rPr lang="zh-TW" altLang="en-US" sz="1000"/>
            <a:t>年成長人數</a:t>
          </a:r>
        </a:p>
      </cdr:txBody>
    </cdr:sp>
  </cdr:relSizeAnchor>
  <cdr:relSizeAnchor xmlns:cdr="http://schemas.openxmlformats.org/drawingml/2006/chartDrawing">
    <cdr:from>
      <cdr:x>0.00982</cdr:x>
      <cdr:y>0.04908</cdr:y>
    </cdr:from>
    <cdr:to>
      <cdr:x>0.30771</cdr:x>
      <cdr:y>0.20686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51759" y="177797"/>
          <a:ext cx="1570029" cy="5715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altLang="zh-TW" sz="1100"/>
            <a:t>103</a:t>
          </a:r>
          <a:r>
            <a:rPr lang="zh-TW" altLang="en-US" sz="1100"/>
            <a:t>年僑外生留臺工作人數共計</a:t>
          </a:r>
          <a:r>
            <a:rPr lang="en-US" altLang="zh-TW" sz="1100"/>
            <a:t>1,428</a:t>
          </a:r>
          <a:r>
            <a:rPr lang="zh-TW" altLang="en-US" sz="1100"/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866F-D149-408E-883C-76F05DC7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user</cp:lastModifiedBy>
  <cp:revision>22</cp:revision>
  <cp:lastPrinted>2015-02-17T09:02:00Z</cp:lastPrinted>
  <dcterms:created xsi:type="dcterms:W3CDTF">2015-02-17T06:21:00Z</dcterms:created>
  <dcterms:modified xsi:type="dcterms:W3CDTF">2015-02-17T09:06:00Z</dcterms:modified>
</cp:coreProperties>
</file>