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65C" w14:textId="77777777" w:rsidR="00387B5E" w:rsidRDefault="00D014D8">
      <w:pPr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5E3FF35" wp14:editId="36C24B54">
            <wp:extent cx="1343977" cy="26829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167A51" w14:textId="77777777" w:rsidR="006A6841" w:rsidRDefault="00D014D8" w:rsidP="001866AB">
      <w:pPr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 w:rsidRPr="001866A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國家發展委員會</w:t>
      </w:r>
      <w:r w:rsidRPr="001866A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 xml:space="preserve"> </w:t>
      </w:r>
      <w:r w:rsidRPr="001866A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新聞稿</w:t>
      </w:r>
    </w:p>
    <w:p w14:paraId="43948365" w14:textId="6466BABB" w:rsidR="00387B5E" w:rsidRPr="001866AB" w:rsidRDefault="00D014D8" w:rsidP="001866AB">
      <w:pPr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 w:rsidRPr="001866AB">
        <w:rPr>
          <w:rFonts w:ascii="Times New Roman" w:eastAsia="標楷體" w:hAnsi="Times New Roman" w:cs="Times New Roman"/>
          <w:b/>
          <w:bCs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6D09C66" wp14:editId="1C0CC874">
                <wp:simplePos x="0" y="0"/>
                <wp:positionH relativeFrom="column">
                  <wp:posOffset>4457700</wp:posOffset>
                </wp:positionH>
                <wp:positionV relativeFrom="paragraph">
                  <wp:posOffset>-342899</wp:posOffset>
                </wp:positionV>
                <wp:extent cx="809625" cy="3524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60855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3E5B86" w14:textId="77777777" w:rsidR="00387B5E" w:rsidRDefault="00387B5E">
                            <w:pPr>
                              <w:spacing w:line="279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9C66" id="矩形 1" o:spid="_x0000_s1026" style="position:absolute;left:0;text-align:left;margin-left:351pt;margin-top:-27pt;width:63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" stroked="f">
                <v:textbox inset="2.53958mm,1.2694mm,2.53958mm,1.2694mm">
                  <w:txbxContent>
                    <w:p w14:paraId="593E5B86" w14:textId="77777777" w:rsidR="00387B5E" w:rsidRDefault="00387B5E">
                      <w:pPr>
                        <w:spacing w:line="279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8189CA" w14:textId="78C657B0" w:rsidR="00387B5E" w:rsidRDefault="00AA2056" w:rsidP="00776ECF">
      <w:pPr>
        <w:autoSpaceDE w:val="0"/>
        <w:autoSpaceDN w:val="0"/>
        <w:adjustRightInd w:val="0"/>
        <w:snapToGrid w:val="0"/>
        <w:spacing w:line="580" w:lineRule="exact"/>
        <w:ind w:rightChars="-201" w:right="-482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國發會</w:t>
      </w:r>
      <w:r w:rsidR="00D014D8" w:rsidRPr="001866A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海外新創基地首站東京，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台日新創橋梁雙向開通</w:t>
      </w:r>
    </w:p>
    <w:p w14:paraId="6C1EE82E" w14:textId="77777777" w:rsidR="00776ECF" w:rsidRPr="001866AB" w:rsidRDefault="00776ECF" w:rsidP="00776ECF">
      <w:pPr>
        <w:autoSpaceDE w:val="0"/>
        <w:autoSpaceDN w:val="0"/>
        <w:adjustRightInd w:val="0"/>
        <w:snapToGrid w:val="0"/>
        <w:spacing w:line="580" w:lineRule="exact"/>
        <w:ind w:rightChars="-201" w:right="-482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</w:p>
    <w:p w14:paraId="0B8FEAE5" w14:textId="77777777" w:rsidR="00387B5E" w:rsidRPr="001866AB" w:rsidRDefault="00D014D8" w:rsidP="001866AB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</w:pP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發布日期：</w:t>
      </w: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113</w:t>
      </w: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年</w:t>
      </w: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9</w:t>
      </w: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月</w:t>
      </w: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18</w:t>
      </w: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日</w:t>
      </w:r>
    </w:p>
    <w:p w14:paraId="2B3304DF" w14:textId="3979ECA9" w:rsidR="00387B5E" w:rsidRDefault="00D014D8" w:rsidP="001866AB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</w:pP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發布單位：產業發展處</w:t>
      </w:r>
    </w:p>
    <w:p w14:paraId="1578D9CD" w14:textId="77777777" w:rsidR="007E7225" w:rsidRPr="001866AB" w:rsidRDefault="007E7225" w:rsidP="001866AB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</w:pPr>
    </w:p>
    <w:p w14:paraId="5F4EA2E5" w14:textId="28BF43A7" w:rsidR="00387B5E" w:rsidRPr="001866AB" w:rsidRDefault="00D014D8">
      <w:pPr>
        <w:spacing w:before="48" w:line="360" w:lineRule="auto"/>
        <w:ind w:firstLine="614"/>
        <w:jc w:val="both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國家發展委員會</w:t>
      </w: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18</w:t>
      </w: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日於日本東京</w:t>
      </w:r>
      <w:r w:rsidR="00AA205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啟動</w:t>
      </w: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海外首</w:t>
      </w:r>
      <w:proofErr w:type="gramStart"/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個</w:t>
      </w:r>
      <w:proofErr w:type="gramEnd"/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新創基地，</w:t>
      </w:r>
      <w:r w:rsidR="00AA2056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由國發會劉主委、</w:t>
      </w:r>
      <w:bookmarkStart w:id="0" w:name="_Hlk177567070"/>
      <w:r w:rsidR="00AA2056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東京都廳副知事宮坂學、日本振興貿易機構</w:t>
      </w:r>
      <w:r w:rsidR="00AA2056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(JETRO)</w:t>
      </w:r>
      <w:r w:rsidR="00AA205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創新部</w:t>
      </w:r>
      <w:r w:rsidR="00AA2056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部長中島丈雄</w:t>
      </w:r>
      <w:bookmarkEnd w:id="0"/>
      <w:r w:rsidR="00AA205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等</w:t>
      </w:r>
      <w:r w:rsidR="00AA2056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一同</w:t>
      </w:r>
      <w:r w:rsidR="00AA205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揭幕，</w:t>
      </w: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在</w:t>
      </w:r>
      <w:r w:rsidR="00AA205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台日雙方</w:t>
      </w:r>
      <w:r w:rsidR="00572D9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產業及</w:t>
      </w: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新創</w:t>
      </w:r>
      <w:r w:rsidR="00572D9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代表</w:t>
      </w: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等</w:t>
      </w:r>
      <w:r w:rsidR="00572D96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夥伴共同</w:t>
      </w:r>
      <w:r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見證下，宣佈東京基地正式啓用。</w:t>
      </w:r>
    </w:p>
    <w:p w14:paraId="66CC1AC2" w14:textId="7F89E1F7" w:rsidR="00387B5E" w:rsidRDefault="00AA2056" w:rsidP="001866AB">
      <w:pPr>
        <w:spacing w:before="48" w:line="360" w:lineRule="auto"/>
        <w:ind w:firstLine="614"/>
        <w:jc w:val="both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國發會表示，</w:t>
      </w:r>
      <w:r w:rsidR="00D014D8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日本是臺灣新創相當重視的市場，東京更是全球最</w:t>
      </w:r>
      <w:proofErr w:type="gramStart"/>
      <w:r w:rsidR="00D014D8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活躍的</w:t>
      </w:r>
      <w:proofErr w:type="gramEnd"/>
      <w:r w:rsidR="00D014D8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新創生態系之一，本次在東京設立第一個基地，就是希望為日本與臺灣之間搭建更堅實的橋梁，除了提供日本與臺灣的企業、新創及投資機構等雙向常態性協助，包括公司登記、引</w:t>
      </w:r>
      <w:proofErr w:type="gramStart"/>
      <w:r w:rsidR="00D014D8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介</w:t>
      </w:r>
      <w:proofErr w:type="gramEnd"/>
      <w:r w:rsidR="00D014D8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投資及商業合作、協助</w:t>
      </w:r>
      <w:r w:rsidR="00D014D8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IPO</w:t>
      </w:r>
      <w:r w:rsidR="00D014D8" w:rsidRPr="001866AB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等，更希望透過這個基地，讓台日新創更容易走向彼此的市場，讓雙方的新創事業成為全球最亮眼的新星。</w:t>
      </w:r>
    </w:p>
    <w:p w14:paraId="0015EE61" w14:textId="77777777" w:rsidR="006A6841" w:rsidRPr="001866AB" w:rsidRDefault="006A6841" w:rsidP="001866AB">
      <w:pPr>
        <w:spacing w:before="48" w:line="360" w:lineRule="auto"/>
        <w:ind w:firstLine="614"/>
        <w:jc w:val="both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</w:p>
    <w:p w14:paraId="3F2B7013" w14:textId="77777777" w:rsidR="00387B5E" w:rsidRPr="001866AB" w:rsidRDefault="00D014D8" w:rsidP="001866AB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</w:pP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聯絡人：產業發展處蕭振榮處長</w:t>
      </w:r>
    </w:p>
    <w:p w14:paraId="0A1E9B3E" w14:textId="6F5161DD" w:rsidR="00387B5E" w:rsidRDefault="00D014D8" w:rsidP="001866AB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</w:pP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聯絡電話：</w:t>
      </w:r>
      <w:r w:rsidRPr="001866AB"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  <w:t>(02) 2316-5872</w:t>
      </w:r>
    </w:p>
    <w:p w14:paraId="51E36637" w14:textId="5DCF3ED3" w:rsidR="00572D96" w:rsidRDefault="00572D96" w:rsidP="00AA2056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9553D6" wp14:editId="12CDC7AF">
            <wp:simplePos x="0" y="0"/>
            <wp:positionH relativeFrom="margin">
              <wp:align>left</wp:align>
            </wp:positionH>
            <wp:positionV relativeFrom="paragraph">
              <wp:posOffset>92049</wp:posOffset>
            </wp:positionV>
            <wp:extent cx="4714240" cy="3272790"/>
            <wp:effectExtent l="0" t="0" r="0" b="381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98" cy="32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6AB" w:rsidRPr="001866AB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圖</w:t>
      </w:r>
      <w:r w:rsidR="00AA205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1</w:t>
      </w:r>
      <w:r w:rsidR="001866AB" w:rsidRPr="001866AB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.</w:t>
      </w:r>
      <w:proofErr w:type="gramStart"/>
      <w:r w:rsidR="006A6841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東京基地</w:t>
      </w:r>
      <w:r w:rsidR="001866AB" w:rsidRPr="001866AB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鏡開儀式</w:t>
      </w:r>
      <w:proofErr w:type="gramEnd"/>
      <w:r w:rsidR="001866AB" w:rsidRPr="001866AB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合照</w:t>
      </w:r>
    </w:p>
    <w:p w14:paraId="3C050261" w14:textId="719BFC5C" w:rsidR="001866AB" w:rsidRDefault="00AA2056" w:rsidP="00572D96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574FCE" wp14:editId="50C6CE1E">
            <wp:simplePos x="0" y="0"/>
            <wp:positionH relativeFrom="margin">
              <wp:posOffset>-106045</wp:posOffset>
            </wp:positionH>
            <wp:positionV relativeFrom="paragraph">
              <wp:posOffset>800735</wp:posOffset>
            </wp:positionV>
            <wp:extent cx="4886960" cy="3267075"/>
            <wp:effectExtent l="0" t="0" r="8890" b="9525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6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6AB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(</w:t>
      </w:r>
      <w:r w:rsidR="001866AB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左起</w:t>
      </w:r>
      <w:r w:rsidR="00572D96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國發基金汪庭安執行秘書、</w:t>
      </w:r>
      <w:r w:rsidR="006A6841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國發會</w:t>
      </w:r>
      <w:proofErr w:type="gramStart"/>
      <w:r w:rsidR="006A6841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詹</w:t>
      </w:r>
      <w:proofErr w:type="gramEnd"/>
      <w:r w:rsidR="006A6841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副主委、劉主委、東京都廳副知事宮坂學、</w:t>
      </w:r>
      <w:r w:rsidR="006A6841" w:rsidRPr="00572D96">
        <w:rPr>
          <w:rFonts w:ascii="Times New Roman" w:eastAsia="標楷體" w:hAnsi="Times New Roman" w:cs="Times New Roman"/>
          <w:bCs/>
          <w:color w:val="000000" w:themeColor="text1"/>
          <w:kern w:val="2"/>
          <w:sz w:val="22"/>
          <w:szCs w:val="22"/>
        </w:rPr>
        <w:t>JETRO</w:t>
      </w:r>
      <w:r w:rsidR="006A6841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部長中島丈雄</w:t>
      </w:r>
      <w:r w:rsidR="00572D96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、東京都政府創業與全球金融策略辦公室吉村惠一局長</w:t>
      </w:r>
      <w:r w:rsidR="001866AB" w:rsidRPr="00572D96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2"/>
          <w:szCs w:val="22"/>
        </w:rPr>
        <w:t>)</w:t>
      </w:r>
    </w:p>
    <w:p w14:paraId="346AE19A" w14:textId="577944BF" w:rsidR="00AA2056" w:rsidRDefault="00AA2056" w:rsidP="00572D96">
      <w:pPr>
        <w:snapToGrid w:val="0"/>
        <w:spacing w:line="500" w:lineRule="exact"/>
        <w:rPr>
          <w:rFonts w:ascii="Times New Roman" w:eastAsia="標楷體" w:hAnsi="Times New Roman" w:cs="Times New Roman"/>
          <w:bCs/>
          <w:color w:val="000000" w:themeColor="text1"/>
          <w:kern w:val="2"/>
          <w:sz w:val="22"/>
          <w:szCs w:val="22"/>
        </w:rPr>
      </w:pPr>
      <w:r w:rsidRPr="001866AB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圖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2</w:t>
      </w:r>
      <w:r w:rsidRPr="001866AB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東京</w:t>
      </w:r>
      <w:r w:rsidR="00776ECF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基地開幕大</w:t>
      </w:r>
      <w:r w:rsidRPr="001866AB">
        <w:rPr>
          <w:rFonts w:ascii="Times New Roman" w:eastAsia="標楷體" w:hAnsi="Times New Roman" w:cs="Times New Roman" w:hint="eastAsia"/>
          <w:bCs/>
          <w:color w:val="000000" w:themeColor="text1"/>
          <w:kern w:val="2"/>
          <w:sz w:val="28"/>
          <w:szCs w:val="28"/>
        </w:rPr>
        <w:t>合照</w:t>
      </w:r>
    </w:p>
    <w:sectPr w:rsidR="00AA2056" w:rsidSect="007E7225">
      <w:footerReference w:type="default" r:id="rId9"/>
      <w:pgSz w:w="11906" w:h="16838"/>
      <w:pgMar w:top="1701" w:right="1800" w:bottom="1418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0925" w14:textId="77777777" w:rsidR="00D15C9E" w:rsidRDefault="00D15C9E">
      <w:r>
        <w:separator/>
      </w:r>
    </w:p>
  </w:endnote>
  <w:endnote w:type="continuationSeparator" w:id="0">
    <w:p w14:paraId="7AD61B7F" w14:textId="77777777" w:rsidR="00D15C9E" w:rsidRDefault="00D1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6159" w14:textId="77777777" w:rsidR="00387B5E" w:rsidRDefault="00D014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866AB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28C8A05" w14:textId="77777777" w:rsidR="00387B5E" w:rsidRDefault="00387B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9282" w14:textId="77777777" w:rsidR="00D15C9E" w:rsidRDefault="00D15C9E">
      <w:r>
        <w:separator/>
      </w:r>
    </w:p>
  </w:footnote>
  <w:footnote w:type="continuationSeparator" w:id="0">
    <w:p w14:paraId="5EF7F183" w14:textId="77777777" w:rsidR="00D15C9E" w:rsidRDefault="00D1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5E"/>
    <w:rsid w:val="001866AB"/>
    <w:rsid w:val="00387B5E"/>
    <w:rsid w:val="00572D96"/>
    <w:rsid w:val="006A6841"/>
    <w:rsid w:val="00776ECF"/>
    <w:rsid w:val="007E7225"/>
    <w:rsid w:val="00AA2056"/>
    <w:rsid w:val="00D014D8"/>
    <w:rsid w:val="00D15C9E"/>
    <w:rsid w:val="00D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C569"/>
  <w15:docId w15:val="{2403347E-0EA6-4E46-9969-A6C81DE8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謝晴如</dc:creator>
  <cp:lastModifiedBy>謝晴如</cp:lastModifiedBy>
  <cp:revision>2</cp:revision>
  <dcterms:created xsi:type="dcterms:W3CDTF">2024-09-18T08:27:00Z</dcterms:created>
  <dcterms:modified xsi:type="dcterms:W3CDTF">2024-09-18T08:27:00Z</dcterms:modified>
</cp:coreProperties>
</file>