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1D191" w14:textId="77777777" w:rsidR="00554FFA" w:rsidRPr="00807588" w:rsidRDefault="00456F5A">
      <w:pPr>
        <w:spacing w:line="500" w:lineRule="exact"/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807588">
        <w:rPr>
          <w:rFonts w:ascii="微軟正黑體" w:eastAsia="微軟正黑體" w:hAnsi="微軟正黑體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7473DE2" wp14:editId="00CD2F8B">
            <wp:simplePos x="0" y="0"/>
            <wp:positionH relativeFrom="column">
              <wp:posOffset>19685</wp:posOffset>
            </wp:positionH>
            <wp:positionV relativeFrom="paragraph">
              <wp:posOffset>-231775</wp:posOffset>
            </wp:positionV>
            <wp:extent cx="1641381" cy="32766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72" cy="32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588">
        <w:rPr>
          <w:rFonts w:ascii="微軟正黑體" w:eastAsia="微軟正黑體" w:hAnsi="微軟正黑體" w:cs="Times New Roman"/>
          <w:b/>
          <w:bCs/>
          <w:sz w:val="32"/>
          <w:szCs w:val="32"/>
        </w:rPr>
        <w:t>國家發展委員會  新聞稿</w:t>
      </w:r>
    </w:p>
    <w:p w14:paraId="6C417E97" w14:textId="77777777" w:rsidR="00554FFA" w:rsidRPr="00807588" w:rsidRDefault="00456F5A">
      <w:pPr>
        <w:spacing w:line="500" w:lineRule="exact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807588">
        <w:rPr>
          <w:rFonts w:ascii="微軟正黑體" w:eastAsia="微軟正黑體" w:hAnsi="微軟正黑體" w:cs="Times New Roman" w:hint="eastAsia"/>
          <w:b/>
          <w:sz w:val="36"/>
          <w:szCs w:val="36"/>
        </w:rPr>
        <w:t>經典影像</w:t>
      </w:r>
      <w:r w:rsidRPr="00807588">
        <w:rPr>
          <w:rFonts w:ascii="微軟正黑體" w:eastAsia="微軟正黑體" w:hAnsi="微軟正黑體" w:cs="Times New Roman"/>
          <w:b/>
          <w:sz w:val="36"/>
          <w:szCs w:val="36"/>
        </w:rPr>
        <w:t>與</w:t>
      </w:r>
      <w:r w:rsidRPr="00807588">
        <w:rPr>
          <w:rFonts w:ascii="微軟正黑體" w:eastAsia="微軟正黑體" w:hAnsi="微軟正黑體" w:cs="Times New Roman" w:hint="eastAsia"/>
          <w:b/>
          <w:sz w:val="36"/>
          <w:szCs w:val="36"/>
        </w:rPr>
        <w:t>真實</w:t>
      </w:r>
      <w:r w:rsidRPr="00807588">
        <w:rPr>
          <w:rFonts w:ascii="微軟正黑體" w:eastAsia="微軟正黑體" w:hAnsi="微軟正黑體" w:cs="Times New Roman"/>
          <w:b/>
          <w:sz w:val="36"/>
          <w:szCs w:val="36"/>
        </w:rPr>
        <w:t>檔案</w:t>
      </w:r>
      <w:r w:rsidRPr="00807588">
        <w:rPr>
          <w:rFonts w:ascii="微軟正黑體" w:eastAsia="微軟正黑體" w:hAnsi="微軟正黑體" w:cs="Times New Roman" w:hint="eastAsia"/>
          <w:b/>
          <w:sz w:val="36"/>
          <w:szCs w:val="36"/>
        </w:rPr>
        <w:t>的交會</w:t>
      </w:r>
    </w:p>
    <w:p w14:paraId="27A25BAC" w14:textId="5B96C728" w:rsidR="00554FFA" w:rsidRPr="00807588" w:rsidRDefault="00456F5A">
      <w:pPr>
        <w:spacing w:line="500" w:lineRule="exact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807588">
        <w:rPr>
          <w:rFonts w:ascii="微軟正黑體" w:eastAsia="微軟正黑體" w:hAnsi="微軟正黑體" w:cs="Times New Roman"/>
          <w:b/>
          <w:sz w:val="36"/>
          <w:szCs w:val="36"/>
        </w:rPr>
        <w:t>檔案</w:t>
      </w:r>
      <w:r w:rsidR="007304AA">
        <w:rPr>
          <w:rFonts w:ascii="微軟正黑體" w:eastAsia="微軟正黑體" w:hAnsi="微軟正黑體" w:cs="Times New Roman" w:hint="eastAsia"/>
          <w:b/>
          <w:sz w:val="36"/>
          <w:szCs w:val="36"/>
        </w:rPr>
        <w:t>管理</w:t>
      </w:r>
      <w:r w:rsidRPr="00807588">
        <w:rPr>
          <w:rFonts w:ascii="微軟正黑體" w:eastAsia="微軟正黑體" w:hAnsi="微軟正黑體" w:cs="Times New Roman"/>
          <w:b/>
          <w:sz w:val="36"/>
          <w:szCs w:val="36"/>
        </w:rPr>
        <w:t>局</w:t>
      </w:r>
      <w:r w:rsidRPr="00807588">
        <w:rPr>
          <w:rFonts w:ascii="微軟正黑體" w:eastAsia="微軟正黑體" w:hAnsi="微軟正黑體" w:cs="Times New Roman" w:hint="eastAsia"/>
          <w:b/>
          <w:sz w:val="36"/>
          <w:szCs w:val="36"/>
        </w:rPr>
        <w:t>首推「政治檔案與轉型正義電影沙龍」</w:t>
      </w:r>
    </w:p>
    <w:p w14:paraId="1AA38FDB" w14:textId="77777777" w:rsidR="00554FFA" w:rsidRPr="00807588" w:rsidRDefault="00554FFA">
      <w:pPr>
        <w:spacing w:line="360" w:lineRule="exact"/>
        <w:ind w:right="85"/>
        <w:jc w:val="both"/>
        <w:rPr>
          <w:rFonts w:ascii="微軟正黑體" w:eastAsia="微軟正黑體" w:hAnsi="微軟正黑體" w:cs="Times New Roman"/>
          <w:b/>
          <w:bCs/>
          <w:kern w:val="0"/>
          <w:sz w:val="32"/>
          <w:szCs w:val="28"/>
        </w:rPr>
      </w:pPr>
    </w:p>
    <w:p w14:paraId="0FD28B25" w14:textId="77777777" w:rsidR="00554FFA" w:rsidRPr="00807588" w:rsidRDefault="00456F5A">
      <w:pPr>
        <w:spacing w:line="480" w:lineRule="exact"/>
        <w:ind w:right="85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807588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發布日期：11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3</w:t>
      </w:r>
      <w:r w:rsidRPr="00807588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年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7</w:t>
      </w:r>
      <w:r w:rsidRPr="00807588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月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19</w:t>
      </w:r>
      <w:r w:rsidRPr="00807588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日</w:t>
      </w:r>
    </w:p>
    <w:p w14:paraId="1B30C1F7" w14:textId="77777777" w:rsidR="00554FFA" w:rsidRPr="00807588" w:rsidRDefault="00456F5A">
      <w:pPr>
        <w:spacing w:line="480" w:lineRule="exact"/>
        <w:ind w:right="85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807588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發布單位：國家發展委員會檔案管理局</w:t>
      </w:r>
    </w:p>
    <w:p w14:paraId="388DEB0F" w14:textId="77777777" w:rsidR="00554FFA" w:rsidRPr="00807588" w:rsidRDefault="00554FFA">
      <w:pPr>
        <w:spacing w:line="44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</w:p>
    <w:p w14:paraId="1056567B" w14:textId="206A54C1" w:rsidR="00554FFA" w:rsidRPr="003D6531" w:rsidRDefault="00807588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　　</w:t>
      </w:r>
      <w:r w:rsidR="00456F5A" w:rsidRPr="00807588">
        <w:rPr>
          <w:rFonts w:ascii="微軟正黑體" w:eastAsia="微軟正黑體" w:hAnsi="微軟正黑體" w:hint="eastAsia"/>
          <w:sz w:val="32"/>
          <w:szCs w:val="32"/>
        </w:rPr>
        <w:t>國家發展委員會檔案管理局今（19）日舉辦「光影之間－政治檔案與轉型正義電影沙龍」，</w:t>
      </w:r>
      <w:r w:rsidR="00456F5A" w:rsidRPr="00807588">
        <w:rPr>
          <w:rFonts w:ascii="微軟正黑體" w:eastAsia="微軟正黑體" w:hAnsi="微軟正黑體" w:hint="eastAsia"/>
          <w:sz w:val="32"/>
        </w:rPr>
        <w:t>開啟電影與檔案的對話，透過播放電影</w:t>
      </w:r>
      <w:r w:rsidR="00456F5A" w:rsidRPr="00807588">
        <w:rPr>
          <w:rFonts w:ascii="微軟正黑體" w:eastAsia="微軟正黑體" w:hAnsi="微軟正黑體" w:hint="eastAsia"/>
          <w:sz w:val="32"/>
          <w:szCs w:val="32"/>
        </w:rPr>
        <w:t>《超級大國民》及萬仁導演座談分享，並結合真實檔案解讀，</w:t>
      </w:r>
      <w:r w:rsidR="00456F5A" w:rsidRPr="00807588">
        <w:rPr>
          <w:rFonts w:ascii="微軟正黑體" w:eastAsia="微軟正黑體" w:hAnsi="微軟正黑體" w:cs="Arial" w:hint="eastAsia"/>
          <w:sz w:val="32"/>
          <w:szCs w:val="32"/>
        </w:rPr>
        <w:t>引導</w:t>
      </w:r>
      <w:r w:rsidR="00456F5A" w:rsidRPr="00807588">
        <w:rPr>
          <w:rFonts w:ascii="微軟正黑體" w:eastAsia="微軟正黑體" w:hAnsi="微軟正黑體" w:cs="Arial"/>
          <w:sz w:val="32"/>
          <w:szCs w:val="32"/>
        </w:rPr>
        <w:t>大眾透過鏡頭</w:t>
      </w:r>
      <w:r w:rsidR="00456F5A" w:rsidRPr="00807588">
        <w:rPr>
          <w:rFonts w:ascii="微軟正黑體" w:eastAsia="微軟正黑體" w:hAnsi="微軟正黑體" w:cs="Arial" w:hint="eastAsia"/>
          <w:sz w:val="32"/>
          <w:szCs w:val="32"/>
        </w:rPr>
        <w:t>及政治檔案認識轉型正義及我國民主發展變遷。</w:t>
      </w:r>
    </w:p>
    <w:p w14:paraId="5B407882" w14:textId="77777777" w:rsidR="00554FFA" w:rsidRPr="00807588" w:rsidRDefault="00554FF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656137C1" w14:textId="77777777" w:rsidR="00603907" w:rsidRDefault="00807588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 xml:space="preserve">　　</w:t>
      </w:r>
      <w:r w:rsidRPr="00807588">
        <w:rPr>
          <w:rFonts w:ascii="微軟正黑體" w:eastAsia="微軟正黑體" w:hAnsi="微軟正黑體" w:hint="eastAsia"/>
          <w:sz w:val="32"/>
          <w:szCs w:val="32"/>
        </w:rPr>
        <w:t>檔案管理局</w:t>
      </w:r>
      <w:r w:rsidR="00456F5A" w:rsidRPr="00807588">
        <w:rPr>
          <w:rFonts w:ascii="微軟正黑體" w:eastAsia="微軟正黑體" w:hAnsi="微軟正黑體" w:hint="eastAsia"/>
          <w:sz w:val="32"/>
        </w:rPr>
        <w:t>林秋燕局長表示，</w:t>
      </w:r>
      <w:r w:rsidR="00456F5A" w:rsidRPr="00807588">
        <w:rPr>
          <w:rFonts w:ascii="微軟正黑體" w:eastAsia="微軟正黑體" w:hAnsi="微軟正黑體" w:hint="eastAsia"/>
          <w:sz w:val="32"/>
          <w:szCs w:val="32"/>
        </w:rPr>
        <w:t>《超級大國民》</w:t>
      </w:r>
      <w:r w:rsidR="00456F5A" w:rsidRPr="00807588">
        <w:rPr>
          <w:rFonts w:ascii="微軟正黑體" w:eastAsia="微軟正黑體" w:hAnsi="微軟正黑體" w:hint="eastAsia"/>
          <w:sz w:val="32"/>
        </w:rPr>
        <w:t>描述了從威權時期過渡到民主歷程的多元面向，細膩的情節深具衝擊及反思，而劇情裡的角色在政治檔案中記載著無數的縮影，今日映後立即決定另安排</w:t>
      </w:r>
      <w:r w:rsidRPr="00807588">
        <w:rPr>
          <w:rFonts w:ascii="微軟正黑體" w:eastAsia="微軟正黑體" w:hAnsi="微軟正黑體" w:hint="eastAsia"/>
          <w:sz w:val="32"/>
          <w:szCs w:val="32"/>
        </w:rPr>
        <w:t>檔案管理局</w:t>
      </w:r>
      <w:r w:rsidR="00456F5A" w:rsidRPr="00807588">
        <w:rPr>
          <w:rFonts w:ascii="微軟正黑體" w:eastAsia="微軟正黑體" w:hAnsi="微軟正黑體" w:hint="eastAsia"/>
          <w:sz w:val="32"/>
        </w:rPr>
        <w:t>所有同仁觀看本部電影，從影像刻劃中，讓同仁更能體會政治檔案蒐整開放工作的價值與意義。</w:t>
      </w:r>
    </w:p>
    <w:p w14:paraId="1645D9DD" w14:textId="77777777" w:rsidR="00603907" w:rsidRDefault="00603907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535C0C89" w14:textId="164023A8" w:rsidR="00554FFA" w:rsidRPr="00807588" w:rsidRDefault="00603907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 xml:space="preserve">　　</w:t>
      </w:r>
      <w:r w:rsidR="00456F5A" w:rsidRPr="00807588">
        <w:rPr>
          <w:rFonts w:ascii="微軟正黑體" w:eastAsia="微軟正黑體" w:hAnsi="微軟正黑體" w:hint="eastAsia"/>
          <w:sz w:val="32"/>
        </w:rPr>
        <w:t>林局長強調，政治檔案的開放是轉型正義工程的基礎，映照前人用生命爭取自由民主的價值，更是探尋真相及促進社會和解的關鍵事證。</w:t>
      </w:r>
      <w:r w:rsidR="007304AA" w:rsidRPr="00807588">
        <w:rPr>
          <w:rFonts w:ascii="微軟正黑體" w:eastAsia="微軟正黑體" w:hAnsi="微軟正黑體" w:hint="eastAsia"/>
          <w:sz w:val="32"/>
          <w:szCs w:val="32"/>
        </w:rPr>
        <w:t>檔案管理局</w:t>
      </w:r>
      <w:r w:rsidR="00456F5A" w:rsidRPr="00807588">
        <w:rPr>
          <w:rFonts w:ascii="微軟正黑體" w:eastAsia="微軟正黑體" w:hAnsi="微軟正黑體" w:hint="eastAsia"/>
          <w:sz w:val="32"/>
        </w:rPr>
        <w:t>積極促進政治檔案開放應用，近年透過辦理解讀政治檔案工作坊、電影沙龍等多元活動，協力推動轉型正義教育。期望這些原型素材，能促進更多藝文或影視界的合作參與。明年</w:t>
      </w:r>
      <w:r w:rsidR="00A81517">
        <w:rPr>
          <w:rFonts w:ascii="微軟正黑體" w:eastAsia="微軟正黑體" w:hAnsi="微軟正黑體" w:hint="eastAsia"/>
          <w:sz w:val="32"/>
        </w:rPr>
        <w:t>「</w:t>
      </w:r>
      <w:r w:rsidR="00456F5A" w:rsidRPr="00807588">
        <w:rPr>
          <w:rFonts w:ascii="微軟正黑體" w:eastAsia="微軟正黑體" w:hAnsi="微軟正黑體" w:hint="eastAsia"/>
          <w:sz w:val="32"/>
        </w:rPr>
        <w:t>國家檔案館</w:t>
      </w:r>
      <w:r w:rsidR="00A81517">
        <w:rPr>
          <w:rFonts w:ascii="微軟正黑體" w:eastAsia="微軟正黑體" w:hAnsi="微軟正黑體" w:hint="eastAsia"/>
          <w:sz w:val="32"/>
        </w:rPr>
        <w:t>」</w:t>
      </w:r>
      <w:r w:rsidR="00456F5A" w:rsidRPr="00807588">
        <w:rPr>
          <w:rFonts w:ascii="微軟正黑體" w:eastAsia="微軟正黑體" w:hAnsi="微軟正黑體" w:hint="eastAsia"/>
          <w:sz w:val="32"/>
        </w:rPr>
        <w:t>於林口開幕後，將推出更為豐富的檔案內容延伸活動，屆時歡迎大家到訪參與。</w:t>
      </w:r>
    </w:p>
    <w:p w14:paraId="0D59C089" w14:textId="77777777" w:rsidR="00554FFA" w:rsidRPr="00807588" w:rsidRDefault="00554FF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473BF64D" w14:textId="4664A602" w:rsidR="00554FFA" w:rsidRPr="00807588" w:rsidRDefault="00807588">
      <w:pPr>
        <w:spacing w:beforeLines="25" w:before="90" w:line="440" w:lineRule="exact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 xml:space="preserve">　　</w:t>
      </w:r>
      <w:r w:rsidR="00456F5A" w:rsidRPr="00807588">
        <w:rPr>
          <w:rFonts w:ascii="微軟正黑體" w:eastAsia="微軟正黑體" w:hAnsi="微軟正黑體" w:hint="eastAsia"/>
          <w:sz w:val="32"/>
        </w:rPr>
        <w:t>萬仁導演在夫人蘇明明女士陪同下出席座談，談及《超級大國民》製作時背後不為人知的祕辛，是以回望及拼湊歷史的手法，刻劃出白色恐怖倖存者的苦痛；亦藉其他角色，觸及臺灣社會禁忌，貫穿電影主角因參加讀書會而被警總逮捕等背景，揭示電影中真實存在的歷史，更期待透過影像力量，讓社會發掘並省思這塊土地所</w:t>
      </w:r>
      <w:r w:rsidR="00456F5A" w:rsidRPr="00807588">
        <w:rPr>
          <w:rFonts w:ascii="微軟正黑體" w:eastAsia="微軟正黑體" w:hAnsi="微軟正黑體" w:hint="eastAsia"/>
          <w:sz w:val="32"/>
        </w:rPr>
        <w:lastRenderedPageBreak/>
        <w:t>乘載的記憶痕跡。</w:t>
      </w:r>
    </w:p>
    <w:p w14:paraId="6264BA18" w14:textId="77777777" w:rsidR="00554FFA" w:rsidRPr="00807588" w:rsidRDefault="00554FFA">
      <w:pPr>
        <w:spacing w:beforeLines="25" w:before="90" w:line="440" w:lineRule="exact"/>
        <w:jc w:val="both"/>
        <w:rPr>
          <w:rFonts w:ascii="微軟正黑體" w:eastAsia="微軟正黑體" w:hAnsi="微軟正黑體"/>
          <w:sz w:val="32"/>
        </w:rPr>
      </w:pPr>
    </w:p>
    <w:p w14:paraId="4D44078E" w14:textId="729F7EC6" w:rsidR="00554FFA" w:rsidRPr="00807588" w:rsidRDefault="00807588">
      <w:pPr>
        <w:spacing w:beforeLines="25" w:before="90" w:line="440" w:lineRule="exact"/>
        <w:jc w:val="both"/>
        <w:rPr>
          <w:rFonts w:ascii="微軟正黑體" w:eastAsia="微軟正黑體" w:hAnsi="微軟正黑體"/>
          <w:sz w:val="32"/>
          <w:szCs w:val="28"/>
        </w:rPr>
      </w:pPr>
      <w:r>
        <w:rPr>
          <w:rFonts w:ascii="微軟正黑體" w:eastAsia="微軟正黑體" w:hAnsi="微軟正黑體" w:hint="eastAsia"/>
          <w:sz w:val="32"/>
          <w:szCs w:val="28"/>
        </w:rPr>
        <w:t xml:space="preserve">　　</w:t>
      </w:r>
      <w:r w:rsidR="00456F5A" w:rsidRPr="00603907">
        <w:rPr>
          <w:rFonts w:ascii="微軟正黑體" w:eastAsia="微軟正黑體" w:hAnsi="微軟正黑體" w:hint="eastAsia"/>
          <w:sz w:val="32"/>
          <w:szCs w:val="28"/>
        </w:rPr>
        <w:t>國家電影及視聽文化中心</w:t>
      </w:r>
      <w:r w:rsidR="00603907" w:rsidRPr="00603907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褚明仁</w:t>
      </w:r>
      <w:r w:rsidR="00456F5A" w:rsidRPr="00603907">
        <w:rPr>
          <w:rFonts w:ascii="微軟正黑體" w:eastAsia="微軟正黑體" w:hAnsi="微軟正黑體" w:hint="eastAsia"/>
          <w:sz w:val="32"/>
          <w:szCs w:val="28"/>
        </w:rPr>
        <w:t>董事長</w:t>
      </w:r>
      <w:r w:rsidR="00603907">
        <w:rPr>
          <w:rFonts w:ascii="微軟正黑體" w:eastAsia="微軟正黑體" w:hAnsi="微軟正黑體" w:hint="eastAsia"/>
          <w:sz w:val="32"/>
          <w:szCs w:val="28"/>
        </w:rPr>
        <w:t>也</w:t>
      </w:r>
      <w:r w:rsidR="00456F5A" w:rsidRPr="00603907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出席支持</w:t>
      </w:r>
      <w:r w:rsidR="00603907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本次活動</w:t>
      </w:r>
      <w:r w:rsidR="00456F5A" w:rsidRPr="00603907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，</w:t>
      </w:r>
      <w:r w:rsidR="00603907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並</w:t>
      </w:r>
      <w:r w:rsidR="00456F5A" w:rsidRPr="00807588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表示</w:t>
      </w:r>
      <w:r w:rsidR="00456F5A" w:rsidRPr="00807588">
        <w:rPr>
          <w:rFonts w:ascii="微軟正黑體" w:eastAsia="微軟正黑體" w:hAnsi="微軟正黑體"/>
          <w:sz w:val="32"/>
          <w:szCs w:val="28"/>
        </w:rPr>
        <w:t>萬仁導演以其獨特的視角和豐富的創作成就，對當代電影界有著深遠的影響力。</w:t>
      </w:r>
      <w:r w:rsidR="00456F5A" w:rsidRPr="00807588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期許影像與檔案的結合，有更多合作及迸發能量的可能性。</w:t>
      </w:r>
    </w:p>
    <w:p w14:paraId="45E2AE73" w14:textId="77777777" w:rsidR="00554FFA" w:rsidRPr="00807588" w:rsidRDefault="00554FF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244B3FC8" w14:textId="05E50CF2" w:rsidR="00554FFA" w:rsidRPr="00807588" w:rsidRDefault="00807588">
      <w:pPr>
        <w:spacing w:line="440" w:lineRule="exact"/>
        <w:jc w:val="both"/>
        <w:rPr>
          <w:rFonts w:ascii="微軟正黑體" w:eastAsia="微軟正黑體" w:hAnsi="微軟正黑體"/>
          <w:sz w:val="32"/>
          <w:szCs w:val="28"/>
        </w:rPr>
      </w:pPr>
      <w:r>
        <w:rPr>
          <w:rFonts w:ascii="微軟正黑體" w:eastAsia="微軟正黑體" w:hAnsi="微軟正黑體" w:hint="eastAsia"/>
          <w:sz w:val="32"/>
        </w:rPr>
        <w:t xml:space="preserve">　　</w:t>
      </w:r>
      <w:r w:rsidR="00603907" w:rsidRPr="00807588">
        <w:rPr>
          <w:rFonts w:ascii="微軟正黑體" w:eastAsia="微軟正黑體" w:hAnsi="微軟正黑體" w:hint="eastAsia"/>
          <w:sz w:val="32"/>
          <w:szCs w:val="32"/>
        </w:rPr>
        <w:t>檔案管理局</w:t>
      </w:r>
      <w:r w:rsidR="00456F5A" w:rsidRPr="00807588">
        <w:rPr>
          <w:rFonts w:ascii="微軟正黑體" w:eastAsia="微軟正黑體" w:hAnsi="微軟正黑體" w:hint="eastAsia"/>
          <w:sz w:val="32"/>
        </w:rPr>
        <w:t>辦理本次電影沙龍活動，不僅提供公眾詮釋及解讀威權時期政治事件的多元視野，並扣合電影場景中的政治檔案，分析影射的政治事件與實際存在的不義遺址歷史，</w:t>
      </w:r>
      <w:r w:rsidR="00456F5A" w:rsidRPr="00807588">
        <w:rPr>
          <w:rFonts w:ascii="微軟正黑體" w:eastAsia="微軟正黑體" w:hAnsi="微軟正黑體" w:hint="eastAsia"/>
          <w:sz w:val="32"/>
          <w:szCs w:val="28"/>
        </w:rPr>
        <w:t>例如重要角色林桑雙手比劃二跟一的經典畫面，是抗議已於民國80年廢止的《懲治叛亂條例》第二條第一項，</w:t>
      </w:r>
      <w:r w:rsidR="00456F5A" w:rsidRPr="00807588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俗稱</w:t>
      </w:r>
      <w:r w:rsidR="00456F5A" w:rsidRPr="00807588">
        <w:rPr>
          <w:rFonts w:ascii="微軟正黑體" w:eastAsia="微軟正黑體" w:hAnsi="微軟正黑體" w:cs="Arial"/>
          <w:sz w:val="32"/>
          <w:szCs w:val="28"/>
          <w:shd w:val="clear" w:color="auto" w:fill="FFFFFF"/>
        </w:rPr>
        <w:t>「</w:t>
      </w:r>
      <w:r w:rsidR="00456F5A" w:rsidRPr="00807588">
        <w:rPr>
          <w:rStyle w:val="af7"/>
          <w:rFonts w:ascii="微軟正黑體" w:eastAsia="微軟正黑體" w:hAnsi="微軟正黑體" w:cs="Arial"/>
          <w:i w:val="0"/>
          <w:iCs w:val="0"/>
          <w:sz w:val="32"/>
          <w:szCs w:val="28"/>
          <w:shd w:val="clear" w:color="auto" w:fill="FFFFFF"/>
        </w:rPr>
        <w:t>二條一</w:t>
      </w:r>
      <w:r w:rsidR="00456F5A" w:rsidRPr="00807588">
        <w:rPr>
          <w:rFonts w:ascii="微軟正黑體" w:eastAsia="微軟正黑體" w:hAnsi="微軟正黑體" w:cs="Arial"/>
          <w:sz w:val="32"/>
          <w:szCs w:val="28"/>
          <w:shd w:val="clear" w:color="auto" w:fill="FFFFFF"/>
        </w:rPr>
        <w:t>」，是白色恐怖時期最令人聞之色變的法律條文</w:t>
      </w:r>
      <w:r w:rsidR="00456F5A" w:rsidRPr="00807588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，從</w:t>
      </w:r>
      <w:r w:rsidR="007304AA" w:rsidRPr="00807588">
        <w:rPr>
          <w:rFonts w:ascii="微軟正黑體" w:eastAsia="微軟正黑體" w:hAnsi="微軟正黑體" w:hint="eastAsia"/>
          <w:sz w:val="32"/>
          <w:szCs w:val="32"/>
        </w:rPr>
        <w:t>檔案管理局</w:t>
      </w:r>
      <w:r w:rsidR="00456F5A" w:rsidRPr="00807588">
        <w:rPr>
          <w:rFonts w:ascii="微軟正黑體" w:eastAsia="微軟正黑體" w:hAnsi="微軟正黑體" w:cs="Arial" w:hint="eastAsia"/>
          <w:sz w:val="32"/>
          <w:szCs w:val="28"/>
          <w:shd w:val="clear" w:color="auto" w:fill="FFFFFF"/>
        </w:rPr>
        <w:t>典藏的政治檔案可佐證該法律公布歷程</w:t>
      </w:r>
      <w:r w:rsidR="00456F5A" w:rsidRPr="00807588">
        <w:rPr>
          <w:rFonts w:ascii="微軟正黑體" w:eastAsia="微軟正黑體" w:hAnsi="微軟正黑體" w:hint="eastAsia"/>
          <w:sz w:val="32"/>
          <w:szCs w:val="28"/>
        </w:rPr>
        <w:t>。活動過程中，參與者不僅向萬仁導演提問許多電影拍攝的想法與幕後問題，也從認識政治檔案的查找、申請應用，開展檔案脈絡中探索白恐時期下自由民主追求的艱難歷史。</w:t>
      </w:r>
    </w:p>
    <w:p w14:paraId="75DA9280" w14:textId="77777777" w:rsidR="00554FFA" w:rsidRPr="00807588" w:rsidRDefault="00554FF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630257C7" w14:textId="7047893B" w:rsidR="003D6531" w:rsidRPr="003D6531" w:rsidRDefault="00807588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 xml:space="preserve">　　</w:t>
      </w:r>
      <w:r w:rsidR="00456F5A" w:rsidRPr="00807588">
        <w:rPr>
          <w:rFonts w:ascii="微軟正黑體" w:eastAsia="微軟正黑體" w:hAnsi="微軟正黑體" w:hint="eastAsia"/>
          <w:sz w:val="32"/>
        </w:rPr>
        <w:t>本次電影沙龍活動，印證政治檔案的獨特價值與加值研發量能。</w:t>
      </w:r>
      <w:r w:rsidR="007304AA" w:rsidRPr="00807588">
        <w:rPr>
          <w:rFonts w:ascii="微軟正黑體" w:eastAsia="微軟正黑體" w:hAnsi="微軟正黑體" w:hint="eastAsia"/>
          <w:sz w:val="32"/>
          <w:szCs w:val="32"/>
        </w:rPr>
        <w:t>檔案管理局</w:t>
      </w:r>
      <w:r w:rsidR="00456F5A" w:rsidRPr="00807588">
        <w:rPr>
          <w:rFonts w:ascii="微軟正黑體" w:eastAsia="微軟正黑體" w:hAnsi="微軟正黑體" w:hint="eastAsia"/>
          <w:sz w:val="32"/>
        </w:rPr>
        <w:t>目前典藏的政治檔案已逾2.8公里，占國家檔案的10%，已有近180萬頁去識別化政治檔案影像公布於「國家檔案資訊網」，提供免申請及免費下載應用，歡迎各界廣為利用檔案素材創作加值，讓「檔案力」在轉型正義工程中，也能成為照亮未來的光束！</w:t>
      </w:r>
    </w:p>
    <w:p w14:paraId="10D9A5BA" w14:textId="77777777" w:rsidR="00554FFA" w:rsidRPr="00807588" w:rsidRDefault="00554FF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08B79043" w14:textId="0465B469" w:rsidR="00554FFA" w:rsidRPr="00807588" w:rsidRDefault="00456F5A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</w:pPr>
      <w:r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聯絡人：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陳美蓉</w:t>
      </w:r>
      <w:r w:rsidR="00603907" w:rsidRPr="00807588"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副局長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、</w:t>
      </w:r>
      <w:r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楊曉雯</w:t>
      </w:r>
      <w:r w:rsidR="00603907"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組長</w:t>
      </w:r>
    </w:p>
    <w:p w14:paraId="05261CF4" w14:textId="403D3758" w:rsidR="00554FFA" w:rsidRPr="00807588" w:rsidRDefault="00456F5A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</w:pPr>
      <w:r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辦公室電話：02</w:t>
      </w:r>
      <w:r w:rsidR="004848B5"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-</w:t>
      </w:r>
      <w:r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8995-3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503</w:t>
      </w:r>
      <w:r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、361</w:t>
      </w:r>
      <w:r w:rsidRPr="00807588"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1</w:t>
      </w:r>
    </w:p>
    <w:p w14:paraId="2231827A" w14:textId="77777777" w:rsidR="00554FFA" w:rsidRPr="00807588" w:rsidRDefault="00456F5A">
      <w:pPr>
        <w:widowControl/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</w:pPr>
      <w:r w:rsidRPr="00807588"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br w:type="page"/>
      </w:r>
    </w:p>
    <w:p w14:paraId="606740E2" w14:textId="77777777" w:rsidR="00554FFA" w:rsidRPr="00807588" w:rsidRDefault="00554FFA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</w:pPr>
    </w:p>
    <w:tbl>
      <w:tblPr>
        <w:tblStyle w:val="1"/>
        <w:tblW w:w="9270" w:type="dxa"/>
        <w:tblInd w:w="-5" w:type="dxa"/>
        <w:tblLook w:val="04A0" w:firstRow="1" w:lastRow="0" w:firstColumn="1" w:lastColumn="0" w:noHBand="0" w:noVBand="1"/>
      </w:tblPr>
      <w:tblGrid>
        <w:gridCol w:w="9270"/>
      </w:tblGrid>
      <w:tr w:rsidR="00554FFA" w:rsidRPr="00807588" w14:paraId="297B06AC" w14:textId="77777777">
        <w:trPr>
          <w:trHeight w:val="5838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11A3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352A0158" wp14:editId="27826E87">
                  <wp:extent cx="5084064" cy="3291840"/>
                  <wp:effectExtent l="0" t="0" r="2540" b="3810"/>
                  <wp:docPr id="2" name="圖片 2" descr="G:\.shortcut-targets-by-id\1xFpipz0WgGuGGEHCfHDmFZoTH5uyaj0j\D.應用服務組共用區\01_第1科\07_國家轉型正義教育行動綱領\04_轉型正義教育工作坊\113年\02_0719「光影之間－國家檔案與轉型正義電影沙龍」\03_電影沙龍新聞稿\修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.shortcut-targets-by-id\1xFpipz0WgGuGGEHCfHDmFZoTH5uyaj0j\D.應用服務組共用區\01_第1科\07_國家轉型正義教育行動綱領\04_轉型正義教育工作坊\113年\02_0719「光影之間－國家檔案與轉型正義電影沙龍」\03_電影沙龍新聞稿\修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064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E9DDE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 w:hint="eastAsia"/>
                <w:sz w:val="28"/>
                <w:szCs w:val="32"/>
              </w:rPr>
              <w:t>本活動於國家電影及視聽文化中心觀賞《超級大國民》數位修復版</w:t>
            </w:r>
          </w:p>
        </w:tc>
      </w:tr>
      <w:tr w:rsidR="00554FFA" w:rsidRPr="00807588" w14:paraId="1FE4704F" w14:textId="77777777">
        <w:trPr>
          <w:trHeight w:val="5838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B0B9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51D6F78D" wp14:editId="3EE3B324">
                  <wp:extent cx="4791075" cy="3931607"/>
                  <wp:effectExtent l="0" t="0" r="0" b="0"/>
                  <wp:docPr id="3" name="圖片 3" descr="G:\.shortcut-targets-by-id\1xFpipz0WgGuGGEHCfHDmFZoTH5uyaj0j\D.應用服務組共用區\01_第1科\07_國家轉型正義教育行動綱領\04_轉型正義教育工作坊\113年\02_0719「光影之間－國家檔案與轉型正義電影沙龍」\03_電影沙龍新聞稿\IMG_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.shortcut-targets-by-id\1xFpipz0WgGuGGEHCfHDmFZoTH5uyaj0j\D.應用服務組共用區\01_第1科\07_國家轉型正義教育行動綱領\04_轉型正義教育工作坊\113年\02_0719「光影之間－國家檔案與轉型正義電影沙龍」\03_電影沙龍新聞稿\IMG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773" cy="393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7AAE9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 w:hint="eastAsia"/>
                <w:sz w:val="32"/>
              </w:rPr>
              <w:t>萬仁導演分享《超級大國民》製作時背後不為人知的祕辛</w:t>
            </w:r>
          </w:p>
        </w:tc>
      </w:tr>
      <w:tr w:rsidR="00554FFA" w:rsidRPr="00807588" w14:paraId="56AC0001" w14:textId="77777777">
        <w:trPr>
          <w:trHeight w:val="5838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3B00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405C3A87" wp14:editId="2D3E2DB4">
                  <wp:extent cx="5103669" cy="3856844"/>
                  <wp:effectExtent l="0" t="0" r="1905" b="0"/>
                  <wp:docPr id="4" name="圖片 4" descr="G:\.shortcut-targets-by-id\1xFpipz0WgGuGGEHCfHDmFZoTH5uyaj0j\D.應用服務組共用區\01_第1科\07_國家轉型正義教育行動綱領\04_轉型正義教育工作坊\113年\02_0719「光影之間－國家檔案與轉型正義電影沙龍」\03_電影沙龍新聞稿\IMG_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.shortcut-targets-by-id\1xFpipz0WgGuGGEHCfHDmFZoTH5uyaj0j\D.應用服務組共用區\01_第1科\07_國家轉型正義教育行動綱領\04_轉型正義教育工作坊\113年\02_0719「光影之間－國家檔案與轉型正義電影沙龍」\03_電影沙龍新聞稿\IMG_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993" cy="38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54099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萬仁導演與參與者</w:t>
            </w:r>
            <w:r w:rsidRPr="00807588">
              <w:rPr>
                <w:rFonts w:ascii="微軟正黑體" w:eastAsia="微軟正黑體" w:hAnsi="微軟正黑體" w:hint="eastAsia"/>
                <w:sz w:val="28"/>
                <w:szCs w:val="28"/>
              </w:rPr>
              <w:t>合影</w:t>
            </w:r>
          </w:p>
        </w:tc>
      </w:tr>
      <w:tr w:rsidR="00554FFA" w:rsidRPr="00807588" w14:paraId="64BA297E" w14:textId="77777777">
        <w:trPr>
          <w:trHeight w:val="5838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F8B6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56C1201" wp14:editId="5DFB925E">
                  <wp:simplePos x="0" y="0"/>
                  <wp:positionH relativeFrom="column">
                    <wp:posOffset>381223</wp:posOffset>
                  </wp:positionH>
                  <wp:positionV relativeFrom="paragraph">
                    <wp:posOffset>179865</wp:posOffset>
                  </wp:positionV>
                  <wp:extent cx="5045725" cy="3784293"/>
                  <wp:effectExtent l="0" t="0" r="2540" b="6985"/>
                  <wp:wrapTopAndBottom/>
                  <wp:docPr id="5" name="圖片 5" descr="G:\.shortcut-targets-by-id\1xFpipz0WgGuGGEHCfHDmFZoTH5uyaj0j\D.應用服務組共用區\01_第1科\07_國家轉型正義教育行動綱領\04_轉型正義教育工作坊\113年\02_0719「光影之間－國家檔案與轉型正義電影沙龍」\03_電影沙龍新聞稿\IMG_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.shortcut-targets-by-id\1xFpipz0WgGuGGEHCfHDmFZoTH5uyaj0j\D.應用服務組共用區\01_第1科\07_國家轉型正義教育行動綱領\04_轉型正義教育工作坊\113年\02_0719「光影之間－國家檔案與轉型正義電影沙龍」\03_電影沙龍新聞稿\IMG_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725" cy="378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75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t>參與者於國家檔案閱覽中心瞭解政治檔案的應用方式</w:t>
            </w:r>
          </w:p>
        </w:tc>
      </w:tr>
      <w:tr w:rsidR="00554FFA" w:rsidRPr="00807588" w14:paraId="67EE4440" w14:textId="77777777">
        <w:trPr>
          <w:trHeight w:val="5838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BCA2" w14:textId="77777777" w:rsidR="00554FFA" w:rsidRPr="00807588" w:rsidRDefault="00456F5A">
            <w:pPr>
              <w:pStyle w:val="af5"/>
              <w:snapToGrid w:val="0"/>
              <w:contextualSpacing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172B1078" wp14:editId="6A2389C8">
                  <wp:extent cx="4810539" cy="3370626"/>
                  <wp:effectExtent l="0" t="0" r="9525" b="1270"/>
                  <wp:docPr id="40071338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361" cy="33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F8857" w14:textId="77777777" w:rsidR="00554FFA" w:rsidRPr="00807588" w:rsidRDefault="00456F5A">
            <w:pPr>
              <w:pStyle w:val="af5"/>
              <w:snapToGrid w:val="0"/>
              <w:contextualSpacing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07588">
              <w:rPr>
                <w:rFonts w:ascii="微軟正黑體" w:eastAsia="微軟正黑體" w:hAnsi="微軟正黑體" w:hint="eastAsia"/>
                <w:sz w:val="28"/>
                <w:szCs w:val="28"/>
              </w:rPr>
              <w:t>戒嚴時期的《懲治叛亂條例》</w:t>
            </w:r>
            <w:r w:rsidRPr="00807588">
              <w:rPr>
                <w:rFonts w:ascii="微軟正黑體" w:eastAsia="微軟正黑體" w:hAnsi="微軟正黑體"/>
                <w:sz w:val="28"/>
                <w:szCs w:val="28"/>
              </w:rPr>
              <w:t>（檔號：A200000000A/0039/2081302/0028）</w:t>
            </w:r>
          </w:p>
        </w:tc>
      </w:tr>
    </w:tbl>
    <w:p w14:paraId="3ABD3280" w14:textId="77777777" w:rsidR="00554FFA" w:rsidRPr="00807588" w:rsidRDefault="00554FFA">
      <w:pPr>
        <w:widowControl/>
        <w:rPr>
          <w:rFonts w:ascii="微軟正黑體" w:eastAsia="微軟正黑體" w:hAnsi="微軟正黑體" w:cs="Times New Roman"/>
          <w:b/>
          <w:bCs/>
          <w:sz w:val="32"/>
          <w:szCs w:val="32"/>
        </w:rPr>
      </w:pPr>
    </w:p>
    <w:sectPr w:rsidR="00554FFA" w:rsidRPr="00807588">
      <w:footerReference w:type="default" r:id="rId14"/>
      <w:pgSz w:w="11906" w:h="16838"/>
      <w:pgMar w:top="1361" w:right="1361" w:bottom="1361" w:left="136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4B3B4" w14:textId="77777777" w:rsidR="009C1C47" w:rsidRDefault="009C1C47">
      <w:r>
        <w:separator/>
      </w:r>
    </w:p>
  </w:endnote>
  <w:endnote w:type="continuationSeparator" w:id="0">
    <w:p w14:paraId="736839AF" w14:textId="77777777" w:rsidR="009C1C47" w:rsidRDefault="009C1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8600945"/>
      <w:docPartObj>
        <w:docPartGallery w:val="Page Numbers (Bottom of Page)"/>
        <w:docPartUnique/>
      </w:docPartObj>
    </w:sdtPr>
    <w:sdtEndPr/>
    <w:sdtContent>
      <w:p w14:paraId="61F62851" w14:textId="77777777" w:rsidR="00554FFA" w:rsidRDefault="00456F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zh-TW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A21EE" w14:textId="77777777" w:rsidR="009C1C47" w:rsidRDefault="009C1C47">
      <w:r>
        <w:separator/>
      </w:r>
    </w:p>
  </w:footnote>
  <w:footnote w:type="continuationSeparator" w:id="0">
    <w:p w14:paraId="368599F4" w14:textId="77777777" w:rsidR="009C1C47" w:rsidRDefault="009C1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AE483B"/>
    <w:multiLevelType w:val="hybridMultilevel"/>
    <w:tmpl w:val="7DF472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7208D8"/>
    <w:multiLevelType w:val="hybridMultilevel"/>
    <w:tmpl w:val="6C5C6D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FFA"/>
    <w:rsid w:val="003D6531"/>
    <w:rsid w:val="00456F5A"/>
    <w:rsid w:val="004848B5"/>
    <w:rsid w:val="00554FFA"/>
    <w:rsid w:val="00603907"/>
    <w:rsid w:val="007304AA"/>
    <w:rsid w:val="00807588"/>
    <w:rsid w:val="009C1C47"/>
    <w:rsid w:val="00A8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DE0F4"/>
  <w15:docId w15:val="{F3C07943-85DA-4D45-9BB6-1C6169E9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Plain Text"/>
    <w:basedOn w:val="a"/>
    <w:link w:val="ae"/>
    <w:uiPriority w:val="99"/>
    <w:unhideWhenUsed/>
    <w:rPr>
      <w:rFonts w:ascii="Calibri" w:eastAsia="新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uiPriority w:val="5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</w:style>
  <w:style w:type="character" w:customStyle="1" w:styleId="af2">
    <w:name w:val="註解文字 字元"/>
    <w:basedOn w:val="a0"/>
    <w:link w:val="af1"/>
    <w:uiPriority w:val="99"/>
    <w:semiHidden/>
  </w:style>
  <w:style w:type="paragraph" w:styleId="af3">
    <w:name w:val="annotation subject"/>
    <w:basedOn w:val="af1"/>
    <w:next w:val="af1"/>
    <w:link w:val="af4"/>
    <w:uiPriority w:val="99"/>
    <w:semiHidden/>
    <w:unhideWhenUsed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Pr>
      <w:b/>
      <w:bCs/>
    </w:rPr>
  </w:style>
  <w:style w:type="paragraph" w:styleId="af5">
    <w:name w:val="No Spacing"/>
    <w:uiPriority w:val="1"/>
    <w:qFormat/>
    <w:pPr>
      <w:widowControl w:val="0"/>
    </w:pPr>
  </w:style>
  <w:style w:type="paragraph" w:styleId="af6">
    <w:name w:val="Revision"/>
    <w:hidden/>
    <w:uiPriority w:val="99"/>
    <w:semiHidden/>
  </w:style>
  <w:style w:type="character" w:styleId="af7">
    <w:name w:val="Emphasis"/>
    <w:basedOn w:val="a0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36EA9-AF64-4F4F-8736-1CF15F801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樓彥成</cp:lastModifiedBy>
  <cp:revision>16</cp:revision>
  <cp:lastPrinted>2024-07-19T09:17:00Z</cp:lastPrinted>
  <dcterms:created xsi:type="dcterms:W3CDTF">2024-07-19T07:28:00Z</dcterms:created>
  <dcterms:modified xsi:type="dcterms:W3CDTF">2024-07-19T09:39:00Z</dcterms:modified>
</cp:coreProperties>
</file>