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CDA9" w14:textId="77777777" w:rsidR="00482687" w:rsidRPr="00B20F83" w:rsidRDefault="00482687" w:rsidP="00482687">
      <w:pPr>
        <w:rPr>
          <w:rFonts w:asciiTheme="minorEastAsia" w:hAnsiTheme="minorEastAsia" w:cs="Times New Roman"/>
          <w:b/>
          <w:sz w:val="32"/>
          <w:szCs w:val="32"/>
        </w:rPr>
      </w:pPr>
      <w:r w:rsidRPr="00B20F83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2E9D6E87" wp14:editId="68A5FDFE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8D44" w14:textId="77777777" w:rsidR="00482687" w:rsidRPr="008726EE" w:rsidRDefault="00482687" w:rsidP="00482687">
      <w:pPr>
        <w:spacing w:line="520" w:lineRule="exact"/>
        <w:ind w:leftChars="100" w:left="240"/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8726EE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國家發展</w:t>
      </w:r>
      <w:r w:rsidRPr="008726EE">
        <w:rPr>
          <w:rFonts w:ascii="微軟正黑體" w:eastAsia="微軟正黑體" w:hAnsi="微軟正黑體" w:cs="Times New Roman"/>
          <w:b/>
          <w:bCs/>
          <w:sz w:val="32"/>
          <w:szCs w:val="32"/>
        </w:rPr>
        <w:t>委員會 新聞稿</w:t>
      </w:r>
      <w:r w:rsidRPr="008726EE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 xml:space="preserve"> </w:t>
      </w:r>
    </w:p>
    <w:p w14:paraId="36AD8987" w14:textId="405F1757" w:rsidR="001E0CD3" w:rsidRPr="008726EE" w:rsidRDefault="00BB3A33" w:rsidP="002D31CF">
      <w:pPr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BB3A33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國發基金過往八年獲利達1660億 穩定並持續挹注國庫</w:t>
      </w:r>
    </w:p>
    <w:p w14:paraId="6FF0757D" w14:textId="28FBF2BF" w:rsidR="00482687" w:rsidRPr="008726EE" w:rsidRDefault="00482687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8726EE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發布日期：1</w:t>
      </w:r>
      <w:r w:rsidR="00CD5611" w:rsidRPr="008726EE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1</w:t>
      </w:r>
      <w:r w:rsidR="007951D5" w:rsidRPr="008726EE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3</w:t>
      </w:r>
      <w:r w:rsidRPr="008726EE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</w:t>
      </w:r>
      <w:r w:rsidR="007951D5" w:rsidRPr="008726EE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6</w:t>
      </w:r>
      <w:r w:rsidRPr="008726EE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月</w:t>
      </w:r>
      <w:r w:rsidR="00DF57D0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28</w:t>
      </w:r>
      <w:r w:rsidR="00ED4F4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日</w:t>
      </w:r>
    </w:p>
    <w:p w14:paraId="76D82E13" w14:textId="36E20C10" w:rsidR="00482687" w:rsidRDefault="00482687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8726EE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發布單位：</w:t>
      </w:r>
      <w:r w:rsidR="00DF57D0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國發基金</w:t>
      </w:r>
      <w:r w:rsidR="00784721" w:rsidRPr="008726EE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 xml:space="preserve"> </w:t>
      </w:r>
    </w:p>
    <w:p w14:paraId="18F5991B" w14:textId="56A0A874" w:rsidR="00DF57D0" w:rsidRDefault="00DF57D0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p w14:paraId="6C6B47F3" w14:textId="4AEABDBE" w:rsidR="00DF57D0" w:rsidRDefault="00DF57D0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有關媒體報導，</w:t>
      </w:r>
      <w:r w:rsidR="00CA656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有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立委稱︰「</w:t>
      </w:r>
      <w:r w:rsidR="0005045B" w:rsidRPr="0005045B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過去</w:t>
      </w:r>
      <w:r w:rsidR="00AD453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8</w:t>
      </w:r>
      <w:r w:rsidR="0005045B" w:rsidRPr="0005045B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年國發基金很多莫名投資決策，對整個國家納稅人造成莫大損失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」，</w:t>
      </w:r>
      <w:r w:rsidR="00A268FF" w:rsidRPr="00A268F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實屬錯誤訊息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，國發基金說明如下︰</w:t>
      </w:r>
    </w:p>
    <w:p w14:paraId="1B16283B" w14:textId="77777777" w:rsidR="00DF57D0" w:rsidRPr="00DF57D0" w:rsidRDefault="00DF57D0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p w14:paraId="6727F3E9" w14:textId="72E30E89" w:rsidR="00DF57D0" w:rsidRPr="00DF57D0" w:rsidRDefault="00DF57D0" w:rsidP="007910EC">
      <w:pPr>
        <w:pStyle w:val="a3"/>
        <w:numPr>
          <w:ilvl w:val="0"/>
          <w:numId w:val="9"/>
        </w:numPr>
        <w:spacing w:line="480" w:lineRule="exact"/>
        <w:ind w:leftChars="0" w:right="84"/>
        <w:jc w:val="both"/>
        <w:rPr>
          <w:rFonts w:ascii="微軟正黑體" w:eastAsia="微軟正黑體" w:hAnsi="微軟正黑體" w:cs="Times New Roman"/>
          <w:b/>
          <w:kern w:val="0"/>
          <w:sz w:val="28"/>
          <w:szCs w:val="28"/>
        </w:rPr>
      </w:pPr>
      <w:r w:rsidRPr="00DF57D0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國發基金105-113年</w:t>
      </w:r>
      <w:r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獲利</w:t>
      </w:r>
      <w:r w:rsidRPr="00DF57D0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較前八年獲利成長3.5倍</w:t>
      </w:r>
    </w:p>
    <w:p w14:paraId="02C51A79" w14:textId="2CFBA2BE" w:rsidR="00DF57D0" w:rsidRDefault="00DF57D0" w:rsidP="007910EC">
      <w:pPr>
        <w:spacing w:line="48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DF57D0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國發基金105年至113年期間獲利新臺幣1,660億元，較97年至105年期間獲利471億元，大幅增加1,189億元，獲利成長3.5倍</w:t>
      </w:r>
      <w:r w:rsidR="009D5CC1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。</w:t>
      </w:r>
    </w:p>
    <w:p w14:paraId="446BD5C2" w14:textId="77777777" w:rsidR="00DF57D0" w:rsidRPr="00DF57D0" w:rsidRDefault="00DF57D0" w:rsidP="007910EC">
      <w:pPr>
        <w:spacing w:line="48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p w14:paraId="01D4FDB7" w14:textId="4D60FD29" w:rsidR="00DF57D0" w:rsidRPr="00DF57D0" w:rsidRDefault="00DF57D0" w:rsidP="007910EC">
      <w:pPr>
        <w:spacing w:line="480" w:lineRule="exact"/>
        <w:ind w:right="84"/>
        <w:jc w:val="both"/>
        <w:rPr>
          <w:rFonts w:ascii="微軟正黑體" w:eastAsia="微軟正黑體" w:hAnsi="微軟正黑體" w:cs="Times New Roman"/>
          <w:b/>
          <w:kern w:val="0"/>
          <w:sz w:val="28"/>
          <w:szCs w:val="28"/>
        </w:rPr>
      </w:pPr>
      <w:r w:rsidRPr="00DF57D0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2</w:t>
      </w:r>
      <w:r w:rsidRPr="00DF57D0">
        <w:rPr>
          <w:rFonts w:ascii="微軟正黑體" w:eastAsia="微軟正黑體" w:hAnsi="微軟正黑體" w:cs="Times New Roman"/>
          <w:b/>
          <w:kern w:val="0"/>
          <w:sz w:val="28"/>
          <w:szCs w:val="28"/>
        </w:rPr>
        <w:t>.</w:t>
      </w:r>
      <w:r w:rsidRPr="00DF57D0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 xml:space="preserve"> 國發基金1</w:t>
      </w:r>
      <w:r w:rsidRPr="00DF57D0">
        <w:rPr>
          <w:rFonts w:ascii="微軟正黑體" w:eastAsia="微軟正黑體" w:hAnsi="微軟正黑體" w:cs="Times New Roman"/>
          <w:b/>
          <w:kern w:val="0"/>
          <w:sz w:val="28"/>
          <w:szCs w:val="28"/>
        </w:rPr>
        <w:t>05</w:t>
      </w:r>
      <w:r w:rsidRPr="00DF57D0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年至113年</w:t>
      </w:r>
      <w:r w:rsidR="0043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期間，</w:t>
      </w:r>
      <w:r w:rsidRPr="00DF57D0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直接投資</w:t>
      </w:r>
      <w:r w:rsidR="0043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成果</w:t>
      </w:r>
      <w:r w:rsidRPr="00DF57D0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已</w:t>
      </w:r>
      <w:r w:rsidR="0005045B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達</w:t>
      </w:r>
      <w:r w:rsidRPr="00DF57D0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投資成本2.52倍。</w:t>
      </w:r>
    </w:p>
    <w:p w14:paraId="617BF87E" w14:textId="5E2F2F7B" w:rsidR="00DF57D0" w:rsidRDefault="00DF57D0" w:rsidP="007910EC">
      <w:pPr>
        <w:spacing w:line="48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DF57D0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國發基金105年至113年直接投資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3</w:t>
      </w:r>
      <w:r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5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家企業，投資成本</w:t>
      </w:r>
      <w:r w:rsidR="0043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總計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3</w:t>
      </w:r>
      <w:r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21.07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億元。</w:t>
      </w:r>
      <w:r w:rsidR="0043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而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截至113年5月底止，累計獲配現金股利</w:t>
      </w:r>
      <w:r w:rsidR="0043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達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1</w:t>
      </w:r>
      <w:r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91.39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億元，目前持股市值約616.2億元，合計共8</w:t>
      </w:r>
      <w:r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07.59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億元，高於投資成本</w:t>
      </w:r>
      <w:r w:rsidR="0005045B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約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2.52倍。</w:t>
      </w:r>
    </w:p>
    <w:p w14:paraId="37B51DDA" w14:textId="77777777" w:rsidR="00DF57D0" w:rsidRPr="008726EE" w:rsidRDefault="00DF57D0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p w14:paraId="177BB896" w14:textId="77777777" w:rsidR="00DF57D0" w:rsidRPr="006D472C" w:rsidRDefault="00DF57D0" w:rsidP="00DF57D0">
      <w:pPr>
        <w:pStyle w:val="k02"/>
        <w:tabs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6D472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聯絡人：國發基金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汪庭安代理</w:t>
      </w:r>
      <w:r w:rsidRPr="006D472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執行秘書</w:t>
      </w:r>
    </w:p>
    <w:p w14:paraId="00651136" w14:textId="77777777" w:rsidR="00DF57D0" w:rsidRPr="006D472C" w:rsidRDefault="00DF57D0" w:rsidP="00DF57D0">
      <w:pPr>
        <w:pStyle w:val="k02"/>
        <w:tabs>
          <w:tab w:val="clear" w:pos="960"/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6D472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辦公室電話：02-2316-82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10</w:t>
      </w:r>
    </w:p>
    <w:p w14:paraId="714C8F60" w14:textId="3ED1F39E" w:rsidR="00CA472E" w:rsidRPr="006A125C" w:rsidRDefault="00CA472E" w:rsidP="00DF57D0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sectPr w:rsidR="00CA472E" w:rsidRPr="006A125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E079" w14:textId="77777777" w:rsidR="00455D19" w:rsidRDefault="00455D19" w:rsidP="00E6249C">
      <w:r>
        <w:separator/>
      </w:r>
    </w:p>
  </w:endnote>
  <w:endnote w:type="continuationSeparator" w:id="0">
    <w:p w14:paraId="06B2A158" w14:textId="77777777" w:rsidR="00455D19" w:rsidRDefault="00455D19" w:rsidP="00E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900366"/>
      <w:docPartObj>
        <w:docPartGallery w:val="Page Numbers (Bottom of Page)"/>
        <w:docPartUnique/>
      </w:docPartObj>
    </w:sdtPr>
    <w:sdtEndPr/>
    <w:sdtContent>
      <w:p w14:paraId="1D33D67C" w14:textId="79A51468" w:rsidR="000C4F0C" w:rsidRDefault="000C4F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411F009" w14:textId="77777777" w:rsidR="000C4F0C" w:rsidRDefault="000C4F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EAA5" w14:textId="77777777" w:rsidR="00455D19" w:rsidRDefault="00455D19" w:rsidP="00E6249C">
      <w:r>
        <w:separator/>
      </w:r>
    </w:p>
  </w:footnote>
  <w:footnote w:type="continuationSeparator" w:id="0">
    <w:p w14:paraId="35A547A3" w14:textId="77777777" w:rsidR="00455D19" w:rsidRDefault="00455D19" w:rsidP="00E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73BA"/>
    <w:multiLevelType w:val="hybridMultilevel"/>
    <w:tmpl w:val="6FF0C6D8"/>
    <w:lvl w:ilvl="0" w:tplc="FB3E1416">
      <w:start w:val="1"/>
      <w:numFmt w:val="taiwaneseCountingThousand"/>
      <w:lvlText w:val="%1、"/>
      <w:lvlJc w:val="left"/>
      <w:pPr>
        <w:ind w:left="185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213F3318"/>
    <w:multiLevelType w:val="hybridMultilevel"/>
    <w:tmpl w:val="BDD06476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34097EB8"/>
    <w:multiLevelType w:val="hybridMultilevel"/>
    <w:tmpl w:val="C0A4D5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3F181E"/>
    <w:multiLevelType w:val="hybridMultilevel"/>
    <w:tmpl w:val="DDB4E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E2669E"/>
    <w:multiLevelType w:val="hybridMultilevel"/>
    <w:tmpl w:val="31AC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EE2234"/>
    <w:multiLevelType w:val="hybridMultilevel"/>
    <w:tmpl w:val="DC3C86DA"/>
    <w:lvl w:ilvl="0" w:tplc="FD16C9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809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492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237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C04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8FD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C67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60F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867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A62A9"/>
    <w:multiLevelType w:val="hybridMultilevel"/>
    <w:tmpl w:val="59E0509E"/>
    <w:lvl w:ilvl="0" w:tplc="299A85E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710A5867"/>
    <w:multiLevelType w:val="hybridMultilevel"/>
    <w:tmpl w:val="7C344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F17C73"/>
    <w:multiLevelType w:val="hybridMultilevel"/>
    <w:tmpl w:val="6A5A74BA"/>
    <w:lvl w:ilvl="0" w:tplc="BCB4B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FF"/>
    <w:rsid w:val="00014270"/>
    <w:rsid w:val="00015289"/>
    <w:rsid w:val="00017CAD"/>
    <w:rsid w:val="000432E1"/>
    <w:rsid w:val="0005045B"/>
    <w:rsid w:val="0005790A"/>
    <w:rsid w:val="000622FE"/>
    <w:rsid w:val="000705F1"/>
    <w:rsid w:val="00083168"/>
    <w:rsid w:val="00091D7C"/>
    <w:rsid w:val="0009681A"/>
    <w:rsid w:val="000C4CC4"/>
    <w:rsid w:val="000C4F0C"/>
    <w:rsid w:val="000D4447"/>
    <w:rsid w:val="000D5AFF"/>
    <w:rsid w:val="000D672C"/>
    <w:rsid w:val="000E1BEE"/>
    <w:rsid w:val="000E1F07"/>
    <w:rsid w:val="000E61C6"/>
    <w:rsid w:val="000F75A6"/>
    <w:rsid w:val="00102C8A"/>
    <w:rsid w:val="00103F0D"/>
    <w:rsid w:val="0011364C"/>
    <w:rsid w:val="0013371C"/>
    <w:rsid w:val="001410D0"/>
    <w:rsid w:val="00145FA3"/>
    <w:rsid w:val="00157B2D"/>
    <w:rsid w:val="00177C70"/>
    <w:rsid w:val="001811EE"/>
    <w:rsid w:val="00197FC5"/>
    <w:rsid w:val="001A499B"/>
    <w:rsid w:val="001C0208"/>
    <w:rsid w:val="001C34D1"/>
    <w:rsid w:val="001D2C41"/>
    <w:rsid w:val="001E0CD3"/>
    <w:rsid w:val="001E272B"/>
    <w:rsid w:val="001F0750"/>
    <w:rsid w:val="0020354D"/>
    <w:rsid w:val="0021751B"/>
    <w:rsid w:val="002204E7"/>
    <w:rsid w:val="002316C8"/>
    <w:rsid w:val="00233396"/>
    <w:rsid w:val="00236C5B"/>
    <w:rsid w:val="002437BE"/>
    <w:rsid w:val="00245065"/>
    <w:rsid w:val="0024636C"/>
    <w:rsid w:val="00260A38"/>
    <w:rsid w:val="0027254B"/>
    <w:rsid w:val="0027394C"/>
    <w:rsid w:val="00280117"/>
    <w:rsid w:val="002925BA"/>
    <w:rsid w:val="002973C9"/>
    <w:rsid w:val="002A36E8"/>
    <w:rsid w:val="002A48B0"/>
    <w:rsid w:val="002C7CC3"/>
    <w:rsid w:val="002D31CF"/>
    <w:rsid w:val="002D4D17"/>
    <w:rsid w:val="002F288F"/>
    <w:rsid w:val="002F3845"/>
    <w:rsid w:val="002F6A19"/>
    <w:rsid w:val="0032687E"/>
    <w:rsid w:val="0033348F"/>
    <w:rsid w:val="00350930"/>
    <w:rsid w:val="00352536"/>
    <w:rsid w:val="00357B51"/>
    <w:rsid w:val="00362F51"/>
    <w:rsid w:val="00364F54"/>
    <w:rsid w:val="00372EBD"/>
    <w:rsid w:val="00373C23"/>
    <w:rsid w:val="003A0EB2"/>
    <w:rsid w:val="003A3B90"/>
    <w:rsid w:val="003C09EC"/>
    <w:rsid w:val="003D14A5"/>
    <w:rsid w:val="003E5187"/>
    <w:rsid w:val="00415450"/>
    <w:rsid w:val="00431753"/>
    <w:rsid w:val="00433868"/>
    <w:rsid w:val="00455D19"/>
    <w:rsid w:val="00462FA5"/>
    <w:rsid w:val="00470598"/>
    <w:rsid w:val="00471A81"/>
    <w:rsid w:val="00477AE7"/>
    <w:rsid w:val="004805A4"/>
    <w:rsid w:val="00482687"/>
    <w:rsid w:val="00492FA3"/>
    <w:rsid w:val="004A7A2A"/>
    <w:rsid w:val="004D1FFD"/>
    <w:rsid w:val="004D2A88"/>
    <w:rsid w:val="004D7905"/>
    <w:rsid w:val="004E5641"/>
    <w:rsid w:val="00505540"/>
    <w:rsid w:val="00522461"/>
    <w:rsid w:val="00523955"/>
    <w:rsid w:val="0056457B"/>
    <w:rsid w:val="0058134D"/>
    <w:rsid w:val="005A3EA9"/>
    <w:rsid w:val="005B5891"/>
    <w:rsid w:val="005C116A"/>
    <w:rsid w:val="005C568E"/>
    <w:rsid w:val="005E279A"/>
    <w:rsid w:val="0060543C"/>
    <w:rsid w:val="00624850"/>
    <w:rsid w:val="00677B2B"/>
    <w:rsid w:val="006A125C"/>
    <w:rsid w:val="006D624C"/>
    <w:rsid w:val="006F1735"/>
    <w:rsid w:val="00704617"/>
    <w:rsid w:val="00706382"/>
    <w:rsid w:val="00707E97"/>
    <w:rsid w:val="00715ABC"/>
    <w:rsid w:val="00755415"/>
    <w:rsid w:val="00784721"/>
    <w:rsid w:val="007910EC"/>
    <w:rsid w:val="00793FC6"/>
    <w:rsid w:val="007951D5"/>
    <w:rsid w:val="00797E51"/>
    <w:rsid w:val="007A0457"/>
    <w:rsid w:val="007A346F"/>
    <w:rsid w:val="007B4432"/>
    <w:rsid w:val="007B44C4"/>
    <w:rsid w:val="007C4CAC"/>
    <w:rsid w:val="007E44A5"/>
    <w:rsid w:val="007F1E92"/>
    <w:rsid w:val="007F4513"/>
    <w:rsid w:val="008002EF"/>
    <w:rsid w:val="00802692"/>
    <w:rsid w:val="0082051E"/>
    <w:rsid w:val="00820943"/>
    <w:rsid w:val="00827840"/>
    <w:rsid w:val="00827DF9"/>
    <w:rsid w:val="008726EE"/>
    <w:rsid w:val="00884A5F"/>
    <w:rsid w:val="008A60CA"/>
    <w:rsid w:val="008B4450"/>
    <w:rsid w:val="008C5C2D"/>
    <w:rsid w:val="008F723B"/>
    <w:rsid w:val="00906625"/>
    <w:rsid w:val="00907D37"/>
    <w:rsid w:val="0091149E"/>
    <w:rsid w:val="00915009"/>
    <w:rsid w:val="00920366"/>
    <w:rsid w:val="009241C5"/>
    <w:rsid w:val="0092568A"/>
    <w:rsid w:val="009457C0"/>
    <w:rsid w:val="009B7F6D"/>
    <w:rsid w:val="009D5CC1"/>
    <w:rsid w:val="009E0CBF"/>
    <w:rsid w:val="009F1A71"/>
    <w:rsid w:val="00A074D0"/>
    <w:rsid w:val="00A07D81"/>
    <w:rsid w:val="00A07E85"/>
    <w:rsid w:val="00A10877"/>
    <w:rsid w:val="00A11FFA"/>
    <w:rsid w:val="00A12F70"/>
    <w:rsid w:val="00A22576"/>
    <w:rsid w:val="00A268FF"/>
    <w:rsid w:val="00A27730"/>
    <w:rsid w:val="00A54B41"/>
    <w:rsid w:val="00A64046"/>
    <w:rsid w:val="00A71EB9"/>
    <w:rsid w:val="00A87C8A"/>
    <w:rsid w:val="00AB0DAE"/>
    <w:rsid w:val="00AB1908"/>
    <w:rsid w:val="00AD4538"/>
    <w:rsid w:val="00AE239D"/>
    <w:rsid w:val="00AE614B"/>
    <w:rsid w:val="00B04814"/>
    <w:rsid w:val="00B06697"/>
    <w:rsid w:val="00B20F83"/>
    <w:rsid w:val="00B2108D"/>
    <w:rsid w:val="00B2338E"/>
    <w:rsid w:val="00B545A5"/>
    <w:rsid w:val="00B609AF"/>
    <w:rsid w:val="00B6500B"/>
    <w:rsid w:val="00B751DD"/>
    <w:rsid w:val="00B90F97"/>
    <w:rsid w:val="00BA013B"/>
    <w:rsid w:val="00BB3A33"/>
    <w:rsid w:val="00BC3849"/>
    <w:rsid w:val="00BD0F8B"/>
    <w:rsid w:val="00C261DE"/>
    <w:rsid w:val="00C3114B"/>
    <w:rsid w:val="00C32322"/>
    <w:rsid w:val="00C369B4"/>
    <w:rsid w:val="00C40848"/>
    <w:rsid w:val="00C42C99"/>
    <w:rsid w:val="00C56084"/>
    <w:rsid w:val="00C93C59"/>
    <w:rsid w:val="00CA1D3E"/>
    <w:rsid w:val="00CA472E"/>
    <w:rsid w:val="00CA656F"/>
    <w:rsid w:val="00CD4752"/>
    <w:rsid w:val="00CD5611"/>
    <w:rsid w:val="00CE16A4"/>
    <w:rsid w:val="00CF5167"/>
    <w:rsid w:val="00CF723D"/>
    <w:rsid w:val="00D31D93"/>
    <w:rsid w:val="00D437AA"/>
    <w:rsid w:val="00D50516"/>
    <w:rsid w:val="00D52A26"/>
    <w:rsid w:val="00D67FC3"/>
    <w:rsid w:val="00D95E47"/>
    <w:rsid w:val="00D96F6A"/>
    <w:rsid w:val="00DA0FB6"/>
    <w:rsid w:val="00DB524B"/>
    <w:rsid w:val="00DC0342"/>
    <w:rsid w:val="00DE3EEA"/>
    <w:rsid w:val="00DF22C0"/>
    <w:rsid w:val="00DF57D0"/>
    <w:rsid w:val="00E044C5"/>
    <w:rsid w:val="00E2643D"/>
    <w:rsid w:val="00E30991"/>
    <w:rsid w:val="00E57666"/>
    <w:rsid w:val="00E6249C"/>
    <w:rsid w:val="00E941D9"/>
    <w:rsid w:val="00E9435D"/>
    <w:rsid w:val="00E95205"/>
    <w:rsid w:val="00EA0D3C"/>
    <w:rsid w:val="00EA39E2"/>
    <w:rsid w:val="00EA73CC"/>
    <w:rsid w:val="00EB26B4"/>
    <w:rsid w:val="00EC4952"/>
    <w:rsid w:val="00ED4F4F"/>
    <w:rsid w:val="00ED7524"/>
    <w:rsid w:val="00EF529D"/>
    <w:rsid w:val="00F1104E"/>
    <w:rsid w:val="00F25B0E"/>
    <w:rsid w:val="00F51757"/>
    <w:rsid w:val="00F57C80"/>
    <w:rsid w:val="00F70A05"/>
    <w:rsid w:val="00F71DE6"/>
    <w:rsid w:val="00F74A4B"/>
    <w:rsid w:val="00F91524"/>
    <w:rsid w:val="00F9242B"/>
    <w:rsid w:val="00FB3BDF"/>
    <w:rsid w:val="00FC009F"/>
    <w:rsid w:val="00FD1EC5"/>
    <w:rsid w:val="00FE4676"/>
    <w:rsid w:val="00FE719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62999"/>
  <w15:docId w15:val="{D6018A7F-E6EE-48D7-BB91-970DD53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FF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2">
    <w:name w:val="k02"/>
    <w:basedOn w:val="a"/>
    <w:rsid w:val="00E9520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5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52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4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49C"/>
    <w:rPr>
      <w:sz w:val="20"/>
      <w:szCs w:val="20"/>
    </w:rPr>
  </w:style>
  <w:style w:type="paragraph" w:customStyle="1" w:styleId="k00t26">
    <w:name w:val="k00t26"/>
    <w:basedOn w:val="a"/>
    <w:uiPriority w:val="99"/>
    <w:rsid w:val="00B0481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styleId="ab">
    <w:name w:val="Hyperlink"/>
    <w:basedOn w:val="a0"/>
    <w:uiPriority w:val="99"/>
    <w:unhideWhenUsed/>
    <w:rsid w:val="001E0CD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E0CD3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0432E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432E1"/>
  </w:style>
  <w:style w:type="character" w:customStyle="1" w:styleId="af">
    <w:name w:val="註解文字 字元"/>
    <w:basedOn w:val="a0"/>
    <w:link w:val="ae"/>
    <w:uiPriority w:val="99"/>
    <w:semiHidden/>
    <w:rsid w:val="000432E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32E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43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981D-F82C-4617-A998-43D6A567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232</Characters>
  <Application>Microsoft Office Word</Application>
  <DocSecurity>0</DocSecurity>
  <Lines>14</Lines>
  <Paragraphs>11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王濟蕙</dc:creator>
  <cp:lastModifiedBy>NDC</cp:lastModifiedBy>
  <cp:revision>5</cp:revision>
  <cp:lastPrinted>2024-06-28T10:15:00Z</cp:lastPrinted>
  <dcterms:created xsi:type="dcterms:W3CDTF">2024-06-28T10:08:00Z</dcterms:created>
  <dcterms:modified xsi:type="dcterms:W3CDTF">2024-06-28T10:16:00Z</dcterms:modified>
</cp:coreProperties>
</file>