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D6D5" w14:textId="06D0C77C" w:rsidR="0051288B" w:rsidRPr="00332175" w:rsidRDefault="0051288B" w:rsidP="0051288B">
      <w:pPr>
        <w:spacing w:line="0" w:lineRule="atLeast"/>
        <w:jc w:val="center"/>
        <w:rPr>
          <w:rFonts w:ascii="微軟正黑體" w:eastAsia="微軟正黑體" w:hAnsi="微軟正黑體" w:cs="Times New Roman"/>
          <w:b/>
          <w:sz w:val="32"/>
          <w:szCs w:val="32"/>
        </w:rPr>
      </w:pPr>
      <w:r w:rsidRPr="00332175">
        <w:rPr>
          <w:rFonts w:ascii="微軟正黑體" w:eastAsia="微軟正黑體" w:hAnsi="微軟正黑體" w:cs="Times New Roman"/>
          <w:b/>
          <w:sz w:val="32"/>
          <w:szCs w:val="32"/>
        </w:rPr>
        <w:t>國家發展委員會 新聞稿</w:t>
      </w:r>
    </w:p>
    <w:p w14:paraId="5DAB41E2" w14:textId="0A4BBB39" w:rsidR="00291919" w:rsidRPr="00332175" w:rsidRDefault="008E554C" w:rsidP="000E35C6">
      <w:pPr>
        <w:snapToGrid w:val="0"/>
        <w:spacing w:line="480" w:lineRule="exact"/>
        <w:jc w:val="center"/>
        <w:rPr>
          <w:rFonts w:ascii="微軟正黑體" w:eastAsia="微軟正黑體" w:hAnsi="微軟正黑體" w:cs="Times New Roman"/>
          <w:b/>
          <w:sz w:val="36"/>
          <w:szCs w:val="36"/>
        </w:rPr>
      </w:pPr>
      <w:r w:rsidRPr="00332175">
        <w:rPr>
          <w:rFonts w:ascii="微軟正黑體" w:eastAsia="微軟正黑體" w:hAnsi="微軟正黑體" w:cs="Times New Roman" w:hint="eastAsia"/>
          <w:b/>
          <w:sz w:val="36"/>
          <w:szCs w:val="36"/>
        </w:rPr>
        <w:t xml:space="preserve">  </w:t>
      </w:r>
      <w:r w:rsidR="00626294" w:rsidRPr="00332175">
        <w:rPr>
          <w:rFonts w:ascii="微軟正黑體" w:eastAsia="微軟正黑體" w:hAnsi="微軟正黑體" w:cs="Times New Roman" w:hint="eastAsia"/>
          <w:b/>
          <w:sz w:val="36"/>
          <w:szCs w:val="36"/>
        </w:rPr>
        <w:t>龔主委率地方創生團隊</w:t>
      </w:r>
      <w:r w:rsidR="000E35C6" w:rsidRPr="00332175">
        <w:rPr>
          <w:rFonts w:ascii="微軟正黑體" w:eastAsia="微軟正黑體" w:hAnsi="微軟正黑體" w:cs="Times New Roman" w:hint="eastAsia"/>
          <w:b/>
          <w:sz w:val="36"/>
          <w:szCs w:val="36"/>
        </w:rPr>
        <w:t>赴日參訪與</w:t>
      </w:r>
      <w:r w:rsidR="00752BC4" w:rsidRPr="00332175">
        <w:rPr>
          <w:rFonts w:ascii="微軟正黑體" w:eastAsia="微軟正黑體" w:hAnsi="微軟正黑體" w:cs="Times New Roman"/>
          <w:b/>
          <w:sz w:val="36"/>
          <w:szCs w:val="36"/>
        </w:rPr>
        <w:t>TAIWAN PLUS</w:t>
      </w:r>
      <w:r w:rsidR="000E35C6" w:rsidRPr="00332175">
        <w:rPr>
          <w:rFonts w:ascii="微軟正黑體" w:eastAsia="微軟正黑體" w:hAnsi="微軟正黑體" w:cs="Times New Roman" w:hint="eastAsia"/>
          <w:b/>
          <w:sz w:val="36"/>
          <w:szCs w:val="36"/>
        </w:rPr>
        <w:t>活動 展現台灣創生成果</w:t>
      </w:r>
    </w:p>
    <w:p w14:paraId="4CE70D0C" w14:textId="77777777" w:rsidR="000E35C6" w:rsidRPr="00332175" w:rsidRDefault="000E35C6" w:rsidP="00655375">
      <w:pPr>
        <w:spacing w:line="280" w:lineRule="exact"/>
        <w:rPr>
          <w:rFonts w:ascii="微軟正黑體" w:eastAsia="微軟正黑體" w:hAnsi="微軟正黑體" w:cs="Times New Roman"/>
          <w:szCs w:val="24"/>
        </w:rPr>
      </w:pPr>
    </w:p>
    <w:p w14:paraId="0E0B6341" w14:textId="4341C31D" w:rsidR="00655375" w:rsidRPr="00332175" w:rsidRDefault="00655375" w:rsidP="00655375">
      <w:pPr>
        <w:spacing w:line="280" w:lineRule="exact"/>
        <w:rPr>
          <w:rFonts w:ascii="微軟正黑體" w:eastAsia="微軟正黑體" w:hAnsi="微軟正黑體" w:cs="Times New Roman"/>
          <w:sz w:val="28"/>
          <w:szCs w:val="28"/>
        </w:rPr>
      </w:pPr>
      <w:r w:rsidRPr="00332175">
        <w:rPr>
          <w:rFonts w:ascii="微軟正黑體" w:eastAsia="微軟正黑體" w:hAnsi="微軟正黑體" w:cs="Times New Roman"/>
          <w:sz w:val="28"/>
          <w:szCs w:val="28"/>
        </w:rPr>
        <w:t>發布日期：</w:t>
      </w:r>
      <w:r w:rsidR="00B33A8C" w:rsidRPr="00332175">
        <w:rPr>
          <w:rFonts w:ascii="微軟正黑體" w:eastAsia="微軟正黑體" w:hAnsi="微軟正黑體" w:cs="Times New Roman"/>
          <w:sz w:val="28"/>
          <w:szCs w:val="28"/>
        </w:rPr>
        <w:t>11</w:t>
      </w:r>
      <w:r w:rsidR="000B090E" w:rsidRPr="00332175">
        <w:rPr>
          <w:rFonts w:ascii="微軟正黑體" w:eastAsia="微軟正黑體" w:hAnsi="微軟正黑體" w:cs="Times New Roman" w:hint="eastAsia"/>
          <w:sz w:val="28"/>
          <w:szCs w:val="28"/>
        </w:rPr>
        <w:t>3</w:t>
      </w:r>
      <w:r w:rsidRPr="00332175">
        <w:rPr>
          <w:rFonts w:ascii="微軟正黑體" w:eastAsia="微軟正黑體" w:hAnsi="微軟正黑體" w:cs="Times New Roman"/>
          <w:sz w:val="28"/>
          <w:szCs w:val="28"/>
        </w:rPr>
        <w:t>年</w:t>
      </w:r>
      <w:r w:rsidR="008E554C" w:rsidRPr="00332175">
        <w:rPr>
          <w:rFonts w:ascii="微軟正黑體" w:eastAsia="微軟正黑體" w:hAnsi="微軟正黑體" w:cs="Times New Roman" w:hint="eastAsia"/>
          <w:sz w:val="28"/>
          <w:szCs w:val="28"/>
        </w:rPr>
        <w:t>5</w:t>
      </w:r>
      <w:r w:rsidRPr="00332175">
        <w:rPr>
          <w:rFonts w:ascii="微軟正黑體" w:eastAsia="微軟正黑體" w:hAnsi="微軟正黑體" w:cs="Times New Roman"/>
          <w:sz w:val="28"/>
          <w:szCs w:val="28"/>
        </w:rPr>
        <w:t>月</w:t>
      </w:r>
      <w:r w:rsidR="008E554C" w:rsidRPr="00332175">
        <w:rPr>
          <w:rFonts w:ascii="微軟正黑體" w:eastAsia="微軟正黑體" w:hAnsi="微軟正黑體" w:cs="Times New Roman" w:hint="eastAsia"/>
          <w:sz w:val="28"/>
          <w:szCs w:val="28"/>
        </w:rPr>
        <w:t>1</w:t>
      </w:r>
      <w:r w:rsidR="00180D2A" w:rsidRPr="00332175">
        <w:rPr>
          <w:rFonts w:ascii="微軟正黑體" w:eastAsia="微軟正黑體" w:hAnsi="微軟正黑體" w:cs="Times New Roman" w:hint="eastAsia"/>
          <w:sz w:val="28"/>
          <w:szCs w:val="28"/>
        </w:rPr>
        <w:t>3</w:t>
      </w:r>
      <w:r w:rsidRPr="00332175">
        <w:rPr>
          <w:rFonts w:ascii="微軟正黑體" w:eastAsia="微軟正黑體" w:hAnsi="微軟正黑體" w:cs="Times New Roman"/>
          <w:sz w:val="28"/>
          <w:szCs w:val="28"/>
        </w:rPr>
        <w:t>日</w:t>
      </w:r>
    </w:p>
    <w:p w14:paraId="65EB7A85" w14:textId="6C203A29" w:rsidR="00655375" w:rsidRPr="00332175" w:rsidRDefault="00655375" w:rsidP="00655375">
      <w:pPr>
        <w:snapToGrid w:val="0"/>
        <w:spacing w:line="480" w:lineRule="exact"/>
        <w:jc w:val="both"/>
        <w:rPr>
          <w:rFonts w:ascii="微軟正黑體" w:eastAsia="微軟正黑體" w:hAnsi="微軟正黑體" w:cs="Times New Roman"/>
          <w:bCs/>
          <w:sz w:val="28"/>
          <w:szCs w:val="28"/>
        </w:rPr>
      </w:pPr>
      <w:r w:rsidRPr="00332175">
        <w:rPr>
          <w:rFonts w:ascii="微軟正黑體" w:eastAsia="微軟正黑體" w:hAnsi="微軟正黑體" w:cs="Times New Roman"/>
          <w:bCs/>
          <w:sz w:val="28"/>
          <w:szCs w:val="28"/>
        </w:rPr>
        <w:t>發布單位：</w:t>
      </w:r>
      <w:r w:rsidR="00332175" w:rsidRPr="00332175">
        <w:rPr>
          <w:rFonts w:ascii="微軟正黑體" w:eastAsia="微軟正黑體" w:hAnsi="微軟正黑體" w:cs="Times New Roman" w:hint="eastAsia"/>
          <w:bCs/>
          <w:sz w:val="28"/>
          <w:szCs w:val="28"/>
        </w:rPr>
        <w:t>國土區域離島發展處</w:t>
      </w:r>
    </w:p>
    <w:p w14:paraId="118FFD6C" w14:textId="7DA8254A" w:rsidR="00180D2A" w:rsidRPr="00332175" w:rsidRDefault="00752BC4" w:rsidP="00180D2A">
      <w:pPr>
        <w:snapToGrid w:val="0"/>
        <w:spacing w:beforeLines="50" w:before="180" w:line="480" w:lineRule="exact"/>
        <w:jc w:val="both"/>
        <w:rPr>
          <w:rFonts w:ascii="微軟正黑體" w:eastAsia="微軟正黑體" w:hAnsi="微軟正黑體" w:cs="Times New Roman"/>
          <w:sz w:val="32"/>
          <w:szCs w:val="32"/>
        </w:rPr>
      </w:pPr>
      <w:r w:rsidRPr="00332175">
        <w:rPr>
          <w:rFonts w:ascii="微軟正黑體" w:eastAsia="微軟正黑體" w:hAnsi="微軟正黑體" w:cs="Times New Roman" w:hint="eastAsia"/>
          <w:sz w:val="32"/>
          <w:szCs w:val="32"/>
        </w:rPr>
        <w:t xml:space="preserve">　　</w:t>
      </w:r>
      <w:r w:rsidR="002D04C3" w:rsidRPr="00332175">
        <w:rPr>
          <w:rFonts w:ascii="微軟正黑體" w:eastAsia="微軟正黑體" w:hAnsi="微軟正黑體" w:cs="Times New Roman" w:hint="eastAsia"/>
          <w:sz w:val="32"/>
          <w:szCs w:val="32"/>
        </w:rPr>
        <w:t>國家發展委員會龔明鑫主委</w:t>
      </w:r>
      <w:r w:rsidR="000D7FB9" w:rsidRPr="00332175">
        <w:rPr>
          <w:rFonts w:ascii="微軟正黑體" w:eastAsia="微軟正黑體" w:hAnsi="微軟正黑體" w:cs="Times New Roman" w:hint="eastAsia"/>
          <w:sz w:val="32"/>
          <w:szCs w:val="32"/>
        </w:rPr>
        <w:t>昨</w:t>
      </w:r>
      <w:r w:rsidR="002D04C3" w:rsidRPr="00332175">
        <w:rPr>
          <w:rFonts w:ascii="微軟正黑體" w:eastAsia="微軟正黑體" w:hAnsi="微軟正黑體" w:cs="Times New Roman" w:hint="eastAsia"/>
          <w:sz w:val="32"/>
          <w:szCs w:val="32"/>
        </w:rPr>
        <w:t>（12）日結束台灣地方創生赴日交流行程，成果豐碩。此行拜訪了大阪及京都周邊地區的地方創生團隊，同時參加中華文化總會於日本京都市盛大舉行的「2024 TAIWAN PLUS」活動。從參訪地區型的地方創生團隊互相分享經驗及心法，到參加兩天就吸引近6萬人次的大型活動，充分向日本民眾展現台灣推動地方創生政策的亮眼成果，更透過這次台日交流的機會，將台灣地方創生青年的活力及文化魅力帶向國際舞台。</w:t>
      </w:r>
    </w:p>
    <w:p w14:paraId="432BDA35" w14:textId="6E6AFBE8" w:rsidR="000D7FB9" w:rsidRPr="00332175" w:rsidRDefault="00752BC4" w:rsidP="000D7FB9">
      <w:pPr>
        <w:snapToGrid w:val="0"/>
        <w:spacing w:beforeLines="50" w:before="180" w:line="480" w:lineRule="exact"/>
        <w:jc w:val="both"/>
        <w:rPr>
          <w:rFonts w:ascii="微軟正黑體" w:eastAsia="微軟正黑體" w:hAnsi="微軟正黑體" w:cs="Times New Roman"/>
          <w:sz w:val="32"/>
          <w:szCs w:val="32"/>
        </w:rPr>
      </w:pPr>
      <w:r w:rsidRPr="00332175">
        <w:rPr>
          <w:rFonts w:ascii="微軟正黑體" w:eastAsia="微軟正黑體" w:hAnsi="微軟正黑體" w:cs="Times New Roman" w:hint="eastAsia"/>
          <w:sz w:val="32"/>
          <w:szCs w:val="32"/>
        </w:rPr>
        <w:t xml:space="preserve">　　</w:t>
      </w:r>
      <w:r w:rsidR="000D7FB9" w:rsidRPr="00332175">
        <w:rPr>
          <w:rFonts w:ascii="微軟正黑體" w:eastAsia="微軟正黑體" w:hAnsi="微軟正黑體" w:cs="Times New Roman" w:hint="eastAsia"/>
          <w:sz w:val="32"/>
          <w:szCs w:val="32"/>
        </w:rPr>
        <w:t>龔主委於</w:t>
      </w:r>
      <w:bookmarkStart w:id="0" w:name="_Hlk166487059"/>
      <w:r w:rsidR="000D7FB9" w:rsidRPr="00332175">
        <w:rPr>
          <w:rFonts w:ascii="微軟正黑體" w:eastAsia="微軟正黑體" w:hAnsi="微軟正黑體" w:cs="Times New Roman" w:hint="eastAsia"/>
          <w:sz w:val="32"/>
          <w:szCs w:val="32"/>
        </w:rPr>
        <w:t>TAIWAN PLUS</w:t>
      </w:r>
      <w:bookmarkEnd w:id="0"/>
      <w:r w:rsidR="000D7FB9" w:rsidRPr="00332175">
        <w:rPr>
          <w:rFonts w:ascii="微軟正黑體" w:eastAsia="微軟正黑體" w:hAnsi="微軟正黑體" w:cs="Times New Roman" w:hint="eastAsia"/>
          <w:sz w:val="32"/>
          <w:szCs w:val="32"/>
        </w:rPr>
        <w:t>活動致詞表示，4月3日台灣花蓮大地震，受到全世界的關注，日本也表示了高度關心、積極捐款，捐款金額占所有海外捐款的6成，足見台日間善意互助的深厚情誼，在此深深表達台灣對日本的感謝。此外，龔主委指出台日雙方在半導體領域的密切合作，今年2月台積電熊本廠(JASM)正式開幕，證明了台日是彼此最好的合作夥伴。龔主委強調，台灣之光不僅只有台積電，這次由他帶領25個台灣地方創生優秀青年與日本關西地方創生團隊進行非常好的交流與互動，顯示出這些地方創生青年們也都是另一種台灣之光。</w:t>
      </w:r>
    </w:p>
    <w:p w14:paraId="2DEC9446" w14:textId="742F32B3" w:rsidR="00A058E2" w:rsidRPr="00332175" w:rsidRDefault="00752BC4" w:rsidP="000D7FB9">
      <w:pPr>
        <w:snapToGrid w:val="0"/>
        <w:spacing w:beforeLines="50" w:before="180" w:line="480" w:lineRule="exact"/>
        <w:jc w:val="both"/>
        <w:rPr>
          <w:rFonts w:ascii="微軟正黑體" w:eastAsia="微軟正黑體" w:hAnsi="微軟正黑體" w:cs="Times New Roman"/>
          <w:sz w:val="32"/>
          <w:szCs w:val="32"/>
        </w:rPr>
      </w:pPr>
      <w:r w:rsidRPr="00332175">
        <w:rPr>
          <w:rFonts w:ascii="微軟正黑體" w:eastAsia="微軟正黑體" w:hAnsi="微軟正黑體" w:cs="Times New Roman" w:hint="eastAsia"/>
          <w:sz w:val="32"/>
          <w:szCs w:val="32"/>
        </w:rPr>
        <w:t xml:space="preserve">　　</w:t>
      </w:r>
      <w:r w:rsidR="000D7FB9" w:rsidRPr="00332175">
        <w:rPr>
          <w:rFonts w:ascii="微軟正黑體" w:eastAsia="微軟正黑體" w:hAnsi="微軟正黑體" w:cs="Times New Roman" w:hint="eastAsia"/>
          <w:sz w:val="32"/>
          <w:szCs w:val="32"/>
        </w:rPr>
        <w:t>本次參與</w:t>
      </w:r>
      <w:r w:rsidRPr="00332175">
        <w:rPr>
          <w:rFonts w:ascii="微軟正黑體" w:eastAsia="微軟正黑體" w:hAnsi="微軟正黑體" w:cs="Times New Roman" w:hint="eastAsia"/>
          <w:sz w:val="32"/>
          <w:szCs w:val="32"/>
        </w:rPr>
        <w:t>TAIWAN PLUS</w:t>
      </w:r>
      <w:r w:rsidR="000D7FB9" w:rsidRPr="00332175">
        <w:rPr>
          <w:rFonts w:ascii="微軟正黑體" w:eastAsia="微軟正黑體" w:hAnsi="微軟正黑體" w:cs="Times New Roman" w:hint="eastAsia"/>
          <w:sz w:val="32"/>
          <w:szCs w:val="32"/>
        </w:rPr>
        <w:t>活動的6個團隊來自</w:t>
      </w:r>
      <w:r w:rsidR="00B17BE5" w:rsidRPr="00332175">
        <w:rPr>
          <w:rFonts w:ascii="微軟正黑體" w:eastAsia="微軟正黑體" w:hAnsi="微軟正黑體" w:cs="Times New Roman" w:hint="eastAsia"/>
          <w:sz w:val="32"/>
          <w:szCs w:val="32"/>
        </w:rPr>
        <w:t>於台灣本島各地與離島，包含推動國際藝術季的基隆「星濱山共創工作室」、用陶器與故事繪本創作述說在地產業的苗栗「八塗文創」、以青年創意協助在地旗津空間活化與漁產業復興的高雄的「大港校CC」、結合原住民族文化與檳榔子染色織品的屏東「革路革路</w:t>
      </w:r>
      <w:r w:rsidR="00B17BE5" w:rsidRPr="00332175">
        <w:rPr>
          <w:rFonts w:ascii="微軟正黑體" w:eastAsia="微軟正黑體" w:hAnsi="微軟正黑體" w:cs="Times New Roman" w:hint="eastAsia"/>
          <w:sz w:val="32"/>
          <w:szCs w:val="32"/>
        </w:rPr>
        <w:lastRenderedPageBreak/>
        <w:t>部落選物」及「</w:t>
      </w:r>
      <w:proofErr w:type="spellStart"/>
      <w:r w:rsidR="00B17BE5" w:rsidRPr="00332175">
        <w:rPr>
          <w:rFonts w:ascii="微軟正黑體" w:eastAsia="微軟正黑體" w:hAnsi="微軟正黑體" w:cs="Times New Roman" w:hint="eastAsia"/>
          <w:sz w:val="32"/>
          <w:szCs w:val="32"/>
        </w:rPr>
        <w:t>iStudio</w:t>
      </w:r>
      <w:proofErr w:type="spellEnd"/>
      <w:r w:rsidR="00B17BE5" w:rsidRPr="00332175">
        <w:rPr>
          <w:rFonts w:ascii="微軟正黑體" w:eastAsia="微軟正黑體" w:hAnsi="微軟正黑體" w:cs="Times New Roman" w:hint="eastAsia"/>
          <w:sz w:val="32"/>
          <w:szCs w:val="32"/>
        </w:rPr>
        <w:t xml:space="preserve"> COLOR」、以村落復興為號召來串聯地方農漁產品及文創品的「金門村復號」等創生團隊</w:t>
      </w:r>
      <w:r w:rsidR="000D7FB9" w:rsidRPr="00332175">
        <w:rPr>
          <w:rFonts w:ascii="微軟正黑體" w:eastAsia="微軟正黑體" w:hAnsi="微軟正黑體" w:cs="Times New Roman" w:hint="eastAsia"/>
          <w:sz w:val="32"/>
          <w:szCs w:val="32"/>
        </w:rPr>
        <w:t>，包含了台灣在地特色元素、結合永續發展議題、離島生活以及原住民</w:t>
      </w:r>
      <w:r w:rsidR="000D41B0">
        <w:rPr>
          <w:rFonts w:ascii="微軟正黑體" w:eastAsia="微軟正黑體" w:hAnsi="微軟正黑體" w:cs="Times New Roman" w:hint="eastAsia"/>
          <w:sz w:val="32"/>
          <w:szCs w:val="32"/>
        </w:rPr>
        <w:t>族</w:t>
      </w:r>
      <w:r w:rsidR="000D7FB9" w:rsidRPr="00332175">
        <w:rPr>
          <w:rFonts w:ascii="微軟正黑體" w:eastAsia="微軟正黑體" w:hAnsi="微軟正黑體" w:cs="Times New Roman" w:hint="eastAsia"/>
          <w:sz w:val="32"/>
          <w:szCs w:val="32"/>
        </w:rPr>
        <w:t>文化傳承，展出內容相當豐富多元。</w:t>
      </w:r>
      <w:r w:rsidR="0005356C" w:rsidRPr="00332175">
        <w:rPr>
          <w:rFonts w:ascii="微軟正黑體" w:eastAsia="微軟正黑體" w:hAnsi="微軟正黑體" w:cs="Times New Roman" w:hint="eastAsia"/>
          <w:sz w:val="32"/>
          <w:szCs w:val="32"/>
        </w:rPr>
        <w:t>團隊</w:t>
      </w:r>
      <w:r w:rsidR="00A058E2" w:rsidRPr="00332175">
        <w:rPr>
          <w:rFonts w:ascii="微軟正黑體" w:eastAsia="微軟正黑體" w:hAnsi="微軟正黑體" w:cs="Times New Roman" w:hint="eastAsia"/>
          <w:sz w:val="32"/>
          <w:szCs w:val="32"/>
        </w:rPr>
        <w:t>獲得日本民眾的好評及迴響，甚至還有日本民眾特地來到攤位上和基隆星濱山團隊林書豪暢聊，尋找當年在基隆港的回憶。</w:t>
      </w:r>
    </w:p>
    <w:p w14:paraId="463C0D97" w14:textId="6896A169" w:rsidR="000D7FB9" w:rsidRPr="00332175" w:rsidRDefault="00752BC4" w:rsidP="000D7FB9">
      <w:pPr>
        <w:snapToGrid w:val="0"/>
        <w:spacing w:beforeLines="50" w:before="180" w:line="480" w:lineRule="exact"/>
        <w:jc w:val="both"/>
        <w:rPr>
          <w:rFonts w:ascii="微軟正黑體" w:eastAsia="微軟正黑體" w:hAnsi="微軟正黑體" w:cs="Times New Roman"/>
          <w:sz w:val="32"/>
          <w:szCs w:val="32"/>
        </w:rPr>
      </w:pPr>
      <w:r w:rsidRPr="00332175">
        <w:rPr>
          <w:rFonts w:ascii="微軟正黑體" w:eastAsia="微軟正黑體" w:hAnsi="微軟正黑體" w:cs="Times New Roman" w:hint="eastAsia"/>
          <w:sz w:val="32"/>
          <w:szCs w:val="32"/>
        </w:rPr>
        <w:t xml:space="preserve">　　</w:t>
      </w:r>
      <w:r w:rsidR="00916187" w:rsidRPr="00332175">
        <w:rPr>
          <w:rFonts w:ascii="微軟正黑體" w:eastAsia="微軟正黑體" w:hAnsi="微軟正黑體" w:cs="Times New Roman" w:hint="eastAsia"/>
          <w:sz w:val="32"/>
          <w:szCs w:val="32"/>
        </w:rPr>
        <w:t>本次參訪行程多元，也對應台灣地方創生發展模式</w:t>
      </w:r>
      <w:r w:rsidR="000D7FB9" w:rsidRPr="00332175">
        <w:rPr>
          <w:rFonts w:ascii="微軟正黑體" w:eastAsia="微軟正黑體" w:hAnsi="微軟正黑體" w:cs="Times New Roman" w:hint="eastAsia"/>
          <w:sz w:val="32"/>
          <w:szCs w:val="32"/>
        </w:rPr>
        <w:t>，參訪了數個關西地區的地方創生知名案例</w:t>
      </w:r>
      <w:r w:rsidR="00916187" w:rsidRPr="00332175">
        <w:rPr>
          <w:rFonts w:ascii="微軟正黑體" w:eastAsia="微軟正黑體" w:hAnsi="微軟正黑體" w:cs="Times New Roman" w:hint="eastAsia"/>
          <w:sz w:val="32"/>
          <w:szCs w:val="32"/>
        </w:rPr>
        <w:t>，包含</w:t>
      </w:r>
      <w:r w:rsidR="000D7FB9" w:rsidRPr="00332175">
        <w:rPr>
          <w:rFonts w:ascii="微軟正黑體" w:eastAsia="微軟正黑體" w:hAnsi="微軟正黑體" w:cs="Times New Roman" w:hint="eastAsia"/>
          <w:sz w:val="32"/>
          <w:szCs w:val="32"/>
        </w:rPr>
        <w:t>在</w:t>
      </w:r>
      <w:r w:rsidR="00916187" w:rsidRPr="00332175">
        <w:rPr>
          <w:rFonts w:ascii="微軟正黑體" w:eastAsia="微軟正黑體" w:hAnsi="微軟正黑體" w:cs="Times New Roman" w:hint="eastAsia"/>
          <w:sz w:val="32"/>
          <w:szCs w:val="32"/>
        </w:rPr>
        <w:t>日本長期協助地方創生</w:t>
      </w:r>
      <w:r w:rsidR="000D7FB9" w:rsidRPr="00332175">
        <w:rPr>
          <w:rFonts w:ascii="微軟正黑體" w:eastAsia="微軟正黑體" w:hAnsi="微軟正黑體" w:cs="Times New Roman" w:hint="eastAsia"/>
          <w:sz w:val="32"/>
          <w:szCs w:val="32"/>
        </w:rPr>
        <w:t>的山崎亮老師及其團隊Studio L.，</w:t>
      </w:r>
      <w:r w:rsidR="00A058E2" w:rsidRPr="00332175">
        <w:rPr>
          <w:rFonts w:ascii="微軟正黑體" w:eastAsia="微軟正黑體" w:hAnsi="微軟正黑體" w:cs="Times New Roman" w:hint="eastAsia"/>
          <w:sz w:val="32"/>
          <w:szCs w:val="32"/>
        </w:rPr>
        <w:t>分享其在</w:t>
      </w:r>
      <w:r w:rsidR="000D7FB9" w:rsidRPr="00332175">
        <w:rPr>
          <w:rFonts w:ascii="微軟正黑體" w:eastAsia="微軟正黑體" w:hAnsi="微軟正黑體" w:cs="Times New Roman" w:hint="eastAsia"/>
          <w:sz w:val="32"/>
          <w:szCs w:val="32"/>
        </w:rPr>
        <w:t>神戶空間活化案例—由舊市民會館改建成的複合型功能設施 （包括育兒空間和圖書館）</w:t>
      </w:r>
      <w:r w:rsidR="00916187" w:rsidRPr="00332175">
        <w:rPr>
          <w:rFonts w:ascii="微軟正黑體" w:eastAsia="微軟正黑體" w:hAnsi="微軟正黑體" w:cs="Times New Roman" w:hint="eastAsia"/>
          <w:sz w:val="32"/>
          <w:szCs w:val="32"/>
        </w:rPr>
        <w:t>，</w:t>
      </w:r>
      <w:r w:rsidR="000D7FB9" w:rsidRPr="00332175">
        <w:rPr>
          <w:rFonts w:ascii="微軟正黑體" w:eastAsia="微軟正黑體" w:hAnsi="微軟正黑體" w:cs="Times New Roman" w:hint="eastAsia"/>
          <w:sz w:val="32"/>
          <w:szCs w:val="32"/>
        </w:rPr>
        <w:t>以工作坊和各式社區活動搜集、整合在地居民意見創造共生環境。</w:t>
      </w:r>
      <w:r w:rsidR="00916187" w:rsidRPr="00332175">
        <w:rPr>
          <w:rFonts w:ascii="微軟正黑體" w:eastAsia="微軟正黑體" w:hAnsi="微軟正黑體" w:cs="Times New Roman" w:hint="eastAsia"/>
          <w:sz w:val="32"/>
          <w:szCs w:val="32"/>
        </w:rPr>
        <w:t>而</w:t>
      </w:r>
      <w:r w:rsidR="000D7FB9" w:rsidRPr="00332175">
        <w:rPr>
          <w:rFonts w:ascii="微軟正黑體" w:eastAsia="微軟正黑體" w:hAnsi="微軟正黑體" w:cs="Times New Roman" w:hint="eastAsia"/>
          <w:sz w:val="32"/>
          <w:szCs w:val="32"/>
        </w:rPr>
        <w:t>台灣代表團青年彭仁鴻、李怡志、王育姿、廖映婷，也就各自空間活化與社區營造經驗與山崎亮老師進行交流互動。</w:t>
      </w:r>
    </w:p>
    <w:p w14:paraId="04612EDC" w14:textId="26FEE643" w:rsidR="00A058E2" w:rsidRPr="00332175" w:rsidRDefault="00752BC4" w:rsidP="000D7FB9">
      <w:pPr>
        <w:snapToGrid w:val="0"/>
        <w:spacing w:beforeLines="50" w:before="180" w:line="480" w:lineRule="exact"/>
        <w:jc w:val="both"/>
        <w:rPr>
          <w:rFonts w:ascii="微軟正黑體" w:eastAsia="微軟正黑體" w:hAnsi="微軟正黑體" w:cs="Times New Roman"/>
          <w:sz w:val="32"/>
          <w:szCs w:val="32"/>
        </w:rPr>
      </w:pPr>
      <w:r w:rsidRPr="00332175">
        <w:rPr>
          <w:rFonts w:ascii="微軟正黑體" w:eastAsia="微軟正黑體" w:hAnsi="微軟正黑體" w:cs="Times New Roman" w:hint="eastAsia"/>
          <w:sz w:val="32"/>
          <w:szCs w:val="32"/>
        </w:rPr>
        <w:t xml:space="preserve">　　</w:t>
      </w:r>
      <w:r w:rsidR="00916187" w:rsidRPr="00332175">
        <w:rPr>
          <w:rFonts w:ascii="微軟正黑體" w:eastAsia="微軟正黑體" w:hAnsi="微軟正黑體" w:cs="Times New Roman" w:hint="eastAsia"/>
          <w:sz w:val="32"/>
          <w:szCs w:val="32"/>
        </w:rPr>
        <w:t>此外，本次</w:t>
      </w:r>
      <w:r w:rsidR="000D7FB9" w:rsidRPr="00332175">
        <w:rPr>
          <w:rFonts w:ascii="微軟正黑體" w:eastAsia="微軟正黑體" w:hAnsi="微軟正黑體" w:cs="Times New Roman" w:hint="eastAsia"/>
          <w:sz w:val="32"/>
          <w:szCs w:val="32"/>
        </w:rPr>
        <w:t>參訪</w:t>
      </w:r>
      <w:r w:rsidR="00916187" w:rsidRPr="00332175">
        <w:rPr>
          <w:rFonts w:ascii="微軟正黑體" w:eastAsia="微軟正黑體" w:hAnsi="微軟正黑體" w:cs="Times New Roman" w:hint="eastAsia"/>
          <w:sz w:val="32"/>
          <w:szCs w:val="32"/>
        </w:rPr>
        <w:t>也在兵庫縣神戶市的古根漢故居進行多個日方講者的交流，如</w:t>
      </w:r>
      <w:r w:rsidR="000D7FB9" w:rsidRPr="00332175">
        <w:rPr>
          <w:rFonts w:ascii="微軟正黑體" w:eastAsia="微軟正黑體" w:hAnsi="微軟正黑體" w:cs="Times New Roman" w:hint="eastAsia"/>
          <w:sz w:val="32"/>
          <w:szCs w:val="32"/>
        </w:rPr>
        <w:t>活躍於工藝設計領域知名案例─</w:t>
      </w:r>
      <w:r w:rsidR="000D7FB9" w:rsidRPr="00332175">
        <w:rPr>
          <w:rFonts w:ascii="微軟正黑體" w:eastAsia="微軟正黑體" w:hAnsi="微軟正黑體" w:cs="Times New Roman"/>
          <w:sz w:val="32"/>
          <w:szCs w:val="32"/>
        </w:rPr>
        <w:t>TRUNK DESIGN</w:t>
      </w:r>
      <w:r w:rsidR="000D7FB9" w:rsidRPr="00332175">
        <w:rPr>
          <w:rFonts w:ascii="微軟正黑體" w:eastAsia="微軟正黑體" w:hAnsi="微軟正黑體" w:cs="Times New Roman" w:hint="eastAsia"/>
          <w:sz w:val="32"/>
          <w:szCs w:val="32"/>
        </w:rPr>
        <w:t>，推動「</w:t>
      </w:r>
      <w:r w:rsidR="000D7FB9" w:rsidRPr="00332175">
        <w:rPr>
          <w:rFonts w:ascii="微軟正黑體" w:eastAsia="微軟正黑體" w:hAnsi="微軟正黑體" w:cs="Times New Roman"/>
          <w:sz w:val="32"/>
          <w:szCs w:val="32"/>
        </w:rPr>
        <w:t>Hyogo craft</w:t>
      </w:r>
      <w:r w:rsidR="000D7FB9" w:rsidRPr="00332175">
        <w:rPr>
          <w:rFonts w:ascii="微軟正黑體" w:eastAsia="微軟正黑體" w:hAnsi="微軟正黑體" w:cs="Times New Roman" w:hint="eastAsia"/>
          <w:sz w:val="32"/>
          <w:szCs w:val="32"/>
        </w:rPr>
        <w:t>（兵庫手工藝）」計畫，陸續協助</w:t>
      </w:r>
      <w:r w:rsidR="000D7FB9" w:rsidRPr="00332175">
        <w:rPr>
          <w:rFonts w:ascii="微軟正黑體" w:eastAsia="微軟正黑體" w:hAnsi="微軟正黑體" w:cs="Times New Roman"/>
          <w:sz w:val="32"/>
          <w:szCs w:val="32"/>
        </w:rPr>
        <w:t>10</w:t>
      </w:r>
      <w:r w:rsidR="000D7FB9" w:rsidRPr="00332175">
        <w:rPr>
          <w:rFonts w:ascii="微軟正黑體" w:eastAsia="微軟正黑體" w:hAnsi="微軟正黑體" w:cs="Times New Roman" w:hint="eastAsia"/>
          <w:sz w:val="32"/>
          <w:szCs w:val="32"/>
        </w:rPr>
        <w:t>個地方產業品牌進行產業再設計，而台灣青年代表李宜倩、王一帆、王郁琳、劉芊妘也以各自領域的工藝振興與地方觀光營造經驗，與日方交流分享，期間互動討論相當熱絡。</w:t>
      </w:r>
    </w:p>
    <w:p w14:paraId="6755FED6" w14:textId="3BE8D187" w:rsidR="000D7FB9" w:rsidRPr="00332175" w:rsidRDefault="00752BC4" w:rsidP="000D7FB9">
      <w:pPr>
        <w:snapToGrid w:val="0"/>
        <w:spacing w:beforeLines="50" w:before="180" w:line="480" w:lineRule="exact"/>
        <w:jc w:val="both"/>
        <w:rPr>
          <w:rFonts w:ascii="微軟正黑體" w:eastAsia="微軟正黑體" w:hAnsi="微軟正黑體" w:cs="Times New Roman"/>
          <w:sz w:val="32"/>
          <w:szCs w:val="32"/>
        </w:rPr>
      </w:pPr>
      <w:r w:rsidRPr="00332175">
        <w:rPr>
          <w:rFonts w:ascii="微軟正黑體" w:eastAsia="微軟正黑體" w:hAnsi="微軟正黑體" w:cs="Times New Roman" w:hint="eastAsia"/>
          <w:sz w:val="32"/>
          <w:szCs w:val="32"/>
        </w:rPr>
        <w:t xml:space="preserve">　　</w:t>
      </w:r>
      <w:r w:rsidR="009552FF" w:rsidRPr="00332175">
        <w:rPr>
          <w:rFonts w:ascii="微軟正黑體" w:eastAsia="微軟正黑體" w:hAnsi="微軟正黑體" w:cs="Times New Roman" w:hint="eastAsia"/>
          <w:sz w:val="32"/>
          <w:szCs w:val="32"/>
        </w:rPr>
        <w:t>另外，</w:t>
      </w:r>
      <w:r w:rsidR="000D7FB9" w:rsidRPr="00332175">
        <w:rPr>
          <w:rFonts w:ascii="微軟正黑體" w:eastAsia="微軟正黑體" w:hAnsi="微軟正黑體" w:cs="Times New Roman" w:hint="eastAsia"/>
          <w:sz w:val="32"/>
          <w:szCs w:val="32"/>
        </w:rPr>
        <w:t>以「透過藝術創造歸屬」為理念的</w:t>
      </w:r>
      <w:r w:rsidR="009552FF" w:rsidRPr="00332175">
        <w:rPr>
          <w:rFonts w:ascii="微軟正黑體" w:eastAsia="微軟正黑體" w:hAnsi="微軟正黑體" w:cs="Times New Roman" w:hint="eastAsia"/>
          <w:sz w:val="32"/>
          <w:szCs w:val="32"/>
        </w:rPr>
        <w:t>日方</w:t>
      </w:r>
      <w:r w:rsidR="000D7FB9" w:rsidRPr="00332175">
        <w:rPr>
          <w:rFonts w:ascii="微軟正黑體" w:eastAsia="微軟正黑體" w:hAnsi="微軟正黑體" w:cs="Times New Roman"/>
          <w:sz w:val="32"/>
          <w:szCs w:val="32"/>
        </w:rPr>
        <w:t xml:space="preserve"> KIRIBUE</w:t>
      </w:r>
      <w:r w:rsidR="000D7FB9" w:rsidRPr="00332175">
        <w:rPr>
          <w:rFonts w:ascii="微軟正黑體" w:eastAsia="微軟正黑體" w:hAnsi="微軟正黑體" w:cs="Times New Roman" w:hint="eastAsia"/>
          <w:sz w:val="32"/>
          <w:szCs w:val="32"/>
        </w:rPr>
        <w:t>團隊，該團隊曾於</w:t>
      </w:r>
      <w:r w:rsidR="000D7FB9" w:rsidRPr="00332175">
        <w:rPr>
          <w:rFonts w:ascii="微軟正黑體" w:eastAsia="微軟正黑體" w:hAnsi="微軟正黑體" w:cs="Times New Roman"/>
          <w:sz w:val="32"/>
          <w:szCs w:val="32"/>
        </w:rPr>
        <w:t xml:space="preserve">2019 </w:t>
      </w:r>
      <w:r w:rsidR="000D7FB9" w:rsidRPr="00332175">
        <w:rPr>
          <w:rFonts w:ascii="微軟正黑體" w:eastAsia="微軟正黑體" w:hAnsi="微軟正黑體" w:cs="Times New Roman" w:hint="eastAsia"/>
          <w:sz w:val="32"/>
          <w:szCs w:val="32"/>
        </w:rPr>
        <w:t>年在亀岡市的舉辦「亀岡霧之藝術祭」，以藝文工作的手法來推動地方活化，台灣青年張彥頡、鄭宜豪、林書豪等也分別回饋屏東、台東、基隆等推動藝術慶典及延伸設計商品、觀光活動的經驗。整體而言，台日雙方交流內容豐富多元，啟發未來雙方更多地方發展合作契機。</w:t>
      </w:r>
    </w:p>
    <w:p w14:paraId="72133A9C" w14:textId="77777777" w:rsidR="000D7FB9" w:rsidRPr="00332175" w:rsidRDefault="000D7FB9" w:rsidP="000D7FB9">
      <w:pPr>
        <w:snapToGrid w:val="0"/>
        <w:spacing w:beforeLines="50" w:before="180" w:line="480" w:lineRule="exact"/>
        <w:jc w:val="both"/>
        <w:rPr>
          <w:rFonts w:ascii="微軟正黑體" w:eastAsia="微軟正黑體" w:hAnsi="微軟正黑體" w:cs="Times New Roman"/>
          <w:sz w:val="32"/>
          <w:szCs w:val="32"/>
        </w:rPr>
      </w:pPr>
    </w:p>
    <w:p w14:paraId="7C58D527" w14:textId="61460276" w:rsidR="00F75B23" w:rsidRPr="00332175" w:rsidRDefault="003336D6" w:rsidP="00BA470C">
      <w:pPr>
        <w:snapToGrid w:val="0"/>
        <w:spacing w:beforeLines="50" w:before="180" w:line="480" w:lineRule="exact"/>
        <w:jc w:val="both"/>
        <w:rPr>
          <w:rFonts w:ascii="微軟正黑體" w:eastAsia="微軟正黑體" w:hAnsi="微軟正黑體" w:cs="Times New Roman"/>
          <w:sz w:val="32"/>
          <w:szCs w:val="32"/>
        </w:rPr>
      </w:pPr>
      <w:r w:rsidRPr="00332175">
        <w:rPr>
          <w:rFonts w:ascii="微軟正黑體" w:eastAsia="微軟正黑體" w:hAnsi="微軟正黑體" w:cs="Times New Roman" w:hint="eastAsia"/>
          <w:sz w:val="32"/>
          <w:szCs w:val="32"/>
        </w:rPr>
        <w:lastRenderedPageBreak/>
        <w:t>聯絡人：國土區域離島發展處</w:t>
      </w:r>
      <w:r w:rsidR="0030305B" w:rsidRPr="00332175">
        <w:rPr>
          <w:rFonts w:ascii="微軟正黑體" w:eastAsia="微軟正黑體" w:hAnsi="微軟正黑體" w:cs="Times New Roman" w:hint="eastAsia"/>
          <w:sz w:val="32"/>
          <w:szCs w:val="32"/>
        </w:rPr>
        <w:t>黃文彥</w:t>
      </w:r>
      <w:r w:rsidRPr="00332175">
        <w:rPr>
          <w:rFonts w:ascii="微軟正黑體" w:eastAsia="微軟正黑體" w:hAnsi="微軟正黑體" w:cs="Times New Roman" w:hint="eastAsia"/>
          <w:sz w:val="32"/>
          <w:szCs w:val="32"/>
        </w:rPr>
        <w:t>處長</w:t>
      </w:r>
    </w:p>
    <w:p w14:paraId="2BE55658" w14:textId="395733C6" w:rsidR="0077017F" w:rsidRDefault="00332175" w:rsidP="00BA470C">
      <w:pPr>
        <w:snapToGrid w:val="0"/>
        <w:spacing w:beforeLines="50" w:before="180" w:line="480" w:lineRule="exact"/>
        <w:jc w:val="both"/>
        <w:rPr>
          <w:rFonts w:ascii="微軟正黑體" w:eastAsia="微軟正黑體" w:hAnsi="微軟正黑體" w:cs="Times New Roman"/>
          <w:sz w:val="32"/>
          <w:szCs w:val="32"/>
        </w:rPr>
      </w:pPr>
      <w:r>
        <w:rPr>
          <w:rFonts w:ascii="微軟正黑體" w:eastAsia="微軟正黑體" w:hAnsi="微軟正黑體" w:cs="Times New Roman" w:hint="eastAsia"/>
          <w:sz w:val="32"/>
          <w:szCs w:val="32"/>
        </w:rPr>
        <w:t>辦公室電話</w:t>
      </w:r>
      <w:r w:rsidR="003336D6" w:rsidRPr="00332175">
        <w:rPr>
          <w:rFonts w:ascii="微軟正黑體" w:eastAsia="微軟正黑體" w:hAnsi="微軟正黑體" w:cs="Times New Roman" w:hint="eastAsia"/>
          <w:sz w:val="32"/>
          <w:szCs w:val="32"/>
        </w:rPr>
        <w:t>：02-2316-5300</w:t>
      </w:r>
      <w:r>
        <w:rPr>
          <w:rFonts w:ascii="微軟正黑體" w:eastAsia="微軟正黑體" w:hAnsi="微軟正黑體" w:cs="Times New Roman" w:hint="eastAsia"/>
          <w:sz w:val="32"/>
          <w:szCs w:val="32"/>
        </w:rPr>
        <w:t>分機</w:t>
      </w:r>
      <w:r w:rsidR="003336D6" w:rsidRPr="00332175">
        <w:rPr>
          <w:rFonts w:ascii="微軟正黑體" w:eastAsia="微軟正黑體" w:hAnsi="微軟正黑體" w:cs="Times New Roman" w:hint="eastAsia"/>
          <w:sz w:val="32"/>
          <w:szCs w:val="32"/>
        </w:rPr>
        <w:t>5317</w:t>
      </w:r>
    </w:p>
    <w:p w14:paraId="699FA104" w14:textId="44BD9064" w:rsidR="00445FDD" w:rsidRDefault="00445FDD" w:rsidP="00BA470C">
      <w:pPr>
        <w:snapToGrid w:val="0"/>
        <w:spacing w:beforeLines="50" w:before="180" w:line="480" w:lineRule="exact"/>
        <w:jc w:val="both"/>
        <w:rPr>
          <w:rFonts w:ascii="微軟正黑體" w:eastAsia="微軟正黑體" w:hAnsi="微軟正黑體" w:cs="Times New Roman"/>
          <w:sz w:val="32"/>
          <w:szCs w:val="32"/>
        </w:rPr>
      </w:pPr>
    </w:p>
    <w:p w14:paraId="45C5507A" w14:textId="6D6D0835" w:rsidR="00445FDD" w:rsidRDefault="00445FDD" w:rsidP="00BA470C">
      <w:pPr>
        <w:snapToGrid w:val="0"/>
        <w:spacing w:beforeLines="50" w:before="180" w:line="480" w:lineRule="exact"/>
        <w:jc w:val="both"/>
        <w:rPr>
          <w:rFonts w:ascii="微軟正黑體" w:eastAsia="微軟正黑體" w:hAnsi="微軟正黑體" w:cs="Times New Roman"/>
          <w:sz w:val="32"/>
          <w:szCs w:val="32"/>
        </w:rPr>
      </w:pPr>
      <w:r>
        <w:rPr>
          <w:rFonts w:ascii="微軟正黑體" w:eastAsia="微軟正黑體" w:hAnsi="微軟正黑體" w:cs="Times New Roman" w:hint="eastAsia"/>
          <w:noProof/>
          <w:sz w:val="32"/>
          <w:szCs w:val="32"/>
        </w:rPr>
        <w:drawing>
          <wp:anchor distT="0" distB="0" distL="114300" distR="114300" simplePos="0" relativeHeight="251661312" behindDoc="0" locked="0" layoutInCell="1" allowOverlap="1" wp14:anchorId="5527DF4B" wp14:editId="49038D49">
            <wp:simplePos x="0" y="0"/>
            <wp:positionH relativeFrom="margin">
              <wp:align>left</wp:align>
            </wp:positionH>
            <wp:positionV relativeFrom="paragraph">
              <wp:posOffset>693420</wp:posOffset>
            </wp:positionV>
            <wp:extent cx="5490845" cy="3656965"/>
            <wp:effectExtent l="0" t="0" r="0" b="63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7">
                      <a:extLst>
                        <a:ext uri="{28A0092B-C50C-407E-A947-70E740481C1C}">
                          <a14:useLocalDpi xmlns:a14="http://schemas.microsoft.com/office/drawing/2010/main" val="0"/>
                        </a:ext>
                      </a:extLst>
                    </a:blip>
                    <a:stretch>
                      <a:fillRect/>
                    </a:stretch>
                  </pic:blipFill>
                  <pic:spPr>
                    <a:xfrm>
                      <a:off x="0" y="0"/>
                      <a:ext cx="5490845" cy="3656965"/>
                    </a:xfrm>
                    <a:prstGeom prst="rect">
                      <a:avLst/>
                    </a:prstGeom>
                  </pic:spPr>
                </pic:pic>
              </a:graphicData>
            </a:graphic>
            <wp14:sizeRelH relativeFrom="page">
              <wp14:pctWidth>0</wp14:pctWidth>
            </wp14:sizeRelH>
            <wp14:sizeRelV relativeFrom="page">
              <wp14:pctHeight>0</wp14:pctHeight>
            </wp14:sizeRelV>
          </wp:anchor>
        </w:drawing>
      </w:r>
    </w:p>
    <w:p w14:paraId="42CB6B3E" w14:textId="77777777" w:rsidR="00445FDD" w:rsidRDefault="00445FDD" w:rsidP="00BA470C">
      <w:pPr>
        <w:snapToGrid w:val="0"/>
        <w:spacing w:beforeLines="50" w:before="180" w:line="480" w:lineRule="exact"/>
        <w:jc w:val="both"/>
        <w:rPr>
          <w:rFonts w:ascii="微軟正黑體" w:eastAsia="微軟正黑體" w:hAnsi="微軟正黑體" w:cs="Times New Roman"/>
          <w:sz w:val="28"/>
          <w:szCs w:val="28"/>
        </w:rPr>
      </w:pPr>
      <w:r>
        <w:rPr>
          <w:rFonts w:ascii="微軟正黑體" w:eastAsia="微軟正黑體" w:hAnsi="微軟正黑體" w:cs="Times New Roman" w:hint="eastAsia"/>
          <w:sz w:val="28"/>
          <w:szCs w:val="28"/>
        </w:rPr>
        <w:t>照片一</w:t>
      </w:r>
    </w:p>
    <w:p w14:paraId="11CA4E10" w14:textId="32EB4FE5" w:rsidR="00445FDD" w:rsidRDefault="00445FDD" w:rsidP="00BA470C">
      <w:pPr>
        <w:snapToGrid w:val="0"/>
        <w:spacing w:beforeLines="50" w:before="180" w:line="480" w:lineRule="exact"/>
        <w:jc w:val="both"/>
        <w:rPr>
          <w:rFonts w:ascii="微軟正黑體" w:eastAsia="微軟正黑體" w:hAnsi="微軟正黑體" w:cs="Times New Roman"/>
          <w:sz w:val="32"/>
          <w:szCs w:val="32"/>
        </w:rPr>
      </w:pPr>
      <w:r>
        <w:rPr>
          <w:rFonts w:ascii="微軟正黑體" w:eastAsia="微軟正黑體" w:hAnsi="微軟正黑體" w:cs="Times New Roman" w:hint="eastAsia"/>
          <w:sz w:val="28"/>
          <w:szCs w:val="28"/>
        </w:rPr>
        <w:t>說明：</w:t>
      </w:r>
      <w:r w:rsidRPr="00445FDD">
        <w:rPr>
          <w:rFonts w:ascii="微軟正黑體" w:eastAsia="微軟正黑體" w:hAnsi="微軟正黑體" w:cs="Times New Roman" w:hint="eastAsia"/>
          <w:sz w:val="28"/>
          <w:szCs w:val="28"/>
        </w:rPr>
        <w:t>龔主委率青年代表團與崛內康廣及森本アリ先生於古根漢故居前合影</w:t>
      </w:r>
    </w:p>
    <w:p w14:paraId="32CEBA74" w14:textId="5472DACD" w:rsidR="00445FDD" w:rsidRDefault="00445FDD" w:rsidP="00445FDD">
      <w:pPr>
        <w:rPr>
          <w:rFonts w:ascii="微軟正黑體" w:eastAsia="微軟正黑體" w:hAnsi="微軟正黑體" w:cs="Times New Roman"/>
          <w:sz w:val="28"/>
          <w:szCs w:val="28"/>
        </w:rPr>
      </w:pPr>
      <w:r>
        <w:rPr>
          <w:rFonts w:ascii="微軟正黑體" w:eastAsia="微軟正黑體" w:hAnsi="微軟正黑體" w:cs="Times New Roman" w:hint="eastAsia"/>
          <w:noProof/>
          <w:sz w:val="32"/>
          <w:szCs w:val="32"/>
        </w:rPr>
        <w:lastRenderedPageBreak/>
        <w:drawing>
          <wp:anchor distT="0" distB="0" distL="114300" distR="114300" simplePos="0" relativeHeight="251659264" behindDoc="0" locked="0" layoutInCell="1" allowOverlap="1" wp14:anchorId="0F6375B1" wp14:editId="23389418">
            <wp:simplePos x="0" y="0"/>
            <wp:positionH relativeFrom="margin">
              <wp:align>left</wp:align>
            </wp:positionH>
            <wp:positionV relativeFrom="paragraph">
              <wp:posOffset>125095</wp:posOffset>
            </wp:positionV>
            <wp:extent cx="5490845" cy="3656965"/>
            <wp:effectExtent l="0" t="0" r="0" b="63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a:extLst>
                        <a:ext uri="{28A0092B-C50C-407E-A947-70E740481C1C}">
                          <a14:useLocalDpi xmlns:a14="http://schemas.microsoft.com/office/drawing/2010/main" val="0"/>
                        </a:ext>
                      </a:extLst>
                    </a:blip>
                    <a:stretch>
                      <a:fillRect/>
                    </a:stretch>
                  </pic:blipFill>
                  <pic:spPr>
                    <a:xfrm>
                      <a:off x="0" y="0"/>
                      <a:ext cx="5490845" cy="3656965"/>
                    </a:xfrm>
                    <a:prstGeom prst="rect">
                      <a:avLst/>
                    </a:prstGeom>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cs="Times New Roman" w:hint="eastAsia"/>
          <w:sz w:val="28"/>
          <w:szCs w:val="28"/>
        </w:rPr>
        <w:t>照片二</w:t>
      </w:r>
    </w:p>
    <w:p w14:paraId="719DE2ED" w14:textId="77F608F2" w:rsidR="00445FDD" w:rsidRDefault="00445FDD" w:rsidP="00445FDD">
      <w:pPr>
        <w:rPr>
          <w:rFonts w:ascii="微軟正黑體" w:eastAsia="微軟正黑體" w:hAnsi="微軟正黑體" w:cs="Times New Roman"/>
          <w:sz w:val="28"/>
          <w:szCs w:val="28"/>
        </w:rPr>
      </w:pPr>
      <w:r>
        <w:rPr>
          <w:rFonts w:ascii="微軟正黑體" w:eastAsia="微軟正黑體" w:hAnsi="微軟正黑體" w:cs="Times New Roman" w:hint="eastAsia"/>
          <w:sz w:val="28"/>
          <w:szCs w:val="28"/>
        </w:rPr>
        <w:t>說明：</w:t>
      </w:r>
      <w:r w:rsidRPr="00445FDD">
        <w:rPr>
          <w:rFonts w:ascii="微軟正黑體" w:eastAsia="微軟正黑體" w:hAnsi="微軟正黑體" w:cs="Times New Roman" w:hint="eastAsia"/>
          <w:sz w:val="28"/>
          <w:szCs w:val="28"/>
        </w:rPr>
        <w:t>2024 TAIWAN PLUS開幕式</w:t>
      </w:r>
    </w:p>
    <w:p w14:paraId="6E96ED03" w14:textId="797A74AF" w:rsidR="00FE5F47" w:rsidRDefault="00FE5F47" w:rsidP="00445FDD">
      <w:pPr>
        <w:rPr>
          <w:rFonts w:ascii="微軟正黑體" w:eastAsia="微軟正黑體" w:hAnsi="微軟正黑體" w:cs="Times New Roman"/>
          <w:sz w:val="28"/>
          <w:szCs w:val="28"/>
        </w:rPr>
      </w:pPr>
    </w:p>
    <w:p w14:paraId="69DB5C93" w14:textId="1F7B6F1C" w:rsidR="00FE5F47" w:rsidRDefault="00FE5F47" w:rsidP="00445FDD">
      <w:pPr>
        <w:rPr>
          <w:rFonts w:ascii="微軟正黑體" w:eastAsia="微軟正黑體" w:hAnsi="微軟正黑體" w:cs="Times New Roman"/>
          <w:sz w:val="28"/>
          <w:szCs w:val="28"/>
        </w:rPr>
      </w:pPr>
    </w:p>
    <w:p w14:paraId="5D625ABD" w14:textId="213FEF23" w:rsidR="00FE5F47" w:rsidRDefault="00FE5F47" w:rsidP="00445FDD">
      <w:pPr>
        <w:rPr>
          <w:rFonts w:ascii="微軟正黑體" w:eastAsia="微軟正黑體" w:hAnsi="微軟正黑體" w:cs="Times New Roman"/>
          <w:sz w:val="28"/>
          <w:szCs w:val="28"/>
        </w:rPr>
      </w:pPr>
    </w:p>
    <w:p w14:paraId="2CC5C977" w14:textId="3ACE931A" w:rsidR="00FE5F47" w:rsidRDefault="00FE5F47" w:rsidP="00445FDD">
      <w:pPr>
        <w:rPr>
          <w:rFonts w:ascii="微軟正黑體" w:eastAsia="微軟正黑體" w:hAnsi="微軟正黑體" w:cs="Times New Roman"/>
          <w:sz w:val="28"/>
          <w:szCs w:val="28"/>
        </w:rPr>
      </w:pPr>
    </w:p>
    <w:p w14:paraId="21EE211E" w14:textId="4779391D" w:rsidR="00FE5F47" w:rsidRDefault="00FE5F47" w:rsidP="00445FDD">
      <w:pPr>
        <w:rPr>
          <w:rFonts w:ascii="微軟正黑體" w:eastAsia="微軟正黑體" w:hAnsi="微軟正黑體" w:cs="Times New Roman"/>
          <w:sz w:val="28"/>
          <w:szCs w:val="28"/>
        </w:rPr>
      </w:pPr>
    </w:p>
    <w:p w14:paraId="1090F6BD" w14:textId="24566509" w:rsidR="00FE5F47" w:rsidRDefault="00FE5F47" w:rsidP="00445FDD">
      <w:pPr>
        <w:rPr>
          <w:rFonts w:ascii="微軟正黑體" w:eastAsia="微軟正黑體" w:hAnsi="微軟正黑體" w:cs="Times New Roman"/>
          <w:sz w:val="28"/>
          <w:szCs w:val="28"/>
        </w:rPr>
      </w:pPr>
    </w:p>
    <w:p w14:paraId="216EE2D6" w14:textId="3600FA0B" w:rsidR="00FE5F47" w:rsidRDefault="00FE5F47" w:rsidP="00445FDD">
      <w:pPr>
        <w:rPr>
          <w:rFonts w:ascii="微軟正黑體" w:eastAsia="微軟正黑體" w:hAnsi="微軟正黑體" w:cs="Times New Roman"/>
          <w:sz w:val="28"/>
          <w:szCs w:val="28"/>
        </w:rPr>
      </w:pPr>
    </w:p>
    <w:p w14:paraId="5E854AB7" w14:textId="3A903CB3" w:rsidR="00FE5F47" w:rsidRDefault="00FE5F47" w:rsidP="00445FDD">
      <w:pPr>
        <w:rPr>
          <w:rFonts w:ascii="微軟正黑體" w:eastAsia="微軟正黑體" w:hAnsi="微軟正黑體" w:cs="Times New Roman"/>
          <w:sz w:val="28"/>
          <w:szCs w:val="28"/>
        </w:rPr>
      </w:pPr>
    </w:p>
    <w:p w14:paraId="4A758049" w14:textId="18C74185" w:rsidR="00FE5F47" w:rsidRDefault="00FE5F47" w:rsidP="00445FDD">
      <w:pPr>
        <w:rPr>
          <w:rFonts w:ascii="微軟正黑體" w:eastAsia="微軟正黑體" w:hAnsi="微軟正黑體" w:cs="Times New Roman"/>
          <w:sz w:val="28"/>
          <w:szCs w:val="28"/>
        </w:rPr>
      </w:pPr>
    </w:p>
    <w:p w14:paraId="2F294C5B" w14:textId="58188CB1" w:rsidR="00FE5F47" w:rsidRDefault="00FE5F47" w:rsidP="00445FDD">
      <w:pPr>
        <w:rPr>
          <w:rFonts w:ascii="微軟正黑體" w:eastAsia="微軟正黑體" w:hAnsi="微軟正黑體" w:cs="Times New Roman"/>
          <w:sz w:val="28"/>
          <w:szCs w:val="28"/>
        </w:rPr>
      </w:pPr>
      <w:r>
        <w:rPr>
          <w:rFonts w:ascii="微軟正黑體" w:eastAsia="微軟正黑體" w:hAnsi="微軟正黑體" w:cs="Times New Roman" w:hint="eastAsia"/>
          <w:noProof/>
          <w:sz w:val="28"/>
          <w:szCs w:val="28"/>
        </w:rPr>
        <w:lastRenderedPageBreak/>
        <w:drawing>
          <wp:inline distT="0" distB="0" distL="0" distR="0" wp14:anchorId="1872C8EB" wp14:editId="38435C47">
            <wp:extent cx="5490845" cy="421576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0845" cy="4215765"/>
                    </a:xfrm>
                    <a:prstGeom prst="rect">
                      <a:avLst/>
                    </a:prstGeom>
                  </pic:spPr>
                </pic:pic>
              </a:graphicData>
            </a:graphic>
          </wp:inline>
        </w:drawing>
      </w:r>
    </w:p>
    <w:p w14:paraId="37880D7E" w14:textId="203333CE" w:rsidR="00FE5F47" w:rsidRDefault="00FE5F47" w:rsidP="00445FDD">
      <w:pPr>
        <w:rPr>
          <w:rFonts w:ascii="微軟正黑體" w:eastAsia="微軟正黑體" w:hAnsi="微軟正黑體" w:cs="Times New Roman"/>
          <w:sz w:val="28"/>
          <w:szCs w:val="28"/>
        </w:rPr>
      </w:pPr>
      <w:r>
        <w:rPr>
          <w:rFonts w:ascii="微軟正黑體" w:eastAsia="微軟正黑體" w:hAnsi="微軟正黑體" w:cs="Times New Roman" w:hint="eastAsia"/>
          <w:sz w:val="28"/>
          <w:szCs w:val="28"/>
        </w:rPr>
        <w:t>照片三</w:t>
      </w:r>
    </w:p>
    <w:p w14:paraId="7DEE3FF5" w14:textId="4CCC2DC8" w:rsidR="00FE5F47" w:rsidRPr="00445FDD" w:rsidRDefault="00FE5F47" w:rsidP="00445FDD">
      <w:pPr>
        <w:rPr>
          <w:rFonts w:ascii="微軟正黑體" w:eastAsia="微軟正黑體" w:hAnsi="微軟正黑體" w:cs="Times New Roman"/>
          <w:sz w:val="28"/>
          <w:szCs w:val="28"/>
        </w:rPr>
      </w:pPr>
      <w:r>
        <w:rPr>
          <w:rFonts w:ascii="微軟正黑體" w:eastAsia="微軟正黑體" w:hAnsi="微軟正黑體" w:cs="Times New Roman" w:hint="eastAsia"/>
          <w:sz w:val="28"/>
          <w:szCs w:val="28"/>
        </w:rPr>
        <w:t>說明：</w:t>
      </w:r>
      <w:r w:rsidRPr="00FE5F47">
        <w:rPr>
          <w:rFonts w:ascii="微軟正黑體" w:eastAsia="微軟正黑體" w:hAnsi="微軟正黑體" w:cs="Times New Roman" w:hint="eastAsia"/>
          <w:sz w:val="28"/>
          <w:szCs w:val="28"/>
        </w:rPr>
        <w:t>基隆星濱山林書豪向參觀地方創生攤位的貴賓們介紹漁網燈</w:t>
      </w:r>
    </w:p>
    <w:sectPr w:rsidR="00FE5F47" w:rsidRPr="00445FDD" w:rsidSect="00D17289">
      <w:headerReference w:type="default" r:id="rId10"/>
      <w:footerReference w:type="default" r:id="rId11"/>
      <w:pgSz w:w="11906" w:h="16838"/>
      <w:pgMar w:top="1560"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26C7" w14:textId="77777777" w:rsidR="004413E9" w:rsidRDefault="004413E9" w:rsidP="002306AF">
      <w:r>
        <w:separator/>
      </w:r>
    </w:p>
  </w:endnote>
  <w:endnote w:type="continuationSeparator" w:id="0">
    <w:p w14:paraId="52D42526" w14:textId="77777777" w:rsidR="004413E9" w:rsidRDefault="004413E9" w:rsidP="0023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17932"/>
      <w:docPartObj>
        <w:docPartGallery w:val="Page Numbers (Bottom of Page)"/>
        <w:docPartUnique/>
      </w:docPartObj>
    </w:sdtPr>
    <w:sdtEndPr/>
    <w:sdtContent>
      <w:p w14:paraId="5570513A" w14:textId="77777777" w:rsidR="0042069F" w:rsidRDefault="00F6586C">
        <w:pPr>
          <w:pStyle w:val="a5"/>
          <w:jc w:val="center"/>
        </w:pPr>
        <w:r>
          <w:fldChar w:fldCharType="begin"/>
        </w:r>
        <w:r w:rsidR="0042069F">
          <w:instrText>PAGE   \* MERGEFORMAT</w:instrText>
        </w:r>
        <w:r>
          <w:fldChar w:fldCharType="separate"/>
        </w:r>
        <w:r w:rsidR="00DD217C" w:rsidRPr="00DD217C">
          <w:rPr>
            <w:noProof/>
            <w:lang w:val="zh-TW"/>
          </w:rPr>
          <w:t>2</w:t>
        </w:r>
        <w:r>
          <w:fldChar w:fldCharType="end"/>
        </w:r>
      </w:p>
    </w:sdtContent>
  </w:sdt>
  <w:p w14:paraId="50E90878" w14:textId="77777777" w:rsidR="0042069F" w:rsidRDefault="004206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9850" w14:textId="77777777" w:rsidR="004413E9" w:rsidRDefault="004413E9" w:rsidP="002306AF">
      <w:r>
        <w:separator/>
      </w:r>
    </w:p>
  </w:footnote>
  <w:footnote w:type="continuationSeparator" w:id="0">
    <w:p w14:paraId="1A4C1271" w14:textId="77777777" w:rsidR="004413E9" w:rsidRDefault="004413E9" w:rsidP="0023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9B43" w14:textId="77777777" w:rsidR="0051288B" w:rsidRDefault="0051288B" w:rsidP="0051288B">
    <w:pPr>
      <w:pStyle w:val="a3"/>
      <w:ind w:leftChars="-354" w:hangingChars="236" w:hanging="850"/>
    </w:pPr>
    <w:r>
      <w:rPr>
        <w:rFonts w:ascii="標楷體" w:eastAsia="標楷體" w:hAnsi="標楷體" w:cs="Times New Roman"/>
        <w:b/>
        <w:noProof/>
        <w:sz w:val="36"/>
        <w:szCs w:val="36"/>
      </w:rPr>
      <w:drawing>
        <wp:inline distT="0" distB="0" distL="0" distR="0" wp14:anchorId="065457F7" wp14:editId="6CBF5F77">
          <wp:extent cx="1134110" cy="225425"/>
          <wp:effectExtent l="0" t="0" r="889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2254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FE"/>
    <w:rsid w:val="00000031"/>
    <w:rsid w:val="00006238"/>
    <w:rsid w:val="00014DEB"/>
    <w:rsid w:val="0001707D"/>
    <w:rsid w:val="0003467D"/>
    <w:rsid w:val="000376A6"/>
    <w:rsid w:val="00046BF0"/>
    <w:rsid w:val="0005212E"/>
    <w:rsid w:val="0005356C"/>
    <w:rsid w:val="00055229"/>
    <w:rsid w:val="00055980"/>
    <w:rsid w:val="00055A96"/>
    <w:rsid w:val="00064773"/>
    <w:rsid w:val="00067370"/>
    <w:rsid w:val="00070618"/>
    <w:rsid w:val="00080F88"/>
    <w:rsid w:val="00084A47"/>
    <w:rsid w:val="00097684"/>
    <w:rsid w:val="00097DF8"/>
    <w:rsid w:val="000B090E"/>
    <w:rsid w:val="000B20D1"/>
    <w:rsid w:val="000C4378"/>
    <w:rsid w:val="000C5284"/>
    <w:rsid w:val="000D0561"/>
    <w:rsid w:val="000D41B0"/>
    <w:rsid w:val="000D671E"/>
    <w:rsid w:val="000D7FB9"/>
    <w:rsid w:val="000E348C"/>
    <w:rsid w:val="000E35C6"/>
    <w:rsid w:val="000E433E"/>
    <w:rsid w:val="000E6390"/>
    <w:rsid w:val="000F2712"/>
    <w:rsid w:val="00110000"/>
    <w:rsid w:val="00114E5E"/>
    <w:rsid w:val="00124300"/>
    <w:rsid w:val="001337CC"/>
    <w:rsid w:val="00147A71"/>
    <w:rsid w:val="00156ABB"/>
    <w:rsid w:val="001723C8"/>
    <w:rsid w:val="00180D2A"/>
    <w:rsid w:val="00181CDF"/>
    <w:rsid w:val="00197EBD"/>
    <w:rsid w:val="001A20D5"/>
    <w:rsid w:val="001A2A17"/>
    <w:rsid w:val="001E3BA9"/>
    <w:rsid w:val="001F08E6"/>
    <w:rsid w:val="001F1A4D"/>
    <w:rsid w:val="001F25AE"/>
    <w:rsid w:val="00205EFD"/>
    <w:rsid w:val="002076BB"/>
    <w:rsid w:val="00210751"/>
    <w:rsid w:val="00214FF0"/>
    <w:rsid w:val="002157D3"/>
    <w:rsid w:val="002169E0"/>
    <w:rsid w:val="002218C4"/>
    <w:rsid w:val="002253EA"/>
    <w:rsid w:val="002306AF"/>
    <w:rsid w:val="002321E7"/>
    <w:rsid w:val="00234641"/>
    <w:rsid w:val="00236B94"/>
    <w:rsid w:val="00240146"/>
    <w:rsid w:val="002419FE"/>
    <w:rsid w:val="00250F6E"/>
    <w:rsid w:val="00252354"/>
    <w:rsid w:val="00260264"/>
    <w:rsid w:val="00262F2E"/>
    <w:rsid w:val="00280060"/>
    <w:rsid w:val="002844FB"/>
    <w:rsid w:val="00291919"/>
    <w:rsid w:val="00293AE3"/>
    <w:rsid w:val="002B690A"/>
    <w:rsid w:val="002B6ACA"/>
    <w:rsid w:val="002B6D59"/>
    <w:rsid w:val="002D04C3"/>
    <w:rsid w:val="002E3607"/>
    <w:rsid w:val="002E6CC6"/>
    <w:rsid w:val="002F36AB"/>
    <w:rsid w:val="002F6399"/>
    <w:rsid w:val="0030305B"/>
    <w:rsid w:val="003242B9"/>
    <w:rsid w:val="00326F43"/>
    <w:rsid w:val="00330A57"/>
    <w:rsid w:val="00332175"/>
    <w:rsid w:val="00333513"/>
    <w:rsid w:val="003336D6"/>
    <w:rsid w:val="00352994"/>
    <w:rsid w:val="003615C4"/>
    <w:rsid w:val="00364190"/>
    <w:rsid w:val="0036436D"/>
    <w:rsid w:val="00381AF9"/>
    <w:rsid w:val="003832F1"/>
    <w:rsid w:val="003A76BD"/>
    <w:rsid w:val="003B08AD"/>
    <w:rsid w:val="003B0B7C"/>
    <w:rsid w:val="003B48D2"/>
    <w:rsid w:val="003B6F19"/>
    <w:rsid w:val="003B7271"/>
    <w:rsid w:val="003B7543"/>
    <w:rsid w:val="003C05EE"/>
    <w:rsid w:val="003C6195"/>
    <w:rsid w:val="003D1700"/>
    <w:rsid w:val="003E2169"/>
    <w:rsid w:val="00400314"/>
    <w:rsid w:val="004035D2"/>
    <w:rsid w:val="00407D82"/>
    <w:rsid w:val="00416D5F"/>
    <w:rsid w:val="0042069F"/>
    <w:rsid w:val="00436306"/>
    <w:rsid w:val="004367AF"/>
    <w:rsid w:val="004413E9"/>
    <w:rsid w:val="00443790"/>
    <w:rsid w:val="00444872"/>
    <w:rsid w:val="00445FDD"/>
    <w:rsid w:val="00455605"/>
    <w:rsid w:val="00472712"/>
    <w:rsid w:val="004940A1"/>
    <w:rsid w:val="004944E2"/>
    <w:rsid w:val="004C51D1"/>
    <w:rsid w:val="004D6E77"/>
    <w:rsid w:val="004E1155"/>
    <w:rsid w:val="004E7F8E"/>
    <w:rsid w:val="004F35BA"/>
    <w:rsid w:val="0051288B"/>
    <w:rsid w:val="0051583B"/>
    <w:rsid w:val="00535B62"/>
    <w:rsid w:val="00557122"/>
    <w:rsid w:val="0056312C"/>
    <w:rsid w:val="00590B55"/>
    <w:rsid w:val="00592A30"/>
    <w:rsid w:val="005A3114"/>
    <w:rsid w:val="005B58E4"/>
    <w:rsid w:val="005C1536"/>
    <w:rsid w:val="005C3418"/>
    <w:rsid w:val="005C7604"/>
    <w:rsid w:val="005C7AFA"/>
    <w:rsid w:val="005D0FD4"/>
    <w:rsid w:val="005F49CD"/>
    <w:rsid w:val="005F60FF"/>
    <w:rsid w:val="005F76F8"/>
    <w:rsid w:val="00600B28"/>
    <w:rsid w:val="00606964"/>
    <w:rsid w:val="00606CDB"/>
    <w:rsid w:val="00612055"/>
    <w:rsid w:val="00614E16"/>
    <w:rsid w:val="00623176"/>
    <w:rsid w:val="0062571E"/>
    <w:rsid w:val="00626294"/>
    <w:rsid w:val="00626489"/>
    <w:rsid w:val="00632D96"/>
    <w:rsid w:val="00633E9F"/>
    <w:rsid w:val="006340DC"/>
    <w:rsid w:val="006473DD"/>
    <w:rsid w:val="006507B9"/>
    <w:rsid w:val="00655375"/>
    <w:rsid w:val="006578CE"/>
    <w:rsid w:val="00660969"/>
    <w:rsid w:val="00663F6C"/>
    <w:rsid w:val="00671504"/>
    <w:rsid w:val="006806AD"/>
    <w:rsid w:val="00694016"/>
    <w:rsid w:val="006A1E29"/>
    <w:rsid w:val="006C2C5C"/>
    <w:rsid w:val="006C3391"/>
    <w:rsid w:val="006E3538"/>
    <w:rsid w:val="006F5D29"/>
    <w:rsid w:val="007019CB"/>
    <w:rsid w:val="0072679E"/>
    <w:rsid w:val="0073373A"/>
    <w:rsid w:val="0073425E"/>
    <w:rsid w:val="00752BC4"/>
    <w:rsid w:val="007541B0"/>
    <w:rsid w:val="00767C4E"/>
    <w:rsid w:val="0077017F"/>
    <w:rsid w:val="007707D6"/>
    <w:rsid w:val="00770CDB"/>
    <w:rsid w:val="00771373"/>
    <w:rsid w:val="00780117"/>
    <w:rsid w:val="0079146E"/>
    <w:rsid w:val="007922BC"/>
    <w:rsid w:val="007A1E21"/>
    <w:rsid w:val="007A21F8"/>
    <w:rsid w:val="007A27D6"/>
    <w:rsid w:val="007A36B2"/>
    <w:rsid w:val="007A3F8A"/>
    <w:rsid w:val="007B0DBF"/>
    <w:rsid w:val="007C4984"/>
    <w:rsid w:val="007C78D6"/>
    <w:rsid w:val="007D22A8"/>
    <w:rsid w:val="007D7E7D"/>
    <w:rsid w:val="007E4C67"/>
    <w:rsid w:val="007E675B"/>
    <w:rsid w:val="007F0B9E"/>
    <w:rsid w:val="007F5AFA"/>
    <w:rsid w:val="00805DF0"/>
    <w:rsid w:val="0081760C"/>
    <w:rsid w:val="00830A36"/>
    <w:rsid w:val="0083453A"/>
    <w:rsid w:val="00834BC6"/>
    <w:rsid w:val="008404F5"/>
    <w:rsid w:val="00846D35"/>
    <w:rsid w:val="00847DD5"/>
    <w:rsid w:val="00852E5E"/>
    <w:rsid w:val="00854FDE"/>
    <w:rsid w:val="00861CCB"/>
    <w:rsid w:val="008640AE"/>
    <w:rsid w:val="00877380"/>
    <w:rsid w:val="00882D1C"/>
    <w:rsid w:val="008841C9"/>
    <w:rsid w:val="008B6187"/>
    <w:rsid w:val="008B6F26"/>
    <w:rsid w:val="008C3928"/>
    <w:rsid w:val="008C3D60"/>
    <w:rsid w:val="008C68EF"/>
    <w:rsid w:val="008D433B"/>
    <w:rsid w:val="008E0264"/>
    <w:rsid w:val="008E554C"/>
    <w:rsid w:val="008F1D35"/>
    <w:rsid w:val="008F586D"/>
    <w:rsid w:val="0091388D"/>
    <w:rsid w:val="00916187"/>
    <w:rsid w:val="00923011"/>
    <w:rsid w:val="00925CC2"/>
    <w:rsid w:val="00927302"/>
    <w:rsid w:val="00933BF9"/>
    <w:rsid w:val="009447EE"/>
    <w:rsid w:val="0095029C"/>
    <w:rsid w:val="009552FF"/>
    <w:rsid w:val="009677F9"/>
    <w:rsid w:val="009711A9"/>
    <w:rsid w:val="00983923"/>
    <w:rsid w:val="009A0FD6"/>
    <w:rsid w:val="009A5951"/>
    <w:rsid w:val="009E1349"/>
    <w:rsid w:val="009F0743"/>
    <w:rsid w:val="009F1FCE"/>
    <w:rsid w:val="009F6E07"/>
    <w:rsid w:val="00A058E2"/>
    <w:rsid w:val="00A06395"/>
    <w:rsid w:val="00A11890"/>
    <w:rsid w:val="00A1228B"/>
    <w:rsid w:val="00A31AD7"/>
    <w:rsid w:val="00A5414F"/>
    <w:rsid w:val="00A54D9F"/>
    <w:rsid w:val="00A56859"/>
    <w:rsid w:val="00A81903"/>
    <w:rsid w:val="00A868B8"/>
    <w:rsid w:val="00A86CD1"/>
    <w:rsid w:val="00A92393"/>
    <w:rsid w:val="00A93718"/>
    <w:rsid w:val="00A96906"/>
    <w:rsid w:val="00A97BCB"/>
    <w:rsid w:val="00AA3D81"/>
    <w:rsid w:val="00AB1EA0"/>
    <w:rsid w:val="00AB3F3B"/>
    <w:rsid w:val="00AB769C"/>
    <w:rsid w:val="00AC11DD"/>
    <w:rsid w:val="00AD71C5"/>
    <w:rsid w:val="00AE3896"/>
    <w:rsid w:val="00AE38D7"/>
    <w:rsid w:val="00AE77BE"/>
    <w:rsid w:val="00AF2645"/>
    <w:rsid w:val="00B0375E"/>
    <w:rsid w:val="00B1030B"/>
    <w:rsid w:val="00B164FA"/>
    <w:rsid w:val="00B17BE5"/>
    <w:rsid w:val="00B21722"/>
    <w:rsid w:val="00B23801"/>
    <w:rsid w:val="00B23B9D"/>
    <w:rsid w:val="00B278B3"/>
    <w:rsid w:val="00B30F47"/>
    <w:rsid w:val="00B33A8C"/>
    <w:rsid w:val="00B40011"/>
    <w:rsid w:val="00B434CF"/>
    <w:rsid w:val="00B8079D"/>
    <w:rsid w:val="00B858E5"/>
    <w:rsid w:val="00B91C1A"/>
    <w:rsid w:val="00B95D7D"/>
    <w:rsid w:val="00B979F2"/>
    <w:rsid w:val="00BA3947"/>
    <w:rsid w:val="00BA470C"/>
    <w:rsid w:val="00BB4654"/>
    <w:rsid w:val="00BB716D"/>
    <w:rsid w:val="00BC4C84"/>
    <w:rsid w:val="00BC6881"/>
    <w:rsid w:val="00BD1F1E"/>
    <w:rsid w:val="00BD30EA"/>
    <w:rsid w:val="00BE031C"/>
    <w:rsid w:val="00BE5586"/>
    <w:rsid w:val="00BF1610"/>
    <w:rsid w:val="00C02B18"/>
    <w:rsid w:val="00C076EF"/>
    <w:rsid w:val="00C07CE9"/>
    <w:rsid w:val="00C1221E"/>
    <w:rsid w:val="00C135E7"/>
    <w:rsid w:val="00C20061"/>
    <w:rsid w:val="00C20305"/>
    <w:rsid w:val="00C21D40"/>
    <w:rsid w:val="00C27618"/>
    <w:rsid w:val="00C34F4A"/>
    <w:rsid w:val="00C41807"/>
    <w:rsid w:val="00C52007"/>
    <w:rsid w:val="00C60701"/>
    <w:rsid w:val="00C66FA0"/>
    <w:rsid w:val="00C76C75"/>
    <w:rsid w:val="00C81C2F"/>
    <w:rsid w:val="00C94210"/>
    <w:rsid w:val="00CA07FA"/>
    <w:rsid w:val="00CA17AC"/>
    <w:rsid w:val="00CA453E"/>
    <w:rsid w:val="00CA4696"/>
    <w:rsid w:val="00CB150F"/>
    <w:rsid w:val="00CD0101"/>
    <w:rsid w:val="00CD61CF"/>
    <w:rsid w:val="00CE3201"/>
    <w:rsid w:val="00CE434A"/>
    <w:rsid w:val="00CE7CD6"/>
    <w:rsid w:val="00CF0449"/>
    <w:rsid w:val="00CF7CFA"/>
    <w:rsid w:val="00D02351"/>
    <w:rsid w:val="00D04271"/>
    <w:rsid w:val="00D06A53"/>
    <w:rsid w:val="00D131B4"/>
    <w:rsid w:val="00D1601A"/>
    <w:rsid w:val="00D17289"/>
    <w:rsid w:val="00D21F6B"/>
    <w:rsid w:val="00D24F98"/>
    <w:rsid w:val="00D45032"/>
    <w:rsid w:val="00D617DC"/>
    <w:rsid w:val="00D62B44"/>
    <w:rsid w:val="00D63B6B"/>
    <w:rsid w:val="00D647CC"/>
    <w:rsid w:val="00D742FE"/>
    <w:rsid w:val="00D80842"/>
    <w:rsid w:val="00D81701"/>
    <w:rsid w:val="00D8509E"/>
    <w:rsid w:val="00DA08A5"/>
    <w:rsid w:val="00DA490F"/>
    <w:rsid w:val="00DA7EA0"/>
    <w:rsid w:val="00DB49DF"/>
    <w:rsid w:val="00DC0858"/>
    <w:rsid w:val="00DD217C"/>
    <w:rsid w:val="00DD30FC"/>
    <w:rsid w:val="00DD3E2F"/>
    <w:rsid w:val="00DE0398"/>
    <w:rsid w:val="00DE3D02"/>
    <w:rsid w:val="00DE615C"/>
    <w:rsid w:val="00E01434"/>
    <w:rsid w:val="00E02176"/>
    <w:rsid w:val="00E064C0"/>
    <w:rsid w:val="00E1301C"/>
    <w:rsid w:val="00E232B1"/>
    <w:rsid w:val="00E357F9"/>
    <w:rsid w:val="00E47285"/>
    <w:rsid w:val="00E50BAB"/>
    <w:rsid w:val="00E56F49"/>
    <w:rsid w:val="00E57690"/>
    <w:rsid w:val="00E64EF2"/>
    <w:rsid w:val="00E672A5"/>
    <w:rsid w:val="00E7146C"/>
    <w:rsid w:val="00E8468D"/>
    <w:rsid w:val="00E919CE"/>
    <w:rsid w:val="00EC614C"/>
    <w:rsid w:val="00EE042F"/>
    <w:rsid w:val="00EE417E"/>
    <w:rsid w:val="00EF560F"/>
    <w:rsid w:val="00EF67EF"/>
    <w:rsid w:val="00F0477B"/>
    <w:rsid w:val="00F04D90"/>
    <w:rsid w:val="00F12711"/>
    <w:rsid w:val="00F1293F"/>
    <w:rsid w:val="00F14BBB"/>
    <w:rsid w:val="00F257A4"/>
    <w:rsid w:val="00F27546"/>
    <w:rsid w:val="00F40E46"/>
    <w:rsid w:val="00F44FAC"/>
    <w:rsid w:val="00F50754"/>
    <w:rsid w:val="00F51499"/>
    <w:rsid w:val="00F64A65"/>
    <w:rsid w:val="00F6586C"/>
    <w:rsid w:val="00F6631A"/>
    <w:rsid w:val="00F70508"/>
    <w:rsid w:val="00F73B1A"/>
    <w:rsid w:val="00F7536D"/>
    <w:rsid w:val="00F75B23"/>
    <w:rsid w:val="00F77F1A"/>
    <w:rsid w:val="00F945AC"/>
    <w:rsid w:val="00F94909"/>
    <w:rsid w:val="00F9517E"/>
    <w:rsid w:val="00F95BB6"/>
    <w:rsid w:val="00F9685C"/>
    <w:rsid w:val="00FA15E9"/>
    <w:rsid w:val="00FA1B1A"/>
    <w:rsid w:val="00FA5318"/>
    <w:rsid w:val="00FC4102"/>
    <w:rsid w:val="00FC7FEF"/>
    <w:rsid w:val="00FD7F8E"/>
    <w:rsid w:val="00FE5F47"/>
    <w:rsid w:val="00FF079B"/>
    <w:rsid w:val="00FF0E4D"/>
    <w:rsid w:val="00FF1BE5"/>
    <w:rsid w:val="00FF2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7036"/>
  <w15:docId w15:val="{BC83CB64-C08A-4284-B542-52BFD7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2FE"/>
    <w:pPr>
      <w:widowControl w:val="0"/>
    </w:pPr>
  </w:style>
  <w:style w:type="paragraph" w:styleId="2">
    <w:name w:val="heading 2"/>
    <w:basedOn w:val="a"/>
    <w:next w:val="a"/>
    <w:link w:val="20"/>
    <w:uiPriority w:val="9"/>
    <w:semiHidden/>
    <w:unhideWhenUsed/>
    <w:qFormat/>
    <w:rsid w:val="0023464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F639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6AF"/>
    <w:pPr>
      <w:tabs>
        <w:tab w:val="center" w:pos="4153"/>
        <w:tab w:val="right" w:pos="8306"/>
      </w:tabs>
      <w:snapToGrid w:val="0"/>
    </w:pPr>
    <w:rPr>
      <w:sz w:val="20"/>
      <w:szCs w:val="20"/>
    </w:rPr>
  </w:style>
  <w:style w:type="character" w:customStyle="1" w:styleId="a4">
    <w:name w:val="頁首 字元"/>
    <w:basedOn w:val="a0"/>
    <w:link w:val="a3"/>
    <w:uiPriority w:val="99"/>
    <w:rsid w:val="002306AF"/>
    <w:rPr>
      <w:sz w:val="20"/>
      <w:szCs w:val="20"/>
    </w:rPr>
  </w:style>
  <w:style w:type="paragraph" w:styleId="a5">
    <w:name w:val="footer"/>
    <w:basedOn w:val="a"/>
    <w:link w:val="a6"/>
    <w:uiPriority w:val="99"/>
    <w:unhideWhenUsed/>
    <w:rsid w:val="002306AF"/>
    <w:pPr>
      <w:tabs>
        <w:tab w:val="center" w:pos="4153"/>
        <w:tab w:val="right" w:pos="8306"/>
      </w:tabs>
      <w:snapToGrid w:val="0"/>
    </w:pPr>
    <w:rPr>
      <w:sz w:val="20"/>
      <w:szCs w:val="20"/>
    </w:rPr>
  </w:style>
  <w:style w:type="character" w:customStyle="1" w:styleId="a6">
    <w:name w:val="頁尾 字元"/>
    <w:basedOn w:val="a0"/>
    <w:link w:val="a5"/>
    <w:uiPriority w:val="99"/>
    <w:rsid w:val="002306AF"/>
    <w:rPr>
      <w:sz w:val="20"/>
      <w:szCs w:val="20"/>
    </w:rPr>
  </w:style>
  <w:style w:type="paragraph" w:styleId="a7">
    <w:name w:val="Balloon Text"/>
    <w:basedOn w:val="a"/>
    <w:link w:val="a8"/>
    <w:uiPriority w:val="99"/>
    <w:semiHidden/>
    <w:unhideWhenUsed/>
    <w:rsid w:val="00FA53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5318"/>
    <w:rPr>
      <w:rFonts w:asciiTheme="majorHAnsi" w:eastAsiaTheme="majorEastAsia" w:hAnsiTheme="majorHAnsi" w:cstheme="majorBidi"/>
      <w:sz w:val="18"/>
      <w:szCs w:val="18"/>
    </w:rPr>
  </w:style>
  <w:style w:type="character" w:styleId="a9">
    <w:name w:val="Hyperlink"/>
    <w:basedOn w:val="a0"/>
    <w:uiPriority w:val="99"/>
    <w:unhideWhenUsed/>
    <w:rsid w:val="00614E16"/>
    <w:rPr>
      <w:color w:val="0563C1" w:themeColor="hyperlink"/>
      <w:u w:val="single"/>
    </w:rPr>
  </w:style>
  <w:style w:type="character" w:customStyle="1" w:styleId="30">
    <w:name w:val="標題 3 字元"/>
    <w:basedOn w:val="a0"/>
    <w:link w:val="3"/>
    <w:uiPriority w:val="9"/>
    <w:rsid w:val="002F6399"/>
    <w:rPr>
      <w:rFonts w:ascii="新細明體" w:eastAsia="新細明體" w:hAnsi="新細明體" w:cs="新細明體"/>
      <w:b/>
      <w:bCs/>
      <w:kern w:val="0"/>
      <w:sz w:val="27"/>
      <w:szCs w:val="27"/>
    </w:rPr>
  </w:style>
  <w:style w:type="paragraph" w:styleId="Web">
    <w:name w:val="Normal (Web)"/>
    <w:basedOn w:val="a"/>
    <w:uiPriority w:val="99"/>
    <w:semiHidden/>
    <w:unhideWhenUsed/>
    <w:rsid w:val="00C34F4A"/>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234641"/>
    <w:rPr>
      <w:rFonts w:asciiTheme="majorHAnsi" w:eastAsiaTheme="majorEastAsia" w:hAnsiTheme="majorHAnsi" w:cstheme="majorBidi"/>
      <w:b/>
      <w:bCs/>
      <w:sz w:val="48"/>
      <w:szCs w:val="48"/>
    </w:rPr>
  </w:style>
  <w:style w:type="table" w:styleId="aa">
    <w:name w:val="Table Grid"/>
    <w:basedOn w:val="a1"/>
    <w:uiPriority w:val="39"/>
    <w:rsid w:val="0077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18365">
      <w:bodyDiv w:val="1"/>
      <w:marLeft w:val="0"/>
      <w:marRight w:val="0"/>
      <w:marTop w:val="0"/>
      <w:marBottom w:val="0"/>
      <w:divBdr>
        <w:top w:val="none" w:sz="0" w:space="0" w:color="auto"/>
        <w:left w:val="none" w:sz="0" w:space="0" w:color="auto"/>
        <w:bottom w:val="none" w:sz="0" w:space="0" w:color="auto"/>
        <w:right w:val="none" w:sz="0" w:space="0" w:color="auto"/>
      </w:divBdr>
    </w:div>
    <w:div w:id="2025981293">
      <w:bodyDiv w:val="1"/>
      <w:marLeft w:val="0"/>
      <w:marRight w:val="0"/>
      <w:marTop w:val="0"/>
      <w:marBottom w:val="0"/>
      <w:divBdr>
        <w:top w:val="none" w:sz="0" w:space="0" w:color="auto"/>
        <w:left w:val="none" w:sz="0" w:space="0" w:color="auto"/>
        <w:bottom w:val="none" w:sz="0" w:space="0" w:color="auto"/>
        <w:right w:val="none" w:sz="0" w:space="0" w:color="auto"/>
      </w:divBdr>
    </w:div>
    <w:div w:id="20550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863A-19E7-4982-9EB6-7860B76E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230</Words>
  <Characters>1316</Characters>
  <Application>Microsoft Office Word</Application>
  <DocSecurity>0</DocSecurity>
  <Lines>10</Lines>
  <Paragraphs>3</Paragraphs>
  <ScaleCrop>false</ScaleCrop>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CIDA</dc:creator>
  <cp:lastModifiedBy>樓彥成</cp:lastModifiedBy>
  <cp:revision>12</cp:revision>
  <cp:lastPrinted>2024-05-13T01:47:00Z</cp:lastPrinted>
  <dcterms:created xsi:type="dcterms:W3CDTF">2024-05-13T01:45:00Z</dcterms:created>
  <dcterms:modified xsi:type="dcterms:W3CDTF">2024-05-13T08:11:00Z</dcterms:modified>
</cp:coreProperties>
</file>