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AD98" w14:textId="77777777" w:rsidR="00F77E3E" w:rsidRPr="00AF6E1D" w:rsidRDefault="00F77E3E" w:rsidP="00F77E3E">
      <w:pPr>
        <w:jc w:val="center"/>
        <w:rPr>
          <w:rFonts w:ascii="Times New Roman" w:eastAsiaTheme="majorEastAsia" w:hAnsi="Times New Roman" w:cs="Times New Roman"/>
          <w:sz w:val="36"/>
          <w:szCs w:val="36"/>
        </w:rPr>
      </w:pPr>
      <w:r w:rsidRPr="00AF6E1D">
        <w:rPr>
          <w:rFonts w:ascii="Times New Roman" w:eastAsiaTheme="majorEastAsia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CEF288D" wp14:editId="4DF372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49200" cy="248400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>國家發展委員會</w:t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 xml:space="preserve"> </w:t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>新聞稿</w:t>
      </w:r>
    </w:p>
    <w:p w14:paraId="2A368EB4" w14:textId="5B0E5D4F" w:rsidR="00DF157E" w:rsidRDefault="00247556" w:rsidP="005211BB">
      <w:pPr>
        <w:snapToGrid w:val="0"/>
        <w:spacing w:beforeLines="50" w:before="180" w:line="400" w:lineRule="exact"/>
        <w:jc w:val="center"/>
        <w:rPr>
          <w:rFonts w:ascii="Times New Roman" w:eastAsia="標楷體" w:hAnsi="Times New Roman" w:cs="Times New Roman"/>
          <w:b/>
          <w:bCs/>
          <w:w w:val="95"/>
          <w:kern w:val="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臺</w:t>
      </w:r>
      <w:r w:rsidR="00DF157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灣新創</w:t>
      </w:r>
      <w:r w:rsidR="00B82179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前進</w:t>
      </w:r>
      <w:r w:rsidR="00DF157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新加坡</w:t>
      </w:r>
      <w:r w:rsidR="00DF157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S</w:t>
      </w:r>
      <w:r w:rsidR="00DF157E">
        <w:rPr>
          <w:rFonts w:ascii="Times New Roman" w:eastAsia="標楷體" w:hAnsi="Times New Roman" w:cs="Times New Roman"/>
          <w:b/>
          <w:bCs/>
          <w:w w:val="95"/>
          <w:kern w:val="0"/>
          <w:sz w:val="36"/>
          <w:szCs w:val="36"/>
        </w:rPr>
        <w:t>WITCH</w:t>
      </w:r>
      <w:r w:rsidR="00DF157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展</w:t>
      </w:r>
      <w:r w:rsidR="000F456F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成績斐然</w:t>
      </w:r>
    </w:p>
    <w:p w14:paraId="285280F4" w14:textId="64604E34" w:rsidR="00F77E3E" w:rsidRPr="00AF6E1D" w:rsidRDefault="002C44F0" w:rsidP="005211BB">
      <w:pPr>
        <w:snapToGrid w:val="0"/>
        <w:spacing w:beforeLines="50" w:before="180" w:line="400" w:lineRule="exact"/>
        <w:jc w:val="center"/>
        <w:rPr>
          <w:rFonts w:ascii="Times New Roman" w:eastAsia="標楷體" w:hAnsi="Times New Roman" w:cs="Times New Roman"/>
          <w:b/>
          <w:bCs/>
          <w:w w:val="95"/>
          <w:kern w:val="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國發會</w:t>
      </w:r>
      <w:r w:rsidR="005C3165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助</w:t>
      </w:r>
      <w:r w:rsidR="00F77E3E" w:rsidRPr="00AF6E1D">
        <w:rPr>
          <w:rFonts w:ascii="Times New Roman" w:eastAsia="標楷體" w:hAnsi="Times New Roman" w:cs="Times New Roman"/>
          <w:b/>
          <w:bCs/>
          <w:w w:val="95"/>
          <w:kern w:val="0"/>
          <w:sz w:val="36"/>
          <w:szCs w:val="36"/>
        </w:rPr>
        <w:t>新創</w:t>
      </w:r>
      <w:r w:rsidR="00DF157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立足新加坡放眼東協市場</w:t>
      </w:r>
    </w:p>
    <w:p w14:paraId="0029D73A" w14:textId="27F77EF9" w:rsidR="00F77E3E" w:rsidRPr="00AF6E1D" w:rsidRDefault="00F77E3E" w:rsidP="00F77E3E">
      <w:pPr>
        <w:spacing w:beforeLines="50" w:before="180" w:line="460" w:lineRule="exact"/>
        <w:ind w:right="1281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發布日期：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112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2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日</w:t>
      </w:r>
    </w:p>
    <w:p w14:paraId="60328397" w14:textId="77777777" w:rsidR="00F77E3E" w:rsidRPr="00AF6E1D" w:rsidRDefault="00F77E3E" w:rsidP="00F77E3E">
      <w:pPr>
        <w:spacing w:line="460" w:lineRule="exact"/>
        <w:ind w:right="1280"/>
        <w:jc w:val="both"/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</w:pP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發布單位：產業發展處</w:t>
      </w:r>
    </w:p>
    <w:p w14:paraId="399412A2" w14:textId="48A49D82" w:rsidR="00620054" w:rsidRDefault="005F5E23" w:rsidP="002134F6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1C2122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為</w:t>
      </w:r>
      <w:r w:rsidR="003F4521" w:rsidRPr="001C2122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協助</w:t>
      </w:r>
      <w:r w:rsidR="00247556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臺</w:t>
      </w:r>
      <w:r w:rsidR="00620054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灣</w:t>
      </w:r>
      <w:r w:rsidR="003F4521" w:rsidRPr="001C2122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新</w:t>
      </w:r>
      <w:r w:rsidR="000F5E47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創</w:t>
      </w:r>
      <w:r w:rsidR="00620054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進軍東南亞</w:t>
      </w:r>
      <w:r w:rsidR="00FF2BD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市場</w:t>
      </w:r>
      <w:r w:rsidR="003F4521" w:rsidRPr="00AF6E1D">
        <w:rPr>
          <w:rFonts w:ascii="Times New Roman" w:eastAsia="標楷體" w:hAnsi="Times New Roman" w:cs="Times New Roman"/>
          <w:sz w:val="32"/>
          <w:szCs w:val="28"/>
        </w:rPr>
        <w:t>，</w:t>
      </w:r>
      <w:r w:rsidRPr="00AF6E1D">
        <w:rPr>
          <w:rFonts w:ascii="Times New Roman" w:eastAsia="標楷體" w:hAnsi="Times New Roman" w:cs="Times New Roman"/>
          <w:sz w:val="32"/>
          <w:szCs w:val="28"/>
        </w:rPr>
        <w:t>國家發展委員會</w:t>
      </w:r>
      <w:r w:rsidR="00E02E30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攜手</w:t>
      </w:r>
      <w:r w:rsidR="00620054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證交所及</w:t>
      </w:r>
      <w:proofErr w:type="gramStart"/>
      <w:r w:rsidR="000F456F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經濟部</w:t>
      </w:r>
      <w:r w:rsidR="00620054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亞灣新創</w:t>
      </w:r>
      <w:proofErr w:type="gramEnd"/>
      <w:r w:rsidR="00620054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園，</w:t>
      </w:r>
      <w:r w:rsidR="00620054" w:rsidRPr="00E02E30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由高</w:t>
      </w:r>
      <w:r w:rsidR="00620054" w:rsidRPr="00AF6E1D">
        <w:rPr>
          <w:rFonts w:ascii="Times New Roman" w:eastAsia="標楷體" w:hAnsi="Times New Roman" w:cs="Times New Roman"/>
          <w:sz w:val="32"/>
          <w:szCs w:val="28"/>
        </w:rPr>
        <w:t>仙桂副主任委員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於</w:t>
      </w:r>
      <w:r w:rsidRPr="00AF6E1D">
        <w:rPr>
          <w:rFonts w:ascii="Times New Roman" w:eastAsia="標楷體" w:hAnsi="Times New Roman" w:cs="Times New Roman"/>
          <w:sz w:val="32"/>
          <w:szCs w:val="28"/>
        </w:rPr>
        <w:t>10</w:t>
      </w:r>
      <w:r w:rsidRPr="00AF6E1D">
        <w:rPr>
          <w:rFonts w:ascii="Times New Roman" w:eastAsia="標楷體" w:hAnsi="Times New Roman" w:cs="Times New Roman"/>
          <w:sz w:val="32"/>
          <w:szCs w:val="28"/>
        </w:rPr>
        <w:t>月</w:t>
      </w:r>
      <w:r w:rsidRPr="00AF6E1D">
        <w:rPr>
          <w:rFonts w:ascii="Times New Roman" w:eastAsia="標楷體" w:hAnsi="Times New Roman" w:cs="Times New Roman"/>
          <w:sz w:val="32"/>
          <w:szCs w:val="28"/>
        </w:rPr>
        <w:t>31</w:t>
      </w:r>
      <w:r w:rsidRPr="00AF6E1D">
        <w:rPr>
          <w:rFonts w:ascii="Times New Roman" w:eastAsia="標楷體" w:hAnsi="Times New Roman" w:cs="Times New Roman"/>
          <w:sz w:val="32"/>
          <w:szCs w:val="28"/>
        </w:rPr>
        <w:t>日至</w:t>
      </w:r>
      <w:r w:rsidRPr="00AF6E1D">
        <w:rPr>
          <w:rFonts w:ascii="Times New Roman" w:eastAsia="標楷體" w:hAnsi="Times New Roman" w:cs="Times New Roman"/>
          <w:sz w:val="32"/>
          <w:szCs w:val="28"/>
        </w:rPr>
        <w:t>11</w:t>
      </w:r>
      <w:r w:rsidRPr="00AF6E1D">
        <w:rPr>
          <w:rFonts w:ascii="Times New Roman" w:eastAsia="標楷體" w:hAnsi="Times New Roman" w:cs="Times New Roman"/>
          <w:sz w:val="32"/>
          <w:szCs w:val="28"/>
        </w:rPr>
        <w:t>月</w:t>
      </w:r>
      <w:r w:rsidRPr="00AF6E1D">
        <w:rPr>
          <w:rFonts w:ascii="Times New Roman" w:eastAsia="標楷體" w:hAnsi="Times New Roman" w:cs="Times New Roman"/>
          <w:sz w:val="32"/>
          <w:szCs w:val="28"/>
        </w:rPr>
        <w:t>2</w:t>
      </w:r>
      <w:r w:rsidRPr="00AF6E1D">
        <w:rPr>
          <w:rFonts w:ascii="Times New Roman" w:eastAsia="標楷體" w:hAnsi="Times New Roman" w:cs="Times New Roman"/>
          <w:sz w:val="32"/>
          <w:szCs w:val="28"/>
        </w:rPr>
        <w:t>日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率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27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家</w:t>
      </w:r>
      <w:r w:rsidR="00620054" w:rsidRPr="00AF6E1D">
        <w:rPr>
          <w:rFonts w:ascii="Times New Roman" w:eastAsia="標楷體" w:hAnsi="Times New Roman" w:cs="Times New Roman"/>
          <w:sz w:val="32"/>
          <w:szCs w:val="28"/>
        </w:rPr>
        <w:t>優質新創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赴</w:t>
      </w:r>
      <w:r w:rsidR="003F4521" w:rsidRPr="00AF6E1D">
        <w:rPr>
          <w:rFonts w:ascii="Times New Roman" w:eastAsia="標楷體" w:hAnsi="Times New Roman" w:cs="Times New Roman"/>
          <w:sz w:val="32"/>
          <w:szCs w:val="28"/>
        </w:rPr>
        <w:t>新加坡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，參加亞洲新創</w:t>
      </w:r>
      <w:proofErr w:type="gramStart"/>
      <w:r w:rsidR="00620054">
        <w:rPr>
          <w:rFonts w:ascii="Times New Roman" w:eastAsia="標楷體" w:hAnsi="Times New Roman" w:cs="Times New Roman" w:hint="eastAsia"/>
          <w:sz w:val="32"/>
          <w:szCs w:val="28"/>
        </w:rPr>
        <w:t>指標性展會</w:t>
      </w:r>
      <w:proofErr w:type="gramEnd"/>
      <w:r w:rsidR="00620054">
        <w:rPr>
          <w:rFonts w:ascii="Times New Roman" w:eastAsia="標楷體" w:hAnsi="Times New Roman" w:cs="Times New Roman" w:hint="eastAsia"/>
          <w:sz w:val="32"/>
          <w:szCs w:val="28"/>
        </w:rPr>
        <w:t>SWITCH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 xml:space="preserve"> </w:t>
      </w:r>
      <w:r w:rsidR="003F4521" w:rsidRPr="00AF6E1D">
        <w:rPr>
          <w:rFonts w:ascii="Times New Roman" w:eastAsia="標楷體" w:hAnsi="Times New Roman" w:cs="Times New Roman"/>
          <w:sz w:val="32"/>
          <w:szCs w:val="28"/>
        </w:rPr>
        <w:t>(Singapore Week of Innovation and Technology)</w:t>
      </w:r>
      <w:r w:rsidR="009D6F1D">
        <w:rPr>
          <w:rFonts w:ascii="Times New Roman" w:eastAsia="標楷體" w:hAnsi="Times New Roman" w:cs="Times New Roman" w:hint="eastAsia"/>
          <w:sz w:val="32"/>
          <w:szCs w:val="28"/>
        </w:rPr>
        <w:t>，並首度設立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臺</w:t>
      </w:r>
      <w:r w:rsidR="009D6F1D">
        <w:rPr>
          <w:rFonts w:ascii="Times New Roman" w:eastAsia="標楷體" w:hAnsi="Times New Roman" w:cs="Times New Roman" w:hint="eastAsia"/>
          <w:sz w:val="32"/>
          <w:szCs w:val="28"/>
        </w:rPr>
        <w:t>灣館</w:t>
      </w:r>
      <w:r w:rsidR="00620054">
        <w:rPr>
          <w:rFonts w:ascii="Times New Roman" w:eastAsia="標楷體" w:hAnsi="Times New Roman" w:cs="Times New Roman" w:hint="eastAsia"/>
          <w:sz w:val="32"/>
          <w:szCs w:val="28"/>
        </w:rPr>
        <w:t>。</w:t>
      </w:r>
      <w:r w:rsidR="00247556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在</w:t>
      </w:r>
      <w:r w:rsidR="00EB6FE0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SWITCH</w:t>
      </w:r>
      <w:r w:rsidR="00BE0649">
        <w:rPr>
          <w:rFonts w:ascii="Times New Roman" w:eastAsia="標楷體" w:hAnsi="Times New Roman" w:cs="Times New Roman" w:hint="eastAsia"/>
          <w:sz w:val="32"/>
          <w:szCs w:val="28"/>
        </w:rPr>
        <w:t>展會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的新創競賽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(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SLINGSHOT</w:t>
      </w:r>
      <w:r w:rsidR="004B7A2D">
        <w:rPr>
          <w:rFonts w:ascii="Times New Roman" w:eastAsia="標楷體" w:hAnsi="Times New Roman" w:cs="Times New Roman"/>
          <w:sz w:val="32"/>
          <w:szCs w:val="28"/>
        </w:rPr>
        <w:t>)</w:t>
      </w:r>
      <w:r w:rsidR="004B7A2D">
        <w:rPr>
          <w:rFonts w:ascii="Times New Roman" w:eastAsia="標楷體" w:hAnsi="Times New Roman" w:cs="Times New Roman" w:hint="eastAsia"/>
          <w:sz w:val="32"/>
          <w:szCs w:val="28"/>
        </w:rPr>
        <w:t>中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臺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灣</w:t>
      </w:r>
      <w:r w:rsidR="00BE0649">
        <w:rPr>
          <w:rFonts w:ascii="Times New Roman" w:eastAsia="標楷體" w:hAnsi="Times New Roman" w:cs="Times New Roman" w:hint="eastAsia"/>
          <w:sz w:val="32"/>
          <w:szCs w:val="28"/>
        </w:rPr>
        <w:t>有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4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個新創團隊</w:t>
      </w:r>
      <w:r w:rsidR="004B7A2D">
        <w:rPr>
          <w:rFonts w:ascii="Times New Roman" w:eastAsia="標楷體" w:hAnsi="Times New Roman" w:cs="Times New Roman" w:hint="eastAsia"/>
          <w:sz w:val="32"/>
          <w:szCs w:val="28"/>
        </w:rPr>
        <w:t>自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全球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4,700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多個</w:t>
      </w:r>
      <w:r w:rsidR="00BE0649">
        <w:rPr>
          <w:rFonts w:ascii="Times New Roman" w:eastAsia="標楷體" w:hAnsi="Times New Roman" w:cs="Times New Roman" w:hint="eastAsia"/>
          <w:sz w:val="32"/>
          <w:szCs w:val="28"/>
        </w:rPr>
        <w:t>參賽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團隊</w:t>
      </w:r>
      <w:r w:rsidR="004B7A2D">
        <w:rPr>
          <w:rFonts w:ascii="Times New Roman" w:eastAsia="標楷體" w:hAnsi="Times New Roman" w:cs="Times New Roman" w:hint="eastAsia"/>
          <w:sz w:val="32"/>
          <w:szCs w:val="28"/>
        </w:rPr>
        <w:t>中脫穎而出進入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前</w:t>
      </w:r>
      <w:r w:rsidR="00340D8E">
        <w:rPr>
          <w:rFonts w:ascii="Times New Roman" w:eastAsia="標楷體" w:hAnsi="Times New Roman" w:cs="Times New Roman" w:hint="eastAsia"/>
          <w:sz w:val="32"/>
          <w:szCs w:val="28"/>
        </w:rPr>
        <w:t>50</w:t>
      </w:r>
      <w:r w:rsidR="00EB6FE0">
        <w:rPr>
          <w:rFonts w:ascii="Times New Roman" w:eastAsia="標楷體" w:hAnsi="Times New Roman" w:cs="Times New Roman" w:hint="eastAsia"/>
          <w:sz w:val="32"/>
          <w:szCs w:val="28"/>
        </w:rPr>
        <w:t>強</w:t>
      </w:r>
      <w:r w:rsidR="000F456F">
        <w:rPr>
          <w:rFonts w:ascii="Times New Roman" w:eastAsia="標楷體" w:hAnsi="Times New Roman" w:cs="Times New Roman"/>
          <w:sz w:val="32"/>
          <w:szCs w:val="28"/>
        </w:rPr>
        <w:t>(</w:t>
      </w:r>
      <w:r w:rsidR="000F456F">
        <w:rPr>
          <w:rFonts w:ascii="Times New Roman" w:eastAsia="標楷體" w:hAnsi="Times New Roman" w:cs="Times New Roman" w:hint="eastAsia"/>
          <w:sz w:val="32"/>
          <w:szCs w:val="28"/>
        </w:rPr>
        <w:t>入選團隊詳見附表</w:t>
      </w:r>
      <w:r w:rsidR="000F456F">
        <w:rPr>
          <w:rFonts w:ascii="Times New Roman" w:eastAsia="標楷體" w:hAnsi="Times New Roman" w:cs="Times New Roman"/>
          <w:sz w:val="32"/>
          <w:szCs w:val="28"/>
        </w:rPr>
        <w:t>)</w:t>
      </w:r>
      <w:r w:rsidR="00EB6FE0" w:rsidRPr="00EB6FE0">
        <w:rPr>
          <w:rFonts w:ascii="Times New Roman" w:eastAsia="標楷體" w:hAnsi="Times New Roman" w:cs="Times New Roman" w:hint="eastAsia"/>
          <w:sz w:val="32"/>
          <w:szCs w:val="28"/>
        </w:rPr>
        <w:t>，分別是</w:t>
      </w:r>
      <w:r w:rsidR="007C3F29" w:rsidRPr="007C3F29">
        <w:rPr>
          <w:rFonts w:ascii="Times New Roman" w:eastAsia="標楷體" w:hAnsi="Times New Roman" w:cs="Times New Roman"/>
          <w:sz w:val="32"/>
          <w:szCs w:val="28"/>
        </w:rPr>
        <w:t>AP PLASMA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(</w:t>
      </w:r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大氣電漿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)</w:t>
      </w:r>
      <w:r w:rsidR="000F456F">
        <w:rPr>
          <w:rFonts w:ascii="Times New Roman" w:eastAsia="標楷體" w:hAnsi="Times New Roman" w:cs="Times New Roman" w:hint="eastAsia"/>
          <w:sz w:val="32"/>
          <w:szCs w:val="28"/>
        </w:rPr>
        <w:t>、</w:t>
      </w:r>
      <w:r w:rsidR="000F456F" w:rsidRPr="00EB6FE0">
        <w:rPr>
          <w:rFonts w:ascii="Times New Roman" w:eastAsia="標楷體" w:hAnsi="Times New Roman" w:cs="Times New Roman" w:hint="eastAsia"/>
          <w:sz w:val="32"/>
          <w:szCs w:val="28"/>
        </w:rPr>
        <w:t>Avalanche Computing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(</w:t>
      </w:r>
      <w:proofErr w:type="gramStart"/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奎</w:t>
      </w:r>
      <w:proofErr w:type="gramEnd"/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景運算科技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)</w:t>
      </w:r>
      <w:r w:rsidR="000F456F">
        <w:rPr>
          <w:rFonts w:ascii="Times New Roman" w:eastAsia="標楷體" w:hAnsi="Times New Roman" w:cs="Times New Roman" w:hint="eastAsia"/>
          <w:sz w:val="32"/>
          <w:szCs w:val="28"/>
        </w:rPr>
        <w:t>、</w:t>
      </w:r>
      <w:proofErr w:type="spellStart"/>
      <w:r w:rsidR="000F456F" w:rsidRPr="00EB6FE0">
        <w:rPr>
          <w:rFonts w:ascii="Times New Roman" w:eastAsia="標楷體" w:hAnsi="Times New Roman" w:cs="Times New Roman" w:hint="eastAsia"/>
          <w:sz w:val="32"/>
          <w:szCs w:val="28"/>
        </w:rPr>
        <w:t>Cooby</w:t>
      </w:r>
      <w:proofErr w:type="spellEnd"/>
      <w:r w:rsidR="00B82179">
        <w:rPr>
          <w:rFonts w:ascii="Times New Roman" w:eastAsia="標楷體" w:hAnsi="Times New Roman" w:cs="Times New Roman" w:hint="eastAsia"/>
          <w:sz w:val="32"/>
          <w:szCs w:val="28"/>
        </w:rPr>
        <w:t>(</w:t>
      </w:r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酷比數位科技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)</w:t>
      </w:r>
      <w:r w:rsidR="000F456F">
        <w:rPr>
          <w:rFonts w:ascii="Times New Roman" w:eastAsia="標楷體" w:hAnsi="Times New Roman" w:cs="Times New Roman" w:hint="eastAsia"/>
          <w:sz w:val="32"/>
          <w:szCs w:val="28"/>
        </w:rPr>
        <w:t>、</w:t>
      </w:r>
      <w:proofErr w:type="spellStart"/>
      <w:r w:rsidR="000F456F" w:rsidRPr="00EB6FE0">
        <w:rPr>
          <w:rFonts w:ascii="Times New Roman" w:eastAsia="標楷體" w:hAnsi="Times New Roman" w:cs="Times New Roman" w:hint="eastAsia"/>
          <w:sz w:val="32"/>
          <w:szCs w:val="28"/>
        </w:rPr>
        <w:t>Taichimetal</w:t>
      </w:r>
      <w:proofErr w:type="spellEnd"/>
      <w:r w:rsidR="000F456F" w:rsidRPr="00EB6FE0">
        <w:rPr>
          <w:rFonts w:ascii="Times New Roman" w:eastAsia="標楷體" w:hAnsi="Times New Roman" w:cs="Times New Roman" w:hint="eastAsia"/>
          <w:sz w:val="32"/>
          <w:szCs w:val="28"/>
        </w:rPr>
        <w:t xml:space="preserve"> Material Technology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(</w:t>
      </w:r>
      <w:proofErr w:type="gramStart"/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態金材料</w:t>
      </w:r>
      <w:proofErr w:type="gramEnd"/>
      <w:r w:rsidR="00B82179" w:rsidRPr="00B82179">
        <w:rPr>
          <w:rFonts w:ascii="Times New Roman" w:eastAsia="標楷體" w:hAnsi="Times New Roman" w:cs="Times New Roman" w:hint="eastAsia"/>
          <w:sz w:val="32"/>
          <w:szCs w:val="28"/>
        </w:rPr>
        <w:t>科技</w:t>
      </w:r>
      <w:r w:rsidR="00B82179">
        <w:rPr>
          <w:rFonts w:ascii="Times New Roman" w:eastAsia="標楷體" w:hAnsi="Times New Roman" w:cs="Times New Roman" w:hint="eastAsia"/>
          <w:sz w:val="32"/>
          <w:szCs w:val="28"/>
        </w:rPr>
        <w:t>)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。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其中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B82179" w:rsidRPr="007C3F29">
        <w:rPr>
          <w:rFonts w:ascii="Times New Roman" w:eastAsia="標楷體" w:hAnsi="Times New Roman" w:cs="Times New Roman"/>
          <w:sz w:val="32"/>
          <w:szCs w:val="28"/>
        </w:rPr>
        <w:t>AP PLASMA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更</w:t>
      </w:r>
      <w:r w:rsidR="004B7A2D">
        <w:rPr>
          <w:rFonts w:ascii="Times New Roman" w:eastAsia="標楷體" w:hAnsi="Times New Roman" w:cs="Times New Roman" w:hint="eastAsia"/>
          <w:sz w:val="32"/>
          <w:szCs w:val="28"/>
        </w:rPr>
        <w:t>晉升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前</w:t>
      </w:r>
      <w:r w:rsidR="00BE0649">
        <w:rPr>
          <w:rFonts w:ascii="Times New Roman" w:eastAsia="標楷體" w:hAnsi="Times New Roman" w:cs="Times New Roman" w:hint="eastAsia"/>
          <w:sz w:val="32"/>
          <w:szCs w:val="28"/>
        </w:rPr>
        <w:t>10</w:t>
      </w:r>
      <w:r w:rsidR="00BE0649">
        <w:rPr>
          <w:rFonts w:ascii="Times New Roman" w:eastAsia="標楷體" w:hAnsi="Times New Roman" w:cs="Times New Roman" w:hint="eastAsia"/>
          <w:sz w:val="32"/>
          <w:szCs w:val="28"/>
        </w:rPr>
        <w:t>強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，實屬不易。</w:t>
      </w:r>
    </w:p>
    <w:p w14:paraId="5B131BEC" w14:textId="2A7899CF" w:rsidR="000F051E" w:rsidRPr="00F27FFD" w:rsidRDefault="000F456F" w:rsidP="002134F6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FF0000"/>
          <w:sz w:val="32"/>
          <w:szCs w:val="28"/>
        </w:rPr>
      </w:pPr>
      <w:r>
        <w:rPr>
          <w:rFonts w:ascii="Times New Roman" w:eastAsia="標楷體" w:hAnsi="Times New Roman" w:cs="Times New Roman" w:hint="eastAsia"/>
          <w:sz w:val="32"/>
          <w:szCs w:val="28"/>
        </w:rPr>
        <w:t>此次係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臺</w:t>
      </w:r>
      <w:r>
        <w:rPr>
          <w:rFonts w:ascii="Times New Roman" w:eastAsia="標楷體" w:hAnsi="Times New Roman" w:cs="Times New Roman" w:hint="eastAsia"/>
          <w:sz w:val="32"/>
          <w:szCs w:val="28"/>
        </w:rPr>
        <w:t>灣首度於</w:t>
      </w:r>
      <w:r w:rsidRPr="006605ED">
        <w:rPr>
          <w:rFonts w:ascii="Times New Roman" w:eastAsia="標楷體" w:hAnsi="Times New Roman" w:cs="Times New Roman" w:hint="eastAsia"/>
          <w:sz w:val="32"/>
          <w:szCs w:val="28"/>
        </w:rPr>
        <w:t>S</w:t>
      </w:r>
      <w:r w:rsidRPr="00FB52F1">
        <w:rPr>
          <w:rFonts w:ascii="Times New Roman" w:eastAsia="標楷體" w:hAnsi="Times New Roman" w:cs="Times New Roman"/>
          <w:sz w:val="32"/>
          <w:szCs w:val="28"/>
        </w:rPr>
        <w:t>WITCH</w:t>
      </w:r>
      <w:r w:rsidRPr="00FB52F1">
        <w:rPr>
          <w:rFonts w:ascii="Times New Roman" w:eastAsia="標楷體" w:hAnsi="Times New Roman" w:cs="Times New Roman"/>
          <w:sz w:val="32"/>
          <w:szCs w:val="28"/>
        </w:rPr>
        <w:t>以國家新創品牌</w:t>
      </w:r>
      <w:r w:rsidRPr="00FB52F1">
        <w:rPr>
          <w:rFonts w:ascii="Times New Roman" w:eastAsia="標楷體" w:hAnsi="Times New Roman" w:cs="Times New Roman"/>
          <w:sz w:val="32"/>
          <w:szCs w:val="28"/>
        </w:rPr>
        <w:t>Startup Island TAIWAN</w:t>
      </w:r>
      <w:r w:rsidRPr="00FB52F1">
        <w:rPr>
          <w:rFonts w:ascii="Times New Roman" w:eastAsia="標楷體" w:hAnsi="Times New Roman" w:cs="Times New Roman"/>
          <w:sz w:val="32"/>
          <w:szCs w:val="28"/>
        </w:rPr>
        <w:t>設立</w:t>
      </w:r>
      <w:r w:rsidR="00247556" w:rsidRPr="00FB52F1">
        <w:rPr>
          <w:rFonts w:ascii="Times New Roman" w:eastAsia="標楷體" w:hAnsi="Times New Roman" w:cs="Times New Roman"/>
          <w:sz w:val="32"/>
          <w:szCs w:val="28"/>
        </w:rPr>
        <w:t>臺</w:t>
      </w:r>
      <w:r w:rsidRPr="00FB52F1">
        <w:rPr>
          <w:rFonts w:ascii="Times New Roman" w:eastAsia="標楷體" w:hAnsi="Times New Roman" w:cs="Times New Roman"/>
          <w:sz w:val="32"/>
          <w:szCs w:val="28"/>
        </w:rPr>
        <w:t>灣館，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以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Digital Transformation Solutions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、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Enterprise Enabling Technologies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、</w:t>
      </w:r>
      <w:r w:rsidR="005E3C52" w:rsidRPr="00FB52F1">
        <w:rPr>
          <w:rFonts w:ascii="Times New Roman" w:eastAsia="標楷體" w:hAnsi="Times New Roman" w:cs="Times New Roman"/>
          <w:sz w:val="32"/>
          <w:szCs w:val="28"/>
        </w:rPr>
        <w:t>Social Impact Tech</w:t>
      </w:r>
      <w:r w:rsidR="00C2448C" w:rsidRPr="00FB52F1">
        <w:rPr>
          <w:rFonts w:ascii="Times New Roman" w:eastAsia="標楷體" w:hAnsi="Times New Roman" w:cs="Times New Roman"/>
          <w:sz w:val="32"/>
          <w:szCs w:val="28"/>
        </w:rPr>
        <w:t>等主題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對外展示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24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家優質新創的軟硬技術實力</w:t>
      </w:r>
      <w:r w:rsidR="00620054" w:rsidRPr="00FB52F1">
        <w:rPr>
          <w:rFonts w:ascii="Times New Roman" w:eastAsia="標楷體" w:hAnsi="Times New Roman" w:cs="Times New Roman"/>
          <w:sz w:val="32"/>
          <w:szCs w:val="28"/>
        </w:rPr>
        <w:t>，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吸引來自新加坡、</w:t>
      </w:r>
      <w:r w:rsidR="007B543B" w:rsidRPr="00FB52F1">
        <w:rPr>
          <w:rFonts w:ascii="Times New Roman" w:eastAsia="標楷體" w:hAnsi="Times New Roman" w:cs="Times New Roman"/>
          <w:sz w:val="32"/>
          <w:szCs w:val="28"/>
        </w:rPr>
        <w:t>越南、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美國、</w:t>
      </w:r>
      <w:r w:rsidR="007B543B" w:rsidRPr="00FB52F1">
        <w:rPr>
          <w:rFonts w:ascii="Times New Roman" w:eastAsia="標楷體" w:hAnsi="Times New Roman" w:cs="Times New Roman"/>
          <w:sz w:val="32"/>
          <w:szCs w:val="28"/>
        </w:rPr>
        <w:t>日本、</w:t>
      </w:r>
      <w:r w:rsidR="00B21AD8" w:rsidRPr="00FB52F1">
        <w:rPr>
          <w:rFonts w:ascii="Times New Roman" w:eastAsia="標楷體" w:hAnsi="Times New Roman" w:cs="Times New Roman"/>
          <w:sz w:val="32"/>
          <w:szCs w:val="28"/>
        </w:rPr>
        <w:t>韓國、</w:t>
      </w:r>
      <w:r w:rsidR="00264050" w:rsidRPr="00FB52F1">
        <w:rPr>
          <w:rFonts w:ascii="Times New Roman" w:eastAsia="標楷體" w:hAnsi="Times New Roman" w:cs="Times New Roman"/>
          <w:sz w:val="32"/>
          <w:szCs w:val="28"/>
        </w:rPr>
        <w:t>印度</w:t>
      </w:r>
      <w:r w:rsidR="00264050">
        <w:rPr>
          <w:rFonts w:ascii="Times New Roman" w:eastAsia="標楷體" w:hAnsi="Times New Roman" w:cs="Times New Roman" w:hint="eastAsia"/>
          <w:sz w:val="32"/>
          <w:szCs w:val="28"/>
        </w:rPr>
        <w:t>、</w:t>
      </w:r>
      <w:r w:rsidR="00B21AD8">
        <w:rPr>
          <w:rFonts w:ascii="Times New Roman" w:eastAsia="標楷體" w:hAnsi="Times New Roman" w:cs="Times New Roman" w:hint="eastAsia"/>
          <w:sz w:val="32"/>
          <w:szCs w:val="28"/>
        </w:rPr>
        <w:t>澳洲</w:t>
      </w:r>
      <w:r w:rsidR="007B543B">
        <w:rPr>
          <w:rFonts w:ascii="Times New Roman" w:eastAsia="標楷體" w:hAnsi="Times New Roman" w:cs="Times New Roman" w:hint="eastAsia"/>
          <w:sz w:val="32"/>
          <w:szCs w:val="28"/>
        </w:rPr>
        <w:t>、</w:t>
      </w:r>
      <w:r w:rsidR="00264050">
        <w:rPr>
          <w:rFonts w:ascii="Times New Roman" w:eastAsia="標楷體" w:hAnsi="Times New Roman" w:cs="Times New Roman" w:hint="eastAsia"/>
          <w:sz w:val="32"/>
          <w:szCs w:val="28"/>
        </w:rPr>
        <w:t>沙烏地阿拉伯</w:t>
      </w:r>
      <w:r w:rsidR="00B21AD8">
        <w:rPr>
          <w:rFonts w:ascii="Times New Roman" w:eastAsia="標楷體" w:hAnsi="Times New Roman" w:cs="Times New Roman" w:hint="eastAsia"/>
          <w:sz w:val="32"/>
          <w:szCs w:val="28"/>
        </w:rPr>
        <w:t>等</w:t>
      </w:r>
      <w:r w:rsidR="00D403B9">
        <w:rPr>
          <w:rFonts w:ascii="Times New Roman" w:eastAsia="標楷體" w:hAnsi="Times New Roman" w:cs="Times New Roman" w:hint="eastAsia"/>
          <w:sz w:val="32"/>
          <w:szCs w:val="28"/>
        </w:rPr>
        <w:t>國之</w:t>
      </w:r>
      <w:r w:rsidR="00AE70BC">
        <w:rPr>
          <w:rFonts w:ascii="Times New Roman" w:eastAsia="標楷體" w:hAnsi="Times New Roman" w:cs="Times New Roman" w:hint="eastAsia"/>
          <w:sz w:val="32"/>
          <w:szCs w:val="28"/>
        </w:rPr>
        <w:t>企業及投資機構</w:t>
      </w:r>
      <w:r w:rsidR="00B21AD8">
        <w:rPr>
          <w:rFonts w:ascii="Times New Roman" w:eastAsia="標楷體" w:hAnsi="Times New Roman" w:cs="Times New Roman" w:hint="eastAsia"/>
          <w:sz w:val="32"/>
          <w:szCs w:val="28"/>
        </w:rPr>
        <w:t>前來洽談</w:t>
      </w:r>
      <w:r w:rsidR="00264050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D403B9">
        <w:rPr>
          <w:rFonts w:ascii="Times New Roman" w:eastAsia="標楷體" w:hAnsi="Times New Roman" w:cs="Times New Roman" w:hint="eastAsia"/>
          <w:sz w:val="32"/>
          <w:szCs w:val="28"/>
        </w:rPr>
        <w:t>可</w:t>
      </w:r>
      <w:r w:rsidR="00264050">
        <w:rPr>
          <w:rFonts w:ascii="Times New Roman" w:eastAsia="標楷體" w:hAnsi="Times New Roman" w:cs="Times New Roman" w:hint="eastAsia"/>
          <w:sz w:val="32"/>
          <w:szCs w:val="28"/>
        </w:rPr>
        <w:t>望</w:t>
      </w:r>
      <w:r w:rsidR="00D403B9">
        <w:rPr>
          <w:rFonts w:ascii="Times New Roman" w:eastAsia="標楷體" w:hAnsi="Times New Roman" w:cs="Times New Roman" w:hint="eastAsia"/>
          <w:sz w:val="32"/>
          <w:szCs w:val="28"/>
        </w:rPr>
        <w:t>促成</w:t>
      </w:r>
      <w:r w:rsidR="00264050">
        <w:rPr>
          <w:rFonts w:ascii="Times New Roman" w:eastAsia="標楷體" w:hAnsi="Times New Roman" w:cs="Times New Roman" w:hint="eastAsia"/>
          <w:sz w:val="32"/>
          <w:szCs w:val="28"/>
        </w:rPr>
        <w:t>進一步的</w:t>
      </w:r>
      <w:r w:rsidR="00AE70BC">
        <w:rPr>
          <w:rFonts w:ascii="Times New Roman" w:eastAsia="標楷體" w:hAnsi="Times New Roman" w:cs="Times New Roman" w:hint="eastAsia"/>
          <w:sz w:val="32"/>
          <w:szCs w:val="28"/>
        </w:rPr>
        <w:t>合作</w:t>
      </w:r>
      <w:r w:rsidR="007B543B" w:rsidRPr="007B543B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。</w:t>
      </w:r>
    </w:p>
    <w:p w14:paraId="718E245E" w14:textId="23F5ACC6" w:rsidR="00F27FFD" w:rsidRPr="00F27FFD" w:rsidRDefault="00B82179" w:rsidP="006605ED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sz w:val="32"/>
          <w:szCs w:val="28"/>
        </w:rPr>
      </w:pPr>
      <w:r>
        <w:rPr>
          <w:rFonts w:ascii="Times New Roman" w:eastAsia="標楷體" w:hAnsi="Times New Roman" w:cs="Times New Roman" w:hint="eastAsia"/>
          <w:sz w:val="32"/>
          <w:szCs w:val="28"/>
        </w:rPr>
        <w:t>國發會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在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S</w:t>
      </w:r>
      <w:r w:rsidR="00F27FFD">
        <w:rPr>
          <w:rFonts w:ascii="Times New Roman" w:eastAsia="標楷體" w:hAnsi="Times New Roman" w:cs="Times New Roman"/>
          <w:sz w:val="32"/>
          <w:szCs w:val="28"/>
        </w:rPr>
        <w:t>WITCH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展會</w:t>
      </w:r>
      <w:proofErr w:type="gramStart"/>
      <w:r w:rsidR="00F27FFD">
        <w:rPr>
          <w:rFonts w:ascii="Times New Roman" w:eastAsia="標楷體" w:hAnsi="Times New Roman" w:cs="Times New Roman" w:hint="eastAsia"/>
          <w:sz w:val="32"/>
          <w:szCs w:val="28"/>
        </w:rPr>
        <w:t>期間，</w:t>
      </w:r>
      <w:proofErr w:type="gramEnd"/>
      <w:r w:rsidR="00F27FFD">
        <w:rPr>
          <w:rFonts w:ascii="Times New Roman" w:eastAsia="標楷體" w:hAnsi="Times New Roman" w:cs="Times New Roman" w:hint="eastAsia"/>
          <w:sz w:val="32"/>
          <w:szCs w:val="28"/>
        </w:rPr>
        <w:t>也舉辦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「</w:t>
      </w:r>
      <w:bookmarkStart w:id="0" w:name="_Hlk149827565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Taiwan Tech Solution Day</w:t>
      </w:r>
      <w:bookmarkEnd w:id="0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 xml:space="preserve"> in Singapore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」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，由此</w:t>
      </w:r>
      <w:r w:rsidR="00F27FFD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次參</w:t>
      </w:r>
      <w:r w:rsidR="00E02E30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與</w:t>
      </w:r>
      <w:r w:rsidR="00F27FFD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的</w:t>
      </w:r>
      <w:r w:rsidR="00E02E30" w:rsidRPr="00E02E30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團</w:t>
      </w:r>
      <w:r w:rsidR="00E02E30">
        <w:rPr>
          <w:rFonts w:ascii="Times New Roman" w:eastAsia="標楷體" w:hAnsi="Times New Roman" w:cs="Times New Roman" w:hint="eastAsia"/>
          <w:sz w:val="32"/>
          <w:szCs w:val="28"/>
        </w:rPr>
        <w:t>隊，包括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指標型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lastRenderedPageBreak/>
        <w:t>新創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NEXT BIG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如</w:t>
      </w:r>
      <w:proofErr w:type="spellStart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FunNow</w:t>
      </w:r>
      <w:proofErr w:type="spellEnd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(</w:t>
      </w:r>
      <w:proofErr w:type="gramStart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曙</w:t>
      </w:r>
      <w:proofErr w:type="gramEnd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客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)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、</w:t>
      </w:r>
      <w:proofErr w:type="spellStart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Gogolook</w:t>
      </w:r>
      <w:proofErr w:type="spellEnd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(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走著瞧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)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、</w:t>
      </w:r>
      <w:proofErr w:type="spellStart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CyCraft</w:t>
      </w:r>
      <w:proofErr w:type="spellEnd"/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(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奧義智慧科技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)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、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Tron Future(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創未來科技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)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等</w:t>
      </w:r>
      <w:r w:rsidR="00F27FFD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分享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AI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、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5G</w:t>
      </w:r>
      <w:r w:rsidR="00F27FFD" w:rsidRPr="00AF6E1D">
        <w:rPr>
          <w:rFonts w:ascii="Times New Roman" w:eastAsia="標楷體" w:hAnsi="Times New Roman" w:cs="Times New Roman"/>
          <w:sz w:val="32"/>
          <w:szCs w:val="28"/>
        </w:rPr>
        <w:t>等創新科</w:t>
      </w:r>
      <w:r w:rsidR="00F27FFD" w:rsidRPr="0041267D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技如何實現更智慧的未來生活，以及</w:t>
      </w:r>
      <w:r w:rsidR="00F27FFD" w:rsidRPr="0041267D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臺灣</w:t>
      </w:r>
      <w:r w:rsidR="00F27FFD" w:rsidRPr="0041267D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資本市場在促進數位轉型上的助力</w:t>
      </w:r>
      <w:r w:rsidR="00247556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。</w:t>
      </w:r>
      <w:r w:rsidR="007B543B" w:rsidRPr="0041267D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論壇現場吸引來自新加坡、日本、美國、印尼、澳洲等近百位創投、學</w:t>
      </w:r>
      <w:proofErr w:type="gramStart"/>
      <w:r w:rsidR="007B543B" w:rsidRPr="0041267D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研</w:t>
      </w:r>
      <w:proofErr w:type="gramEnd"/>
      <w:r w:rsidR="007B543B" w:rsidRPr="0041267D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及媒體人士參與，有助擴大</w:t>
      </w:r>
      <w:r w:rsidR="00F27FFD" w:rsidRPr="0041267D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臺灣的國際能見度</w:t>
      </w:r>
      <w:r w:rsidR="00F27FFD" w:rsidRPr="0041267D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。</w:t>
      </w:r>
    </w:p>
    <w:p w14:paraId="14A400A1" w14:textId="258A1EE7" w:rsidR="00F27FFD" w:rsidRPr="00AF6E1D" w:rsidRDefault="00F27FFD" w:rsidP="00F27FFD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此次赴新加坡的另一大重點，即是</w:t>
      </w:r>
      <w:r w:rsidR="00830456">
        <w:rPr>
          <w:rFonts w:ascii="Times New Roman" w:eastAsia="標楷體" w:hAnsi="Times New Roman" w:cs="Times New Roman" w:hint="eastAsia"/>
          <w:sz w:val="32"/>
          <w:szCs w:val="28"/>
        </w:rPr>
        <w:t>協助新創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鏈結</w:t>
      </w:r>
      <w:r w:rsidR="00830456">
        <w:rPr>
          <w:rFonts w:ascii="Times New Roman" w:eastAsia="標楷體" w:hAnsi="Times New Roman" w:cs="Times New Roman" w:hint="eastAsia"/>
          <w:sz w:val="32"/>
          <w:szCs w:val="28"/>
        </w:rPr>
        <w:t>東南亞</w:t>
      </w:r>
      <w:r w:rsidR="007F6942">
        <w:rPr>
          <w:rFonts w:ascii="Times New Roman" w:eastAsia="標楷體" w:hAnsi="Times New Roman" w:cs="Times New Roman" w:hint="eastAsia"/>
          <w:sz w:val="32"/>
          <w:szCs w:val="28"/>
        </w:rPr>
        <w:t>市場資源及</w:t>
      </w:r>
      <w:r w:rsidR="005B683A">
        <w:rPr>
          <w:rFonts w:ascii="Times New Roman" w:eastAsia="標楷體" w:hAnsi="Times New Roman" w:cs="Times New Roman" w:hint="eastAsia"/>
          <w:sz w:val="32"/>
          <w:szCs w:val="28"/>
        </w:rPr>
        <w:t>人脈網絡</w:t>
      </w:r>
      <w:r w:rsidR="00830456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5B683A">
        <w:rPr>
          <w:rFonts w:ascii="Times New Roman" w:eastAsia="標楷體" w:hAnsi="Times New Roman" w:cs="Times New Roman" w:hint="eastAsia"/>
          <w:sz w:val="32"/>
          <w:szCs w:val="28"/>
        </w:rPr>
        <w:t>為此，</w:t>
      </w:r>
      <w:proofErr w:type="gramStart"/>
      <w:r w:rsidR="00830456">
        <w:rPr>
          <w:rFonts w:ascii="Times New Roman" w:eastAsia="標楷體" w:hAnsi="Times New Roman" w:cs="Times New Roman" w:hint="eastAsia"/>
          <w:sz w:val="32"/>
          <w:szCs w:val="28"/>
        </w:rPr>
        <w:t>高副主委</w:t>
      </w:r>
      <w:proofErr w:type="gramEnd"/>
      <w:r w:rsidR="005B683A">
        <w:rPr>
          <w:rFonts w:ascii="Times New Roman" w:eastAsia="標楷體" w:hAnsi="Times New Roman" w:cs="Times New Roman" w:hint="eastAsia"/>
          <w:sz w:val="32"/>
          <w:szCs w:val="28"/>
        </w:rPr>
        <w:t>亦</w:t>
      </w:r>
      <w:r w:rsidR="00830456">
        <w:rPr>
          <w:rFonts w:ascii="Times New Roman" w:eastAsia="標楷體" w:hAnsi="Times New Roman" w:cs="Times New Roman" w:hint="eastAsia"/>
          <w:sz w:val="32"/>
          <w:szCs w:val="28"/>
        </w:rPr>
        <w:t>率領團隊拜會重要</w:t>
      </w:r>
      <w:r w:rsidR="005B683A" w:rsidRPr="00F27FFD">
        <w:rPr>
          <w:rFonts w:ascii="Times New Roman" w:eastAsia="標楷體" w:hAnsi="Times New Roman" w:cs="Times New Roman" w:hint="eastAsia"/>
          <w:sz w:val="32"/>
          <w:szCs w:val="28"/>
        </w:rPr>
        <w:t>策略性投資人</w:t>
      </w:r>
      <w:r w:rsidR="00830456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包括積極布局東南亞數位創新領域、投資印尼</w:t>
      </w:r>
      <w:proofErr w:type="spellStart"/>
      <w:r w:rsidR="00BA7C53">
        <w:rPr>
          <w:rFonts w:ascii="Times New Roman" w:eastAsia="標楷體" w:hAnsi="Times New Roman" w:cs="Times New Roman" w:hint="eastAsia"/>
          <w:sz w:val="32"/>
          <w:szCs w:val="28"/>
        </w:rPr>
        <w:t>G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ojek</w:t>
      </w:r>
      <w:proofErr w:type="spellEnd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等獨角獸的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Golden Gate Ventures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。</w:t>
      </w:r>
      <w:proofErr w:type="gramStart"/>
      <w:r w:rsidR="005B683A">
        <w:rPr>
          <w:rFonts w:ascii="Times New Roman" w:eastAsia="標楷體" w:hAnsi="Times New Roman" w:cs="Times New Roman" w:hint="eastAsia"/>
          <w:sz w:val="32"/>
          <w:szCs w:val="28"/>
        </w:rPr>
        <w:t>此外，</w:t>
      </w:r>
      <w:proofErr w:type="gramEnd"/>
      <w:r w:rsidR="005B683A">
        <w:rPr>
          <w:rFonts w:ascii="Times New Roman" w:eastAsia="標楷體" w:hAnsi="Times New Roman" w:cs="Times New Roman" w:hint="eastAsia"/>
          <w:sz w:val="32"/>
          <w:szCs w:val="28"/>
        </w:rPr>
        <w:t>也深化與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新加坡創業行動社群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(</w:t>
      </w:r>
      <w:r w:rsidR="00247556" w:rsidRPr="00247556">
        <w:rPr>
          <w:rFonts w:ascii="Times New Roman" w:eastAsia="標楷體" w:hAnsi="Times New Roman" w:cs="Times New Roman"/>
          <w:sz w:val="32"/>
          <w:szCs w:val="28"/>
        </w:rPr>
        <w:t>Action Community for Entrepreneurship, ACE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)</w:t>
      </w:r>
      <w:r w:rsidR="005B683A">
        <w:rPr>
          <w:rFonts w:ascii="Times New Roman" w:eastAsia="標楷體" w:hAnsi="Times New Roman" w:cs="Times New Roman" w:hint="eastAsia"/>
          <w:sz w:val="32"/>
          <w:szCs w:val="28"/>
        </w:rPr>
        <w:t>的</w:t>
      </w:r>
      <w:r w:rsidR="007F6942">
        <w:rPr>
          <w:rFonts w:ascii="Times New Roman" w:eastAsia="標楷體" w:hAnsi="Times New Roman" w:cs="Times New Roman" w:hint="eastAsia"/>
          <w:sz w:val="32"/>
          <w:szCs w:val="28"/>
        </w:rPr>
        <w:t>合作</w:t>
      </w:r>
      <w:r w:rsidR="005B683A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="005B683A">
        <w:rPr>
          <w:rFonts w:ascii="Times New Roman" w:eastAsia="標楷體" w:hAnsi="Times New Roman" w:cs="Times New Roman" w:hint="eastAsia"/>
          <w:sz w:val="32"/>
          <w:szCs w:val="28"/>
        </w:rPr>
        <w:t>ACE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於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2022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年即與</w:t>
      </w:r>
      <w:proofErr w:type="gramStart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經濟部亞灣新創</w:t>
      </w:r>
      <w:proofErr w:type="gramEnd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園</w:t>
      </w:r>
      <w:r w:rsidR="005C3242">
        <w:rPr>
          <w:rFonts w:ascii="Times New Roman" w:eastAsia="標楷體" w:hAnsi="Times New Roman" w:cs="Times New Roman" w:hint="eastAsia"/>
          <w:sz w:val="32"/>
          <w:szCs w:val="28"/>
        </w:rPr>
        <w:t>推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動「</w:t>
      </w:r>
      <w:proofErr w:type="gramStart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臺</w:t>
      </w:r>
      <w:proofErr w:type="gramEnd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星新創交流計畫」，</w:t>
      </w:r>
      <w:r w:rsidR="007F6942">
        <w:rPr>
          <w:rFonts w:ascii="Times New Roman" w:eastAsia="標楷體" w:hAnsi="Times New Roman" w:cs="Times New Roman" w:hint="eastAsia"/>
          <w:sz w:val="32"/>
          <w:szCs w:val="28"/>
        </w:rPr>
        <w:t>未來將持續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擴大</w:t>
      </w:r>
      <w:r w:rsidR="005C3242">
        <w:rPr>
          <w:rFonts w:ascii="Times New Roman" w:eastAsia="標楷體" w:hAnsi="Times New Roman" w:cs="Times New Roman" w:hint="eastAsia"/>
          <w:sz w:val="32"/>
          <w:szCs w:val="28"/>
        </w:rPr>
        <w:t>協助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雙邊的新創公司引</w:t>
      </w:r>
      <w:proofErr w:type="gramStart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介</w:t>
      </w:r>
      <w:proofErr w:type="gramEnd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資源、落地</w:t>
      </w:r>
      <w:r w:rsidR="007F6942">
        <w:rPr>
          <w:rFonts w:ascii="Times New Roman" w:eastAsia="標楷體" w:hAnsi="Times New Roman" w:cs="Times New Roman" w:hint="eastAsia"/>
          <w:sz w:val="32"/>
          <w:szCs w:val="28"/>
        </w:rPr>
        <w:t>拓展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。此行也獲得駐新加坡代表處</w:t>
      </w:r>
      <w:r w:rsidR="0020320E">
        <w:rPr>
          <w:rFonts w:ascii="Times New Roman" w:eastAsia="標楷體" w:hAnsi="Times New Roman" w:cs="Times New Roman" w:hint="eastAsia"/>
          <w:sz w:val="32"/>
          <w:szCs w:val="28"/>
        </w:rPr>
        <w:t>童振源大使的支持，以及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世界臺灣商會聯合總會、亞洲臺灣商會聯合總會及其青商會、新加坡臺北工商協會及其青商會等</w:t>
      </w:r>
      <w:proofErr w:type="gramStart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臺</w:t>
      </w:r>
      <w:proofErr w:type="gramEnd"/>
      <w:r w:rsidRPr="00F27FFD">
        <w:rPr>
          <w:rFonts w:ascii="Times New Roman" w:eastAsia="標楷體" w:hAnsi="Times New Roman" w:cs="Times New Roman" w:hint="eastAsia"/>
          <w:sz w:val="32"/>
          <w:szCs w:val="28"/>
        </w:rPr>
        <w:t>商組織熱烈響應，特別安排當地新創企業及投資人，向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臺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灣團隊分享東南亞重要商情及投資趨勢</w:t>
      </w:r>
      <w:r w:rsidR="007F6942">
        <w:rPr>
          <w:rFonts w:ascii="Times New Roman" w:eastAsia="標楷體" w:hAnsi="Times New Roman" w:cs="Times New Roman" w:hint="eastAsia"/>
          <w:sz w:val="32"/>
          <w:szCs w:val="28"/>
        </w:rPr>
        <w:t>，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這些鏈結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已</w:t>
      </w:r>
      <w:r w:rsidRPr="00F27FFD">
        <w:rPr>
          <w:rFonts w:ascii="Times New Roman" w:eastAsia="標楷體" w:hAnsi="Times New Roman" w:cs="Times New Roman" w:hint="eastAsia"/>
          <w:sz w:val="32"/>
          <w:szCs w:val="28"/>
        </w:rPr>
        <w:t>交織成新創拓展東南亞最綿密的網絡</w:t>
      </w:r>
      <w:r w:rsidR="006605ED">
        <w:rPr>
          <w:rFonts w:ascii="Times New Roman" w:eastAsia="標楷體" w:hAnsi="Times New Roman" w:cs="Times New Roman" w:hint="eastAsia"/>
          <w:sz w:val="32"/>
          <w:szCs w:val="28"/>
        </w:rPr>
        <w:t>。</w:t>
      </w:r>
      <w:r w:rsidRPr="00AF6E1D">
        <w:rPr>
          <w:rFonts w:ascii="Times New Roman" w:eastAsia="標楷體" w:hAnsi="Times New Roman" w:cs="Times New Roman"/>
          <w:sz w:val="32"/>
          <w:szCs w:val="28"/>
        </w:rPr>
        <w:t xml:space="preserve"> </w:t>
      </w:r>
    </w:p>
    <w:p w14:paraId="636A99F0" w14:textId="0BA07FCE" w:rsidR="0020320E" w:rsidRPr="005211BB" w:rsidRDefault="008B3445" w:rsidP="0020320E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sz w:val="32"/>
          <w:szCs w:val="28"/>
        </w:rPr>
      </w:pPr>
      <w:r>
        <w:rPr>
          <w:rFonts w:ascii="Times New Roman" w:eastAsia="標楷體" w:hAnsi="Times New Roman" w:cs="Times New Roman" w:hint="eastAsia"/>
          <w:sz w:val="32"/>
          <w:szCs w:val="28"/>
        </w:rPr>
        <w:t>國發會表示，</w:t>
      </w:r>
      <w:r w:rsidR="004E6F22" w:rsidRPr="00AF6E1D">
        <w:rPr>
          <w:rFonts w:ascii="Times New Roman" w:eastAsia="標楷體" w:hAnsi="Times New Roman" w:cs="Times New Roman"/>
          <w:sz w:val="32"/>
          <w:szCs w:val="28"/>
        </w:rPr>
        <w:t>新加坡匯聚全球企業、創業家、投資者，是各國進入東協的重要門戶</w:t>
      </w:r>
      <w:r w:rsidR="004853E8">
        <w:rPr>
          <w:rFonts w:ascii="Times New Roman" w:eastAsia="標楷體" w:hAnsi="Times New Roman" w:cs="Times New Roman" w:hint="eastAsia"/>
          <w:sz w:val="32"/>
          <w:szCs w:val="28"/>
        </w:rPr>
        <w:t>，也</w:t>
      </w:r>
      <w:r w:rsidR="004853E8" w:rsidRPr="004853E8">
        <w:rPr>
          <w:rFonts w:ascii="Times New Roman" w:eastAsia="標楷體" w:hAnsi="Times New Roman" w:cs="Times New Roman" w:hint="eastAsia"/>
          <w:sz w:val="32"/>
          <w:szCs w:val="28"/>
        </w:rPr>
        <w:t>是全球最</w:t>
      </w:r>
      <w:proofErr w:type="gramStart"/>
      <w:r w:rsidR="004853E8" w:rsidRPr="004853E8">
        <w:rPr>
          <w:rFonts w:ascii="Times New Roman" w:eastAsia="標楷體" w:hAnsi="Times New Roman" w:cs="Times New Roman" w:hint="eastAsia"/>
          <w:sz w:val="32"/>
          <w:szCs w:val="28"/>
        </w:rPr>
        <w:t>活躍的</w:t>
      </w:r>
      <w:proofErr w:type="gramEnd"/>
      <w:r w:rsidR="004853E8" w:rsidRPr="004853E8">
        <w:rPr>
          <w:rFonts w:ascii="Times New Roman" w:eastAsia="標楷體" w:hAnsi="Times New Roman" w:cs="Times New Roman" w:hint="eastAsia"/>
          <w:sz w:val="32"/>
          <w:szCs w:val="28"/>
        </w:rPr>
        <w:t>投資地區之</w:t>
      </w:r>
      <w:proofErr w:type="gramStart"/>
      <w:r w:rsidR="004853E8" w:rsidRPr="004853E8">
        <w:rPr>
          <w:rFonts w:ascii="Times New Roman" w:eastAsia="標楷體" w:hAnsi="Times New Roman" w:cs="Times New Roman" w:hint="eastAsia"/>
          <w:sz w:val="32"/>
          <w:szCs w:val="28"/>
        </w:rPr>
        <w:t>一</w:t>
      </w:r>
      <w:proofErr w:type="gramEnd"/>
      <w:r w:rsidR="00F27FFD">
        <w:rPr>
          <w:rFonts w:ascii="Times New Roman" w:eastAsia="標楷體" w:hAnsi="Times New Roman" w:cs="Times New Roman" w:hint="eastAsia"/>
          <w:sz w:val="32"/>
          <w:szCs w:val="28"/>
        </w:rPr>
        <w:t>。</w:t>
      </w:r>
      <w:r w:rsidR="00F27FFD" w:rsidRPr="00F27FFD">
        <w:rPr>
          <w:rFonts w:ascii="Times New Roman" w:eastAsia="標楷體" w:hAnsi="Times New Roman" w:cs="Times New Roman" w:hint="eastAsia"/>
          <w:sz w:val="32"/>
          <w:szCs w:val="28"/>
        </w:rPr>
        <w:t>未來政府也將持續與東南亞建立常態性的雙向交流、落地服務，有系統地協助雙邊企業在商情和資源媒合上更加緊密和暢通。</w:t>
      </w:r>
    </w:p>
    <w:p w14:paraId="3FBE2059" w14:textId="4A536370" w:rsidR="00AF6E1D" w:rsidRPr="00AF6E1D" w:rsidRDefault="00AF6E1D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 w:rsidRPr="00AF6E1D">
        <w:rPr>
          <w:rFonts w:ascii="Times New Roman" w:eastAsia="標楷體" w:hAnsi="Times New Roman" w:cs="Times New Roman"/>
          <w:sz w:val="28"/>
          <w:szCs w:val="24"/>
        </w:rPr>
        <w:lastRenderedPageBreak/>
        <w:t>聯絡人：產業發展處詹方冠處長</w:t>
      </w:r>
    </w:p>
    <w:p w14:paraId="1B58A517" w14:textId="60F4924A" w:rsidR="0020320E" w:rsidRDefault="006D1A8E" w:rsidP="0020320E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noProof/>
          <w:sz w:val="28"/>
          <w:szCs w:val="24"/>
          <w:lang w:val="zh-TW"/>
        </w:rPr>
        <w:drawing>
          <wp:anchor distT="0" distB="0" distL="114300" distR="114300" simplePos="0" relativeHeight="251664384" behindDoc="1" locked="0" layoutInCell="1" allowOverlap="1" wp14:anchorId="3D4BF202" wp14:editId="46CA0C79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33781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E1D" w:rsidRPr="00AF6E1D">
        <w:rPr>
          <w:rFonts w:ascii="Times New Roman" w:eastAsia="標楷體" w:hAnsi="Times New Roman" w:cs="Times New Roman"/>
          <w:sz w:val="28"/>
          <w:szCs w:val="24"/>
        </w:rPr>
        <w:t>辦公室電話：</w:t>
      </w:r>
      <w:r w:rsidR="00AF6E1D" w:rsidRPr="00AF6E1D">
        <w:rPr>
          <w:rFonts w:ascii="Times New Roman" w:eastAsia="標楷體" w:hAnsi="Times New Roman" w:cs="Times New Roman"/>
          <w:sz w:val="28"/>
          <w:szCs w:val="24"/>
        </w:rPr>
        <w:t>02-2316-5300#5850</w:t>
      </w:r>
    </w:p>
    <w:p w14:paraId="6BC64B03" w14:textId="219D0E0E" w:rsidR="0020320E" w:rsidRPr="00AB541A" w:rsidRDefault="006D1A8E" w:rsidP="00AB541A">
      <w:pPr>
        <w:spacing w:line="340" w:lineRule="exact"/>
        <w:jc w:val="center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noProof/>
          <w:sz w:val="28"/>
          <w:szCs w:val="24"/>
          <w:lang w:val="zh-TW"/>
        </w:rPr>
        <w:drawing>
          <wp:anchor distT="0" distB="0" distL="114300" distR="114300" simplePos="0" relativeHeight="251665408" behindDoc="1" locked="0" layoutInCell="1" allowOverlap="1" wp14:anchorId="5CB11C8E" wp14:editId="2376C5DA">
            <wp:simplePos x="0" y="0"/>
            <wp:positionH relativeFrom="column">
              <wp:posOffset>0</wp:posOffset>
            </wp:positionH>
            <wp:positionV relativeFrom="paragraph">
              <wp:posOffset>4047808</wp:posOffset>
            </wp:positionV>
            <wp:extent cx="5337810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2A1">
        <w:rPr>
          <w:rFonts w:ascii="Times New Roman" w:eastAsia="標楷體" w:hAnsi="Times New Roman" w:cs="Times New Roman" w:hint="eastAsia"/>
          <w:sz w:val="28"/>
          <w:szCs w:val="24"/>
        </w:rPr>
        <w:t>圖</w:t>
      </w:r>
      <w:r w:rsidR="007E12A1">
        <w:rPr>
          <w:rFonts w:ascii="Times New Roman" w:eastAsia="標楷體" w:hAnsi="Times New Roman" w:cs="Times New Roman" w:hint="eastAsia"/>
          <w:sz w:val="28"/>
          <w:szCs w:val="24"/>
        </w:rPr>
        <w:t>1</w:t>
      </w:r>
      <w:r w:rsidR="007E12A1">
        <w:rPr>
          <w:rFonts w:ascii="Times New Roman" w:eastAsia="標楷體" w:hAnsi="Times New Roman" w:cs="Times New Roman" w:hint="eastAsia"/>
          <w:sz w:val="28"/>
          <w:szCs w:val="24"/>
        </w:rPr>
        <w:t>、</w:t>
      </w:r>
      <w:proofErr w:type="gramStart"/>
      <w:r w:rsidR="007E12A1">
        <w:rPr>
          <w:rFonts w:ascii="Times New Roman" w:eastAsia="標楷體" w:hAnsi="Times New Roman" w:cs="Times New Roman" w:hint="eastAsia"/>
          <w:sz w:val="28"/>
          <w:szCs w:val="24"/>
        </w:rPr>
        <w:t>高副主委</w:t>
      </w:r>
      <w:proofErr w:type="gramEnd"/>
      <w:r w:rsidR="007E12A1">
        <w:rPr>
          <w:rFonts w:ascii="Times New Roman" w:eastAsia="標楷體" w:hAnsi="Times New Roman" w:cs="Times New Roman" w:hint="eastAsia"/>
          <w:sz w:val="28"/>
          <w:szCs w:val="24"/>
        </w:rPr>
        <w:t>與新創</w:t>
      </w:r>
      <w:r w:rsidR="00247556">
        <w:rPr>
          <w:rFonts w:ascii="Times New Roman" w:eastAsia="標楷體" w:hAnsi="Times New Roman" w:cs="Times New Roman" w:hint="eastAsia"/>
          <w:sz w:val="28"/>
          <w:szCs w:val="24"/>
        </w:rPr>
        <w:t>團隊</w:t>
      </w:r>
      <w:r w:rsidR="007E12A1">
        <w:rPr>
          <w:rFonts w:ascii="Times New Roman" w:eastAsia="標楷體" w:hAnsi="Times New Roman" w:cs="Times New Roman" w:hint="eastAsia"/>
          <w:sz w:val="28"/>
          <w:szCs w:val="24"/>
        </w:rPr>
        <w:t>於</w:t>
      </w:r>
      <w:r w:rsidR="0041267D">
        <w:rPr>
          <w:rFonts w:ascii="Times New Roman" w:eastAsia="標楷體" w:hAnsi="Times New Roman" w:cs="Times New Roman" w:hint="eastAsia"/>
          <w:sz w:val="28"/>
          <w:szCs w:val="24"/>
        </w:rPr>
        <w:t>S</w:t>
      </w:r>
      <w:r w:rsidR="0041267D">
        <w:rPr>
          <w:rFonts w:ascii="Times New Roman" w:eastAsia="標楷體" w:hAnsi="Times New Roman" w:cs="Times New Roman"/>
          <w:sz w:val="28"/>
          <w:szCs w:val="24"/>
        </w:rPr>
        <w:t>WITCH</w:t>
      </w:r>
      <w:r w:rsidR="00247556">
        <w:rPr>
          <w:rFonts w:ascii="Times New Roman" w:eastAsia="標楷體" w:hAnsi="Times New Roman" w:cs="Times New Roman" w:hint="eastAsia"/>
          <w:sz w:val="28"/>
          <w:szCs w:val="24"/>
        </w:rPr>
        <w:t>臺</w:t>
      </w:r>
      <w:r w:rsidR="007E12A1">
        <w:rPr>
          <w:rFonts w:ascii="Times New Roman" w:eastAsia="標楷體" w:hAnsi="Times New Roman" w:cs="Times New Roman" w:hint="eastAsia"/>
          <w:sz w:val="28"/>
          <w:szCs w:val="24"/>
        </w:rPr>
        <w:t>灣館合影</w:t>
      </w:r>
    </w:p>
    <w:p w14:paraId="6085F37F" w14:textId="50035775" w:rsidR="0041267D" w:rsidRDefault="0041267D" w:rsidP="0020320E">
      <w:pPr>
        <w:widowControl/>
        <w:spacing w:line="360" w:lineRule="exact"/>
        <w:jc w:val="center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圖</w:t>
      </w:r>
      <w:r>
        <w:rPr>
          <w:rFonts w:ascii="Times New Roman" w:eastAsia="標楷體" w:hAnsi="Times New Roman" w:cs="Times New Roman" w:hint="eastAsia"/>
          <w:sz w:val="28"/>
          <w:szCs w:val="24"/>
        </w:rPr>
        <w:t>2</w:t>
      </w:r>
      <w:r>
        <w:rPr>
          <w:rFonts w:ascii="Times New Roman" w:eastAsia="標楷體" w:hAnsi="Times New Roman" w:cs="Times New Roman" w:hint="eastAsia"/>
          <w:sz w:val="28"/>
          <w:szCs w:val="24"/>
        </w:rPr>
        <w:t>、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4"/>
        </w:rPr>
        <w:t>高副主委</w:t>
      </w:r>
      <w:proofErr w:type="gramEnd"/>
      <w:r>
        <w:rPr>
          <w:rFonts w:ascii="Times New Roman" w:eastAsia="標楷體" w:hAnsi="Times New Roman" w:cs="Times New Roman" w:hint="eastAsia"/>
          <w:sz w:val="28"/>
          <w:szCs w:val="24"/>
        </w:rPr>
        <w:t>、駐新加坡代表童大使及</w:t>
      </w:r>
      <w:r w:rsidR="00247556">
        <w:rPr>
          <w:rFonts w:ascii="Times New Roman" w:eastAsia="標楷體" w:hAnsi="Times New Roman" w:cs="Times New Roman" w:hint="eastAsia"/>
          <w:sz w:val="28"/>
          <w:szCs w:val="24"/>
        </w:rPr>
        <w:t>論壇</w:t>
      </w:r>
      <w:r>
        <w:rPr>
          <w:rFonts w:ascii="Times New Roman" w:eastAsia="標楷體" w:hAnsi="Times New Roman" w:cs="Times New Roman" w:hint="eastAsia"/>
          <w:sz w:val="28"/>
          <w:szCs w:val="24"/>
        </w:rPr>
        <w:t>與會者</w:t>
      </w:r>
    </w:p>
    <w:p w14:paraId="62C55C49" w14:textId="7F37E0FC" w:rsidR="007E12A1" w:rsidRDefault="0041267D" w:rsidP="0020320E">
      <w:pPr>
        <w:widowControl/>
        <w:spacing w:line="360" w:lineRule="exact"/>
        <w:jc w:val="center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於</w:t>
      </w:r>
      <w:r w:rsidRPr="0041267D">
        <w:rPr>
          <w:rFonts w:ascii="Times New Roman" w:eastAsia="標楷體" w:hAnsi="Times New Roman" w:cs="Times New Roman"/>
          <w:sz w:val="28"/>
          <w:szCs w:val="24"/>
        </w:rPr>
        <w:t>Taiwan Tech Solution Day</w:t>
      </w:r>
      <w:r>
        <w:rPr>
          <w:rFonts w:ascii="Times New Roman" w:eastAsia="標楷體" w:hAnsi="Times New Roman" w:cs="Times New Roman" w:hint="eastAsia"/>
          <w:sz w:val="28"/>
          <w:szCs w:val="24"/>
        </w:rPr>
        <w:t>合影</w:t>
      </w:r>
    </w:p>
    <w:p w14:paraId="75460BDE" w14:textId="623D023F" w:rsidR="0041267D" w:rsidRDefault="00D32E5E" w:rsidP="0041267D">
      <w:pPr>
        <w:widowControl/>
        <w:spacing w:line="440" w:lineRule="exact"/>
        <w:rPr>
          <w:rFonts w:ascii="Times New Roman" w:eastAsia="標楷體" w:hAnsi="Times New Roman" w:cs="Times New Roman"/>
          <w:sz w:val="32"/>
          <w:szCs w:val="28"/>
        </w:rPr>
      </w:pPr>
      <w:r w:rsidRPr="00D32E5E">
        <w:rPr>
          <w:rFonts w:ascii="Times New Roman" w:eastAsia="標楷體" w:hAnsi="Times New Roman" w:cs="Times New Roman" w:hint="eastAsia"/>
          <w:sz w:val="32"/>
          <w:szCs w:val="28"/>
        </w:rPr>
        <w:lastRenderedPageBreak/>
        <w:t>附表</w:t>
      </w:r>
    </w:p>
    <w:p w14:paraId="7380FC08" w14:textId="14C64911" w:rsidR="00D32E5E" w:rsidRPr="00D32E5E" w:rsidRDefault="00D32E5E" w:rsidP="0041267D">
      <w:pPr>
        <w:widowControl/>
        <w:spacing w:line="440" w:lineRule="exact"/>
        <w:rPr>
          <w:rFonts w:ascii="Times New Roman" w:eastAsia="標楷體" w:hAnsi="Times New Roman" w:cs="Times New Roman"/>
          <w:sz w:val="32"/>
          <w:szCs w:val="28"/>
        </w:rPr>
      </w:pP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SWITCH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展會新創競賽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(SLINGSHOT)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前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50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強</w:t>
      </w:r>
      <w:r w:rsidR="00247556">
        <w:rPr>
          <w:rFonts w:ascii="Times New Roman" w:eastAsia="標楷體" w:hAnsi="Times New Roman" w:cs="Times New Roman" w:hint="eastAsia"/>
          <w:sz w:val="32"/>
          <w:szCs w:val="28"/>
        </w:rPr>
        <w:t>臺</w:t>
      </w:r>
      <w:r w:rsidRPr="00D32E5E">
        <w:rPr>
          <w:rFonts w:ascii="Times New Roman" w:eastAsia="標楷體" w:hAnsi="Times New Roman" w:cs="Times New Roman" w:hint="eastAsia"/>
          <w:sz w:val="32"/>
          <w:szCs w:val="28"/>
        </w:rPr>
        <w:t>灣團隊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D32E5E" w:rsidRPr="00D32E5E" w14:paraId="40B55151" w14:textId="77777777" w:rsidTr="00247556">
        <w:trPr>
          <w:trHeight w:val="558"/>
          <w:tblHeader/>
        </w:trPr>
        <w:tc>
          <w:tcPr>
            <w:tcW w:w="2122" w:type="dxa"/>
            <w:vAlign w:val="center"/>
          </w:tcPr>
          <w:p w14:paraId="5FA433F6" w14:textId="77777777" w:rsidR="00D32E5E" w:rsidRPr="00D32E5E" w:rsidRDefault="00D32E5E" w:rsidP="00D32E5E">
            <w:pPr>
              <w:spacing w:beforeLines="50" w:before="180" w:afterLines="50" w:after="180"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團隊名稱</w:t>
            </w:r>
          </w:p>
        </w:tc>
        <w:tc>
          <w:tcPr>
            <w:tcW w:w="6174" w:type="dxa"/>
            <w:vAlign w:val="center"/>
          </w:tcPr>
          <w:p w14:paraId="396A5E6D" w14:textId="4051A639" w:rsidR="00D32E5E" w:rsidRPr="00D32E5E" w:rsidRDefault="00D32E5E" w:rsidP="00D32E5E">
            <w:pPr>
              <w:spacing w:beforeLines="50" w:before="180" w:afterLines="50" w:after="180"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團隊簡介</w:t>
            </w:r>
          </w:p>
        </w:tc>
      </w:tr>
      <w:tr w:rsidR="007C3F29" w:rsidRPr="007C3F29" w14:paraId="74BF0D1B" w14:textId="77777777" w:rsidTr="007C3F29">
        <w:trPr>
          <w:trHeight w:val="558"/>
        </w:trPr>
        <w:tc>
          <w:tcPr>
            <w:tcW w:w="2122" w:type="dxa"/>
          </w:tcPr>
          <w:p w14:paraId="41790AC5" w14:textId="77777777" w:rsidR="007C3F29" w:rsidRPr="00D32E5E" w:rsidRDefault="007C3F29" w:rsidP="007C3F29">
            <w:pPr>
              <w:spacing w:beforeLines="50" w:before="180" w:afterLines="50" w:after="180" w:line="360" w:lineRule="exact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大氣電漿股份有限公司</w:t>
            </w:r>
          </w:p>
          <w:p w14:paraId="7A5F238D" w14:textId="207710D9" w:rsidR="007C3F29" w:rsidRPr="007C3F29" w:rsidRDefault="007C3F29" w:rsidP="007C3F29">
            <w:pPr>
              <w:spacing w:beforeLines="50" w:before="180" w:afterLines="50" w:after="180" w:line="360" w:lineRule="exact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(AP </w:t>
            </w:r>
            <w:r w:rsidRPr="007C3F29">
              <w:rPr>
                <w:rFonts w:ascii="Times New Roman" w:eastAsia="標楷體" w:hAnsi="Times New Roman" w:cs="Times New Roman"/>
                <w:sz w:val="28"/>
                <w:szCs w:val="24"/>
              </w:rPr>
              <w:t>PLASMA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6174" w:type="dxa"/>
          </w:tcPr>
          <w:p w14:paraId="7CCF526B" w14:textId="77777777" w:rsidR="007C3F29" w:rsidRPr="00D32E5E" w:rsidRDefault="007C3F29" w:rsidP="007C3F29">
            <w:pPr>
              <w:numPr>
                <w:ilvl w:val="0"/>
                <w:numId w:val="11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成立時間：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2017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年</w:t>
            </w:r>
          </w:p>
          <w:p w14:paraId="0C8F3821" w14:textId="77777777" w:rsidR="007C3F29" w:rsidRPr="007C3F29" w:rsidRDefault="007C3F29" w:rsidP="007C3F29">
            <w:pPr>
              <w:numPr>
                <w:ilvl w:val="0"/>
                <w:numId w:val="11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簡介：致力於研發環保製鞋技術，提供全方位自動化設備，並結合機器人、前瞻人工智慧與先進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3D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視覺技術，也是目前市面上唯一可以提供此類先進設備於實際量產線的公司，以「空氣製鞋」為創新核心，製造技術解決每年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240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億雙鞋子生產中面臨到的環保與成本的問題。</w:t>
            </w:r>
          </w:p>
          <w:p w14:paraId="2EE3D069" w14:textId="15983E00" w:rsidR="007C3F29" w:rsidRPr="007C3F29" w:rsidRDefault="007C3F29" w:rsidP="007C3F29">
            <w:pPr>
              <w:numPr>
                <w:ilvl w:val="0"/>
                <w:numId w:val="11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網站：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https://www.airaurora.tw/</w:t>
            </w:r>
          </w:p>
        </w:tc>
      </w:tr>
      <w:tr w:rsidR="007C3F29" w:rsidRPr="00D32E5E" w14:paraId="6594866F" w14:textId="77777777" w:rsidTr="007C3F29">
        <w:trPr>
          <w:trHeight w:val="2259"/>
        </w:trPr>
        <w:tc>
          <w:tcPr>
            <w:tcW w:w="2122" w:type="dxa"/>
          </w:tcPr>
          <w:p w14:paraId="04AE17B1" w14:textId="77777777" w:rsidR="007C3F29" w:rsidRPr="00D32E5E" w:rsidRDefault="007C3F29" w:rsidP="007C3F29">
            <w:pPr>
              <w:spacing w:beforeLines="50" w:before="180" w:afterLines="50" w:after="180" w:line="360" w:lineRule="exact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奎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景運算科技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(Avalanche Computing)</w:t>
            </w:r>
          </w:p>
        </w:tc>
        <w:tc>
          <w:tcPr>
            <w:tcW w:w="6174" w:type="dxa"/>
          </w:tcPr>
          <w:p w14:paraId="25CF98D3" w14:textId="77777777" w:rsidR="007C3F29" w:rsidRPr="00D32E5E" w:rsidRDefault="007C3F29" w:rsidP="007C3F29">
            <w:pPr>
              <w:numPr>
                <w:ilvl w:val="0"/>
                <w:numId w:val="6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成立時間：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2020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年</w:t>
            </w:r>
          </w:p>
          <w:p w14:paraId="2826A0FC" w14:textId="5CEBD45B" w:rsidR="007C3F29" w:rsidRPr="00D32E5E" w:rsidRDefault="007C3F29" w:rsidP="007C3F29">
            <w:pPr>
              <w:numPr>
                <w:ilvl w:val="0"/>
                <w:numId w:val="6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rightChars="47" w:right="113" w:hanging="654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簡介：打造一個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horizontal 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平</w:t>
            </w:r>
            <w:proofErr w:type="gramStart"/>
            <w:r w:rsidR="00247556">
              <w:rPr>
                <w:rFonts w:ascii="Times New Roman" w:eastAsia="標楷體" w:hAnsi="Times New Roman" w:cs="Times New Roman"/>
                <w:sz w:val="28"/>
                <w:szCs w:val="24"/>
              </w:rPr>
              <w:t>臺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，降低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人才轉型與數位轉型的門檻，針對開發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的系統最佳化、</w:t>
            </w:r>
            <w:r w:rsidRPr="007C3F29">
              <w:rPr>
                <w:rFonts w:ascii="Times New Roman" w:eastAsia="標楷體" w:hAnsi="Times New Roman" w:cs="Times New Roman"/>
                <w:sz w:val="28"/>
                <w:szCs w:val="24"/>
              </w:rPr>
              <w:t>模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型訓練速度及模型部署提供簡潔的運算架構，從而加速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在各產業的研發速度。旗艦產品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hAIsten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為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提供高效能運算技術，是一種低程式碼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開發工具，可優化並將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模型轉換為無需程式碼的全邊緣運算。</w:t>
            </w:r>
          </w:p>
          <w:p w14:paraId="6CFA9E37" w14:textId="77777777" w:rsidR="007C3F29" w:rsidRPr="00D32E5E" w:rsidRDefault="007C3F29" w:rsidP="007C3F29">
            <w:pPr>
              <w:numPr>
                <w:ilvl w:val="0"/>
                <w:numId w:val="6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網站：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https://www.avalanc.com/tw</w:t>
            </w:r>
          </w:p>
        </w:tc>
      </w:tr>
      <w:tr w:rsidR="007C3F29" w:rsidRPr="007C3F29" w14:paraId="67618A4A" w14:textId="77777777" w:rsidTr="0020320E">
        <w:trPr>
          <w:trHeight w:val="389"/>
        </w:trPr>
        <w:tc>
          <w:tcPr>
            <w:tcW w:w="2122" w:type="dxa"/>
          </w:tcPr>
          <w:p w14:paraId="3ABD14DC" w14:textId="1DF221C8" w:rsidR="007C3F29" w:rsidRPr="007C3F29" w:rsidRDefault="007C3F29" w:rsidP="007C3F29">
            <w:pPr>
              <w:spacing w:beforeLines="50" w:before="180" w:afterLines="50" w:after="180" w:line="360" w:lineRule="exact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酷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比數位科技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(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Cooby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6174" w:type="dxa"/>
          </w:tcPr>
          <w:p w14:paraId="6D06A622" w14:textId="77777777" w:rsidR="007C3F29" w:rsidRPr="00D32E5E" w:rsidRDefault="007C3F29" w:rsidP="007C3F29">
            <w:pPr>
              <w:numPr>
                <w:ilvl w:val="0"/>
                <w:numId w:val="2"/>
              </w:numPr>
              <w:tabs>
                <w:tab w:val="left" w:pos="654"/>
              </w:tabs>
              <w:spacing w:beforeLines="50" w:before="180" w:afterLines="50" w:after="180" w:line="360" w:lineRule="exact"/>
              <w:ind w:left="370" w:hanging="370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成立時間：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2020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年</w:t>
            </w:r>
          </w:p>
          <w:p w14:paraId="33205433" w14:textId="4EA37369" w:rsidR="007C3F29" w:rsidRPr="00D32E5E" w:rsidRDefault="007C3F29" w:rsidP="007C3F29">
            <w:pPr>
              <w:numPr>
                <w:ilvl w:val="0"/>
                <w:numId w:val="2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rightChars="47" w:right="113" w:hanging="654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簡介：打造領先的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WhatsApp AI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對話式銷售平</w:t>
            </w:r>
            <w:proofErr w:type="gramStart"/>
            <w:r w:rsidR="00247556">
              <w:rPr>
                <w:rFonts w:ascii="Times New Roman" w:eastAsia="標楷體" w:hAnsi="Times New Roman" w:cs="Times New Roman"/>
                <w:sz w:val="28"/>
                <w:szCs w:val="24"/>
              </w:rPr>
              <w:t>臺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，將銷售互動紀錄無</w:t>
            </w:r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縫轉載到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CRM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系統，並且提供分析建議，協助客戶進行精</w:t>
            </w:r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準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行銷。產品包含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Cooby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Extention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和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Cooby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 Workspace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，無論是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WhatsApp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或是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Line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的對話都可以匯入平</w:t>
            </w:r>
            <w:proofErr w:type="gramStart"/>
            <w:r w:rsidR="00247556">
              <w:rPr>
                <w:rFonts w:ascii="Times New Roman" w:eastAsia="標楷體" w:hAnsi="Times New Roman" w:cs="Times New Roman"/>
                <w:sz w:val="28"/>
                <w:szCs w:val="24"/>
              </w:rPr>
              <w:t>臺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，可讓所有團隊成員看到彼此的溝通狀況，藉以增進溝通效率。</w:t>
            </w:r>
          </w:p>
          <w:p w14:paraId="02D603EF" w14:textId="7A4AE717" w:rsidR="007C3F29" w:rsidRPr="007C3F29" w:rsidRDefault="007C3F29" w:rsidP="007C3F29">
            <w:pPr>
              <w:numPr>
                <w:ilvl w:val="0"/>
                <w:numId w:val="2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rightChars="47" w:right="113" w:hanging="654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lastRenderedPageBreak/>
              <w:t>網站：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https://www.cooby.co/</w:t>
            </w:r>
          </w:p>
        </w:tc>
      </w:tr>
      <w:tr w:rsidR="007C3F29" w:rsidRPr="00D32E5E" w14:paraId="5E286565" w14:textId="77777777" w:rsidTr="007C3F29">
        <w:trPr>
          <w:trHeight w:val="699"/>
        </w:trPr>
        <w:tc>
          <w:tcPr>
            <w:tcW w:w="2122" w:type="dxa"/>
          </w:tcPr>
          <w:p w14:paraId="0DF6443E" w14:textId="77777777" w:rsidR="007C3F29" w:rsidRPr="00D32E5E" w:rsidRDefault="007C3F29" w:rsidP="007C3F29">
            <w:pPr>
              <w:spacing w:beforeLines="50" w:before="180" w:afterLines="50" w:after="180" w:line="360" w:lineRule="exact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bookmarkStart w:id="1" w:name="_Hlk149830175"/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lastRenderedPageBreak/>
              <w:t>態金材料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科技</w:t>
            </w:r>
            <w:bookmarkEnd w:id="1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(</w:t>
            </w:r>
            <w:proofErr w:type="spell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Taichimetal</w:t>
            </w:r>
            <w:proofErr w:type="spell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 xml:space="preserve"> Material Technology)</w:t>
            </w:r>
          </w:p>
        </w:tc>
        <w:tc>
          <w:tcPr>
            <w:tcW w:w="6174" w:type="dxa"/>
          </w:tcPr>
          <w:p w14:paraId="3BA4B1ED" w14:textId="77777777" w:rsidR="007C3F29" w:rsidRPr="00D32E5E" w:rsidRDefault="007C3F29" w:rsidP="007C3F29">
            <w:pPr>
              <w:numPr>
                <w:ilvl w:val="0"/>
                <w:numId w:val="9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hanging="654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成立時間：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2017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年</w:t>
            </w:r>
          </w:p>
          <w:p w14:paraId="384A9BCD" w14:textId="77777777" w:rsidR="007C3F29" w:rsidRPr="00D32E5E" w:rsidRDefault="007C3F29" w:rsidP="007C3F29">
            <w:pPr>
              <w:numPr>
                <w:ilvl w:val="0"/>
                <w:numId w:val="9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rightChars="47" w:right="113" w:hanging="654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簡介：金屬產業的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IP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公司，專注於液態金屬合金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(LMA)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及其相關應用的研發。獨創液態合金技術，突破碳鋼與</w:t>
            </w:r>
            <w:proofErr w:type="gramStart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不鏽鋼扣件的</w:t>
            </w:r>
            <w:proofErr w:type="gramEnd"/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應用瓶頸，亦可應用於金屬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3D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列印、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PVD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鍍膜、粉末冶金等，擁有超過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17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項發明專利，包括表面處理、燃料電池、半導體、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PCB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和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ESG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應用。</w:t>
            </w:r>
          </w:p>
          <w:p w14:paraId="2147E4FC" w14:textId="77777777" w:rsidR="007C3F29" w:rsidRPr="00D32E5E" w:rsidRDefault="007C3F29" w:rsidP="007C3F29">
            <w:pPr>
              <w:numPr>
                <w:ilvl w:val="0"/>
                <w:numId w:val="9"/>
              </w:numPr>
              <w:tabs>
                <w:tab w:val="left" w:pos="1221"/>
              </w:tabs>
              <w:spacing w:beforeLines="50" w:before="180" w:afterLines="50" w:after="180" w:line="360" w:lineRule="exact"/>
              <w:ind w:left="654" w:rightChars="47" w:right="113" w:hanging="654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網站：</w:t>
            </w:r>
            <w:r w:rsidRPr="00D32E5E">
              <w:rPr>
                <w:rFonts w:ascii="Times New Roman" w:eastAsia="標楷體" w:hAnsi="Times New Roman" w:cs="Times New Roman"/>
                <w:sz w:val="28"/>
                <w:szCs w:val="24"/>
              </w:rPr>
              <w:t>https://www.taichimetal.com/</w:t>
            </w:r>
          </w:p>
        </w:tc>
      </w:tr>
    </w:tbl>
    <w:p w14:paraId="7CFE08CB" w14:textId="77777777" w:rsidR="006D4892" w:rsidRPr="00D32E5E" w:rsidRDefault="006D4892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</w:p>
    <w:sectPr w:rsidR="006D4892" w:rsidRPr="00D32E5E" w:rsidSect="00AA30E1">
      <w:footerReference w:type="default" r:id="rId11"/>
      <w:pgSz w:w="11906" w:h="16838"/>
      <w:pgMar w:top="1560" w:right="1700" w:bottom="1418" w:left="1800" w:header="851" w:footer="6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3233" w14:textId="77777777" w:rsidR="00A65F8B" w:rsidRDefault="00A65F8B" w:rsidP="00D36A63">
      <w:r>
        <w:separator/>
      </w:r>
    </w:p>
  </w:endnote>
  <w:endnote w:type="continuationSeparator" w:id="0">
    <w:p w14:paraId="69306F6A" w14:textId="77777777" w:rsidR="00A65F8B" w:rsidRDefault="00A65F8B" w:rsidP="00D3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123955"/>
      <w:docPartObj>
        <w:docPartGallery w:val="Page Numbers (Bottom of Page)"/>
        <w:docPartUnique/>
      </w:docPartObj>
    </w:sdtPr>
    <w:sdtEndPr/>
    <w:sdtContent>
      <w:p w14:paraId="1891BDE6" w14:textId="639FB086" w:rsidR="00BA7C53" w:rsidRDefault="00BA7C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52B0110" w14:textId="77777777" w:rsidR="00BA7C53" w:rsidRDefault="00BA7C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76AD9" w14:textId="77777777" w:rsidR="00A65F8B" w:rsidRDefault="00A65F8B" w:rsidP="00D36A63">
      <w:r>
        <w:separator/>
      </w:r>
    </w:p>
  </w:footnote>
  <w:footnote w:type="continuationSeparator" w:id="0">
    <w:p w14:paraId="68FE7ED3" w14:textId="77777777" w:rsidR="00A65F8B" w:rsidRDefault="00A65F8B" w:rsidP="00D36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9FB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F729BB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2E7620"/>
    <w:multiLevelType w:val="hybridMultilevel"/>
    <w:tmpl w:val="1BF60D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63646"/>
    <w:multiLevelType w:val="hybridMultilevel"/>
    <w:tmpl w:val="C7A814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397441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8B3E32"/>
    <w:multiLevelType w:val="hybridMultilevel"/>
    <w:tmpl w:val="A0EC08EC"/>
    <w:lvl w:ilvl="0" w:tplc="B198B1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7CE9F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FC866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1242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A9AF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0B2EF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3B69B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DCA7C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C683D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3EC41DA0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F6343D"/>
    <w:multiLevelType w:val="hybridMultilevel"/>
    <w:tmpl w:val="9AF6558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C02951"/>
    <w:multiLevelType w:val="hybridMultilevel"/>
    <w:tmpl w:val="DAD0E5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7737915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36796D"/>
    <w:multiLevelType w:val="hybridMultilevel"/>
    <w:tmpl w:val="08DADB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912"/>
    <w:rsid w:val="00030A8A"/>
    <w:rsid w:val="000420A8"/>
    <w:rsid w:val="0009714E"/>
    <w:rsid w:val="000A1A35"/>
    <w:rsid w:val="000F051E"/>
    <w:rsid w:val="000F456F"/>
    <w:rsid w:val="000F5E47"/>
    <w:rsid w:val="00115F30"/>
    <w:rsid w:val="00126049"/>
    <w:rsid w:val="00140FEE"/>
    <w:rsid w:val="00166219"/>
    <w:rsid w:val="00171B99"/>
    <w:rsid w:val="00197379"/>
    <w:rsid w:val="001C2122"/>
    <w:rsid w:val="001D517B"/>
    <w:rsid w:val="001E5027"/>
    <w:rsid w:val="0020320E"/>
    <w:rsid w:val="002134F6"/>
    <w:rsid w:val="00222897"/>
    <w:rsid w:val="00247556"/>
    <w:rsid w:val="00264050"/>
    <w:rsid w:val="002660FC"/>
    <w:rsid w:val="00280E3D"/>
    <w:rsid w:val="00291CB9"/>
    <w:rsid w:val="002C44F0"/>
    <w:rsid w:val="002E44D0"/>
    <w:rsid w:val="002E5650"/>
    <w:rsid w:val="00301D23"/>
    <w:rsid w:val="00340D8E"/>
    <w:rsid w:val="00345D06"/>
    <w:rsid w:val="003633C9"/>
    <w:rsid w:val="00365B3D"/>
    <w:rsid w:val="00372D07"/>
    <w:rsid w:val="00393FD6"/>
    <w:rsid w:val="003A2940"/>
    <w:rsid w:val="003F239C"/>
    <w:rsid w:val="003F4521"/>
    <w:rsid w:val="0041267D"/>
    <w:rsid w:val="00425607"/>
    <w:rsid w:val="004853E8"/>
    <w:rsid w:val="004A3978"/>
    <w:rsid w:val="004B726A"/>
    <w:rsid w:val="004B7A2D"/>
    <w:rsid w:val="004C10AF"/>
    <w:rsid w:val="004E6F22"/>
    <w:rsid w:val="004F32BA"/>
    <w:rsid w:val="0051160A"/>
    <w:rsid w:val="005211BB"/>
    <w:rsid w:val="00544C69"/>
    <w:rsid w:val="00545AEC"/>
    <w:rsid w:val="0055465B"/>
    <w:rsid w:val="00565FB4"/>
    <w:rsid w:val="00574745"/>
    <w:rsid w:val="005A26B4"/>
    <w:rsid w:val="005A49CF"/>
    <w:rsid w:val="005A508F"/>
    <w:rsid w:val="005B683A"/>
    <w:rsid w:val="005C3165"/>
    <w:rsid w:val="005C3242"/>
    <w:rsid w:val="005D785A"/>
    <w:rsid w:val="005E3C52"/>
    <w:rsid w:val="005F5E23"/>
    <w:rsid w:val="0061344B"/>
    <w:rsid w:val="0061575A"/>
    <w:rsid w:val="00616566"/>
    <w:rsid w:val="00620054"/>
    <w:rsid w:val="006330E4"/>
    <w:rsid w:val="00652B65"/>
    <w:rsid w:val="006605ED"/>
    <w:rsid w:val="00666047"/>
    <w:rsid w:val="00693E57"/>
    <w:rsid w:val="006D155C"/>
    <w:rsid w:val="006D1A8E"/>
    <w:rsid w:val="006D4892"/>
    <w:rsid w:val="00702912"/>
    <w:rsid w:val="00752D97"/>
    <w:rsid w:val="00767DF2"/>
    <w:rsid w:val="007B543B"/>
    <w:rsid w:val="007C1B30"/>
    <w:rsid w:val="007C2E6B"/>
    <w:rsid w:val="007C3F29"/>
    <w:rsid w:val="007E12A1"/>
    <w:rsid w:val="007F6942"/>
    <w:rsid w:val="0080153F"/>
    <w:rsid w:val="00811478"/>
    <w:rsid w:val="00824E58"/>
    <w:rsid w:val="00830456"/>
    <w:rsid w:val="00842FCF"/>
    <w:rsid w:val="00895399"/>
    <w:rsid w:val="008B3445"/>
    <w:rsid w:val="008C7C54"/>
    <w:rsid w:val="0090248B"/>
    <w:rsid w:val="00965332"/>
    <w:rsid w:val="009669D7"/>
    <w:rsid w:val="009715F2"/>
    <w:rsid w:val="009868A4"/>
    <w:rsid w:val="009970E9"/>
    <w:rsid w:val="009A7787"/>
    <w:rsid w:val="009B6506"/>
    <w:rsid w:val="009D6F1D"/>
    <w:rsid w:val="009F74AE"/>
    <w:rsid w:val="00A02FC9"/>
    <w:rsid w:val="00A03F61"/>
    <w:rsid w:val="00A04C3B"/>
    <w:rsid w:val="00A24A16"/>
    <w:rsid w:val="00A63A9F"/>
    <w:rsid w:val="00A65861"/>
    <w:rsid w:val="00A65F8B"/>
    <w:rsid w:val="00A74231"/>
    <w:rsid w:val="00AA30E1"/>
    <w:rsid w:val="00AB541A"/>
    <w:rsid w:val="00AD1AB3"/>
    <w:rsid w:val="00AE70BC"/>
    <w:rsid w:val="00AF6E1D"/>
    <w:rsid w:val="00B06BE7"/>
    <w:rsid w:val="00B21AD8"/>
    <w:rsid w:val="00B2699C"/>
    <w:rsid w:val="00B276A3"/>
    <w:rsid w:val="00B41A19"/>
    <w:rsid w:val="00B478CF"/>
    <w:rsid w:val="00B67CEF"/>
    <w:rsid w:val="00B82179"/>
    <w:rsid w:val="00BA7C53"/>
    <w:rsid w:val="00BD42C9"/>
    <w:rsid w:val="00BE0649"/>
    <w:rsid w:val="00C076C9"/>
    <w:rsid w:val="00C2448C"/>
    <w:rsid w:val="00C578EB"/>
    <w:rsid w:val="00CB4268"/>
    <w:rsid w:val="00CC342F"/>
    <w:rsid w:val="00CC44B3"/>
    <w:rsid w:val="00CD0470"/>
    <w:rsid w:val="00CD5F73"/>
    <w:rsid w:val="00D10135"/>
    <w:rsid w:val="00D22341"/>
    <w:rsid w:val="00D32E5E"/>
    <w:rsid w:val="00D36A63"/>
    <w:rsid w:val="00D403B9"/>
    <w:rsid w:val="00D618D3"/>
    <w:rsid w:val="00D62376"/>
    <w:rsid w:val="00D971D0"/>
    <w:rsid w:val="00DF157E"/>
    <w:rsid w:val="00E02C07"/>
    <w:rsid w:val="00E02E30"/>
    <w:rsid w:val="00E1369D"/>
    <w:rsid w:val="00E20812"/>
    <w:rsid w:val="00E23A99"/>
    <w:rsid w:val="00E3101A"/>
    <w:rsid w:val="00E45424"/>
    <w:rsid w:val="00E470DE"/>
    <w:rsid w:val="00E52E67"/>
    <w:rsid w:val="00E71E0F"/>
    <w:rsid w:val="00E842E6"/>
    <w:rsid w:val="00E9050C"/>
    <w:rsid w:val="00EB6FE0"/>
    <w:rsid w:val="00EC1266"/>
    <w:rsid w:val="00EE1525"/>
    <w:rsid w:val="00EE4332"/>
    <w:rsid w:val="00EE45DA"/>
    <w:rsid w:val="00F27FFD"/>
    <w:rsid w:val="00F77E3E"/>
    <w:rsid w:val="00F814F1"/>
    <w:rsid w:val="00F85D52"/>
    <w:rsid w:val="00F947A6"/>
    <w:rsid w:val="00FB52F1"/>
    <w:rsid w:val="00FC6AB5"/>
    <w:rsid w:val="00FF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5E98A"/>
  <w15:chartTrackingRefBased/>
  <w15:docId w15:val="{52DF212C-4A81-468E-9959-9752E6F8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6A6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6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6A63"/>
    <w:rPr>
      <w:sz w:val="20"/>
      <w:szCs w:val="20"/>
    </w:rPr>
  </w:style>
  <w:style w:type="paragraph" w:styleId="a7">
    <w:name w:val="List Paragraph"/>
    <w:basedOn w:val="a"/>
    <w:uiPriority w:val="34"/>
    <w:qFormat/>
    <w:rsid w:val="005E3C52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table" w:styleId="a8">
    <w:name w:val="Table Grid"/>
    <w:basedOn w:val="a1"/>
    <w:uiPriority w:val="39"/>
    <w:rsid w:val="00D32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6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0866">
          <w:marLeft w:val="763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74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806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90F1-B11F-48C3-9E1F-E4A99600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魏麗勳</dc:creator>
  <cp:keywords/>
  <dc:description/>
  <cp:lastModifiedBy>謝晴如</cp:lastModifiedBy>
  <cp:revision>2</cp:revision>
  <cp:lastPrinted>2023-11-02T08:51:00Z</cp:lastPrinted>
  <dcterms:created xsi:type="dcterms:W3CDTF">2023-11-02T09:05:00Z</dcterms:created>
  <dcterms:modified xsi:type="dcterms:W3CDTF">2023-11-02T09:05:00Z</dcterms:modified>
</cp:coreProperties>
</file>