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EB" w:rsidRDefault="00B05B0B" w:rsidP="001052EB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textAlignment w:val="baseline"/>
        <w:rPr>
          <w:rFonts w:ascii="Times New Roman" w:eastAsia="標楷體" w:hAnsi="Times New Roman" w:cs="Times New Roman"/>
          <w:b/>
          <w:sz w:val="27"/>
          <w:bdr w:val="single" w:sz="4" w:space="0" w:color="auto"/>
          <w:lang w:val="x-none"/>
        </w:rPr>
      </w:pPr>
      <w:r w:rsidRPr="00DD06C7">
        <w:rPr>
          <w:rFonts w:ascii="Times New Roman" w:eastAsia="新細明體" w:hAnsi="Times New Roman"/>
          <w:noProof/>
        </w:rPr>
        <w:drawing>
          <wp:inline distT="0" distB="0" distL="0" distR="0" wp14:anchorId="5A9BFE87" wp14:editId="2D805BB5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F5">
        <w:rPr>
          <w:rFonts w:asciiTheme="minorEastAsia" w:hAnsiTheme="minorEastAsia" w:cs="Times New Roman" w:hint="eastAsia"/>
          <w:bCs/>
          <w:color w:val="FF0000"/>
          <w:kern w:val="0"/>
          <w:sz w:val="32"/>
          <w:szCs w:val="32"/>
          <w:lang w:val="x-none"/>
        </w:rPr>
        <w:t xml:space="preserve">                             </w:t>
      </w:r>
    </w:p>
    <w:p w:rsidR="00B05B0B" w:rsidRPr="00B05B0B" w:rsidRDefault="00B05B0B" w:rsidP="001052EB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center"/>
        <w:textAlignment w:val="baseline"/>
        <w:rPr>
          <w:rFonts w:asciiTheme="minorEastAsia" w:hAnsiTheme="minorEastAsia" w:cs="Times New Roman"/>
          <w:b/>
          <w:bCs/>
          <w:sz w:val="36"/>
          <w:szCs w:val="36"/>
        </w:rPr>
      </w:pPr>
      <w:r w:rsidRPr="00B05B0B">
        <w:rPr>
          <w:rFonts w:asciiTheme="minorEastAsia" w:hAnsiTheme="minorEastAsia" w:cs="Times New Roman" w:hint="eastAsia"/>
          <w:b/>
          <w:bCs/>
          <w:sz w:val="36"/>
          <w:szCs w:val="36"/>
        </w:rPr>
        <w:t>國家發展</w:t>
      </w:r>
      <w:r w:rsidRPr="00B05B0B">
        <w:rPr>
          <w:rFonts w:asciiTheme="minorEastAsia" w:hAnsiTheme="minorEastAsia" w:cs="Times New Roman"/>
          <w:b/>
          <w:bCs/>
          <w:sz w:val="36"/>
          <w:szCs w:val="36"/>
        </w:rPr>
        <w:t>委員會</w:t>
      </w:r>
      <w:r w:rsidRPr="00B05B0B"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</w:t>
      </w:r>
      <w:r w:rsidR="002A1145">
        <w:rPr>
          <w:rFonts w:asciiTheme="minorEastAsia" w:hAnsiTheme="minorEastAsia" w:cs="Times New Roman" w:hint="eastAsia"/>
          <w:b/>
          <w:bCs/>
          <w:sz w:val="36"/>
          <w:szCs w:val="36"/>
        </w:rPr>
        <w:t>回應</w:t>
      </w:r>
      <w:r w:rsidRPr="00B05B0B">
        <w:rPr>
          <w:rFonts w:asciiTheme="minorEastAsia" w:hAnsiTheme="minorEastAsia" w:cs="Times New Roman"/>
          <w:b/>
          <w:bCs/>
          <w:sz w:val="36"/>
          <w:szCs w:val="36"/>
        </w:rPr>
        <w:t>稿</w:t>
      </w:r>
    </w:p>
    <w:p w:rsidR="00B05B0B" w:rsidRPr="00B05B0B" w:rsidRDefault="002A1145" w:rsidP="0056654B">
      <w:pPr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有關</w:t>
      </w:r>
      <w:r w:rsidR="00E1097E" w:rsidRPr="00E1097E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｢一年連踩</w:t>
      </w:r>
      <w:r w:rsidR="00E1097E" w:rsidRPr="00E1097E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3</w:t>
      </w:r>
      <w:r w:rsidR="00E1097E" w:rsidRPr="00E1097E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大地雷</w:t>
      </w:r>
      <w:r w:rsidR="00E1097E" w:rsidRPr="00E1097E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 xml:space="preserve"> </w:t>
      </w:r>
      <w:r w:rsidR="00E1097E" w:rsidRPr="00E1097E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國發基金逾</w:t>
      </w:r>
      <w:r w:rsidR="00E1097E" w:rsidRPr="00E1097E"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  <w:t>40</w:t>
      </w:r>
      <w:r w:rsidR="00E1097E" w:rsidRPr="00E1097E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億恐打水漂」</w:t>
      </w:r>
      <w:r w:rsidR="000359E3" w:rsidRPr="002A1145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報導</w:t>
      </w:r>
      <w:r w:rsidRPr="002A1145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，</w:t>
      </w:r>
      <w:r w:rsidR="00E1097E" w:rsidRPr="00E1097E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國發基金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特澄清說明</w:t>
      </w:r>
      <w:bookmarkStart w:id="0" w:name="_GoBack"/>
      <w:bookmarkEnd w:id="0"/>
    </w:p>
    <w:p w:rsidR="00B05B0B" w:rsidRPr="00B05B0B" w:rsidRDefault="00B05B0B" w:rsidP="00B05B0B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  <w:r w:rsidRPr="00B05B0B">
        <w:rPr>
          <w:rFonts w:asciiTheme="minorEastAsia" w:hAnsiTheme="minorEastAsia" w:cs="Times New Roman" w:hint="eastAsia"/>
        </w:rPr>
        <w:t xml:space="preserve"> </w:t>
      </w:r>
    </w:p>
    <w:p w:rsidR="00B05B0B" w:rsidRDefault="00B05B0B" w:rsidP="000C68BB">
      <w:pPr>
        <w:spacing w:line="0" w:lineRule="atLeas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發布日期：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10</w:t>
      </w: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8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年</w:t>
      </w: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="00E1097E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10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月</w:t>
      </w:r>
      <w:r w:rsidR="00E1097E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15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日</w:t>
      </w:r>
    </w:p>
    <w:p w:rsidR="00B05B0B" w:rsidRPr="00B05B0B" w:rsidRDefault="00B05B0B" w:rsidP="000C68BB">
      <w:pPr>
        <w:spacing w:line="0" w:lineRule="atLeast"/>
        <w:rPr>
          <w:rFonts w:asciiTheme="minorEastAsia" w:hAnsiTheme="minorEastAsia" w:cs="Times New Roman"/>
          <w:b/>
          <w:bCs/>
          <w:sz w:val="16"/>
          <w:szCs w:val="16"/>
        </w:rPr>
      </w:pPr>
      <w:r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發布單位：</w:t>
      </w:r>
      <w:r w:rsidR="00E1097E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國發基金</w:t>
      </w:r>
    </w:p>
    <w:p w:rsidR="00E1097E" w:rsidRPr="002A6F20" w:rsidRDefault="00E1097E" w:rsidP="002A6F20">
      <w:pPr>
        <w:spacing w:beforeLines="100" w:before="360" w:afterLines="100" w:after="360" w:line="440" w:lineRule="exact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有關鏡周刊報導｢一年連踩</w:t>
      </w:r>
      <w:r w:rsidRPr="002A6F20">
        <w:rPr>
          <w:rFonts w:asciiTheme="minorEastAsia" w:hAnsiTheme="minorEastAsia" w:cs="Times New Roman"/>
          <w:kern w:val="0"/>
          <w:sz w:val="32"/>
          <w:szCs w:val="32"/>
        </w:rPr>
        <w:t>3</w:t>
      </w: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大地雷</w:t>
      </w:r>
      <w:r w:rsidRPr="002A6F20">
        <w:rPr>
          <w:rFonts w:asciiTheme="minorEastAsia" w:hAnsiTheme="minorEastAsia" w:cs="Times New Roman"/>
          <w:kern w:val="0"/>
          <w:sz w:val="32"/>
          <w:szCs w:val="32"/>
        </w:rPr>
        <w:t xml:space="preserve"> </w:t>
      </w: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國發基金逾</w:t>
      </w:r>
      <w:r w:rsidRPr="002A6F20">
        <w:rPr>
          <w:rFonts w:asciiTheme="minorEastAsia" w:hAnsiTheme="minorEastAsia" w:cs="Times New Roman"/>
          <w:kern w:val="0"/>
          <w:sz w:val="32"/>
          <w:szCs w:val="32"/>
        </w:rPr>
        <w:t>40</w:t>
      </w: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億恐打水漂」，國發基金回應說明如下：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國發基金設立目的係為協助企業創新創型及永續發展，國發基金參與企業投資，皆依投資作業程序，提請政策評估會審議通過，並進行投資評估分析，再提請投資評估審議會，就計畫可行性及未來發展性進行審議，再提請管理會討論通過後，始配合其他民間資金共同參與投資，投資評估審議程序完備，過程嚴謹。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國發基金於參與投資後，除透過董事會協助督促轉投資事業公司治理外，並定期評估轉投資事業營運與財務情形，依會計原理原則提列投資損益，相關資訊公開透明。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截至108年9月底止，國發基金現有52家轉投資事業市場價值約4,663.01億元，較投資總成本578.75億元，增值約4,084.26億元；國發基金近五年投資獲利扣除成本費用及投資損失後，103年至107年決算賸餘仍分別有66.26億元、89.17億元、119.68億元、134.55億元及157.40億元，整體投資績效尚屬良好。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東貝光電公司</w:t>
      </w:r>
      <w:proofErr w:type="gramStart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甫</w:t>
      </w:r>
      <w:proofErr w:type="gramEnd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於108年1月完成現金增資，如順利轉型成功，將有助國內相關產業上下游供應鏈發展。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lastRenderedPageBreak/>
        <w:t>寶德能源公司業已順利建廠完成，並於108年開始試產。基於整體資金調度及引進策略性投資人考量，目前刻正與潛在投資人洽談合資事宜中。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如興公司業已完成</w:t>
      </w:r>
      <w:proofErr w:type="gramStart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併</w:t>
      </w:r>
      <w:proofErr w:type="gramEnd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購</w:t>
      </w:r>
      <w:proofErr w:type="gramStart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香港玖地公司</w:t>
      </w:r>
      <w:proofErr w:type="gramEnd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，順利成為知名品牌Levi</w:t>
      </w:r>
      <w:proofErr w:type="gramStart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’</w:t>
      </w:r>
      <w:proofErr w:type="gramEnd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s主要供應商，並導入自動化環保製程，提升國際競爭力。該公司因董事長接受檢調單位約談交保，造成公司股價波動，國發基金尊重司法調查結果，未來如興公司經查確有舞弊不法情事，將依相關法令規定積極處理，以維護投資權益。</w:t>
      </w:r>
    </w:p>
    <w:p w:rsidR="009D535D" w:rsidRPr="002A6F20" w:rsidRDefault="009D535D" w:rsidP="002A6F20">
      <w:pPr>
        <w:pStyle w:val="ab"/>
        <w:numPr>
          <w:ilvl w:val="0"/>
          <w:numId w:val="10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 w:hint="eastAsia"/>
          <w:kern w:val="0"/>
          <w:sz w:val="32"/>
          <w:szCs w:val="32"/>
        </w:rPr>
      </w:pPr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企業創新轉型並非</w:t>
      </w:r>
      <w:proofErr w:type="gramStart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一蹴</w:t>
      </w:r>
      <w:proofErr w:type="gramEnd"/>
      <w:r w:rsidRPr="002A6F20">
        <w:rPr>
          <w:rFonts w:asciiTheme="minorEastAsia" w:hAnsiTheme="minorEastAsia" w:cs="Times New Roman" w:hint="eastAsia"/>
          <w:kern w:val="0"/>
          <w:sz w:val="32"/>
          <w:szCs w:val="32"/>
        </w:rPr>
        <w:t>可及，亦非短時間即可完成，對於這些積極致力於創新轉型的企業，期盼大家一起為台灣產業升級轉型而努力。</w:t>
      </w:r>
    </w:p>
    <w:p w:rsidR="007E0810" w:rsidRPr="00D06A67" w:rsidRDefault="00726ADF" w:rsidP="009D535D">
      <w:pPr>
        <w:spacing w:beforeLines="100" w:before="360" w:afterLines="100" w:after="360" w:line="440" w:lineRule="exact"/>
        <w:jc w:val="both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聯絡人：</w:t>
      </w:r>
      <w:r w:rsidR="009D535D">
        <w:rPr>
          <w:rFonts w:asciiTheme="minorEastAsia" w:hAnsiTheme="minorEastAsia" w:cs="Times New Roman" w:hint="eastAsia"/>
          <w:kern w:val="0"/>
          <w:sz w:val="32"/>
          <w:szCs w:val="32"/>
        </w:rPr>
        <w:t>國發基金蘇來守副執行秘書</w:t>
      </w:r>
      <w:r w:rsidR="002A1145">
        <w:rPr>
          <w:rFonts w:asciiTheme="minorEastAsia" w:hAnsiTheme="minorEastAsia" w:cs="Times New Roman"/>
          <w:kern w:val="0"/>
          <w:sz w:val="32"/>
          <w:szCs w:val="32"/>
        </w:rPr>
        <w:br/>
      </w:r>
      <w:r w:rsidR="002A1145" w:rsidRPr="002A1145">
        <w:rPr>
          <w:rFonts w:asciiTheme="minorEastAsia" w:hAnsiTheme="minorEastAsia" w:cs="Times New Roman" w:hint="eastAsia"/>
          <w:kern w:val="0"/>
          <w:sz w:val="32"/>
          <w:szCs w:val="32"/>
        </w:rPr>
        <w:t>聯絡電話：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02-</w:t>
      </w:r>
      <w:r w:rsidR="009D535D">
        <w:rPr>
          <w:rFonts w:asciiTheme="minorEastAsia" w:hAnsiTheme="minorEastAsia" w:cs="Times New Roman" w:hint="eastAsia"/>
          <w:kern w:val="0"/>
          <w:sz w:val="32"/>
          <w:szCs w:val="32"/>
        </w:rPr>
        <w:t>2316-8203</w:t>
      </w:r>
    </w:p>
    <w:sectPr w:rsidR="007E0810" w:rsidRPr="00D06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51" w:rsidRDefault="00434E51" w:rsidP="00AD17CF">
      <w:r>
        <w:separator/>
      </w:r>
    </w:p>
  </w:endnote>
  <w:endnote w:type="continuationSeparator" w:id="0">
    <w:p w:rsidR="00434E51" w:rsidRDefault="00434E51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51" w:rsidRDefault="00434E51" w:rsidP="00AD17CF">
      <w:r>
        <w:separator/>
      </w:r>
    </w:p>
  </w:footnote>
  <w:footnote w:type="continuationSeparator" w:id="0">
    <w:p w:rsidR="00434E51" w:rsidRDefault="00434E51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6329EF"/>
    <w:multiLevelType w:val="hybridMultilevel"/>
    <w:tmpl w:val="C6BCC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C67C5"/>
    <w:multiLevelType w:val="hybridMultilevel"/>
    <w:tmpl w:val="CE1EFDF2"/>
    <w:lvl w:ilvl="0" w:tplc="D4D47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107EC"/>
    <w:multiLevelType w:val="hybridMultilevel"/>
    <w:tmpl w:val="10003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C951AC"/>
    <w:multiLevelType w:val="hybridMultilevel"/>
    <w:tmpl w:val="EF705892"/>
    <w:lvl w:ilvl="0" w:tplc="71E4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4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8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8A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A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5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E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0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B36667"/>
    <w:multiLevelType w:val="hybridMultilevel"/>
    <w:tmpl w:val="75747930"/>
    <w:lvl w:ilvl="0" w:tplc="8A9CF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3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CE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C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6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3949EB"/>
    <w:multiLevelType w:val="hybridMultilevel"/>
    <w:tmpl w:val="11288A6E"/>
    <w:lvl w:ilvl="0" w:tplc="058C1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68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6A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8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E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6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2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LIwNTUwsjCwNLdU0lEKTi0uzszPAykwrgUAiHcbDCwAAAA="/>
  </w:docVars>
  <w:rsids>
    <w:rsidRoot w:val="004547B8"/>
    <w:rsid w:val="0000245A"/>
    <w:rsid w:val="000175AF"/>
    <w:rsid w:val="000176EA"/>
    <w:rsid w:val="000359E3"/>
    <w:rsid w:val="000674E4"/>
    <w:rsid w:val="000C68BB"/>
    <w:rsid w:val="000E231D"/>
    <w:rsid w:val="00100844"/>
    <w:rsid w:val="001052EB"/>
    <w:rsid w:val="001055C3"/>
    <w:rsid w:val="001A21D5"/>
    <w:rsid w:val="001A2B80"/>
    <w:rsid w:val="001A3F05"/>
    <w:rsid w:val="001C412E"/>
    <w:rsid w:val="00213FEA"/>
    <w:rsid w:val="00292369"/>
    <w:rsid w:val="002A1145"/>
    <w:rsid w:val="002A6F20"/>
    <w:rsid w:val="002D3FDF"/>
    <w:rsid w:val="002F5B01"/>
    <w:rsid w:val="0030408D"/>
    <w:rsid w:val="003158EA"/>
    <w:rsid w:val="0032189F"/>
    <w:rsid w:val="00353829"/>
    <w:rsid w:val="003F3254"/>
    <w:rsid w:val="00434E51"/>
    <w:rsid w:val="00437A16"/>
    <w:rsid w:val="004547B8"/>
    <w:rsid w:val="00455D69"/>
    <w:rsid w:val="00485B57"/>
    <w:rsid w:val="004A577D"/>
    <w:rsid w:val="005154B2"/>
    <w:rsid w:val="00517E06"/>
    <w:rsid w:val="00535D9D"/>
    <w:rsid w:val="0056654B"/>
    <w:rsid w:val="005779CC"/>
    <w:rsid w:val="00584F66"/>
    <w:rsid w:val="005C05C8"/>
    <w:rsid w:val="005C6813"/>
    <w:rsid w:val="005D247B"/>
    <w:rsid w:val="00612055"/>
    <w:rsid w:val="0062117B"/>
    <w:rsid w:val="00633DAB"/>
    <w:rsid w:val="00660713"/>
    <w:rsid w:val="0067327B"/>
    <w:rsid w:val="00683075"/>
    <w:rsid w:val="00683B17"/>
    <w:rsid w:val="0069067E"/>
    <w:rsid w:val="006D5740"/>
    <w:rsid w:val="006E12A7"/>
    <w:rsid w:val="00726ADF"/>
    <w:rsid w:val="00740FC1"/>
    <w:rsid w:val="00750010"/>
    <w:rsid w:val="007554D3"/>
    <w:rsid w:val="00770C86"/>
    <w:rsid w:val="00790BAC"/>
    <w:rsid w:val="007E0810"/>
    <w:rsid w:val="007E171B"/>
    <w:rsid w:val="007E4DA4"/>
    <w:rsid w:val="007F04E1"/>
    <w:rsid w:val="00806799"/>
    <w:rsid w:val="00826C9D"/>
    <w:rsid w:val="00865949"/>
    <w:rsid w:val="0095143D"/>
    <w:rsid w:val="00954A13"/>
    <w:rsid w:val="0098309E"/>
    <w:rsid w:val="0098457A"/>
    <w:rsid w:val="009A1609"/>
    <w:rsid w:val="009B278E"/>
    <w:rsid w:val="009C40C3"/>
    <w:rsid w:val="009D456E"/>
    <w:rsid w:val="009D535D"/>
    <w:rsid w:val="009E2F1F"/>
    <w:rsid w:val="00A26428"/>
    <w:rsid w:val="00A30304"/>
    <w:rsid w:val="00A41709"/>
    <w:rsid w:val="00A464E0"/>
    <w:rsid w:val="00A50A49"/>
    <w:rsid w:val="00AD17CF"/>
    <w:rsid w:val="00AF5B98"/>
    <w:rsid w:val="00AF6BE6"/>
    <w:rsid w:val="00B05B0B"/>
    <w:rsid w:val="00B065AF"/>
    <w:rsid w:val="00B13BEC"/>
    <w:rsid w:val="00B8352B"/>
    <w:rsid w:val="00B87F13"/>
    <w:rsid w:val="00C835F5"/>
    <w:rsid w:val="00CF037C"/>
    <w:rsid w:val="00CF7FA8"/>
    <w:rsid w:val="00D06A67"/>
    <w:rsid w:val="00D322D8"/>
    <w:rsid w:val="00D32449"/>
    <w:rsid w:val="00D3711E"/>
    <w:rsid w:val="00D5656A"/>
    <w:rsid w:val="00DA3691"/>
    <w:rsid w:val="00E1097E"/>
    <w:rsid w:val="00E60EA5"/>
    <w:rsid w:val="00E71356"/>
    <w:rsid w:val="00E90F3B"/>
    <w:rsid w:val="00EA1160"/>
    <w:rsid w:val="00EA70D2"/>
    <w:rsid w:val="00EE7F4E"/>
    <w:rsid w:val="00EF5D3B"/>
    <w:rsid w:val="00F825BF"/>
    <w:rsid w:val="00F90A8A"/>
    <w:rsid w:val="00F93A4F"/>
    <w:rsid w:val="00F975F2"/>
    <w:rsid w:val="00FC1288"/>
    <w:rsid w:val="00FC13E7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8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平安</cp:lastModifiedBy>
  <cp:revision>3</cp:revision>
  <cp:lastPrinted>2019-10-15T10:04:00Z</cp:lastPrinted>
  <dcterms:created xsi:type="dcterms:W3CDTF">2019-10-15T10:03:00Z</dcterms:created>
  <dcterms:modified xsi:type="dcterms:W3CDTF">2019-10-15T10:04:00Z</dcterms:modified>
</cp:coreProperties>
</file>