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24" w:rsidRPr="006C34B6" w:rsidRDefault="009D2824" w:rsidP="009D2824">
      <w:pPr>
        <w:spacing w:line="500" w:lineRule="exact"/>
        <w:ind w:left="0" w:firstLine="0"/>
        <w:textAlignment w:val="top"/>
        <w:rPr>
          <w:rFonts w:asciiTheme="minorEastAsia" w:hAnsiTheme="minorEastAsia" w:cs="Times New Roman"/>
          <w:b/>
          <w:color w:val="000000"/>
          <w:sz w:val="40"/>
          <w:szCs w:val="40"/>
        </w:rPr>
      </w:pPr>
      <w:r w:rsidRPr="006C34B6">
        <w:rPr>
          <w:rFonts w:asciiTheme="minorEastAsia" w:hAnsiTheme="minorEastAsia"/>
          <w:b/>
          <w:noProof/>
          <w:color w:val="000000" w:themeColor="text1"/>
          <w:sz w:val="40"/>
          <w:szCs w:val="40"/>
        </w:rPr>
        <w:drawing>
          <wp:inline distT="0" distB="0" distL="0" distR="0" wp14:anchorId="0E5890F7" wp14:editId="76BE0E65">
            <wp:extent cx="1450953" cy="2939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4" cy="29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52" w:rsidRPr="002A124C" w:rsidRDefault="009D2824" w:rsidP="004B2E52">
      <w:pPr>
        <w:snapToGrid w:val="0"/>
        <w:spacing w:beforeLines="100" w:before="360" w:afterLines="100" w:after="360" w:line="500" w:lineRule="exact"/>
        <w:ind w:left="0" w:firstLine="0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2A124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國家發展委員會</w:t>
      </w:r>
      <w:r w:rsidRPr="002A124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="00420BFB" w:rsidRPr="002A124C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回應</w:t>
      </w:r>
      <w:r w:rsidRPr="002A124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稿</w:t>
      </w:r>
    </w:p>
    <w:p w:rsidR="00FE1584" w:rsidRPr="002A124C" w:rsidRDefault="00FE1584" w:rsidP="00A655F8">
      <w:pPr>
        <w:tabs>
          <w:tab w:val="left" w:pos="8364"/>
        </w:tabs>
        <w:snapToGrid w:val="0"/>
        <w:spacing w:line="500" w:lineRule="exact"/>
        <w:ind w:left="0" w:right="42" w:firstLine="0"/>
        <w:jc w:val="center"/>
        <w:textAlignment w:val="top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2A124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亞洲．矽谷計畫</w:t>
      </w:r>
      <w:r w:rsidR="00A655F8" w:rsidRPr="002A124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完善新創生態環境，已有具體成果</w:t>
      </w:r>
    </w:p>
    <w:p w:rsidR="009D2824" w:rsidRDefault="009D2824" w:rsidP="0017600D">
      <w:pPr>
        <w:snapToGrid w:val="0"/>
        <w:spacing w:beforeLines="50" w:before="180" w:line="440" w:lineRule="exact"/>
        <w:ind w:left="0" w:right="40" w:firstLine="0"/>
        <w:textAlignment w:val="top"/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</w:pPr>
      <w:r w:rsidRPr="002A124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發布日期：</w:t>
      </w:r>
      <w:r w:rsidRPr="002A124C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10</w:t>
      </w:r>
      <w:r w:rsidR="004B2E52" w:rsidRPr="002A124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8</w:t>
      </w:r>
      <w:r w:rsidRPr="002A124C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年</w:t>
      </w:r>
      <w:r w:rsidR="006C34B6" w:rsidRPr="002A124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9</w:t>
      </w:r>
      <w:r w:rsidRPr="002A124C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月</w:t>
      </w:r>
      <w:r w:rsidR="006C34B6" w:rsidRPr="002A124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9</w:t>
      </w:r>
      <w:r w:rsidRPr="002A124C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日</w:t>
      </w:r>
    </w:p>
    <w:p w:rsidR="0017600D" w:rsidRPr="0017600D" w:rsidRDefault="0017600D" w:rsidP="0017600D">
      <w:pPr>
        <w:snapToGrid w:val="0"/>
        <w:spacing w:line="440" w:lineRule="exact"/>
        <w:ind w:left="0" w:right="40" w:firstLine="0"/>
        <w:textAlignment w:val="top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發布單位：產業發展處</w:t>
      </w:r>
    </w:p>
    <w:p w:rsidR="004B2E52" w:rsidRPr="002A124C" w:rsidRDefault="00FE1584" w:rsidP="00FC4FD5">
      <w:pPr>
        <w:widowControl w:val="0"/>
        <w:spacing w:beforeLines="50" w:before="180" w:afterLines="50" w:after="180" w:line="440" w:lineRule="exact"/>
        <w:ind w:left="0" w:firstLine="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有關國民黨立法院黨團於本(9)日召開搶救青年低薪記者會，</w:t>
      </w:r>
      <w:r w:rsidR="007F2C09"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林麗</w:t>
      </w:r>
      <w:r w:rsidR="001C1C86"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蟬</w:t>
      </w:r>
      <w:r w:rsidR="007F2C09"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委員</w:t>
      </w:r>
      <w:r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關心亞洲．矽谷計畫推動亞洲青年創新IPO中心</w:t>
      </w:r>
      <w:r w:rsidR="007F2C09"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之情形，國發會特</w:t>
      </w:r>
      <w:r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說明</w:t>
      </w:r>
      <w:r w:rsidR="000171F8"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如下</w:t>
      </w:r>
      <w:r w:rsidR="006C34B6"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：</w:t>
      </w:r>
    </w:p>
    <w:p w:rsidR="00C22BA8" w:rsidRPr="002A124C" w:rsidRDefault="00C22BA8" w:rsidP="00BF212C">
      <w:pPr>
        <w:pStyle w:val="k02"/>
        <w:numPr>
          <w:ilvl w:val="0"/>
          <w:numId w:val="12"/>
        </w:numPr>
        <w:tabs>
          <w:tab w:val="left" w:pos="680"/>
        </w:tabs>
        <w:spacing w:beforeLines="50" w:before="180" w:afterLines="50" w:after="180" w:line="520" w:lineRule="exact"/>
        <w:rPr>
          <w:rFonts w:ascii="標楷體" w:hAnsi="標楷體"/>
          <w:sz w:val="32"/>
          <w:szCs w:val="32"/>
        </w:rPr>
      </w:pPr>
      <w:bookmarkStart w:id="0" w:name="_GoBack"/>
      <w:bookmarkEnd w:id="0"/>
      <w:r w:rsidRPr="002A124C">
        <w:rPr>
          <w:rFonts w:ascii="標楷體" w:hAnsi="標楷體" w:hint="eastAsia"/>
          <w:sz w:val="32"/>
          <w:szCs w:val="32"/>
        </w:rPr>
        <w:t>「亞洲青年創新IPO中心」</w:t>
      </w:r>
      <w:r w:rsidR="00BD4B0D" w:rsidRPr="002A124C">
        <w:rPr>
          <w:rFonts w:ascii="標楷體" w:hAnsi="標楷體" w:hint="eastAsia"/>
          <w:sz w:val="32"/>
          <w:szCs w:val="32"/>
        </w:rPr>
        <w:t>是</w:t>
      </w:r>
      <w:r w:rsidRPr="002A124C">
        <w:rPr>
          <w:rFonts w:ascii="標楷體" w:hAnsi="標楷體" w:hint="eastAsia"/>
          <w:sz w:val="32"/>
          <w:szCs w:val="32"/>
        </w:rPr>
        <w:t>蔡總統</w:t>
      </w:r>
      <w:r w:rsidR="00BF212C" w:rsidRPr="002A124C">
        <w:rPr>
          <w:rFonts w:ascii="標楷體" w:hAnsi="標楷體" w:hint="eastAsia"/>
          <w:sz w:val="32"/>
          <w:szCs w:val="32"/>
        </w:rPr>
        <w:t>104</w:t>
      </w:r>
      <w:r w:rsidRPr="002A124C">
        <w:rPr>
          <w:rFonts w:ascii="標楷體" w:hAnsi="標楷體" w:hint="eastAsia"/>
          <w:sz w:val="32"/>
          <w:szCs w:val="32"/>
        </w:rPr>
        <w:t>年競選時提出，概念係</w:t>
      </w:r>
      <w:r w:rsidR="00BD4B0D" w:rsidRPr="002A124C">
        <w:rPr>
          <w:rFonts w:ascii="標楷體" w:hAnsi="標楷體" w:hint="eastAsia"/>
          <w:sz w:val="32"/>
          <w:szCs w:val="32"/>
        </w:rPr>
        <w:t>為</w:t>
      </w:r>
      <w:r w:rsidRPr="002A124C">
        <w:rPr>
          <w:rFonts w:ascii="標楷體" w:hAnsi="標楷體" w:hint="eastAsia"/>
          <w:sz w:val="32"/>
          <w:szCs w:val="32"/>
        </w:rPr>
        <w:t>鼓勵</w:t>
      </w:r>
      <w:r w:rsidR="00BD4B0D" w:rsidRPr="002A124C">
        <w:rPr>
          <w:rFonts w:ascii="標楷體" w:hAnsi="標楷體" w:hint="eastAsia"/>
          <w:sz w:val="32"/>
          <w:szCs w:val="32"/>
        </w:rPr>
        <w:t>國內新創發展</w:t>
      </w:r>
      <w:r w:rsidR="00332D31" w:rsidRPr="002A124C">
        <w:rPr>
          <w:rFonts w:ascii="標楷體" w:hAnsi="標楷體" w:hint="eastAsia"/>
          <w:sz w:val="32"/>
          <w:szCs w:val="32"/>
        </w:rPr>
        <w:t>。行政院</w:t>
      </w:r>
      <w:r w:rsidRPr="002A124C">
        <w:rPr>
          <w:rFonts w:ascii="標楷體" w:hAnsi="標楷體" w:hint="eastAsia"/>
          <w:sz w:val="32"/>
          <w:szCs w:val="32"/>
        </w:rPr>
        <w:t>於105年9月提出「亞洲．矽谷推動方案」，從資金、人才、法規等面向</w:t>
      </w:r>
      <w:r w:rsidR="00BD4B0D" w:rsidRPr="002A124C">
        <w:rPr>
          <w:rFonts w:ascii="標楷體" w:hAnsi="標楷體" w:hint="eastAsia"/>
          <w:sz w:val="32"/>
          <w:szCs w:val="32"/>
        </w:rPr>
        <w:t>，積極完善</w:t>
      </w:r>
      <w:r w:rsidRPr="002A124C">
        <w:rPr>
          <w:rFonts w:ascii="標楷體" w:hAnsi="標楷體" w:hint="eastAsia"/>
          <w:sz w:val="32"/>
          <w:szCs w:val="32"/>
        </w:rPr>
        <w:t>創新創業</w:t>
      </w:r>
      <w:r w:rsidR="00BD4B0D" w:rsidRPr="002A124C">
        <w:rPr>
          <w:rFonts w:ascii="標楷體" w:hAnsi="標楷體" w:hint="eastAsia"/>
          <w:sz w:val="32"/>
          <w:szCs w:val="32"/>
        </w:rPr>
        <w:t>發展環境</w:t>
      </w:r>
      <w:r w:rsidRPr="002A124C">
        <w:rPr>
          <w:rFonts w:ascii="標楷體" w:hAnsi="標楷體" w:hint="eastAsia"/>
          <w:sz w:val="32"/>
          <w:szCs w:val="32"/>
        </w:rPr>
        <w:t>。</w:t>
      </w:r>
    </w:p>
    <w:p w:rsidR="00C22BA8" w:rsidRPr="002A124C" w:rsidRDefault="00264BFB" w:rsidP="00961C16">
      <w:pPr>
        <w:pStyle w:val="k02"/>
        <w:numPr>
          <w:ilvl w:val="0"/>
          <w:numId w:val="12"/>
        </w:numPr>
        <w:tabs>
          <w:tab w:val="left" w:pos="680"/>
        </w:tabs>
        <w:spacing w:beforeLines="50" w:before="180" w:afterLines="50" w:after="180" w:line="520" w:lineRule="exact"/>
        <w:rPr>
          <w:rFonts w:ascii="標楷體" w:hAnsi="標楷體"/>
          <w:sz w:val="32"/>
          <w:szCs w:val="32"/>
        </w:rPr>
      </w:pPr>
      <w:r w:rsidRPr="002A124C">
        <w:rPr>
          <w:rFonts w:ascii="標楷體" w:hAnsi="標楷體" w:hint="eastAsia"/>
          <w:sz w:val="32"/>
          <w:szCs w:val="32"/>
        </w:rPr>
        <w:t>在</w:t>
      </w:r>
      <w:r w:rsidR="00442755" w:rsidRPr="002A124C">
        <w:rPr>
          <w:rFonts w:ascii="標楷體" w:hAnsi="標楷體" w:hint="eastAsia"/>
          <w:sz w:val="32"/>
          <w:szCs w:val="32"/>
        </w:rPr>
        <w:t>提供</w:t>
      </w:r>
      <w:r w:rsidRPr="002A124C">
        <w:rPr>
          <w:rFonts w:ascii="標楷體" w:hAnsi="標楷體" w:hint="eastAsia"/>
          <w:sz w:val="32"/>
          <w:szCs w:val="32"/>
        </w:rPr>
        <w:t>資金協助方面</w:t>
      </w:r>
      <w:r w:rsidR="00961C16" w:rsidRPr="002A124C">
        <w:rPr>
          <w:rFonts w:ascii="標楷體" w:hAnsi="標楷體" w:hint="eastAsia"/>
          <w:sz w:val="32"/>
          <w:szCs w:val="32"/>
        </w:rPr>
        <w:t>，政府已</w:t>
      </w:r>
      <w:r w:rsidR="00FC4FD5" w:rsidRPr="002A124C">
        <w:rPr>
          <w:rFonts w:ascii="標楷體" w:hAnsi="標楷體" w:hint="eastAsia"/>
          <w:sz w:val="32"/>
          <w:szCs w:val="32"/>
        </w:rPr>
        <w:t>建立</w:t>
      </w:r>
      <w:r w:rsidR="00961C16" w:rsidRPr="002A124C">
        <w:rPr>
          <w:rFonts w:ascii="標楷體" w:hAnsi="標楷體" w:hint="eastAsia"/>
          <w:sz w:val="32"/>
          <w:szCs w:val="32"/>
        </w:rPr>
        <w:t>從創業初期到出場</w:t>
      </w:r>
      <w:r w:rsidR="00FC4FD5" w:rsidRPr="002A124C">
        <w:rPr>
          <w:rFonts w:ascii="標楷體" w:hAnsi="標楷體" w:hint="eastAsia"/>
          <w:sz w:val="32"/>
          <w:szCs w:val="32"/>
        </w:rPr>
        <w:t>的</w:t>
      </w:r>
      <w:r w:rsidR="00961C16" w:rsidRPr="002A124C">
        <w:rPr>
          <w:rFonts w:ascii="標楷體" w:hAnsi="標楷體" w:hint="eastAsia"/>
          <w:sz w:val="32"/>
          <w:szCs w:val="32"/>
        </w:rPr>
        <w:t>完整投資管道。在早期階段，</w:t>
      </w:r>
      <w:r w:rsidR="00442755" w:rsidRPr="002A124C">
        <w:rPr>
          <w:rFonts w:ascii="標楷體" w:hAnsi="標楷體" w:hint="eastAsia"/>
          <w:sz w:val="32"/>
          <w:szCs w:val="32"/>
        </w:rPr>
        <w:t>除了產業創新條例提供天使投資租稅優惠外，</w:t>
      </w:r>
      <w:r w:rsidR="00961C16" w:rsidRPr="002A124C">
        <w:rPr>
          <w:rFonts w:ascii="標楷體" w:hAnsi="標楷體" w:hint="eastAsia"/>
          <w:sz w:val="32"/>
          <w:szCs w:val="32"/>
        </w:rPr>
        <w:t>國發基金</w:t>
      </w:r>
      <w:r w:rsidR="00FC4FD5" w:rsidRPr="002A124C">
        <w:rPr>
          <w:rFonts w:ascii="標楷體" w:hAnsi="標楷體" w:hint="eastAsia"/>
          <w:sz w:val="32"/>
          <w:szCs w:val="32"/>
        </w:rPr>
        <w:t>已</w:t>
      </w:r>
      <w:r w:rsidR="00961C16" w:rsidRPr="002A124C">
        <w:rPr>
          <w:rFonts w:ascii="標楷體" w:hAnsi="標楷體" w:hint="eastAsia"/>
          <w:sz w:val="32"/>
          <w:szCs w:val="32"/>
        </w:rPr>
        <w:t>啟動「創業天使投資方案」</w:t>
      </w:r>
      <w:r w:rsidR="00442755" w:rsidRPr="002A124C">
        <w:rPr>
          <w:rFonts w:ascii="標楷體" w:hAnsi="標楷體" w:hint="eastAsia"/>
          <w:sz w:val="32"/>
          <w:szCs w:val="32"/>
        </w:rPr>
        <w:t>及精進措施，今年更加碼至 20 億元</w:t>
      </w:r>
      <w:r w:rsidR="00961C16" w:rsidRPr="002A124C">
        <w:rPr>
          <w:rFonts w:ascii="標楷體" w:hAnsi="標楷體" w:hint="eastAsia"/>
          <w:sz w:val="32"/>
          <w:szCs w:val="32"/>
        </w:rPr>
        <w:t>，迄今已通過 52 案，</w:t>
      </w:r>
      <w:r w:rsidR="00442755" w:rsidRPr="002A124C">
        <w:rPr>
          <w:rFonts w:ascii="標楷體" w:hAnsi="標楷體" w:hint="eastAsia"/>
          <w:sz w:val="32"/>
          <w:szCs w:val="32"/>
        </w:rPr>
        <w:t>與民間</w:t>
      </w:r>
      <w:r w:rsidR="00961C16" w:rsidRPr="002A124C">
        <w:rPr>
          <w:rFonts w:ascii="標楷體" w:hAnsi="標楷體" w:hint="eastAsia"/>
          <w:sz w:val="32"/>
          <w:szCs w:val="32"/>
        </w:rPr>
        <w:t>合計</w:t>
      </w:r>
      <w:r w:rsidR="00442755" w:rsidRPr="002A124C">
        <w:rPr>
          <w:rFonts w:ascii="標楷體" w:hAnsi="標楷體" w:hint="eastAsia"/>
          <w:sz w:val="32"/>
          <w:szCs w:val="32"/>
        </w:rPr>
        <w:t>投資逾</w:t>
      </w:r>
      <w:r w:rsidR="00961C16" w:rsidRPr="002A124C">
        <w:rPr>
          <w:rFonts w:ascii="標楷體" w:hAnsi="標楷體" w:hint="eastAsia"/>
          <w:sz w:val="32"/>
          <w:szCs w:val="32"/>
        </w:rPr>
        <w:t>20億元。</w:t>
      </w:r>
      <w:r w:rsidR="00442755" w:rsidRPr="002A124C">
        <w:rPr>
          <w:rFonts w:ascii="標楷體" w:hAnsi="標楷體" w:hint="eastAsia"/>
          <w:sz w:val="32"/>
          <w:szCs w:val="32"/>
        </w:rPr>
        <w:t>同時，</w:t>
      </w:r>
      <w:r w:rsidR="00961C16" w:rsidRPr="002A124C">
        <w:rPr>
          <w:rFonts w:ascii="標楷體" w:hAnsi="標楷體" w:hint="eastAsia"/>
          <w:sz w:val="32"/>
          <w:szCs w:val="32"/>
        </w:rPr>
        <w:t>國發基金也與國際</w:t>
      </w:r>
      <w:r w:rsidR="00442755" w:rsidRPr="002A124C">
        <w:rPr>
          <w:rFonts w:ascii="標楷體" w:hAnsi="標楷體" w:hint="eastAsia"/>
          <w:sz w:val="32"/>
          <w:szCs w:val="32"/>
        </w:rPr>
        <w:t>知名</w:t>
      </w:r>
      <w:r w:rsidR="00961C16" w:rsidRPr="002A124C">
        <w:rPr>
          <w:rFonts w:ascii="標楷體" w:hAnsi="標楷體" w:hint="eastAsia"/>
          <w:sz w:val="32"/>
          <w:szCs w:val="32"/>
        </w:rPr>
        <w:t>創投(如Infinity等)合作，引進國際資金</w:t>
      </w:r>
      <w:r w:rsidR="00442755" w:rsidRPr="002A124C">
        <w:rPr>
          <w:rFonts w:ascii="標楷體" w:hAnsi="標楷體" w:hint="eastAsia"/>
          <w:sz w:val="32"/>
          <w:szCs w:val="32"/>
        </w:rPr>
        <w:t>及</w:t>
      </w:r>
      <w:r w:rsidR="00961C16" w:rsidRPr="002A124C">
        <w:rPr>
          <w:rFonts w:ascii="標楷體" w:hAnsi="標楷體" w:hint="eastAsia"/>
          <w:sz w:val="32"/>
          <w:szCs w:val="32"/>
        </w:rPr>
        <w:t>人脈網絡，協助新創拓展市場。</w:t>
      </w:r>
      <w:r w:rsidR="00FC4FD5" w:rsidRPr="002A124C">
        <w:rPr>
          <w:rFonts w:ascii="標楷體" w:hAnsi="標楷體" w:hint="eastAsia"/>
          <w:sz w:val="32"/>
          <w:szCs w:val="32"/>
        </w:rPr>
        <w:t>另</w:t>
      </w:r>
      <w:r w:rsidR="00442755" w:rsidRPr="002A124C">
        <w:rPr>
          <w:rFonts w:ascii="標楷體" w:hAnsi="標楷體" w:hint="eastAsia"/>
          <w:sz w:val="32"/>
          <w:szCs w:val="32"/>
        </w:rPr>
        <w:t>為讓新創成功出場</w:t>
      </w:r>
      <w:r w:rsidR="00961C16" w:rsidRPr="002A124C">
        <w:rPr>
          <w:rFonts w:ascii="標楷體" w:hAnsi="標楷體" w:hint="eastAsia"/>
          <w:sz w:val="32"/>
          <w:szCs w:val="32"/>
        </w:rPr>
        <w:t>，本會</w:t>
      </w:r>
      <w:r w:rsidR="00442755" w:rsidRPr="002A124C">
        <w:rPr>
          <w:rFonts w:ascii="標楷體" w:hAnsi="標楷體" w:hint="eastAsia"/>
          <w:sz w:val="32"/>
          <w:szCs w:val="32"/>
        </w:rPr>
        <w:t>亦</w:t>
      </w:r>
      <w:r w:rsidR="00961C16" w:rsidRPr="002A124C">
        <w:rPr>
          <w:rFonts w:ascii="標楷體" w:hAnsi="標楷體" w:hint="eastAsia"/>
          <w:sz w:val="32"/>
          <w:szCs w:val="32"/>
        </w:rPr>
        <w:t>協調金管會增列上櫃電子商務產業類別，目前已有PChome、GOMAJI等6家業者受惠。</w:t>
      </w:r>
    </w:p>
    <w:p w:rsidR="00C612EC" w:rsidRPr="002A124C" w:rsidRDefault="00264BFB" w:rsidP="00FC4FD5">
      <w:pPr>
        <w:pStyle w:val="k02"/>
        <w:numPr>
          <w:ilvl w:val="0"/>
          <w:numId w:val="12"/>
        </w:numPr>
        <w:tabs>
          <w:tab w:val="clear" w:pos="960"/>
          <w:tab w:val="left" w:pos="680"/>
        </w:tabs>
        <w:spacing w:beforeLines="50" w:before="180" w:afterLines="50" w:after="180" w:line="520" w:lineRule="exact"/>
        <w:rPr>
          <w:rFonts w:ascii="標楷體" w:hAnsi="標楷體"/>
          <w:sz w:val="32"/>
          <w:szCs w:val="32"/>
        </w:rPr>
      </w:pPr>
      <w:r w:rsidRPr="002A124C">
        <w:rPr>
          <w:rFonts w:ascii="標楷體" w:hAnsi="標楷體" w:hint="eastAsia"/>
          <w:sz w:val="32"/>
          <w:szCs w:val="32"/>
        </w:rPr>
        <w:t>在活絡創新人才方面，</w:t>
      </w:r>
      <w:r w:rsidR="00FC4FD5" w:rsidRPr="002A124C">
        <w:rPr>
          <w:rFonts w:ascii="標楷體" w:hAnsi="標楷體" w:hint="eastAsia"/>
          <w:sz w:val="32"/>
          <w:szCs w:val="32"/>
        </w:rPr>
        <w:t>「外國專業人才延攬及僱用法」自107年2月施行</w:t>
      </w:r>
      <w:r w:rsidR="00C22BA8" w:rsidRPr="002A124C">
        <w:rPr>
          <w:rFonts w:ascii="標楷體" w:hAnsi="標楷體" w:hint="eastAsia"/>
          <w:sz w:val="32"/>
          <w:szCs w:val="32"/>
        </w:rPr>
        <w:t>迄今，已核發逾400張就業金卡，其中首張就業金卡持卡人YouTube創辦人陳士駿已回台協助年輕人</w:t>
      </w:r>
      <w:r w:rsidR="00C22BA8" w:rsidRPr="002A124C">
        <w:rPr>
          <w:rFonts w:ascii="標楷體" w:hAnsi="標楷體" w:hint="eastAsia"/>
          <w:sz w:val="32"/>
          <w:szCs w:val="32"/>
        </w:rPr>
        <w:lastRenderedPageBreak/>
        <w:t>創業發展。</w:t>
      </w:r>
      <w:r w:rsidR="00961C16" w:rsidRPr="002A124C">
        <w:rPr>
          <w:rFonts w:ascii="標楷體" w:hAnsi="標楷體" w:hint="eastAsia"/>
          <w:sz w:val="32"/>
          <w:szCs w:val="32"/>
        </w:rPr>
        <w:t>另積極推廣創業家簽證，吸引外籍創業家來臺，迄今已有33個國家地區共197人通過。此外，</w:t>
      </w:r>
      <w:r w:rsidR="00C22BA8" w:rsidRPr="002A124C">
        <w:rPr>
          <w:rFonts w:ascii="標楷體" w:hAnsi="標楷體" w:hint="eastAsia"/>
          <w:sz w:val="32"/>
          <w:szCs w:val="32"/>
        </w:rPr>
        <w:t>本會也擴大選送青年赴美國知名創業機構Draper University受訓，為台灣新創發展持續注入新能量。</w:t>
      </w:r>
    </w:p>
    <w:p w:rsidR="000171F8" w:rsidRPr="002A124C" w:rsidRDefault="00264BFB" w:rsidP="00264BFB">
      <w:pPr>
        <w:pStyle w:val="k02"/>
        <w:numPr>
          <w:ilvl w:val="0"/>
          <w:numId w:val="12"/>
        </w:numPr>
        <w:tabs>
          <w:tab w:val="clear" w:pos="960"/>
          <w:tab w:val="left" w:pos="680"/>
        </w:tabs>
        <w:spacing w:beforeLines="50" w:before="180" w:afterLines="50" w:after="180" w:line="520" w:lineRule="exact"/>
        <w:rPr>
          <w:rFonts w:ascii="標楷體" w:hAnsi="標楷體"/>
          <w:sz w:val="32"/>
          <w:szCs w:val="32"/>
        </w:rPr>
      </w:pPr>
      <w:r w:rsidRPr="002A124C">
        <w:rPr>
          <w:rFonts w:ascii="標楷體" w:hAnsi="標楷體" w:hint="eastAsia"/>
          <w:sz w:val="32"/>
          <w:szCs w:val="32"/>
        </w:rPr>
        <w:t>在完備創新法規方面，新版「公司法」已於107年11月施行，包括可發行無面額股票、可轉換公司債、複數表決權等10大有助新創發展的措施；另已完成「金融科技發展與創新實驗條例」、「無人載具科技創新實驗條例」之立法，提供創新產品、服務、商業模式之測試環境；本會新創法規調適平台也已協調處理27案(如旅遊剩餘外幣轉至線上儲值、自有自用停車位共享等問題)。</w:t>
      </w:r>
    </w:p>
    <w:p w:rsidR="001D6465" w:rsidRPr="002A124C" w:rsidRDefault="004B2E52" w:rsidP="00FC4FD5">
      <w:pPr>
        <w:widowControl w:val="0"/>
        <w:spacing w:beforeLines="100" w:before="360" w:line="440" w:lineRule="exact"/>
        <w:ind w:left="0" w:firstLine="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聯絡人</w:t>
      </w:r>
      <w:r w:rsidR="00AC5027"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：</w:t>
      </w:r>
      <w:r w:rsidR="000717DD"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產業發展處</w:t>
      </w:r>
      <w:r w:rsidR="007A7214"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詹</w:t>
      </w:r>
      <w:r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處長方冠</w:t>
      </w:r>
    </w:p>
    <w:p w:rsidR="004B2E52" w:rsidRPr="002A124C" w:rsidRDefault="007A7214" w:rsidP="001D6465">
      <w:pPr>
        <w:widowControl w:val="0"/>
        <w:spacing w:line="440" w:lineRule="exact"/>
        <w:ind w:left="0" w:firstLine="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聯</w:t>
      </w:r>
      <w:r w:rsidRPr="002A124C">
        <w:rPr>
          <w:rFonts w:ascii="標楷體" w:eastAsia="標楷體" w:hAnsi="標楷體" w:cs="Times New Roman"/>
          <w:color w:val="000000" w:themeColor="text1"/>
          <w:sz w:val="32"/>
          <w:szCs w:val="32"/>
        </w:rPr>
        <w:t>絡</w:t>
      </w:r>
      <w:r w:rsidR="004B2E52"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電話</w:t>
      </w:r>
      <w:r w:rsidR="00AC5027" w:rsidRPr="002A12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：</w:t>
      </w:r>
      <w:r w:rsidRPr="002A124C">
        <w:rPr>
          <w:rFonts w:ascii="標楷體" w:eastAsia="標楷體" w:hAnsi="標楷體" w:cs="Times New Roman"/>
          <w:sz w:val="32"/>
          <w:szCs w:val="32"/>
        </w:rPr>
        <w:t>02-</w:t>
      </w:r>
      <w:r w:rsidR="004B2E52" w:rsidRPr="002A124C">
        <w:rPr>
          <w:rFonts w:ascii="標楷體" w:eastAsia="標楷體" w:hAnsi="標楷體" w:cs="Times New Roman"/>
          <w:color w:val="000000" w:themeColor="text1"/>
          <w:sz w:val="32"/>
          <w:szCs w:val="32"/>
        </w:rPr>
        <w:t>2316-5850</w:t>
      </w:r>
    </w:p>
    <w:sectPr w:rsidR="004B2E52" w:rsidRPr="002A124C" w:rsidSect="00B13A01">
      <w:footerReference w:type="default" r:id="rId10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09" w:rsidRDefault="007D6809" w:rsidP="001D1AB2">
      <w:pPr>
        <w:spacing w:line="240" w:lineRule="auto"/>
      </w:pPr>
      <w:r>
        <w:separator/>
      </w:r>
    </w:p>
  </w:endnote>
  <w:endnote w:type="continuationSeparator" w:id="0">
    <w:p w:rsidR="007D6809" w:rsidRDefault="007D6809" w:rsidP="001D1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551335"/>
      <w:docPartObj>
        <w:docPartGallery w:val="Page Numbers (Bottom of Page)"/>
        <w:docPartUnique/>
      </w:docPartObj>
    </w:sdtPr>
    <w:sdtEndPr/>
    <w:sdtContent>
      <w:p w:rsidR="009B41EA" w:rsidRDefault="009B41EA" w:rsidP="001928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00D" w:rsidRPr="0017600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09" w:rsidRDefault="007D6809" w:rsidP="001D1AB2">
      <w:pPr>
        <w:spacing w:line="240" w:lineRule="auto"/>
      </w:pPr>
      <w:r>
        <w:separator/>
      </w:r>
    </w:p>
  </w:footnote>
  <w:footnote w:type="continuationSeparator" w:id="0">
    <w:p w:rsidR="007D6809" w:rsidRDefault="007D6809" w:rsidP="001D1A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D07"/>
    <w:multiLevelType w:val="hybridMultilevel"/>
    <w:tmpl w:val="CE00592E"/>
    <w:lvl w:ilvl="0" w:tplc="0C8A736E">
      <w:start w:val="1"/>
      <w:numFmt w:val="taiwaneseCountingThousand"/>
      <w:suff w:val="space"/>
      <w:lvlText w:val="%1、"/>
      <w:lvlJc w:val="left"/>
      <w:pPr>
        <w:ind w:left="737" w:hanging="73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DC7EFF"/>
    <w:multiLevelType w:val="hybridMultilevel"/>
    <w:tmpl w:val="ACDE6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BA2ADC"/>
    <w:multiLevelType w:val="hybridMultilevel"/>
    <w:tmpl w:val="0AC2F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E31EFD"/>
    <w:multiLevelType w:val="hybridMultilevel"/>
    <w:tmpl w:val="21809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7B1640"/>
    <w:multiLevelType w:val="hybridMultilevel"/>
    <w:tmpl w:val="204EAFC8"/>
    <w:lvl w:ilvl="0" w:tplc="5C0255E2">
      <w:start w:val="1"/>
      <w:numFmt w:val="decimal"/>
      <w:lvlText w:val="%1."/>
      <w:lvlJc w:val="left"/>
      <w:pPr>
        <w:ind w:left="1045" w:hanging="40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5">
    <w:nsid w:val="63A278E6"/>
    <w:multiLevelType w:val="hybridMultilevel"/>
    <w:tmpl w:val="DED2C894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6">
    <w:nsid w:val="63C661ED"/>
    <w:multiLevelType w:val="hybridMultilevel"/>
    <w:tmpl w:val="E998174A"/>
    <w:lvl w:ilvl="0" w:tplc="F4560D6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CEE2A38"/>
    <w:multiLevelType w:val="hybridMultilevel"/>
    <w:tmpl w:val="382A0B76"/>
    <w:lvl w:ilvl="0" w:tplc="0AD6EE3C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71535C1E"/>
    <w:multiLevelType w:val="hybridMultilevel"/>
    <w:tmpl w:val="70584BB0"/>
    <w:lvl w:ilvl="0" w:tplc="9B3E03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3A2E1A"/>
    <w:multiLevelType w:val="hybridMultilevel"/>
    <w:tmpl w:val="C6728DF6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0">
    <w:nsid w:val="792717A9"/>
    <w:multiLevelType w:val="hybridMultilevel"/>
    <w:tmpl w:val="E7428B7C"/>
    <w:lvl w:ilvl="0" w:tplc="99667E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FF4372"/>
    <w:multiLevelType w:val="hybridMultilevel"/>
    <w:tmpl w:val="5E6A6316"/>
    <w:lvl w:ilvl="0" w:tplc="9B3E03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24"/>
    <w:rsid w:val="000171F8"/>
    <w:rsid w:val="0002351A"/>
    <w:rsid w:val="000277D2"/>
    <w:rsid w:val="000307B1"/>
    <w:rsid w:val="00037C0B"/>
    <w:rsid w:val="00037F78"/>
    <w:rsid w:val="000627E9"/>
    <w:rsid w:val="00066992"/>
    <w:rsid w:val="000717DD"/>
    <w:rsid w:val="000B045A"/>
    <w:rsid w:val="000B34AF"/>
    <w:rsid w:val="000B59C3"/>
    <w:rsid w:val="000C53B0"/>
    <w:rsid w:val="000E03E6"/>
    <w:rsid w:val="00106ABF"/>
    <w:rsid w:val="00141081"/>
    <w:rsid w:val="00144477"/>
    <w:rsid w:val="00156910"/>
    <w:rsid w:val="00160146"/>
    <w:rsid w:val="00163FC5"/>
    <w:rsid w:val="0017600D"/>
    <w:rsid w:val="0019085C"/>
    <w:rsid w:val="00192861"/>
    <w:rsid w:val="00195525"/>
    <w:rsid w:val="001C1C86"/>
    <w:rsid w:val="001D1AB2"/>
    <w:rsid w:val="001D6465"/>
    <w:rsid w:val="001E34F5"/>
    <w:rsid w:val="002020EB"/>
    <w:rsid w:val="00207AE2"/>
    <w:rsid w:val="0021086F"/>
    <w:rsid w:val="002142AD"/>
    <w:rsid w:val="00234FAD"/>
    <w:rsid w:val="002458A7"/>
    <w:rsid w:val="00263C9B"/>
    <w:rsid w:val="00264BFB"/>
    <w:rsid w:val="002717CD"/>
    <w:rsid w:val="002724FF"/>
    <w:rsid w:val="00280889"/>
    <w:rsid w:val="002A124C"/>
    <w:rsid w:val="002B306B"/>
    <w:rsid w:val="002D50DA"/>
    <w:rsid w:val="002E70D6"/>
    <w:rsid w:val="0032401B"/>
    <w:rsid w:val="003326B0"/>
    <w:rsid w:val="00332D31"/>
    <w:rsid w:val="003735E6"/>
    <w:rsid w:val="0037484B"/>
    <w:rsid w:val="003C2C3C"/>
    <w:rsid w:val="003C7E7B"/>
    <w:rsid w:val="003E20DB"/>
    <w:rsid w:val="003F11D5"/>
    <w:rsid w:val="003F12A7"/>
    <w:rsid w:val="003F307F"/>
    <w:rsid w:val="003F6F28"/>
    <w:rsid w:val="0041753A"/>
    <w:rsid w:val="00420BFB"/>
    <w:rsid w:val="004254C5"/>
    <w:rsid w:val="004321C3"/>
    <w:rsid w:val="00442755"/>
    <w:rsid w:val="00443904"/>
    <w:rsid w:val="00443D7E"/>
    <w:rsid w:val="004541F5"/>
    <w:rsid w:val="00474A1E"/>
    <w:rsid w:val="00476621"/>
    <w:rsid w:val="00490129"/>
    <w:rsid w:val="004B2E52"/>
    <w:rsid w:val="004D2BAB"/>
    <w:rsid w:val="004E2219"/>
    <w:rsid w:val="004E6F93"/>
    <w:rsid w:val="00500BC7"/>
    <w:rsid w:val="005027EB"/>
    <w:rsid w:val="00522796"/>
    <w:rsid w:val="00554557"/>
    <w:rsid w:val="00571D1A"/>
    <w:rsid w:val="00575BF1"/>
    <w:rsid w:val="005835EF"/>
    <w:rsid w:val="005929DD"/>
    <w:rsid w:val="005B45CD"/>
    <w:rsid w:val="005B70AB"/>
    <w:rsid w:val="005D3702"/>
    <w:rsid w:val="005E775B"/>
    <w:rsid w:val="0062572A"/>
    <w:rsid w:val="006257D0"/>
    <w:rsid w:val="00641C07"/>
    <w:rsid w:val="00650440"/>
    <w:rsid w:val="00663649"/>
    <w:rsid w:val="00677D5C"/>
    <w:rsid w:val="006A57F9"/>
    <w:rsid w:val="006A5E7A"/>
    <w:rsid w:val="006B741D"/>
    <w:rsid w:val="006C34B6"/>
    <w:rsid w:val="006E4C50"/>
    <w:rsid w:val="00701946"/>
    <w:rsid w:val="00701A67"/>
    <w:rsid w:val="00731E83"/>
    <w:rsid w:val="007560FF"/>
    <w:rsid w:val="007711BC"/>
    <w:rsid w:val="007A37C0"/>
    <w:rsid w:val="007A7214"/>
    <w:rsid w:val="007D6809"/>
    <w:rsid w:val="007F2C09"/>
    <w:rsid w:val="00814BE4"/>
    <w:rsid w:val="00845882"/>
    <w:rsid w:val="008619B6"/>
    <w:rsid w:val="00893A60"/>
    <w:rsid w:val="008B06F1"/>
    <w:rsid w:val="008D3748"/>
    <w:rsid w:val="008F5E35"/>
    <w:rsid w:val="00936C62"/>
    <w:rsid w:val="00951A6A"/>
    <w:rsid w:val="00952480"/>
    <w:rsid w:val="00961C16"/>
    <w:rsid w:val="00980716"/>
    <w:rsid w:val="009961D6"/>
    <w:rsid w:val="009A0194"/>
    <w:rsid w:val="009A4773"/>
    <w:rsid w:val="009B3F88"/>
    <w:rsid w:val="009B41EA"/>
    <w:rsid w:val="009C2282"/>
    <w:rsid w:val="009D0377"/>
    <w:rsid w:val="009D2824"/>
    <w:rsid w:val="009E1758"/>
    <w:rsid w:val="009E728D"/>
    <w:rsid w:val="009F06B3"/>
    <w:rsid w:val="00A16C46"/>
    <w:rsid w:val="00A375BD"/>
    <w:rsid w:val="00A54F95"/>
    <w:rsid w:val="00A655F8"/>
    <w:rsid w:val="00A7531E"/>
    <w:rsid w:val="00A83A91"/>
    <w:rsid w:val="00A93DB1"/>
    <w:rsid w:val="00AC5027"/>
    <w:rsid w:val="00AC514D"/>
    <w:rsid w:val="00B13A01"/>
    <w:rsid w:val="00B2669D"/>
    <w:rsid w:val="00B3353B"/>
    <w:rsid w:val="00B349D2"/>
    <w:rsid w:val="00B66F5E"/>
    <w:rsid w:val="00B764B1"/>
    <w:rsid w:val="00B94646"/>
    <w:rsid w:val="00BA6FFB"/>
    <w:rsid w:val="00BC3C07"/>
    <w:rsid w:val="00BD0661"/>
    <w:rsid w:val="00BD4B0D"/>
    <w:rsid w:val="00BF212C"/>
    <w:rsid w:val="00C17554"/>
    <w:rsid w:val="00C2107D"/>
    <w:rsid w:val="00C22BA8"/>
    <w:rsid w:val="00C421C0"/>
    <w:rsid w:val="00C437E4"/>
    <w:rsid w:val="00C612EC"/>
    <w:rsid w:val="00C63E4B"/>
    <w:rsid w:val="00C64618"/>
    <w:rsid w:val="00C70ADB"/>
    <w:rsid w:val="00CE49BE"/>
    <w:rsid w:val="00CE7ED1"/>
    <w:rsid w:val="00CF463B"/>
    <w:rsid w:val="00D07DCA"/>
    <w:rsid w:val="00D401CF"/>
    <w:rsid w:val="00D476E6"/>
    <w:rsid w:val="00D63528"/>
    <w:rsid w:val="00D777C4"/>
    <w:rsid w:val="00D94ED9"/>
    <w:rsid w:val="00D9773D"/>
    <w:rsid w:val="00DA2329"/>
    <w:rsid w:val="00DE09BD"/>
    <w:rsid w:val="00DE1C19"/>
    <w:rsid w:val="00E13863"/>
    <w:rsid w:val="00E157CF"/>
    <w:rsid w:val="00E22090"/>
    <w:rsid w:val="00E67016"/>
    <w:rsid w:val="00EA1832"/>
    <w:rsid w:val="00EC0DB5"/>
    <w:rsid w:val="00EC432E"/>
    <w:rsid w:val="00F03772"/>
    <w:rsid w:val="00F06649"/>
    <w:rsid w:val="00F4050B"/>
    <w:rsid w:val="00F4130B"/>
    <w:rsid w:val="00F6398F"/>
    <w:rsid w:val="00F67FB7"/>
    <w:rsid w:val="00F772A9"/>
    <w:rsid w:val="00FA5A03"/>
    <w:rsid w:val="00FB08D3"/>
    <w:rsid w:val="00FC4FD5"/>
    <w:rsid w:val="00FD5266"/>
    <w:rsid w:val="00FE0CE6"/>
    <w:rsid w:val="00FE1584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24"/>
    <w:pPr>
      <w:spacing w:line="520" w:lineRule="atLeast"/>
      <w:ind w:left="1678" w:hanging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28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307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1A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1AB2"/>
    <w:rPr>
      <w:sz w:val="20"/>
      <w:szCs w:val="20"/>
    </w:rPr>
  </w:style>
  <w:style w:type="paragraph" w:customStyle="1" w:styleId="Standard">
    <w:name w:val="Standard"/>
    <w:rsid w:val="00FE0CE6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customStyle="1" w:styleId="k02">
    <w:name w:val="k02"/>
    <w:basedOn w:val="a"/>
    <w:rsid w:val="00A83A91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left="0"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24"/>
    <w:pPr>
      <w:spacing w:line="520" w:lineRule="atLeast"/>
      <w:ind w:left="1678" w:hanging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28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307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1A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1AB2"/>
    <w:rPr>
      <w:sz w:val="20"/>
      <w:szCs w:val="20"/>
    </w:rPr>
  </w:style>
  <w:style w:type="paragraph" w:customStyle="1" w:styleId="Standard">
    <w:name w:val="Standard"/>
    <w:rsid w:val="00FE0CE6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customStyle="1" w:styleId="k02">
    <w:name w:val="k02"/>
    <w:basedOn w:val="a"/>
    <w:rsid w:val="00A83A91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left="0"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0CDC-0150-432B-9012-7383801B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曾奕達</dc:creator>
  <cp:lastModifiedBy>謝晴如</cp:lastModifiedBy>
  <cp:revision>2</cp:revision>
  <cp:lastPrinted>2019-09-09T08:55:00Z</cp:lastPrinted>
  <dcterms:created xsi:type="dcterms:W3CDTF">2019-09-09T09:49:00Z</dcterms:created>
  <dcterms:modified xsi:type="dcterms:W3CDTF">2019-09-09T09:49:00Z</dcterms:modified>
</cp:coreProperties>
</file>