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98" w:rsidRPr="003F3254" w:rsidRDefault="00D3711E" w:rsidP="00AF5B98">
      <w:pPr>
        <w:widowControl/>
        <w:spacing w:afterLines="100" w:after="360" w:line="500" w:lineRule="exact"/>
        <w:textAlignment w:val="top"/>
        <w:rPr>
          <w:rFonts w:ascii="標楷體" w:eastAsia="標楷體" w:hAnsi="標楷體" w:cs="Times New Roman"/>
          <w:b/>
          <w:color w:val="FF0000"/>
          <w:sz w:val="36"/>
          <w:szCs w:val="36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0B973022" wp14:editId="421E3E13">
            <wp:extent cx="1132609" cy="226097"/>
            <wp:effectExtent l="0" t="0" r="0" b="254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254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 xml:space="preserve">                        </w:t>
      </w:r>
      <w:r w:rsidR="003F3254" w:rsidRPr="003F3254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 xml:space="preserve"> </w:t>
      </w:r>
    </w:p>
    <w:p w:rsidR="00AF5B98" w:rsidRDefault="00AF5B98" w:rsidP="00CC71A3">
      <w:pPr>
        <w:widowControl/>
        <w:spacing w:afterLines="100" w:after="360" w:line="0" w:lineRule="atLeast"/>
        <w:jc w:val="center"/>
        <w:textAlignment w:val="top"/>
        <w:rPr>
          <w:rFonts w:ascii="微軟正黑體" w:eastAsia="微軟正黑體" w:hAnsi="微軟正黑體" w:cs="Times New Roman" w:hint="eastAsia"/>
          <w:b/>
          <w:color w:val="000000"/>
          <w:sz w:val="40"/>
          <w:szCs w:val="40"/>
        </w:rPr>
      </w:pPr>
      <w:r w:rsidRPr="00AD17CF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國家發展委員會</w:t>
      </w:r>
      <w:r w:rsidR="00647786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回應</w:t>
      </w:r>
      <w:r w:rsidRPr="00AD17CF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稿</w:t>
      </w:r>
    </w:p>
    <w:p w:rsidR="00CC71A3" w:rsidRPr="00CC71A3" w:rsidRDefault="00CC71A3" w:rsidP="00CC71A3">
      <w:pPr>
        <w:widowControl/>
        <w:spacing w:afterLines="100" w:after="360" w:line="0" w:lineRule="atLeast"/>
        <w:jc w:val="center"/>
        <w:textAlignment w:val="top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國發會回應商業週刊</w:t>
      </w:r>
      <w:r w:rsidRPr="00CC71A3">
        <w:rPr>
          <w:rFonts w:ascii="標楷體" w:eastAsia="標楷體" w:hAnsi="標楷體" w:cs="Times New Roman" w:hint="eastAsia"/>
          <w:b/>
          <w:sz w:val="36"/>
          <w:szCs w:val="36"/>
        </w:rPr>
        <w:t>報導</w:t>
      </w:r>
    </w:p>
    <w:p w:rsidR="003968B6" w:rsidRPr="00AD17CF" w:rsidRDefault="003968B6" w:rsidP="00647786">
      <w:pPr>
        <w:snapToGrid w:val="0"/>
        <w:spacing w:line="0" w:lineRule="atLeast"/>
        <w:ind w:right="-341"/>
        <w:jc w:val="right"/>
        <w:rPr>
          <w:rFonts w:ascii="Calibri" w:eastAsia="標楷體" w:hAnsi="標楷體" w:cs="Times New Roman"/>
          <w:bCs/>
          <w:color w:val="000000"/>
          <w:sz w:val="28"/>
          <w:szCs w:val="28"/>
        </w:rPr>
      </w:pPr>
      <w:r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[</w:t>
      </w:r>
      <w:r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李奇</w:t>
      </w:r>
      <w:r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/</w:t>
      </w:r>
      <w:r>
        <w:rPr>
          <w:rFonts w:ascii="Calibri" w:eastAsia="標楷體" w:hAnsi="標楷體" w:cs="Times New Roman"/>
          <w:bCs/>
          <w:color w:val="000000"/>
          <w:sz w:val="28"/>
          <w:szCs w:val="28"/>
        </w:rPr>
        <w:t>國發會管考處副處長</w:t>
      </w:r>
      <w:r w:rsidRPr="00AD17CF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，電話：</w:t>
      </w:r>
      <w:r>
        <w:rPr>
          <w:rFonts w:ascii="Calibri" w:eastAsia="標楷體" w:hAnsi="標楷體" w:cs="Times New Roman"/>
          <w:bCs/>
          <w:color w:val="000000"/>
          <w:sz w:val="28"/>
          <w:szCs w:val="28"/>
        </w:rPr>
        <w:t>23165300</w:t>
      </w:r>
      <w:r>
        <w:rPr>
          <w:rFonts w:ascii="Calibri" w:eastAsia="標楷體" w:hAnsi="標楷體" w:cs="Times New Roman"/>
          <w:bCs/>
          <w:color w:val="000000"/>
          <w:sz w:val="28"/>
          <w:szCs w:val="28"/>
        </w:rPr>
        <w:t>分機</w:t>
      </w:r>
      <w:r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660</w:t>
      </w:r>
      <w:r>
        <w:rPr>
          <w:rFonts w:ascii="Calibri" w:eastAsia="標楷體" w:hAnsi="標楷體" w:cs="Times New Roman"/>
          <w:bCs/>
          <w:color w:val="000000"/>
          <w:sz w:val="28"/>
          <w:szCs w:val="28"/>
        </w:rPr>
        <w:t>2</w:t>
      </w:r>
      <w:r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]</w:t>
      </w:r>
    </w:p>
    <w:p w:rsidR="003968B6" w:rsidRDefault="003968B6" w:rsidP="00647786">
      <w:pPr>
        <w:snapToGrid w:val="0"/>
        <w:spacing w:line="0" w:lineRule="atLeast"/>
        <w:ind w:rightChars="-142" w:right="-341"/>
        <w:jc w:val="right"/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</w:pPr>
      <w:r w:rsidRPr="00C866D4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1</w:t>
      </w:r>
      <w:r w:rsidRPr="00C866D4">
        <w:rPr>
          <w:rFonts w:ascii="Calibri" w:eastAsia="標楷體" w:hAnsi="標楷體" w:cs="Times New Roman"/>
          <w:bCs/>
          <w:color w:val="000000"/>
          <w:sz w:val="28"/>
          <w:szCs w:val="28"/>
        </w:rPr>
        <w:t>04</w:t>
      </w:r>
      <w:r w:rsidRPr="00C866D4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年</w:t>
      </w:r>
      <w:r w:rsidRPr="00C866D4">
        <w:rPr>
          <w:rFonts w:ascii="Calibri" w:eastAsia="標楷體" w:hAnsi="標楷體" w:cs="Times New Roman"/>
          <w:bCs/>
          <w:color w:val="000000"/>
          <w:sz w:val="28"/>
          <w:szCs w:val="28"/>
        </w:rPr>
        <w:t>5</w:t>
      </w:r>
      <w:r w:rsidRPr="00C866D4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月</w:t>
      </w:r>
      <w:r w:rsidRPr="00C866D4">
        <w:rPr>
          <w:rFonts w:ascii="Calibri" w:eastAsia="標楷體" w:hAnsi="標楷體" w:cs="Times New Roman"/>
          <w:bCs/>
          <w:color w:val="000000"/>
          <w:sz w:val="28"/>
          <w:szCs w:val="28"/>
        </w:rPr>
        <w:t>21</w:t>
      </w:r>
      <w:r w:rsidRPr="00C866D4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日</w:t>
      </w:r>
    </w:p>
    <w:p w:rsidR="00CC71A3" w:rsidRPr="00C866D4" w:rsidRDefault="00CC71A3" w:rsidP="00647786">
      <w:pPr>
        <w:snapToGrid w:val="0"/>
        <w:spacing w:line="0" w:lineRule="atLeast"/>
        <w:ind w:rightChars="-142" w:right="-341"/>
        <w:jc w:val="right"/>
        <w:rPr>
          <w:rFonts w:ascii="Calibri" w:eastAsia="標楷體" w:hAnsi="標楷體" w:cs="Times New Roman"/>
          <w:bCs/>
          <w:color w:val="000000"/>
          <w:sz w:val="28"/>
          <w:szCs w:val="28"/>
        </w:rPr>
      </w:pPr>
    </w:p>
    <w:p w:rsidR="003968B6" w:rsidRDefault="003968B6" w:rsidP="00647786">
      <w:pPr>
        <w:spacing w:line="0" w:lineRule="atLeast"/>
        <w:ind w:left="2" w:rightChars="-119" w:right="-286" w:firstLineChars="220" w:firstLine="70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針對</w:t>
      </w:r>
      <w:r w:rsidRPr="00D915B5">
        <w:rPr>
          <w:rFonts w:ascii="標楷體" w:eastAsia="標楷體" w:hAnsi="標楷體" w:hint="eastAsia"/>
          <w:sz w:val="32"/>
          <w:szCs w:val="32"/>
        </w:rPr>
        <w:t>104年5月2</w:t>
      </w:r>
      <w:r w:rsidRPr="00D915B5">
        <w:rPr>
          <w:rFonts w:ascii="標楷體" w:eastAsia="標楷體" w:hAnsi="標楷體"/>
          <w:sz w:val="32"/>
          <w:szCs w:val="32"/>
        </w:rPr>
        <w:t>1</w:t>
      </w:r>
      <w:r w:rsidRPr="00D915B5">
        <w:rPr>
          <w:rFonts w:ascii="標楷體" w:eastAsia="標楷體" w:hAnsi="標楷體" w:hint="eastAsia"/>
          <w:sz w:val="32"/>
          <w:szCs w:val="32"/>
        </w:rPr>
        <w:t>日</w:t>
      </w:r>
      <w:r w:rsidRPr="0074361D">
        <w:rPr>
          <w:rFonts w:ascii="標楷體" w:eastAsia="標楷體" w:hAnsi="標楷體" w:hint="eastAsia"/>
          <w:sz w:val="32"/>
          <w:szCs w:val="32"/>
        </w:rPr>
        <w:t>商業周刊「</w:t>
      </w:r>
      <w:r>
        <w:rPr>
          <w:rFonts w:ascii="標楷體" w:eastAsia="標楷體" w:hAnsi="標楷體" w:hint="eastAsia"/>
          <w:sz w:val="32"/>
          <w:szCs w:val="32"/>
        </w:rPr>
        <w:t>政府荒謬KPI全揭露</w:t>
      </w:r>
      <w:r w:rsidRPr="0074361D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相關報導</w:t>
      </w:r>
      <w:r w:rsidRPr="0074361D">
        <w:rPr>
          <w:rFonts w:ascii="標楷體" w:eastAsia="標楷體" w:hAnsi="標楷體" w:hint="eastAsia"/>
          <w:sz w:val="32"/>
          <w:szCs w:val="32"/>
        </w:rPr>
        <w:t>，本會</w:t>
      </w:r>
      <w:r>
        <w:rPr>
          <w:rFonts w:ascii="標楷體" w:eastAsia="標楷體" w:hAnsi="標楷體" w:hint="eastAsia"/>
          <w:sz w:val="32"/>
          <w:szCs w:val="32"/>
        </w:rPr>
        <w:t>說明</w:t>
      </w:r>
      <w:r w:rsidRPr="0074361D">
        <w:rPr>
          <w:rFonts w:ascii="標楷體" w:eastAsia="標楷體" w:hAnsi="標楷體" w:hint="eastAsia"/>
          <w:sz w:val="32"/>
          <w:szCs w:val="32"/>
        </w:rPr>
        <w:t>如下：</w:t>
      </w:r>
    </w:p>
    <w:p w:rsidR="00647786" w:rsidRPr="0074361D" w:rsidRDefault="00647786" w:rsidP="00647786">
      <w:pPr>
        <w:spacing w:line="0" w:lineRule="atLeast"/>
        <w:ind w:left="2" w:rightChars="-119" w:right="-286" w:firstLineChars="220" w:firstLine="704"/>
        <w:jc w:val="both"/>
        <w:rPr>
          <w:rFonts w:ascii="標楷體" w:eastAsia="標楷體" w:hAnsi="標楷體"/>
          <w:sz w:val="32"/>
          <w:szCs w:val="32"/>
        </w:rPr>
      </w:pPr>
    </w:p>
    <w:p w:rsidR="00757973" w:rsidRPr="0074361D" w:rsidRDefault="00757973" w:rsidP="00647786">
      <w:pPr>
        <w:spacing w:line="0" w:lineRule="atLeast"/>
        <w:ind w:left="602" w:rightChars="-119" w:right="-286" w:hangingChars="188" w:hanging="602"/>
        <w:jc w:val="both"/>
        <w:rPr>
          <w:rFonts w:ascii="標楷體" w:eastAsia="標楷體" w:hAnsi="標楷體"/>
          <w:sz w:val="32"/>
          <w:szCs w:val="32"/>
        </w:rPr>
      </w:pPr>
      <w:r w:rsidRPr="0074361D">
        <w:rPr>
          <w:rFonts w:ascii="標楷體" w:eastAsia="標楷體" w:hAnsi="標楷體"/>
          <w:sz w:val="32"/>
          <w:szCs w:val="32"/>
        </w:rPr>
        <w:t>一、</w:t>
      </w:r>
      <w:r>
        <w:rPr>
          <w:rFonts w:ascii="標楷體" w:eastAsia="標楷體" w:hAnsi="標楷體" w:hint="eastAsia"/>
          <w:sz w:val="32"/>
          <w:szCs w:val="32"/>
        </w:rPr>
        <w:t>政府績效管理</w:t>
      </w:r>
      <w:r w:rsidRPr="0074361D">
        <w:rPr>
          <w:rFonts w:ascii="標楷體" w:eastAsia="標楷體" w:hAnsi="標楷體"/>
          <w:sz w:val="32"/>
          <w:szCs w:val="32"/>
        </w:rPr>
        <w:t>制度</w:t>
      </w:r>
      <w:r w:rsidR="00471FAA">
        <w:rPr>
          <w:rFonts w:ascii="標楷體" w:eastAsia="標楷體" w:hAnsi="標楷體" w:hint="eastAsia"/>
          <w:sz w:val="32"/>
          <w:szCs w:val="32"/>
        </w:rPr>
        <w:t>是</w:t>
      </w:r>
      <w:r w:rsidRPr="0074361D">
        <w:rPr>
          <w:rFonts w:ascii="標楷體" w:eastAsia="標楷體" w:hAnsi="標楷體"/>
          <w:sz w:val="32"/>
          <w:szCs w:val="32"/>
        </w:rPr>
        <w:t>結合</w:t>
      </w:r>
      <w:r w:rsidR="00A20E4B">
        <w:rPr>
          <w:rFonts w:ascii="標楷體" w:eastAsia="標楷體" w:hAnsi="標楷體" w:hint="eastAsia"/>
          <w:sz w:val="32"/>
          <w:szCs w:val="32"/>
        </w:rPr>
        <w:t>政</w:t>
      </w:r>
      <w:r w:rsidR="00A20E4B">
        <w:rPr>
          <w:rFonts w:ascii="標楷體" w:eastAsia="標楷體" w:hAnsi="標楷體"/>
          <w:sz w:val="32"/>
          <w:szCs w:val="32"/>
        </w:rPr>
        <w:t>府</w:t>
      </w:r>
      <w:r w:rsidRPr="0074361D">
        <w:rPr>
          <w:rFonts w:ascii="標楷體" w:eastAsia="標楷體" w:hAnsi="標楷體"/>
          <w:sz w:val="32"/>
          <w:szCs w:val="32"/>
        </w:rPr>
        <w:t>策略規劃及績效評估</w:t>
      </w:r>
      <w:r w:rsidR="00A20E4B">
        <w:rPr>
          <w:rFonts w:ascii="標楷體" w:eastAsia="標楷體" w:hAnsi="標楷體" w:hint="eastAsia"/>
          <w:sz w:val="32"/>
          <w:szCs w:val="32"/>
        </w:rPr>
        <w:t>兩</w:t>
      </w:r>
      <w:r w:rsidR="00A20E4B">
        <w:rPr>
          <w:rFonts w:ascii="標楷體" w:eastAsia="標楷體" w:hAnsi="標楷體"/>
          <w:sz w:val="32"/>
          <w:szCs w:val="32"/>
        </w:rPr>
        <w:t>者</w:t>
      </w:r>
      <w:r w:rsidRPr="0074361D">
        <w:rPr>
          <w:rFonts w:ascii="標楷體" w:eastAsia="標楷體" w:hAnsi="標楷體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由</w:t>
      </w:r>
      <w:r w:rsidRPr="0074361D">
        <w:rPr>
          <w:rFonts w:ascii="標楷體" w:eastAsia="標楷體" w:hAnsi="標楷體"/>
          <w:sz w:val="32"/>
          <w:szCs w:val="32"/>
        </w:rPr>
        <w:t>各機關依據總統治國理念及行政院施政主軸，據以訂定施政重點、關鍵策略目標及關鍵績效指標</w:t>
      </w:r>
      <w:r w:rsidR="00471FAA">
        <w:rPr>
          <w:rFonts w:ascii="標楷體" w:eastAsia="標楷體" w:hAnsi="標楷體"/>
          <w:sz w:val="32"/>
          <w:szCs w:val="32"/>
        </w:rPr>
        <w:t>（</w:t>
      </w:r>
      <w:r w:rsidR="00471FAA">
        <w:rPr>
          <w:rFonts w:ascii="標楷體" w:eastAsia="標楷體" w:hAnsi="標楷體" w:hint="eastAsia"/>
          <w:sz w:val="32"/>
          <w:szCs w:val="32"/>
        </w:rPr>
        <w:t>KPI）</w:t>
      </w:r>
      <w:r w:rsidRPr="0074361D">
        <w:rPr>
          <w:rFonts w:ascii="標楷體" w:eastAsia="標楷體" w:hAnsi="標楷體"/>
          <w:sz w:val="32"/>
          <w:szCs w:val="32"/>
        </w:rPr>
        <w:t>，擬定為期四年</w:t>
      </w:r>
      <w:r w:rsidR="00471FAA">
        <w:rPr>
          <w:rFonts w:ascii="標楷體" w:eastAsia="標楷體" w:hAnsi="標楷體"/>
          <w:sz w:val="32"/>
          <w:szCs w:val="32"/>
        </w:rPr>
        <w:t>的</w:t>
      </w:r>
      <w:r w:rsidRPr="0074361D">
        <w:rPr>
          <w:rFonts w:ascii="標楷體" w:eastAsia="標楷體" w:hAnsi="標楷體"/>
          <w:sz w:val="32"/>
          <w:szCs w:val="32"/>
        </w:rPr>
        <w:t>中程施政計畫，每年再據以編定年度施政計畫</w:t>
      </w:r>
      <w:r w:rsidRPr="0074361D">
        <w:rPr>
          <w:rFonts w:ascii="標楷體" w:eastAsia="標楷體" w:hAnsi="標楷體" w:hint="eastAsia"/>
          <w:sz w:val="32"/>
          <w:szCs w:val="32"/>
        </w:rPr>
        <w:t>，透過每年滾動式檢討</w:t>
      </w:r>
      <w:r>
        <w:rPr>
          <w:rFonts w:ascii="標楷體" w:eastAsia="標楷體" w:hAnsi="標楷體" w:hint="eastAsia"/>
          <w:sz w:val="32"/>
          <w:szCs w:val="32"/>
        </w:rPr>
        <w:t>調整</w:t>
      </w:r>
      <w:r w:rsidRPr="0074361D">
        <w:rPr>
          <w:rFonts w:ascii="標楷體" w:eastAsia="標楷體" w:hAnsi="標楷體" w:hint="eastAsia"/>
          <w:sz w:val="32"/>
          <w:szCs w:val="32"/>
        </w:rPr>
        <w:t>施政藍圖，</w:t>
      </w:r>
      <w:r>
        <w:rPr>
          <w:rFonts w:ascii="標楷體" w:eastAsia="標楷體" w:hAnsi="標楷體" w:hint="eastAsia"/>
          <w:sz w:val="32"/>
          <w:szCs w:val="32"/>
        </w:rPr>
        <w:t>期</w:t>
      </w:r>
      <w:bookmarkStart w:id="0" w:name="_GoBack"/>
      <w:bookmarkEnd w:id="0"/>
      <w:r w:rsidRPr="0074361D">
        <w:rPr>
          <w:rFonts w:ascii="標楷體" w:eastAsia="標楷體" w:hAnsi="標楷體" w:hint="eastAsia"/>
          <w:sz w:val="32"/>
          <w:szCs w:val="32"/>
        </w:rPr>
        <w:t>提升各機關</w:t>
      </w:r>
      <w:r>
        <w:rPr>
          <w:rFonts w:ascii="標楷體" w:eastAsia="標楷體" w:hAnsi="標楷體" w:hint="eastAsia"/>
          <w:sz w:val="32"/>
          <w:szCs w:val="32"/>
        </w:rPr>
        <w:t>策略管理及目標管理能力，並</w:t>
      </w:r>
      <w:r w:rsidRPr="001128E6">
        <w:rPr>
          <w:rFonts w:ascii="標楷體" w:eastAsia="標楷體" w:hAnsi="標楷體" w:hint="eastAsia"/>
          <w:sz w:val="32"/>
          <w:szCs w:val="32"/>
        </w:rPr>
        <w:t>透過規劃、執行、</w:t>
      </w:r>
      <w:r>
        <w:rPr>
          <w:rFonts w:ascii="標楷體" w:eastAsia="標楷體" w:hAnsi="標楷體" w:hint="eastAsia"/>
          <w:sz w:val="32"/>
          <w:szCs w:val="32"/>
        </w:rPr>
        <w:t>評估</w:t>
      </w:r>
      <w:r w:rsidRPr="001128E6">
        <w:rPr>
          <w:rFonts w:ascii="標楷體" w:eastAsia="標楷體" w:hAnsi="標楷體" w:hint="eastAsia"/>
          <w:sz w:val="32"/>
          <w:szCs w:val="32"/>
        </w:rPr>
        <w:t>、回饋的動態過程，驅策各機</w:t>
      </w:r>
      <w:r w:rsidRPr="001128E6">
        <w:rPr>
          <w:rFonts w:ascii="標楷體" w:eastAsia="標楷體" w:hAnsi="標楷體"/>
          <w:sz w:val="32"/>
          <w:szCs w:val="32"/>
        </w:rPr>
        <w:t>關持續強化施政作為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647786" w:rsidRDefault="00647786" w:rsidP="00647786">
      <w:pPr>
        <w:spacing w:line="0" w:lineRule="atLeast"/>
        <w:ind w:left="602" w:rightChars="-119" w:right="-286" w:hangingChars="188" w:hanging="602"/>
        <w:jc w:val="both"/>
        <w:rPr>
          <w:rFonts w:ascii="標楷體" w:eastAsia="標楷體" w:hAnsi="標楷體"/>
          <w:sz w:val="32"/>
          <w:szCs w:val="32"/>
        </w:rPr>
      </w:pPr>
    </w:p>
    <w:p w:rsidR="00471FAA" w:rsidRDefault="00757973" w:rsidP="00647786">
      <w:pPr>
        <w:spacing w:line="0" w:lineRule="atLeast"/>
        <w:ind w:left="602" w:rightChars="-119" w:right="-286" w:hangingChars="188" w:hanging="602"/>
        <w:jc w:val="both"/>
        <w:rPr>
          <w:rFonts w:ascii="標楷體" w:eastAsia="標楷體" w:hAnsi="標楷體"/>
          <w:sz w:val="32"/>
          <w:szCs w:val="32"/>
        </w:rPr>
      </w:pPr>
      <w:r w:rsidRPr="00473696">
        <w:rPr>
          <w:rFonts w:ascii="標楷體" w:eastAsia="標楷體" w:hAnsi="標楷體"/>
          <w:sz w:val="32"/>
          <w:szCs w:val="32"/>
        </w:rPr>
        <w:t>二、</w:t>
      </w:r>
      <w:r w:rsidR="008A4D60">
        <w:rPr>
          <w:rFonts w:ascii="標楷體" w:eastAsia="標楷體" w:hAnsi="標楷體" w:hint="eastAsia"/>
          <w:sz w:val="32"/>
          <w:szCs w:val="32"/>
        </w:rPr>
        <w:t>政</w:t>
      </w:r>
      <w:r w:rsidR="00A20E4B">
        <w:rPr>
          <w:rFonts w:ascii="標楷體" w:eastAsia="標楷體" w:hAnsi="標楷體"/>
          <w:sz w:val="32"/>
          <w:szCs w:val="32"/>
        </w:rPr>
        <w:t>府績效管理制度</w:t>
      </w:r>
      <w:r w:rsidR="00471FAA">
        <w:rPr>
          <w:rFonts w:ascii="標楷體" w:eastAsia="標楷體" w:hAnsi="標楷體" w:hint="eastAsia"/>
          <w:sz w:val="32"/>
          <w:szCs w:val="32"/>
        </w:rPr>
        <w:t>是</w:t>
      </w:r>
      <w:r w:rsidR="008A4D60">
        <w:rPr>
          <w:rFonts w:ascii="標楷體" w:eastAsia="標楷體" w:hAnsi="標楷體" w:hint="eastAsia"/>
          <w:sz w:val="32"/>
          <w:szCs w:val="32"/>
        </w:rPr>
        <w:t>參</w:t>
      </w:r>
      <w:r w:rsidR="008A4D60">
        <w:rPr>
          <w:rFonts w:ascii="標楷體" w:eastAsia="標楷體" w:hAnsi="標楷體"/>
          <w:sz w:val="32"/>
          <w:szCs w:val="32"/>
        </w:rPr>
        <w:t>考</w:t>
      </w:r>
      <w:r w:rsidR="00E1380E">
        <w:rPr>
          <w:rFonts w:ascii="標楷體" w:eastAsia="標楷體" w:hAnsi="標楷體" w:hint="eastAsia"/>
          <w:sz w:val="32"/>
          <w:szCs w:val="32"/>
        </w:rPr>
        <w:t>導</w:t>
      </w:r>
      <w:r w:rsidR="00E1380E">
        <w:rPr>
          <w:rFonts w:ascii="標楷體" w:eastAsia="標楷體" w:hAnsi="標楷體"/>
          <w:sz w:val="32"/>
          <w:szCs w:val="32"/>
        </w:rPr>
        <w:t>入</w:t>
      </w:r>
      <w:r w:rsidR="008A4D60">
        <w:rPr>
          <w:rFonts w:ascii="標楷體" w:eastAsia="標楷體" w:hAnsi="標楷體"/>
          <w:sz w:val="32"/>
          <w:szCs w:val="32"/>
        </w:rPr>
        <w:t>企業績效管理</w:t>
      </w:r>
      <w:r w:rsidR="008A4D60">
        <w:rPr>
          <w:rFonts w:ascii="標楷體" w:eastAsia="標楷體" w:hAnsi="標楷體" w:hint="eastAsia"/>
          <w:sz w:val="32"/>
          <w:szCs w:val="32"/>
        </w:rPr>
        <w:t>的</w:t>
      </w:r>
      <w:r w:rsidR="008A4D60">
        <w:rPr>
          <w:rFonts w:ascii="標楷體" w:eastAsia="標楷體" w:hAnsi="標楷體"/>
          <w:sz w:val="32"/>
          <w:szCs w:val="32"/>
        </w:rPr>
        <w:t>經</w:t>
      </w:r>
      <w:r w:rsidR="008A4D60">
        <w:rPr>
          <w:rFonts w:ascii="標楷體" w:eastAsia="標楷體" w:hAnsi="標楷體" w:hint="eastAsia"/>
          <w:sz w:val="32"/>
          <w:szCs w:val="32"/>
        </w:rPr>
        <w:t>驗</w:t>
      </w:r>
      <w:r w:rsidR="00E1380E">
        <w:rPr>
          <w:rFonts w:ascii="標楷體" w:eastAsia="標楷體" w:hAnsi="標楷體" w:hint="eastAsia"/>
          <w:sz w:val="32"/>
          <w:szCs w:val="32"/>
        </w:rPr>
        <w:t>，</w:t>
      </w:r>
      <w:r w:rsidR="00471FAA">
        <w:rPr>
          <w:rFonts w:ascii="標楷體" w:eastAsia="標楷體" w:hAnsi="標楷體" w:hint="eastAsia"/>
          <w:sz w:val="32"/>
          <w:szCs w:val="32"/>
        </w:rPr>
        <w:t>但</w:t>
      </w:r>
      <w:r>
        <w:rPr>
          <w:rFonts w:ascii="標楷體" w:eastAsia="標楷體" w:hAnsi="標楷體"/>
          <w:sz w:val="32"/>
          <w:szCs w:val="32"/>
        </w:rPr>
        <w:t>相較於民間企業</w:t>
      </w:r>
      <w:r w:rsidR="00A20E4B">
        <w:rPr>
          <w:rFonts w:ascii="標楷體" w:eastAsia="標楷體" w:hAnsi="標楷體" w:hint="eastAsia"/>
          <w:sz w:val="32"/>
          <w:szCs w:val="32"/>
        </w:rPr>
        <w:t>的</w:t>
      </w:r>
      <w:r w:rsidR="00A20E4B">
        <w:rPr>
          <w:rFonts w:ascii="標楷體" w:eastAsia="標楷體" w:hAnsi="標楷體"/>
          <w:sz w:val="32"/>
          <w:szCs w:val="32"/>
        </w:rPr>
        <w:t>績效管理</w:t>
      </w:r>
      <w:r>
        <w:rPr>
          <w:rFonts w:ascii="標楷體" w:eastAsia="標楷體" w:hAnsi="標楷體"/>
          <w:sz w:val="32"/>
          <w:szCs w:val="32"/>
        </w:rPr>
        <w:t>，</w:t>
      </w:r>
      <w:r w:rsidR="00E1380E">
        <w:rPr>
          <w:rFonts w:ascii="標楷體" w:eastAsia="標楷體" w:hAnsi="標楷體" w:hint="eastAsia"/>
          <w:sz w:val="32"/>
          <w:szCs w:val="32"/>
        </w:rPr>
        <w:t>政府機關在訂定績效目標與指標有其</w:t>
      </w:r>
      <w:r w:rsidR="00A20E4B">
        <w:rPr>
          <w:rFonts w:ascii="標楷體" w:eastAsia="標楷體" w:hAnsi="標楷體" w:hint="eastAsia"/>
          <w:sz w:val="32"/>
          <w:szCs w:val="32"/>
        </w:rPr>
        <w:t>特</w:t>
      </w:r>
      <w:r w:rsidR="00E1380E">
        <w:rPr>
          <w:rFonts w:ascii="標楷體" w:eastAsia="標楷體" w:hAnsi="標楷體" w:hint="eastAsia"/>
          <w:sz w:val="32"/>
          <w:szCs w:val="32"/>
        </w:rPr>
        <w:t>殊性，理</w:t>
      </w:r>
      <w:r w:rsidR="00E1380E">
        <w:rPr>
          <w:rFonts w:ascii="標楷體" w:eastAsia="標楷體" w:hAnsi="標楷體"/>
          <w:sz w:val="32"/>
          <w:szCs w:val="32"/>
        </w:rPr>
        <w:t>由</w:t>
      </w:r>
      <w:r w:rsidR="00471FAA">
        <w:rPr>
          <w:rFonts w:ascii="標楷體" w:eastAsia="標楷體" w:hAnsi="標楷體" w:hint="eastAsia"/>
          <w:sz w:val="32"/>
          <w:szCs w:val="32"/>
        </w:rPr>
        <w:t>如下：</w:t>
      </w:r>
    </w:p>
    <w:p w:rsidR="00471FAA" w:rsidRDefault="00471FAA" w:rsidP="00647786">
      <w:pPr>
        <w:spacing w:line="0" w:lineRule="atLeast"/>
        <w:ind w:left="848" w:rightChars="-119" w:right="-286" w:hangingChars="265" w:hanging="84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)</w:t>
      </w:r>
      <w:r w:rsidR="00757973">
        <w:rPr>
          <w:rFonts w:ascii="標楷體" w:eastAsia="標楷體" w:hAnsi="標楷體"/>
          <w:sz w:val="32"/>
          <w:szCs w:val="32"/>
        </w:rPr>
        <w:t>政府施政目標</w:t>
      </w:r>
      <w:r w:rsidR="00A20E4B">
        <w:rPr>
          <w:rFonts w:ascii="標楷體" w:eastAsia="標楷體" w:hAnsi="標楷體"/>
          <w:sz w:val="32"/>
          <w:szCs w:val="32"/>
        </w:rPr>
        <w:t>多元</w:t>
      </w:r>
      <w:r w:rsidR="00A20E4B">
        <w:rPr>
          <w:rFonts w:ascii="標楷體" w:eastAsia="標楷體" w:hAnsi="標楷體" w:hint="eastAsia"/>
          <w:sz w:val="32"/>
          <w:szCs w:val="32"/>
        </w:rPr>
        <w:t>化</w:t>
      </w:r>
      <w:r w:rsidR="00757973" w:rsidRPr="001128E6">
        <w:rPr>
          <w:rFonts w:ascii="標楷體" w:eastAsia="標楷體" w:hAnsi="標楷體"/>
          <w:sz w:val="32"/>
          <w:szCs w:val="32"/>
        </w:rPr>
        <w:t>，甚至</w:t>
      </w:r>
      <w:r w:rsidR="008A4D60">
        <w:rPr>
          <w:rFonts w:ascii="標楷體" w:eastAsia="標楷體" w:hAnsi="標楷體"/>
          <w:sz w:val="32"/>
          <w:szCs w:val="32"/>
        </w:rPr>
        <w:t>面臨</w:t>
      </w:r>
      <w:r w:rsidR="00A20E4B">
        <w:rPr>
          <w:rFonts w:ascii="標楷體" w:eastAsia="標楷體" w:hAnsi="標楷體" w:hint="eastAsia"/>
          <w:sz w:val="32"/>
          <w:szCs w:val="32"/>
        </w:rPr>
        <w:t>各</w:t>
      </w:r>
      <w:r w:rsidR="00A20E4B">
        <w:rPr>
          <w:rFonts w:ascii="標楷體" w:eastAsia="標楷體" w:hAnsi="標楷體"/>
          <w:sz w:val="32"/>
          <w:szCs w:val="32"/>
        </w:rPr>
        <w:t>部會彼</w:t>
      </w:r>
      <w:r w:rsidR="00A20E4B">
        <w:rPr>
          <w:rFonts w:ascii="標楷體" w:eastAsia="標楷體" w:hAnsi="標楷體" w:hint="eastAsia"/>
          <w:sz w:val="32"/>
          <w:szCs w:val="32"/>
        </w:rPr>
        <w:t>此不</w:t>
      </w:r>
      <w:r w:rsidR="00A20E4B">
        <w:rPr>
          <w:rFonts w:ascii="標楷體" w:eastAsia="標楷體" w:hAnsi="標楷體"/>
          <w:sz w:val="32"/>
          <w:szCs w:val="32"/>
        </w:rPr>
        <w:t>同</w:t>
      </w:r>
      <w:r w:rsidR="00757973" w:rsidRPr="001128E6">
        <w:rPr>
          <w:rFonts w:ascii="標楷體" w:eastAsia="標楷體" w:hAnsi="標楷體"/>
          <w:sz w:val="32"/>
          <w:szCs w:val="32"/>
        </w:rPr>
        <w:t>的價值</w:t>
      </w:r>
      <w:r w:rsidR="00977616">
        <w:rPr>
          <w:rFonts w:ascii="標楷體" w:eastAsia="標楷體" w:hAnsi="標楷體" w:hint="eastAsia"/>
          <w:sz w:val="32"/>
          <w:szCs w:val="32"/>
        </w:rPr>
        <w:t>、</w:t>
      </w:r>
      <w:r w:rsidR="00977616">
        <w:rPr>
          <w:rFonts w:ascii="標楷體" w:eastAsia="標楷體" w:hAnsi="標楷體"/>
          <w:sz w:val="32"/>
          <w:szCs w:val="32"/>
        </w:rPr>
        <w:t>目標</w:t>
      </w:r>
      <w:r w:rsidR="00757973" w:rsidRPr="001128E6">
        <w:rPr>
          <w:rFonts w:ascii="標楷體" w:eastAsia="標楷體" w:hAnsi="標楷體"/>
          <w:sz w:val="32"/>
          <w:szCs w:val="32"/>
        </w:rPr>
        <w:t>與</w:t>
      </w:r>
      <w:r w:rsidR="00977616">
        <w:rPr>
          <w:rFonts w:ascii="標楷體" w:eastAsia="標楷體" w:hAnsi="標楷體" w:hint="eastAsia"/>
          <w:sz w:val="32"/>
          <w:szCs w:val="32"/>
        </w:rPr>
        <w:t>信</w:t>
      </w:r>
      <w:r w:rsidR="00757973">
        <w:rPr>
          <w:rFonts w:ascii="標楷體" w:eastAsia="標楷體" w:hAnsi="標楷體"/>
          <w:sz w:val="32"/>
          <w:szCs w:val="32"/>
        </w:rPr>
        <w:t>念</w:t>
      </w:r>
      <w:r w:rsidR="00E1380E">
        <w:rPr>
          <w:rFonts w:ascii="標楷體" w:eastAsia="標楷體" w:hAnsi="標楷體" w:hint="eastAsia"/>
          <w:sz w:val="32"/>
          <w:szCs w:val="32"/>
        </w:rPr>
        <w:t>，</w:t>
      </w:r>
      <w:r w:rsidR="00A20E4B">
        <w:rPr>
          <w:rFonts w:ascii="標楷體" w:eastAsia="標楷體" w:hAnsi="標楷體" w:hint="eastAsia"/>
          <w:sz w:val="32"/>
          <w:szCs w:val="32"/>
        </w:rPr>
        <w:t>需</w:t>
      </w:r>
      <w:r w:rsidR="00A20E4B">
        <w:rPr>
          <w:rFonts w:ascii="標楷體" w:eastAsia="標楷體" w:hAnsi="標楷體"/>
          <w:sz w:val="32"/>
          <w:szCs w:val="32"/>
        </w:rPr>
        <w:t>要平</w:t>
      </w:r>
      <w:r>
        <w:rPr>
          <w:rFonts w:ascii="標楷體" w:eastAsia="標楷體" w:hAnsi="標楷體" w:hint="eastAsia"/>
          <w:sz w:val="32"/>
          <w:szCs w:val="32"/>
        </w:rPr>
        <w:t>衡</w:t>
      </w:r>
      <w:r w:rsidR="00A20E4B">
        <w:rPr>
          <w:rFonts w:ascii="標楷體" w:eastAsia="標楷體" w:hAnsi="標楷體"/>
          <w:sz w:val="32"/>
          <w:szCs w:val="32"/>
        </w:rPr>
        <w:t>及調和</w:t>
      </w:r>
      <w:r w:rsidR="00757973" w:rsidRPr="001128E6">
        <w:rPr>
          <w:rFonts w:ascii="標楷體" w:eastAsia="標楷體" w:hAnsi="標楷體"/>
          <w:sz w:val="32"/>
          <w:szCs w:val="32"/>
        </w:rPr>
        <w:t>（</w:t>
      </w:r>
      <w:r w:rsidR="00E1380E">
        <w:rPr>
          <w:rFonts w:ascii="標楷體" w:eastAsia="標楷體" w:hAnsi="標楷體" w:hint="eastAsia"/>
          <w:sz w:val="32"/>
          <w:szCs w:val="32"/>
        </w:rPr>
        <w:t>例</w:t>
      </w:r>
      <w:r w:rsidR="00757973" w:rsidRPr="001128E6">
        <w:rPr>
          <w:rFonts w:ascii="標楷體" w:eastAsia="標楷體" w:hAnsi="標楷體"/>
          <w:sz w:val="32"/>
          <w:szCs w:val="32"/>
        </w:rPr>
        <w:t>如</w:t>
      </w:r>
      <w:r w:rsidR="00757973" w:rsidRPr="001128E6">
        <w:rPr>
          <w:rFonts w:ascii="標楷體" w:eastAsia="標楷體" w:hAnsi="標楷體" w:hint="eastAsia"/>
          <w:sz w:val="32"/>
          <w:szCs w:val="32"/>
        </w:rPr>
        <w:t>公平與效率、</w:t>
      </w:r>
      <w:r w:rsidR="00757973" w:rsidRPr="001128E6">
        <w:rPr>
          <w:rFonts w:ascii="標楷體" w:eastAsia="標楷體" w:hAnsi="標楷體"/>
          <w:sz w:val="32"/>
          <w:szCs w:val="32"/>
        </w:rPr>
        <w:t>經濟與環保），不像</w:t>
      </w:r>
      <w:r w:rsidR="008A4D60">
        <w:rPr>
          <w:rFonts w:ascii="標楷體" w:eastAsia="標楷體" w:hAnsi="標楷體" w:hint="eastAsia"/>
          <w:sz w:val="32"/>
          <w:szCs w:val="32"/>
        </w:rPr>
        <w:t>企</w:t>
      </w:r>
      <w:r w:rsidR="008A4D60">
        <w:rPr>
          <w:rFonts w:ascii="標楷體" w:eastAsia="標楷體" w:hAnsi="標楷體"/>
          <w:sz w:val="32"/>
          <w:szCs w:val="32"/>
        </w:rPr>
        <w:t>業</w:t>
      </w:r>
      <w:r w:rsidR="00A20E4B">
        <w:rPr>
          <w:rFonts w:ascii="標楷體" w:eastAsia="標楷體" w:hAnsi="標楷體"/>
          <w:sz w:val="32"/>
          <w:szCs w:val="32"/>
        </w:rPr>
        <w:t>單純</w:t>
      </w:r>
      <w:r w:rsidR="00757973">
        <w:rPr>
          <w:rFonts w:ascii="標楷體" w:eastAsia="標楷體" w:hAnsi="標楷體"/>
          <w:sz w:val="32"/>
          <w:szCs w:val="32"/>
        </w:rPr>
        <w:t>以利潤為</w:t>
      </w:r>
      <w:r w:rsidR="008A4D60">
        <w:rPr>
          <w:rFonts w:ascii="標楷體" w:eastAsia="標楷體" w:hAnsi="標楷體" w:hint="eastAsia"/>
          <w:sz w:val="32"/>
          <w:szCs w:val="32"/>
        </w:rPr>
        <w:t>主</w:t>
      </w:r>
      <w:r w:rsidR="008A4D60">
        <w:rPr>
          <w:rFonts w:ascii="標楷體" w:eastAsia="標楷體" w:hAnsi="標楷體"/>
          <w:sz w:val="32"/>
          <w:szCs w:val="32"/>
        </w:rPr>
        <w:t>要</w:t>
      </w:r>
      <w:r w:rsidR="00977616">
        <w:rPr>
          <w:rFonts w:ascii="標楷體" w:eastAsia="標楷體" w:hAnsi="標楷體" w:hint="eastAsia"/>
          <w:sz w:val="32"/>
          <w:szCs w:val="32"/>
        </w:rPr>
        <w:t>經營</w:t>
      </w:r>
      <w:r w:rsidR="00977616">
        <w:rPr>
          <w:rFonts w:ascii="標楷體" w:eastAsia="標楷體" w:hAnsi="標楷體"/>
          <w:sz w:val="32"/>
          <w:szCs w:val="32"/>
        </w:rPr>
        <w:t>績效</w:t>
      </w:r>
      <w:r w:rsidR="00757973">
        <w:rPr>
          <w:rFonts w:ascii="標楷體" w:eastAsia="標楷體" w:hAnsi="標楷體"/>
          <w:sz w:val="32"/>
          <w:szCs w:val="32"/>
        </w:rPr>
        <w:t>衡量標準</w:t>
      </w:r>
      <w:r w:rsidR="001B2314" w:rsidRPr="001128E6">
        <w:rPr>
          <w:rFonts w:ascii="標楷體" w:eastAsia="標楷體" w:hAnsi="標楷體"/>
          <w:sz w:val="32"/>
          <w:szCs w:val="32"/>
        </w:rPr>
        <w:t>（</w:t>
      </w:r>
      <w:r w:rsidR="001B2314">
        <w:rPr>
          <w:rFonts w:ascii="標楷體" w:eastAsia="標楷體" w:hAnsi="標楷體" w:hint="eastAsia"/>
          <w:sz w:val="32"/>
          <w:szCs w:val="32"/>
        </w:rPr>
        <w:t>例</w:t>
      </w:r>
      <w:r w:rsidR="001B2314" w:rsidRPr="001128E6">
        <w:rPr>
          <w:rFonts w:ascii="標楷體" w:eastAsia="標楷體" w:hAnsi="標楷體"/>
          <w:sz w:val="32"/>
          <w:szCs w:val="32"/>
        </w:rPr>
        <w:t>如</w:t>
      </w:r>
      <w:r w:rsidR="001B2314">
        <w:rPr>
          <w:rFonts w:ascii="標楷體" w:eastAsia="標楷體" w:hAnsi="標楷體"/>
          <w:sz w:val="32"/>
          <w:szCs w:val="32"/>
        </w:rPr>
        <w:t>永續能源發展，即非以利潤為</w:t>
      </w:r>
      <w:r w:rsidR="00977616">
        <w:rPr>
          <w:rFonts w:ascii="標楷體" w:eastAsia="標楷體" w:hAnsi="標楷體" w:hint="eastAsia"/>
          <w:sz w:val="32"/>
          <w:szCs w:val="32"/>
        </w:rPr>
        <w:t>主</w:t>
      </w:r>
      <w:r w:rsidR="00977616">
        <w:rPr>
          <w:rFonts w:ascii="標楷體" w:eastAsia="標楷體" w:hAnsi="標楷體"/>
          <w:sz w:val="32"/>
          <w:szCs w:val="32"/>
        </w:rPr>
        <w:t>要</w:t>
      </w:r>
      <w:r w:rsidR="001B2314">
        <w:rPr>
          <w:rFonts w:ascii="標楷體" w:eastAsia="標楷體" w:hAnsi="標楷體"/>
          <w:sz w:val="32"/>
          <w:szCs w:val="32"/>
        </w:rPr>
        <w:t>考量，而是</w:t>
      </w:r>
      <w:r w:rsidR="00977616">
        <w:rPr>
          <w:rFonts w:ascii="標楷體" w:eastAsia="標楷體" w:hAnsi="標楷體" w:hint="eastAsia"/>
          <w:sz w:val="32"/>
          <w:szCs w:val="32"/>
        </w:rPr>
        <w:t>要</w:t>
      </w:r>
      <w:r w:rsidR="001B2314">
        <w:rPr>
          <w:rFonts w:ascii="標楷體" w:eastAsia="標楷體" w:hAnsi="標楷體"/>
          <w:sz w:val="32"/>
          <w:szCs w:val="32"/>
        </w:rPr>
        <w:t>強調能源的穩定供給與環保</w:t>
      </w:r>
      <w:r w:rsidR="00977616">
        <w:rPr>
          <w:rFonts w:ascii="標楷體" w:eastAsia="標楷體" w:hAnsi="標楷體" w:hint="eastAsia"/>
          <w:sz w:val="32"/>
          <w:szCs w:val="32"/>
        </w:rPr>
        <w:t>的</w:t>
      </w:r>
      <w:r w:rsidR="00977616">
        <w:rPr>
          <w:rFonts w:ascii="標楷體" w:eastAsia="標楷體" w:hAnsi="標楷體"/>
          <w:sz w:val="32"/>
          <w:szCs w:val="32"/>
        </w:rPr>
        <w:t>衡平</w:t>
      </w:r>
      <w:r w:rsidR="001B2314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/>
          <w:sz w:val="32"/>
          <w:szCs w:val="32"/>
        </w:rPr>
        <w:t>。</w:t>
      </w:r>
    </w:p>
    <w:p w:rsidR="00977616" w:rsidRDefault="00471FAA" w:rsidP="00647786">
      <w:pPr>
        <w:spacing w:line="0" w:lineRule="atLeast"/>
        <w:ind w:left="848" w:rightChars="-119" w:right="-286" w:hangingChars="265" w:hanging="84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(二)</w:t>
      </w:r>
      <w:r w:rsidR="00977616">
        <w:rPr>
          <w:rFonts w:ascii="標楷體" w:eastAsia="標楷體" w:hAnsi="標楷體" w:hint="eastAsia"/>
          <w:sz w:val="32"/>
          <w:szCs w:val="32"/>
        </w:rPr>
        <w:t>政</w:t>
      </w:r>
      <w:r w:rsidR="00977616">
        <w:rPr>
          <w:rFonts w:ascii="標楷體" w:eastAsia="標楷體" w:hAnsi="標楷體"/>
          <w:sz w:val="32"/>
          <w:szCs w:val="32"/>
        </w:rPr>
        <w:t>府</w:t>
      </w:r>
      <w:r w:rsidR="00757973" w:rsidRPr="001128E6">
        <w:rPr>
          <w:rFonts w:ascii="標楷體" w:eastAsia="標楷體" w:hAnsi="標楷體"/>
          <w:sz w:val="32"/>
          <w:szCs w:val="32"/>
        </w:rPr>
        <w:t>政策的</w:t>
      </w:r>
      <w:r>
        <w:rPr>
          <w:rFonts w:ascii="標楷體" w:eastAsia="標楷體" w:hAnsi="標楷體"/>
          <w:sz w:val="32"/>
          <w:szCs w:val="32"/>
        </w:rPr>
        <w:t>產出</w:t>
      </w:r>
      <w:r w:rsidR="00757973" w:rsidRPr="001128E6">
        <w:rPr>
          <w:rFonts w:ascii="標楷體" w:eastAsia="標楷體" w:hAnsi="標楷體"/>
          <w:sz w:val="32"/>
          <w:szCs w:val="32"/>
        </w:rPr>
        <w:t>成果</w:t>
      </w:r>
      <w:r w:rsidR="00977616">
        <w:rPr>
          <w:rFonts w:ascii="標楷體" w:eastAsia="標楷體" w:hAnsi="標楷體" w:hint="eastAsia"/>
          <w:sz w:val="32"/>
          <w:szCs w:val="32"/>
        </w:rPr>
        <w:t>，</w:t>
      </w:r>
      <w:r w:rsidR="00977616">
        <w:rPr>
          <w:rFonts w:ascii="標楷體" w:eastAsia="標楷體" w:hAnsi="標楷體"/>
          <w:sz w:val="32"/>
          <w:szCs w:val="32"/>
        </w:rPr>
        <w:t>不</w:t>
      </w:r>
      <w:r w:rsidR="00977616">
        <w:rPr>
          <w:rFonts w:ascii="標楷體" w:eastAsia="標楷體" w:hAnsi="標楷體" w:hint="eastAsia"/>
          <w:sz w:val="32"/>
          <w:szCs w:val="32"/>
        </w:rPr>
        <w:t>見</w:t>
      </w:r>
      <w:r w:rsidR="00977616">
        <w:rPr>
          <w:rFonts w:ascii="標楷體" w:eastAsia="標楷體" w:hAnsi="標楷體"/>
          <w:sz w:val="32"/>
          <w:szCs w:val="32"/>
        </w:rPr>
        <w:t>得</w:t>
      </w:r>
      <w:r w:rsidR="00977616">
        <w:rPr>
          <w:rFonts w:ascii="標楷體" w:eastAsia="標楷體" w:hAnsi="標楷體" w:hint="eastAsia"/>
          <w:sz w:val="32"/>
          <w:szCs w:val="32"/>
        </w:rPr>
        <w:t>完</w:t>
      </w:r>
      <w:r w:rsidR="00977616">
        <w:rPr>
          <w:rFonts w:ascii="標楷體" w:eastAsia="標楷體" w:hAnsi="標楷體"/>
          <w:sz w:val="32"/>
          <w:szCs w:val="32"/>
        </w:rPr>
        <w:t>全</w:t>
      </w:r>
      <w:r w:rsidR="00977616">
        <w:rPr>
          <w:rFonts w:ascii="標楷體" w:eastAsia="標楷體" w:hAnsi="標楷體" w:hint="eastAsia"/>
          <w:sz w:val="32"/>
          <w:szCs w:val="32"/>
        </w:rPr>
        <w:t>能</w:t>
      </w:r>
      <w:r w:rsidR="00977616">
        <w:rPr>
          <w:rFonts w:ascii="標楷體" w:eastAsia="標楷體" w:hAnsi="標楷體"/>
          <w:sz w:val="32"/>
          <w:szCs w:val="32"/>
        </w:rPr>
        <w:t>夠</w:t>
      </w:r>
      <w:r w:rsidR="00757973">
        <w:rPr>
          <w:rFonts w:ascii="標楷體" w:eastAsia="標楷體" w:hAnsi="標楷體"/>
          <w:sz w:val="32"/>
          <w:szCs w:val="32"/>
        </w:rPr>
        <w:t>立竿見影於</w:t>
      </w:r>
      <w:r w:rsidR="00757973" w:rsidRPr="001128E6">
        <w:rPr>
          <w:rFonts w:ascii="標楷體" w:eastAsia="標楷體" w:hAnsi="標楷體"/>
          <w:sz w:val="32"/>
          <w:szCs w:val="32"/>
        </w:rPr>
        <w:t>當年度呈現</w:t>
      </w:r>
      <w:r w:rsidR="008A4D60">
        <w:rPr>
          <w:rFonts w:ascii="標楷體" w:eastAsia="標楷體" w:hAnsi="標楷體" w:hint="eastAsia"/>
          <w:sz w:val="32"/>
          <w:szCs w:val="32"/>
        </w:rPr>
        <w:t>，通常</w:t>
      </w:r>
      <w:r w:rsidR="00A20E4B">
        <w:rPr>
          <w:rFonts w:ascii="標楷體" w:eastAsia="標楷體" w:hAnsi="標楷體"/>
          <w:sz w:val="32"/>
          <w:szCs w:val="32"/>
        </w:rPr>
        <w:t>需要一段</w:t>
      </w:r>
      <w:r w:rsidR="00977616">
        <w:rPr>
          <w:rFonts w:ascii="標楷體" w:eastAsia="標楷體" w:hAnsi="標楷體" w:hint="eastAsia"/>
          <w:sz w:val="32"/>
          <w:szCs w:val="32"/>
        </w:rPr>
        <w:t>較</w:t>
      </w:r>
      <w:r w:rsidR="00977616">
        <w:rPr>
          <w:rFonts w:ascii="標楷體" w:eastAsia="標楷體" w:hAnsi="標楷體"/>
          <w:sz w:val="32"/>
          <w:szCs w:val="32"/>
        </w:rPr>
        <w:t>長的</w:t>
      </w:r>
      <w:r w:rsidR="00A20E4B">
        <w:rPr>
          <w:rFonts w:ascii="標楷體" w:eastAsia="標楷體" w:hAnsi="標楷體"/>
          <w:sz w:val="32"/>
          <w:szCs w:val="32"/>
        </w:rPr>
        <w:t>時間方</w:t>
      </w:r>
      <w:r w:rsidR="00A20E4B">
        <w:rPr>
          <w:rFonts w:ascii="標楷體" w:eastAsia="標楷體" w:hAnsi="標楷體" w:hint="eastAsia"/>
          <w:sz w:val="32"/>
          <w:szCs w:val="32"/>
        </w:rPr>
        <w:t>能</w:t>
      </w:r>
      <w:r w:rsidR="008A4D60">
        <w:rPr>
          <w:rFonts w:ascii="標楷體" w:eastAsia="標楷體" w:hAnsi="標楷體"/>
          <w:sz w:val="32"/>
          <w:szCs w:val="32"/>
        </w:rPr>
        <w:t>彰顯其社會、經濟及文化</w:t>
      </w:r>
      <w:r w:rsidR="008A4D60">
        <w:rPr>
          <w:rFonts w:ascii="標楷體" w:eastAsia="標楷體" w:hAnsi="標楷體" w:hint="eastAsia"/>
          <w:sz w:val="32"/>
          <w:szCs w:val="32"/>
        </w:rPr>
        <w:t>等</w:t>
      </w:r>
      <w:r w:rsidR="008A4D60">
        <w:rPr>
          <w:rFonts w:ascii="標楷體" w:eastAsia="標楷體" w:hAnsi="標楷體"/>
          <w:sz w:val="32"/>
          <w:szCs w:val="32"/>
        </w:rPr>
        <w:t>各層面的</w:t>
      </w:r>
      <w:r w:rsidR="008A4D60">
        <w:rPr>
          <w:rFonts w:ascii="標楷體" w:eastAsia="標楷體" w:hAnsi="標楷體" w:hint="eastAsia"/>
          <w:sz w:val="32"/>
          <w:szCs w:val="32"/>
        </w:rPr>
        <w:t>結</w:t>
      </w:r>
      <w:r w:rsidR="008A4D60">
        <w:rPr>
          <w:rFonts w:ascii="標楷體" w:eastAsia="標楷體" w:hAnsi="標楷體"/>
          <w:sz w:val="32"/>
          <w:szCs w:val="32"/>
        </w:rPr>
        <w:t>果及影</w:t>
      </w:r>
      <w:r w:rsidR="007F65E6">
        <w:rPr>
          <w:rFonts w:ascii="標楷體" w:eastAsia="標楷體" w:hAnsi="標楷體"/>
          <w:sz w:val="32"/>
          <w:szCs w:val="32"/>
        </w:rPr>
        <w:t>響</w:t>
      </w:r>
      <w:r w:rsidR="00977616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例</w:t>
      </w:r>
      <w:r w:rsidRPr="001128E6">
        <w:rPr>
          <w:rFonts w:ascii="標楷體" w:eastAsia="標楷體" w:hAnsi="標楷體"/>
          <w:sz w:val="32"/>
          <w:szCs w:val="32"/>
        </w:rPr>
        <w:t>如</w:t>
      </w:r>
      <w:r w:rsidR="00977616">
        <w:rPr>
          <w:rFonts w:ascii="標楷體" w:eastAsia="標楷體" w:hAnsi="標楷體" w:hint="eastAsia"/>
          <w:sz w:val="32"/>
          <w:szCs w:val="32"/>
        </w:rPr>
        <w:t>，</w:t>
      </w:r>
      <w:r w:rsidR="00644272" w:rsidRPr="00644272">
        <w:rPr>
          <w:rFonts w:ascii="標楷體" w:eastAsia="標楷體" w:hAnsi="標楷體"/>
          <w:sz w:val="32"/>
          <w:szCs w:val="32"/>
        </w:rPr>
        <w:t>推動產業結構優化</w:t>
      </w:r>
      <w:r w:rsidR="001B2314">
        <w:rPr>
          <w:rFonts w:ascii="標楷體" w:eastAsia="標楷體" w:hAnsi="標楷體" w:hint="eastAsia"/>
          <w:sz w:val="32"/>
          <w:szCs w:val="32"/>
        </w:rPr>
        <w:t>，</w:t>
      </w:r>
      <w:r w:rsidR="009F2117">
        <w:rPr>
          <w:rFonts w:ascii="標楷體" w:eastAsia="標楷體" w:hAnsi="標楷體" w:hint="eastAsia"/>
          <w:sz w:val="32"/>
          <w:szCs w:val="32"/>
        </w:rPr>
        <w:t>需</w:t>
      </w:r>
      <w:r w:rsidR="001B2314">
        <w:rPr>
          <w:rFonts w:ascii="標楷體" w:eastAsia="標楷體" w:hAnsi="標楷體" w:hint="eastAsia"/>
          <w:sz w:val="32"/>
          <w:szCs w:val="32"/>
        </w:rPr>
        <w:t>推</w:t>
      </w:r>
      <w:r w:rsidR="009F2117">
        <w:rPr>
          <w:rFonts w:ascii="標楷體" w:eastAsia="標楷體" w:hAnsi="標楷體" w:hint="eastAsia"/>
          <w:sz w:val="32"/>
          <w:szCs w:val="32"/>
        </w:rPr>
        <w:t>行</w:t>
      </w:r>
      <w:r w:rsidR="001B2314">
        <w:rPr>
          <w:rFonts w:ascii="標楷體" w:eastAsia="標楷體" w:hAnsi="標楷體" w:hint="eastAsia"/>
          <w:sz w:val="32"/>
          <w:szCs w:val="32"/>
        </w:rPr>
        <w:t>各項年度輔導</w:t>
      </w:r>
      <w:r w:rsidR="00E1380E">
        <w:rPr>
          <w:rFonts w:ascii="標楷體" w:eastAsia="標楷體" w:hAnsi="標楷體" w:hint="eastAsia"/>
          <w:sz w:val="32"/>
          <w:szCs w:val="32"/>
        </w:rPr>
        <w:t>諮</w:t>
      </w:r>
      <w:r w:rsidR="00E1380E">
        <w:rPr>
          <w:rFonts w:ascii="標楷體" w:eastAsia="標楷體" w:hAnsi="標楷體"/>
          <w:sz w:val="32"/>
          <w:szCs w:val="32"/>
        </w:rPr>
        <w:t>詢、人才</w:t>
      </w:r>
      <w:r w:rsidR="00E1380E">
        <w:rPr>
          <w:rFonts w:ascii="標楷體" w:eastAsia="標楷體" w:hAnsi="標楷體" w:hint="eastAsia"/>
          <w:sz w:val="32"/>
          <w:szCs w:val="32"/>
        </w:rPr>
        <w:t>培訓</w:t>
      </w:r>
      <w:r w:rsidR="00E1380E">
        <w:rPr>
          <w:rFonts w:ascii="標楷體" w:eastAsia="標楷體" w:hAnsi="標楷體"/>
          <w:sz w:val="32"/>
          <w:szCs w:val="32"/>
        </w:rPr>
        <w:t>、</w:t>
      </w:r>
      <w:r w:rsidR="00E1380E">
        <w:rPr>
          <w:rFonts w:ascii="標楷體" w:eastAsia="標楷體" w:hAnsi="標楷體" w:hint="eastAsia"/>
          <w:sz w:val="32"/>
          <w:szCs w:val="32"/>
        </w:rPr>
        <w:t>法</w:t>
      </w:r>
      <w:r w:rsidR="00E1380E">
        <w:rPr>
          <w:rFonts w:ascii="標楷體" w:eastAsia="標楷體" w:hAnsi="標楷體"/>
          <w:sz w:val="32"/>
          <w:szCs w:val="32"/>
        </w:rPr>
        <w:t>規調適、</w:t>
      </w:r>
      <w:r w:rsidR="00E1380E">
        <w:rPr>
          <w:rFonts w:ascii="標楷體" w:eastAsia="標楷體" w:hAnsi="標楷體" w:hint="eastAsia"/>
          <w:sz w:val="32"/>
          <w:szCs w:val="32"/>
        </w:rPr>
        <w:t>國</w:t>
      </w:r>
      <w:r w:rsidR="00E1380E">
        <w:rPr>
          <w:rFonts w:ascii="標楷體" w:eastAsia="標楷體" w:hAnsi="標楷體"/>
          <w:sz w:val="32"/>
          <w:szCs w:val="32"/>
        </w:rPr>
        <w:t>際市場拓展</w:t>
      </w:r>
      <w:r w:rsidR="00E1380E">
        <w:rPr>
          <w:rFonts w:ascii="標楷體" w:eastAsia="標楷體" w:hAnsi="標楷體" w:hint="eastAsia"/>
          <w:sz w:val="32"/>
          <w:szCs w:val="32"/>
        </w:rPr>
        <w:t>及</w:t>
      </w:r>
      <w:r w:rsidR="001B2314">
        <w:rPr>
          <w:rFonts w:ascii="標楷體" w:eastAsia="標楷體" w:hAnsi="標楷體" w:hint="eastAsia"/>
          <w:sz w:val="32"/>
          <w:szCs w:val="32"/>
        </w:rPr>
        <w:t>扶植產業</w:t>
      </w:r>
      <w:r w:rsidR="00E1380E">
        <w:rPr>
          <w:rFonts w:ascii="標楷體" w:eastAsia="標楷體" w:hAnsi="標楷體" w:hint="eastAsia"/>
          <w:sz w:val="32"/>
          <w:szCs w:val="32"/>
        </w:rPr>
        <w:t>等</w:t>
      </w:r>
      <w:r w:rsidR="00E1380E">
        <w:rPr>
          <w:rFonts w:ascii="標楷體" w:eastAsia="標楷體" w:hAnsi="標楷體"/>
          <w:sz w:val="32"/>
          <w:szCs w:val="32"/>
        </w:rPr>
        <w:t>系列</w:t>
      </w:r>
      <w:r w:rsidR="001B2314">
        <w:rPr>
          <w:rFonts w:ascii="標楷體" w:eastAsia="標楷體" w:hAnsi="標楷體" w:hint="eastAsia"/>
          <w:sz w:val="32"/>
          <w:szCs w:val="32"/>
        </w:rPr>
        <w:t>措施，其所帶動的產業</w:t>
      </w:r>
      <w:r w:rsidR="001B2314">
        <w:rPr>
          <w:rFonts w:ascii="標楷體" w:eastAsia="標楷體" w:hAnsi="標楷體" w:hint="eastAsia"/>
          <w:sz w:val="32"/>
          <w:szCs w:val="32"/>
        </w:rPr>
        <w:lastRenderedPageBreak/>
        <w:t>轉型與升</w:t>
      </w:r>
      <w:r w:rsidR="00977616">
        <w:rPr>
          <w:rFonts w:ascii="標楷體" w:eastAsia="標楷體" w:hAnsi="標楷體" w:hint="eastAsia"/>
          <w:sz w:val="32"/>
          <w:szCs w:val="32"/>
        </w:rPr>
        <w:t xml:space="preserve">  </w:t>
      </w:r>
      <w:r w:rsidR="001B2314">
        <w:rPr>
          <w:rFonts w:ascii="標楷體" w:eastAsia="標楷體" w:hAnsi="標楷體" w:hint="eastAsia"/>
          <w:sz w:val="32"/>
          <w:szCs w:val="32"/>
        </w:rPr>
        <w:t>級等效益</w:t>
      </w:r>
      <w:r w:rsidR="00977616">
        <w:rPr>
          <w:rFonts w:ascii="標楷體" w:eastAsia="標楷體" w:hAnsi="標楷體" w:hint="eastAsia"/>
          <w:sz w:val="32"/>
          <w:szCs w:val="32"/>
        </w:rPr>
        <w:t>及結</w:t>
      </w:r>
      <w:r w:rsidR="00977616">
        <w:rPr>
          <w:rFonts w:ascii="標楷體" w:eastAsia="標楷體" w:hAnsi="標楷體"/>
          <w:sz w:val="32"/>
          <w:szCs w:val="32"/>
        </w:rPr>
        <w:t>果</w:t>
      </w:r>
      <w:r w:rsidR="00977616">
        <w:rPr>
          <w:rFonts w:ascii="標楷體" w:eastAsia="標楷體" w:hAnsi="標楷體" w:hint="eastAsia"/>
          <w:sz w:val="32"/>
          <w:szCs w:val="32"/>
        </w:rPr>
        <w:t>，</w:t>
      </w:r>
      <w:r w:rsidR="00E1380E">
        <w:rPr>
          <w:rFonts w:ascii="標楷體" w:eastAsia="標楷體" w:hAnsi="標楷體" w:hint="eastAsia"/>
          <w:sz w:val="32"/>
          <w:szCs w:val="32"/>
        </w:rPr>
        <w:t>需</w:t>
      </w:r>
      <w:r w:rsidR="00977616">
        <w:rPr>
          <w:rFonts w:ascii="標楷體" w:eastAsia="標楷體" w:hAnsi="標楷體" w:hint="eastAsia"/>
          <w:sz w:val="32"/>
          <w:szCs w:val="32"/>
        </w:rPr>
        <w:t>要</w:t>
      </w:r>
      <w:r w:rsidR="001B2314">
        <w:rPr>
          <w:rFonts w:ascii="標楷體" w:eastAsia="標楷體" w:hAnsi="標楷體" w:hint="eastAsia"/>
          <w:sz w:val="32"/>
          <w:szCs w:val="32"/>
        </w:rPr>
        <w:t>長時間方能</w:t>
      </w:r>
      <w:r w:rsidR="00E1380E">
        <w:rPr>
          <w:rFonts w:ascii="標楷體" w:eastAsia="標楷體" w:hAnsi="標楷體" w:hint="eastAsia"/>
          <w:sz w:val="32"/>
          <w:szCs w:val="32"/>
        </w:rPr>
        <w:t>逐</w:t>
      </w:r>
      <w:r w:rsidR="00E1380E">
        <w:rPr>
          <w:rFonts w:ascii="標楷體" w:eastAsia="標楷體" w:hAnsi="標楷體"/>
          <w:sz w:val="32"/>
          <w:szCs w:val="32"/>
        </w:rPr>
        <w:t>步</w:t>
      </w:r>
      <w:r w:rsidR="001B2314">
        <w:rPr>
          <w:rFonts w:ascii="標楷體" w:eastAsia="標楷體" w:hAnsi="標楷體" w:hint="eastAsia"/>
          <w:sz w:val="32"/>
          <w:szCs w:val="32"/>
        </w:rPr>
        <w:t>呈現</w:t>
      </w:r>
      <w:proofErr w:type="gramStart"/>
      <w:r w:rsidRPr="001128E6">
        <w:rPr>
          <w:rFonts w:ascii="標楷體" w:eastAsia="標楷體" w:hAnsi="標楷體"/>
          <w:sz w:val="32"/>
          <w:szCs w:val="32"/>
        </w:rPr>
        <w:t>）</w:t>
      </w:r>
      <w:proofErr w:type="gramEnd"/>
      <w:r>
        <w:rPr>
          <w:rFonts w:ascii="標楷體" w:eastAsia="標楷體" w:hAnsi="標楷體"/>
          <w:sz w:val="32"/>
          <w:szCs w:val="32"/>
        </w:rPr>
        <w:t>。</w:t>
      </w:r>
    </w:p>
    <w:p w:rsidR="001B2314" w:rsidRDefault="00977616" w:rsidP="00647786">
      <w:pPr>
        <w:spacing w:line="0" w:lineRule="atLeast"/>
        <w:ind w:left="762" w:rightChars="-119" w:right="-286" w:hangingChars="238" w:hanging="76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="00471FAA">
        <w:rPr>
          <w:rFonts w:ascii="標楷體" w:eastAsia="標楷體" w:hAnsi="標楷體"/>
          <w:sz w:val="32"/>
          <w:szCs w:val="32"/>
        </w:rPr>
        <w:t>(</w:t>
      </w:r>
      <w:r w:rsidR="00644272">
        <w:rPr>
          <w:rFonts w:ascii="標楷體" w:eastAsia="標楷體" w:hAnsi="標楷體"/>
          <w:sz w:val="32"/>
          <w:szCs w:val="32"/>
        </w:rPr>
        <w:t>三</w:t>
      </w:r>
      <w:r w:rsidR="00471FAA">
        <w:rPr>
          <w:rFonts w:ascii="標楷體" w:eastAsia="標楷體" w:hAnsi="標楷體"/>
          <w:sz w:val="32"/>
          <w:szCs w:val="32"/>
        </w:rPr>
        <w:t>)</w:t>
      </w:r>
      <w:r w:rsidR="00757973" w:rsidRPr="001128E6">
        <w:rPr>
          <w:rFonts w:ascii="標楷體" w:eastAsia="標楷體" w:hAnsi="標楷體"/>
          <w:sz w:val="32"/>
          <w:szCs w:val="32"/>
        </w:rPr>
        <w:t>受限於</w:t>
      </w:r>
      <w:r w:rsidR="008A4D60">
        <w:rPr>
          <w:rFonts w:ascii="標楷體" w:eastAsia="標楷體" w:hAnsi="標楷體" w:hint="eastAsia"/>
          <w:sz w:val="32"/>
          <w:szCs w:val="32"/>
        </w:rPr>
        <w:t>各</w:t>
      </w:r>
      <w:r w:rsidR="008A4D60">
        <w:rPr>
          <w:rFonts w:ascii="標楷體" w:eastAsia="標楷體" w:hAnsi="標楷體"/>
          <w:sz w:val="32"/>
          <w:szCs w:val="32"/>
        </w:rPr>
        <w:t>機關</w:t>
      </w:r>
      <w:r w:rsidR="00757973" w:rsidRPr="001128E6">
        <w:rPr>
          <w:rFonts w:ascii="標楷體" w:eastAsia="標楷體" w:hAnsi="標楷體"/>
          <w:sz w:val="32"/>
          <w:szCs w:val="32"/>
        </w:rPr>
        <w:t>業務屬性</w:t>
      </w:r>
      <w:r w:rsidR="008A4D60">
        <w:rPr>
          <w:rFonts w:ascii="標楷體" w:eastAsia="標楷體" w:hAnsi="標楷體" w:hint="eastAsia"/>
          <w:sz w:val="32"/>
          <w:szCs w:val="32"/>
        </w:rPr>
        <w:t>不</w:t>
      </w:r>
      <w:r w:rsidR="008A4D60">
        <w:rPr>
          <w:rFonts w:ascii="標楷體" w:eastAsia="標楷體" w:hAnsi="標楷體"/>
          <w:sz w:val="32"/>
          <w:szCs w:val="32"/>
        </w:rPr>
        <w:t>同</w:t>
      </w:r>
      <w:r w:rsidR="00757973" w:rsidRPr="001128E6">
        <w:rPr>
          <w:rFonts w:ascii="標楷體" w:eastAsia="標楷體" w:hAnsi="標楷體"/>
          <w:sz w:val="32"/>
          <w:szCs w:val="32"/>
        </w:rPr>
        <w:t>，經常性、幕僚性的業務</w:t>
      </w:r>
      <w:r w:rsidR="00757973">
        <w:rPr>
          <w:rFonts w:ascii="標楷體" w:eastAsia="標楷體" w:hAnsi="標楷體"/>
          <w:sz w:val="32"/>
          <w:szCs w:val="32"/>
        </w:rPr>
        <w:t>較不易訂定成果型指標</w:t>
      </w:r>
      <w:r w:rsidR="00471FAA">
        <w:rPr>
          <w:rFonts w:ascii="標楷體" w:eastAsia="標楷體" w:hAnsi="標楷體"/>
          <w:sz w:val="32"/>
          <w:szCs w:val="32"/>
        </w:rPr>
        <w:t>（例如</w:t>
      </w:r>
      <w:r w:rsidR="00CF7632">
        <w:rPr>
          <w:rFonts w:ascii="標楷體" w:eastAsia="標楷體" w:hAnsi="標楷體"/>
          <w:sz w:val="32"/>
          <w:szCs w:val="32"/>
        </w:rPr>
        <w:t>主計及人事業務</w:t>
      </w:r>
      <w:r w:rsidR="00471FAA">
        <w:rPr>
          <w:rFonts w:ascii="標楷體" w:eastAsia="標楷體" w:hAnsi="標楷體"/>
          <w:sz w:val="32"/>
          <w:szCs w:val="32"/>
        </w:rPr>
        <w:t>）</w:t>
      </w:r>
      <w:r w:rsidR="00757973">
        <w:rPr>
          <w:rFonts w:ascii="標楷體" w:eastAsia="標楷體" w:hAnsi="標楷體" w:hint="eastAsia"/>
          <w:sz w:val="32"/>
          <w:szCs w:val="32"/>
        </w:rPr>
        <w:t>。</w:t>
      </w:r>
    </w:p>
    <w:p w:rsidR="00757973" w:rsidRPr="001128E6" w:rsidRDefault="001B2314" w:rsidP="00647786">
      <w:pPr>
        <w:spacing w:line="0" w:lineRule="atLeast"/>
        <w:ind w:leftChars="50" w:left="850" w:rightChars="-119" w:right="-286" w:hangingChars="228" w:hanging="73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(四)</w:t>
      </w:r>
      <w:r w:rsidR="00E1380E">
        <w:rPr>
          <w:rFonts w:ascii="標楷體" w:eastAsia="標楷體" w:hAnsi="標楷體" w:hint="eastAsia"/>
          <w:sz w:val="32"/>
          <w:szCs w:val="32"/>
        </w:rPr>
        <w:t>國外政府訂</w:t>
      </w:r>
      <w:r w:rsidR="00E1380E">
        <w:rPr>
          <w:rFonts w:ascii="標楷體" w:eastAsia="標楷體" w:hAnsi="標楷體"/>
          <w:sz w:val="32"/>
          <w:szCs w:val="32"/>
        </w:rPr>
        <w:t>定的</w:t>
      </w:r>
      <w:r>
        <w:rPr>
          <w:rFonts w:ascii="標楷體" w:eastAsia="標楷體" w:hAnsi="標楷體" w:hint="eastAsia"/>
          <w:sz w:val="32"/>
          <w:szCs w:val="32"/>
        </w:rPr>
        <w:t>績效指標</w:t>
      </w:r>
      <w:r w:rsidR="00E1380E">
        <w:rPr>
          <w:rFonts w:ascii="標楷體" w:eastAsia="標楷體" w:hAnsi="標楷體" w:hint="eastAsia"/>
          <w:sz w:val="32"/>
          <w:szCs w:val="32"/>
        </w:rPr>
        <w:t>，</w:t>
      </w:r>
      <w:r w:rsidR="00E1380E">
        <w:rPr>
          <w:rFonts w:ascii="標楷體" w:eastAsia="標楷體" w:hAnsi="標楷體"/>
          <w:sz w:val="32"/>
          <w:szCs w:val="32"/>
        </w:rPr>
        <w:t>因</w:t>
      </w:r>
      <w:r w:rsidR="00977616">
        <w:rPr>
          <w:rFonts w:ascii="標楷體" w:eastAsia="標楷體" w:hAnsi="標楷體" w:hint="eastAsia"/>
          <w:sz w:val="32"/>
          <w:szCs w:val="32"/>
        </w:rPr>
        <w:t>時空背景</w:t>
      </w:r>
      <w:r w:rsidR="00977616">
        <w:rPr>
          <w:rFonts w:ascii="標楷體" w:eastAsia="標楷體" w:hAnsi="標楷體"/>
          <w:sz w:val="32"/>
          <w:szCs w:val="32"/>
        </w:rPr>
        <w:t>及</w:t>
      </w:r>
      <w:r w:rsidR="00E1380E">
        <w:rPr>
          <w:rFonts w:ascii="標楷體" w:eastAsia="標楷體" w:hAnsi="標楷體"/>
          <w:sz w:val="32"/>
          <w:szCs w:val="32"/>
        </w:rPr>
        <w:t>主客觀環</w:t>
      </w:r>
      <w:r w:rsidR="00E1380E">
        <w:rPr>
          <w:rFonts w:ascii="標楷體" w:eastAsia="標楷體" w:hAnsi="標楷體" w:hint="eastAsia"/>
          <w:sz w:val="32"/>
          <w:szCs w:val="32"/>
        </w:rPr>
        <w:t>境因素</w:t>
      </w:r>
      <w:r w:rsidR="00E1380E">
        <w:rPr>
          <w:rFonts w:ascii="標楷體" w:eastAsia="標楷體" w:hAnsi="標楷體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不一定</w:t>
      </w:r>
      <w:r w:rsidR="00E1380E">
        <w:rPr>
          <w:rFonts w:ascii="標楷體" w:eastAsia="標楷體" w:hAnsi="標楷體" w:hint="eastAsia"/>
          <w:sz w:val="32"/>
          <w:szCs w:val="32"/>
        </w:rPr>
        <w:t>完</w:t>
      </w:r>
      <w:r w:rsidR="00E1380E">
        <w:rPr>
          <w:rFonts w:ascii="標楷體" w:eastAsia="標楷體" w:hAnsi="標楷體"/>
          <w:sz w:val="32"/>
          <w:szCs w:val="32"/>
        </w:rPr>
        <w:t>全</w:t>
      </w:r>
      <w:r>
        <w:rPr>
          <w:rFonts w:ascii="標楷體" w:eastAsia="標楷體" w:hAnsi="標楷體" w:hint="eastAsia"/>
          <w:sz w:val="32"/>
          <w:szCs w:val="32"/>
        </w:rPr>
        <w:t>適用</w:t>
      </w:r>
      <w:r w:rsidR="00E1380E">
        <w:rPr>
          <w:rFonts w:ascii="標楷體" w:eastAsia="標楷體" w:hAnsi="標楷體" w:hint="eastAsia"/>
          <w:sz w:val="32"/>
          <w:szCs w:val="32"/>
        </w:rPr>
        <w:t>及</w:t>
      </w:r>
      <w:r w:rsidR="00E1380E">
        <w:rPr>
          <w:rFonts w:ascii="標楷體" w:eastAsia="標楷體" w:hAnsi="標楷體"/>
          <w:sz w:val="32"/>
          <w:szCs w:val="32"/>
        </w:rPr>
        <w:t>全盤移</w:t>
      </w:r>
      <w:r w:rsidR="00E1380E">
        <w:rPr>
          <w:rFonts w:ascii="標楷體" w:eastAsia="標楷體" w:hAnsi="標楷體" w:hint="eastAsia"/>
          <w:sz w:val="32"/>
          <w:szCs w:val="32"/>
        </w:rPr>
        <w:t>植</w:t>
      </w:r>
      <w:r w:rsidR="00E1380E">
        <w:rPr>
          <w:rFonts w:ascii="標楷體" w:eastAsia="標楷體" w:hAnsi="標楷體"/>
          <w:sz w:val="32"/>
          <w:szCs w:val="32"/>
        </w:rPr>
        <w:t>到</w:t>
      </w:r>
      <w:r>
        <w:rPr>
          <w:rFonts w:ascii="標楷體" w:eastAsia="標楷體" w:hAnsi="標楷體" w:hint="eastAsia"/>
          <w:sz w:val="32"/>
          <w:szCs w:val="32"/>
        </w:rPr>
        <w:t>我國政府</w:t>
      </w:r>
      <w:r w:rsidR="00977616">
        <w:rPr>
          <w:rFonts w:ascii="標楷體" w:eastAsia="標楷體" w:hAnsi="標楷體" w:hint="eastAsia"/>
          <w:sz w:val="32"/>
          <w:szCs w:val="32"/>
        </w:rPr>
        <w:t>部</w:t>
      </w:r>
      <w:r w:rsidR="00977616">
        <w:rPr>
          <w:rFonts w:ascii="標楷體" w:eastAsia="標楷體" w:hAnsi="標楷體"/>
          <w:sz w:val="32"/>
          <w:szCs w:val="32"/>
        </w:rPr>
        <w:t>門</w:t>
      </w:r>
      <w:r w:rsidR="007461BA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/>
          <w:sz w:val="32"/>
          <w:szCs w:val="32"/>
        </w:rPr>
        <w:t>因此</w:t>
      </w:r>
      <w:r w:rsidR="007461BA">
        <w:rPr>
          <w:rFonts w:ascii="標楷體" w:eastAsia="標楷體" w:hAnsi="標楷體" w:hint="eastAsia"/>
          <w:sz w:val="32"/>
          <w:szCs w:val="32"/>
        </w:rPr>
        <w:t>，</w:t>
      </w:r>
      <w:r w:rsidR="00757973">
        <w:rPr>
          <w:rFonts w:ascii="標楷體" w:eastAsia="標楷體" w:hAnsi="標楷體" w:hint="eastAsia"/>
          <w:sz w:val="32"/>
          <w:szCs w:val="32"/>
        </w:rPr>
        <w:t>政府</w:t>
      </w:r>
      <w:r w:rsidR="00757973">
        <w:rPr>
          <w:rFonts w:ascii="標楷體" w:eastAsia="標楷體" w:hAnsi="標楷體"/>
          <w:sz w:val="32"/>
          <w:szCs w:val="32"/>
        </w:rPr>
        <w:t>績效管理制度</w:t>
      </w:r>
      <w:r w:rsidR="00977616">
        <w:rPr>
          <w:rFonts w:ascii="標楷體" w:eastAsia="標楷體" w:hAnsi="標楷體" w:hint="eastAsia"/>
          <w:sz w:val="32"/>
          <w:szCs w:val="32"/>
        </w:rPr>
        <w:t>的</w:t>
      </w:r>
      <w:r w:rsidR="00977616">
        <w:rPr>
          <w:rFonts w:ascii="標楷體" w:eastAsia="標楷體" w:hAnsi="標楷體"/>
          <w:sz w:val="32"/>
          <w:szCs w:val="32"/>
        </w:rPr>
        <w:t>落</w:t>
      </w:r>
      <w:r w:rsidR="00977616">
        <w:rPr>
          <w:rFonts w:ascii="標楷體" w:eastAsia="標楷體" w:hAnsi="標楷體" w:hint="eastAsia"/>
          <w:sz w:val="32"/>
          <w:szCs w:val="32"/>
        </w:rPr>
        <w:t>實</w:t>
      </w:r>
      <w:r w:rsidR="00977616">
        <w:rPr>
          <w:rFonts w:ascii="標楷體" w:eastAsia="標楷體" w:hAnsi="標楷體"/>
          <w:sz w:val="32"/>
          <w:szCs w:val="32"/>
        </w:rPr>
        <w:t>，必須</w:t>
      </w:r>
      <w:r w:rsidR="00757973">
        <w:rPr>
          <w:rFonts w:ascii="標楷體" w:eastAsia="標楷體" w:hAnsi="標楷體"/>
          <w:sz w:val="32"/>
          <w:szCs w:val="32"/>
        </w:rPr>
        <w:t>在推動過程</w:t>
      </w:r>
      <w:r w:rsidR="008A4D60">
        <w:rPr>
          <w:rFonts w:ascii="標楷體" w:eastAsia="標楷體" w:hAnsi="標楷體" w:hint="eastAsia"/>
          <w:sz w:val="32"/>
          <w:szCs w:val="32"/>
        </w:rPr>
        <w:t>中</w:t>
      </w:r>
      <w:r w:rsidR="00977616">
        <w:rPr>
          <w:rFonts w:ascii="標楷體" w:eastAsia="標楷體" w:hAnsi="標楷體" w:hint="eastAsia"/>
          <w:sz w:val="32"/>
          <w:szCs w:val="32"/>
        </w:rPr>
        <w:t>仰</w:t>
      </w:r>
      <w:r w:rsidR="00757973" w:rsidRPr="001128E6">
        <w:rPr>
          <w:rFonts w:ascii="標楷體" w:eastAsia="標楷體" w:hAnsi="標楷體" w:hint="eastAsia"/>
          <w:sz w:val="32"/>
          <w:szCs w:val="32"/>
        </w:rPr>
        <w:t>賴各機關</w:t>
      </w:r>
      <w:r w:rsidR="007461BA">
        <w:rPr>
          <w:rFonts w:ascii="標楷體" w:eastAsia="標楷體" w:hAnsi="標楷體" w:hint="eastAsia"/>
          <w:sz w:val="32"/>
          <w:szCs w:val="32"/>
        </w:rPr>
        <w:t>從</w:t>
      </w:r>
      <w:r w:rsidR="007461BA">
        <w:rPr>
          <w:rFonts w:ascii="標楷體" w:eastAsia="標楷體" w:hAnsi="標楷體"/>
          <w:sz w:val="32"/>
          <w:szCs w:val="32"/>
        </w:rPr>
        <w:t>實</w:t>
      </w:r>
      <w:r w:rsidR="007461BA">
        <w:rPr>
          <w:rFonts w:ascii="標楷體" w:eastAsia="標楷體" w:hAnsi="標楷體" w:hint="eastAsia"/>
          <w:sz w:val="32"/>
          <w:szCs w:val="32"/>
        </w:rPr>
        <w:t>務作業</w:t>
      </w:r>
      <w:r w:rsidR="007461BA">
        <w:rPr>
          <w:rFonts w:ascii="標楷體" w:eastAsia="標楷體" w:hAnsi="標楷體"/>
          <w:sz w:val="32"/>
          <w:szCs w:val="32"/>
        </w:rPr>
        <w:t>中</w:t>
      </w:r>
      <w:r w:rsidR="00757973" w:rsidRPr="001128E6">
        <w:rPr>
          <w:rFonts w:ascii="標楷體" w:eastAsia="標楷體" w:hAnsi="標楷體" w:hint="eastAsia"/>
          <w:sz w:val="32"/>
          <w:szCs w:val="32"/>
        </w:rPr>
        <w:t>不斷</w:t>
      </w:r>
      <w:r w:rsidR="00757973">
        <w:rPr>
          <w:rFonts w:ascii="標楷體" w:eastAsia="標楷體" w:hAnsi="標楷體" w:hint="eastAsia"/>
          <w:sz w:val="32"/>
          <w:szCs w:val="32"/>
        </w:rPr>
        <w:t>滾動檢討、</w:t>
      </w:r>
      <w:r w:rsidR="00757973" w:rsidRPr="001128E6">
        <w:rPr>
          <w:rFonts w:ascii="標楷體" w:eastAsia="標楷體" w:hAnsi="標楷體" w:hint="eastAsia"/>
          <w:sz w:val="32"/>
          <w:szCs w:val="32"/>
        </w:rPr>
        <w:t>持續</w:t>
      </w:r>
      <w:r w:rsidR="00757973">
        <w:rPr>
          <w:rFonts w:ascii="標楷體" w:eastAsia="標楷體" w:hAnsi="標楷體" w:hint="eastAsia"/>
          <w:sz w:val="32"/>
          <w:szCs w:val="32"/>
        </w:rPr>
        <w:t>學習精進</w:t>
      </w:r>
      <w:r w:rsidR="00757973" w:rsidRPr="001128E6">
        <w:rPr>
          <w:rFonts w:ascii="標楷體" w:eastAsia="標楷體" w:hAnsi="標楷體" w:hint="eastAsia"/>
          <w:sz w:val="32"/>
          <w:szCs w:val="32"/>
        </w:rPr>
        <w:t>。</w:t>
      </w:r>
    </w:p>
    <w:p w:rsidR="00647786" w:rsidRDefault="00647786" w:rsidP="00647786">
      <w:pPr>
        <w:spacing w:line="0" w:lineRule="atLeast"/>
        <w:ind w:left="602" w:rightChars="-119" w:right="-286" w:hangingChars="188" w:hanging="602"/>
        <w:jc w:val="both"/>
        <w:rPr>
          <w:rFonts w:ascii="標楷體" w:eastAsia="標楷體" w:hAnsi="標楷體"/>
          <w:sz w:val="32"/>
          <w:szCs w:val="32"/>
        </w:rPr>
      </w:pPr>
    </w:p>
    <w:p w:rsidR="007461BA" w:rsidRDefault="00757973" w:rsidP="00647786">
      <w:pPr>
        <w:spacing w:line="0" w:lineRule="atLeast"/>
        <w:ind w:leftChars="44" w:left="708" w:rightChars="-119" w:right="-286" w:hangingChars="188" w:hanging="602"/>
        <w:jc w:val="both"/>
        <w:rPr>
          <w:rFonts w:ascii="標楷體" w:eastAsia="標楷體" w:hAnsi="標楷體"/>
          <w:sz w:val="32"/>
          <w:szCs w:val="32"/>
        </w:rPr>
      </w:pPr>
      <w:r w:rsidRPr="00473696">
        <w:rPr>
          <w:rFonts w:ascii="標楷體" w:eastAsia="標楷體" w:hAnsi="標楷體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、針對商業周刊報導</w:t>
      </w:r>
      <w:r w:rsidR="00A20E4B">
        <w:rPr>
          <w:rFonts w:ascii="標楷體" w:eastAsia="標楷體" w:hAnsi="標楷體" w:hint="eastAsia"/>
          <w:sz w:val="32"/>
          <w:szCs w:val="32"/>
        </w:rPr>
        <w:t>績</w:t>
      </w:r>
      <w:r w:rsidR="00A20E4B">
        <w:rPr>
          <w:rFonts w:ascii="標楷體" w:eastAsia="標楷體" w:hAnsi="標楷體"/>
          <w:sz w:val="32"/>
          <w:szCs w:val="32"/>
        </w:rPr>
        <w:t>效管理制度</w:t>
      </w:r>
      <w:r w:rsidRPr="00473696">
        <w:rPr>
          <w:rFonts w:ascii="標楷體" w:eastAsia="標楷體" w:hAnsi="標楷體"/>
          <w:sz w:val="32"/>
          <w:szCs w:val="32"/>
        </w:rPr>
        <w:t>執行過程</w:t>
      </w:r>
      <w:r>
        <w:rPr>
          <w:rFonts w:ascii="標楷體" w:eastAsia="標楷體" w:hAnsi="標楷體" w:hint="eastAsia"/>
          <w:sz w:val="32"/>
          <w:szCs w:val="32"/>
        </w:rPr>
        <w:t>中</w:t>
      </w:r>
      <w:r w:rsidR="00A20E4B">
        <w:rPr>
          <w:rFonts w:ascii="標楷體" w:eastAsia="標楷體" w:hAnsi="標楷體" w:hint="eastAsia"/>
          <w:sz w:val="32"/>
          <w:szCs w:val="32"/>
        </w:rPr>
        <w:t>，</w:t>
      </w:r>
      <w:r w:rsidRPr="00473696">
        <w:rPr>
          <w:rFonts w:ascii="標楷體" w:eastAsia="標楷體" w:hAnsi="標楷體"/>
          <w:sz w:val="32"/>
          <w:szCs w:val="32"/>
        </w:rPr>
        <w:t>仍有</w:t>
      </w:r>
      <w:r w:rsidRPr="001128E6">
        <w:rPr>
          <w:rFonts w:ascii="標楷體" w:eastAsia="標楷體" w:hAnsi="標楷體" w:hint="eastAsia"/>
          <w:sz w:val="32"/>
          <w:szCs w:val="32"/>
        </w:rPr>
        <w:t>部分</w:t>
      </w:r>
      <w:r>
        <w:rPr>
          <w:rFonts w:ascii="標楷體" w:eastAsia="標楷體" w:hAnsi="標楷體" w:hint="eastAsia"/>
          <w:sz w:val="32"/>
          <w:szCs w:val="32"/>
        </w:rPr>
        <w:t>績效</w:t>
      </w:r>
      <w:r w:rsidRPr="001128E6">
        <w:rPr>
          <w:rFonts w:ascii="標楷體" w:eastAsia="標楷體" w:hAnsi="標楷體" w:hint="eastAsia"/>
          <w:sz w:val="32"/>
          <w:szCs w:val="32"/>
        </w:rPr>
        <w:t>指標</w:t>
      </w:r>
      <w:r w:rsidRPr="001128E6">
        <w:rPr>
          <w:rFonts w:ascii="標楷體" w:eastAsia="標楷體" w:hAnsi="標楷體"/>
          <w:sz w:val="32"/>
          <w:szCs w:val="32"/>
        </w:rPr>
        <w:t>與其</w:t>
      </w:r>
      <w:r w:rsidRPr="001128E6">
        <w:rPr>
          <w:rFonts w:ascii="標楷體" w:eastAsia="標楷體" w:hAnsi="標楷體" w:hint="eastAsia"/>
          <w:sz w:val="32"/>
          <w:szCs w:val="32"/>
        </w:rPr>
        <w:t>目標關聯性</w:t>
      </w:r>
      <w:r w:rsidR="00A20E4B">
        <w:rPr>
          <w:rFonts w:ascii="標楷體" w:eastAsia="標楷體" w:hAnsi="標楷體" w:hint="eastAsia"/>
          <w:sz w:val="32"/>
          <w:szCs w:val="32"/>
        </w:rPr>
        <w:t>較</w:t>
      </w:r>
      <w:r w:rsidRPr="001128E6">
        <w:rPr>
          <w:rFonts w:ascii="標楷體" w:eastAsia="標楷體" w:hAnsi="標楷體" w:hint="eastAsia"/>
          <w:sz w:val="32"/>
          <w:szCs w:val="32"/>
        </w:rPr>
        <w:t>低、以及</w:t>
      </w:r>
      <w:r>
        <w:rPr>
          <w:rFonts w:ascii="標楷體" w:eastAsia="標楷體" w:hAnsi="標楷體" w:hint="eastAsia"/>
          <w:sz w:val="32"/>
          <w:szCs w:val="32"/>
        </w:rPr>
        <w:t>偏向</w:t>
      </w:r>
      <w:r w:rsidRPr="001128E6">
        <w:rPr>
          <w:rFonts w:ascii="標楷體" w:eastAsia="標楷體" w:hAnsi="標楷體" w:hint="eastAsia"/>
          <w:sz w:val="32"/>
          <w:szCs w:val="32"/>
        </w:rPr>
        <w:t>過程型</w:t>
      </w:r>
      <w:r>
        <w:rPr>
          <w:rFonts w:ascii="標楷體" w:eastAsia="標楷體" w:hAnsi="標楷體" w:hint="eastAsia"/>
          <w:sz w:val="32"/>
          <w:szCs w:val="32"/>
        </w:rPr>
        <w:t>指標</w:t>
      </w:r>
      <w:r w:rsidRPr="00473696">
        <w:rPr>
          <w:rFonts w:ascii="標楷體" w:eastAsia="標楷體" w:hAnsi="標楷體"/>
          <w:sz w:val="32"/>
          <w:szCs w:val="32"/>
        </w:rPr>
        <w:t>等</w:t>
      </w:r>
      <w:proofErr w:type="gramStart"/>
      <w:r w:rsidRPr="00473696">
        <w:rPr>
          <w:rFonts w:ascii="標楷體" w:eastAsia="標楷體" w:hAnsi="標楷體"/>
          <w:sz w:val="32"/>
          <w:szCs w:val="32"/>
        </w:rPr>
        <w:t>尚待精進</w:t>
      </w:r>
      <w:proofErr w:type="gramEnd"/>
      <w:r w:rsidRPr="00473696">
        <w:rPr>
          <w:rFonts w:ascii="標楷體" w:eastAsia="標楷體" w:hAnsi="標楷體"/>
          <w:sz w:val="32"/>
          <w:szCs w:val="32"/>
        </w:rPr>
        <w:t>事項</w:t>
      </w:r>
      <w:r>
        <w:rPr>
          <w:rFonts w:ascii="標楷體" w:eastAsia="標楷體" w:hAnsi="標楷體"/>
          <w:sz w:val="32"/>
          <w:szCs w:val="32"/>
        </w:rPr>
        <w:t>，</w:t>
      </w:r>
      <w:r w:rsidR="00977616">
        <w:rPr>
          <w:rFonts w:ascii="標楷體" w:eastAsia="標楷體" w:hAnsi="標楷體" w:hint="eastAsia"/>
          <w:sz w:val="32"/>
          <w:szCs w:val="32"/>
        </w:rPr>
        <w:t>本</w:t>
      </w:r>
      <w:r w:rsidR="00977616">
        <w:rPr>
          <w:rFonts w:ascii="標楷體" w:eastAsia="標楷體" w:hAnsi="標楷體"/>
          <w:sz w:val="32"/>
          <w:szCs w:val="32"/>
        </w:rPr>
        <w:t>會已採取</w:t>
      </w:r>
      <w:r w:rsidR="00977616">
        <w:rPr>
          <w:rFonts w:ascii="標楷體" w:eastAsia="標楷體" w:hAnsi="標楷體" w:hint="eastAsia"/>
          <w:sz w:val="32"/>
          <w:szCs w:val="32"/>
        </w:rPr>
        <w:t>強</w:t>
      </w:r>
      <w:r w:rsidR="00977616">
        <w:rPr>
          <w:rFonts w:ascii="標楷體" w:eastAsia="標楷體" w:hAnsi="標楷體"/>
          <w:sz w:val="32"/>
          <w:szCs w:val="32"/>
        </w:rPr>
        <w:t>化措施</w:t>
      </w:r>
      <w:r w:rsidR="00977616">
        <w:rPr>
          <w:rFonts w:ascii="標楷體" w:eastAsia="標楷體" w:hAnsi="標楷體" w:hint="eastAsia"/>
          <w:sz w:val="32"/>
          <w:szCs w:val="32"/>
        </w:rPr>
        <w:t>如</w:t>
      </w:r>
      <w:r w:rsidR="00977616">
        <w:rPr>
          <w:rFonts w:ascii="標楷體" w:eastAsia="標楷體" w:hAnsi="標楷體"/>
          <w:sz w:val="32"/>
          <w:szCs w:val="32"/>
        </w:rPr>
        <w:t>下：</w:t>
      </w:r>
    </w:p>
    <w:p w:rsidR="007461BA" w:rsidRDefault="007461BA" w:rsidP="00647786">
      <w:pPr>
        <w:spacing w:line="0" w:lineRule="atLeast"/>
        <w:ind w:left="848" w:rightChars="-119" w:right="-286" w:hangingChars="265" w:hanging="84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一)</w:t>
      </w:r>
      <w:r w:rsidR="00757973">
        <w:rPr>
          <w:rFonts w:ascii="標楷體" w:eastAsia="標楷體" w:hAnsi="標楷體"/>
          <w:sz w:val="32"/>
          <w:szCs w:val="32"/>
        </w:rPr>
        <w:t>本會於歷年績效評估</w:t>
      </w:r>
      <w:r w:rsidR="00757973">
        <w:rPr>
          <w:rFonts w:ascii="標楷體" w:eastAsia="標楷體" w:hAnsi="標楷體" w:hint="eastAsia"/>
          <w:sz w:val="32"/>
          <w:szCs w:val="32"/>
        </w:rPr>
        <w:t>結果檢討</w:t>
      </w:r>
      <w:r w:rsidR="008A4D60">
        <w:rPr>
          <w:rFonts w:ascii="標楷體" w:eastAsia="標楷體" w:hAnsi="標楷體" w:hint="eastAsia"/>
          <w:sz w:val="32"/>
          <w:szCs w:val="32"/>
        </w:rPr>
        <w:t>作</w:t>
      </w:r>
      <w:r w:rsidR="008A4D60">
        <w:rPr>
          <w:rFonts w:ascii="標楷體" w:eastAsia="標楷體" w:hAnsi="標楷體"/>
          <w:sz w:val="32"/>
          <w:szCs w:val="32"/>
        </w:rPr>
        <w:t>業</w:t>
      </w:r>
      <w:r w:rsidR="00A20E4B">
        <w:rPr>
          <w:rFonts w:ascii="標楷體" w:eastAsia="標楷體" w:hAnsi="標楷體" w:hint="eastAsia"/>
          <w:sz w:val="32"/>
          <w:szCs w:val="32"/>
        </w:rPr>
        <w:t>中</w:t>
      </w:r>
      <w:r w:rsidR="008A4D60">
        <w:rPr>
          <w:rFonts w:ascii="標楷體" w:eastAsia="標楷體" w:hAnsi="標楷體"/>
          <w:sz w:val="32"/>
          <w:szCs w:val="32"/>
        </w:rPr>
        <w:t>，</w:t>
      </w:r>
      <w:r w:rsidR="00757973">
        <w:rPr>
          <w:rFonts w:ascii="標楷體" w:eastAsia="標楷體" w:hAnsi="標楷體"/>
          <w:sz w:val="32"/>
          <w:szCs w:val="32"/>
        </w:rPr>
        <w:t>已要求</w:t>
      </w:r>
      <w:r>
        <w:rPr>
          <w:rFonts w:ascii="標楷體" w:eastAsia="標楷體" w:hAnsi="標楷體" w:hint="eastAsia"/>
          <w:sz w:val="32"/>
          <w:szCs w:val="32"/>
        </w:rPr>
        <w:t>各</w:t>
      </w:r>
      <w:r w:rsidR="00757973">
        <w:rPr>
          <w:rFonts w:ascii="標楷體" w:eastAsia="標楷體" w:hAnsi="標楷體"/>
          <w:sz w:val="32"/>
          <w:szCs w:val="32"/>
        </w:rPr>
        <w:t>機關</w:t>
      </w:r>
      <w:r>
        <w:rPr>
          <w:rFonts w:ascii="標楷體" w:eastAsia="標楷體" w:hAnsi="標楷體"/>
          <w:sz w:val="32"/>
          <w:szCs w:val="32"/>
        </w:rPr>
        <w:t>持續</w:t>
      </w:r>
      <w:r>
        <w:rPr>
          <w:rFonts w:ascii="標楷體" w:eastAsia="標楷體" w:hAnsi="標楷體" w:hint="eastAsia"/>
          <w:sz w:val="32"/>
          <w:szCs w:val="32"/>
        </w:rPr>
        <w:t>精</w:t>
      </w:r>
      <w:r w:rsidR="00757973">
        <w:rPr>
          <w:rFonts w:ascii="標楷體" w:eastAsia="標楷體" w:hAnsi="標楷體"/>
          <w:sz w:val="32"/>
          <w:szCs w:val="32"/>
        </w:rPr>
        <w:t>進</w:t>
      </w:r>
      <w:r>
        <w:rPr>
          <w:rFonts w:ascii="標楷體" w:eastAsia="標楷體" w:hAnsi="標楷體" w:hint="eastAsia"/>
          <w:sz w:val="32"/>
          <w:szCs w:val="32"/>
        </w:rPr>
        <w:t>績</w:t>
      </w:r>
      <w:r>
        <w:rPr>
          <w:rFonts w:ascii="標楷體" w:eastAsia="標楷體" w:hAnsi="標楷體"/>
          <w:sz w:val="32"/>
          <w:szCs w:val="32"/>
        </w:rPr>
        <w:t>效指標訂定</w:t>
      </w:r>
      <w:r>
        <w:rPr>
          <w:rFonts w:ascii="標楷體" w:eastAsia="標楷體" w:hAnsi="標楷體" w:hint="eastAsia"/>
          <w:sz w:val="32"/>
          <w:szCs w:val="32"/>
        </w:rPr>
        <w:t>作</w:t>
      </w:r>
      <w:r>
        <w:rPr>
          <w:rFonts w:ascii="標楷體" w:eastAsia="標楷體" w:hAnsi="標楷體"/>
          <w:sz w:val="32"/>
          <w:szCs w:val="32"/>
        </w:rPr>
        <w:t>業的</w:t>
      </w:r>
      <w:r w:rsidR="005F5CCE">
        <w:rPr>
          <w:rFonts w:ascii="標楷體" w:eastAsia="標楷體" w:hAnsi="標楷體" w:hint="eastAsia"/>
          <w:sz w:val="32"/>
          <w:szCs w:val="32"/>
        </w:rPr>
        <w:t>嚴</w:t>
      </w:r>
      <w:r w:rsidR="005F5CCE">
        <w:rPr>
          <w:rFonts w:ascii="標楷體" w:eastAsia="標楷體" w:hAnsi="標楷體"/>
          <w:sz w:val="32"/>
          <w:szCs w:val="32"/>
        </w:rPr>
        <w:t>謹度及</w:t>
      </w:r>
      <w:r>
        <w:rPr>
          <w:rFonts w:ascii="標楷體" w:eastAsia="標楷體" w:hAnsi="標楷體" w:hint="eastAsia"/>
          <w:sz w:val="32"/>
          <w:szCs w:val="32"/>
        </w:rPr>
        <w:t>精緻</w:t>
      </w:r>
      <w:r>
        <w:rPr>
          <w:rFonts w:ascii="標楷體" w:eastAsia="標楷體" w:hAnsi="標楷體"/>
          <w:sz w:val="32"/>
          <w:szCs w:val="32"/>
        </w:rPr>
        <w:t>度</w:t>
      </w:r>
      <w:r>
        <w:rPr>
          <w:rFonts w:ascii="標楷體" w:eastAsia="標楷體" w:hAnsi="標楷體" w:hint="eastAsia"/>
          <w:sz w:val="32"/>
          <w:szCs w:val="32"/>
        </w:rPr>
        <w:t>，並</w:t>
      </w:r>
      <w:r>
        <w:rPr>
          <w:rFonts w:ascii="標楷體" w:eastAsia="標楷體" w:hAnsi="標楷體"/>
          <w:sz w:val="32"/>
          <w:szCs w:val="32"/>
        </w:rPr>
        <w:t>要</w:t>
      </w:r>
      <w:r>
        <w:rPr>
          <w:rFonts w:ascii="標楷體" w:eastAsia="標楷體" w:hAnsi="標楷體" w:hint="eastAsia"/>
          <w:sz w:val="32"/>
          <w:szCs w:val="32"/>
        </w:rPr>
        <w:t>求</w:t>
      </w:r>
      <w:r>
        <w:rPr>
          <w:rFonts w:ascii="標楷體" w:eastAsia="標楷體" w:hAnsi="標楷體"/>
          <w:sz w:val="32"/>
          <w:szCs w:val="32"/>
        </w:rPr>
        <w:t>各機關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慎</w:t>
      </w:r>
      <w:r>
        <w:rPr>
          <w:rFonts w:ascii="標楷體" w:eastAsia="標楷體" w:hAnsi="標楷體"/>
          <w:sz w:val="32"/>
          <w:szCs w:val="32"/>
        </w:rPr>
        <w:t>選</w:t>
      </w:r>
      <w:r w:rsidR="005F5CCE">
        <w:rPr>
          <w:rFonts w:ascii="標楷體" w:eastAsia="標楷體" w:hAnsi="標楷體" w:hint="eastAsia"/>
          <w:sz w:val="32"/>
          <w:szCs w:val="32"/>
        </w:rPr>
        <w:t>具</w:t>
      </w:r>
      <w:r w:rsidR="005F5CCE">
        <w:rPr>
          <w:rFonts w:ascii="標楷體" w:eastAsia="標楷體" w:hAnsi="標楷體"/>
          <w:sz w:val="32"/>
          <w:szCs w:val="32"/>
        </w:rPr>
        <w:t>代表性</w:t>
      </w:r>
      <w:proofErr w:type="gramEnd"/>
      <w:r w:rsidR="005F5CCE">
        <w:rPr>
          <w:rFonts w:ascii="標楷體" w:eastAsia="標楷體" w:hAnsi="標楷體"/>
          <w:sz w:val="32"/>
          <w:szCs w:val="32"/>
        </w:rPr>
        <w:t>的</w:t>
      </w:r>
      <w:r>
        <w:rPr>
          <w:rFonts w:ascii="標楷體" w:eastAsia="標楷體" w:hAnsi="標楷體"/>
          <w:sz w:val="32"/>
          <w:szCs w:val="32"/>
        </w:rPr>
        <w:t>關鍵績效指標</w:t>
      </w:r>
      <w:r w:rsidR="00757973">
        <w:rPr>
          <w:rFonts w:ascii="標楷體" w:eastAsia="標楷體" w:hAnsi="標楷體"/>
          <w:sz w:val="32"/>
          <w:szCs w:val="32"/>
        </w:rPr>
        <w:t>。</w:t>
      </w:r>
    </w:p>
    <w:p w:rsidR="007461BA" w:rsidRDefault="007461BA" w:rsidP="00647786">
      <w:pPr>
        <w:spacing w:line="0" w:lineRule="atLeast"/>
        <w:ind w:left="848" w:rightChars="-119" w:right="-286" w:hangingChars="265" w:hanging="84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二)</w:t>
      </w:r>
      <w:r w:rsidR="00757973">
        <w:rPr>
          <w:rFonts w:ascii="標楷體" w:eastAsia="標楷體" w:hAnsi="標楷體" w:hint="eastAsia"/>
          <w:sz w:val="32"/>
          <w:szCs w:val="32"/>
        </w:rPr>
        <w:t>為強化</w:t>
      </w:r>
      <w:r w:rsidR="008A4D60">
        <w:rPr>
          <w:rFonts w:ascii="標楷體" w:eastAsia="標楷體" w:hAnsi="標楷體" w:hint="eastAsia"/>
          <w:sz w:val="32"/>
          <w:szCs w:val="32"/>
        </w:rPr>
        <w:t>及</w:t>
      </w:r>
      <w:r w:rsidR="008A4D60">
        <w:rPr>
          <w:rFonts w:ascii="標楷體" w:eastAsia="標楷體" w:hAnsi="標楷體"/>
          <w:sz w:val="32"/>
          <w:szCs w:val="32"/>
        </w:rPr>
        <w:t>落</w:t>
      </w:r>
      <w:r w:rsidR="008A4D60">
        <w:rPr>
          <w:rFonts w:ascii="標楷體" w:eastAsia="標楷體" w:hAnsi="標楷體" w:hint="eastAsia"/>
          <w:sz w:val="32"/>
          <w:szCs w:val="32"/>
        </w:rPr>
        <w:t>實</w:t>
      </w:r>
      <w:r w:rsidR="00757973">
        <w:rPr>
          <w:rFonts w:ascii="標楷體" w:eastAsia="標楷體" w:hAnsi="標楷體" w:hint="eastAsia"/>
          <w:sz w:val="32"/>
          <w:szCs w:val="32"/>
        </w:rPr>
        <w:t>政府績效管理</w:t>
      </w:r>
      <w:r w:rsidR="008A4D60">
        <w:rPr>
          <w:rFonts w:ascii="標楷體" w:eastAsia="標楷體" w:hAnsi="標楷體" w:hint="eastAsia"/>
          <w:sz w:val="32"/>
          <w:szCs w:val="32"/>
        </w:rPr>
        <w:t>制</w:t>
      </w:r>
      <w:r w:rsidR="008A4D60">
        <w:rPr>
          <w:rFonts w:ascii="標楷體" w:eastAsia="標楷體" w:hAnsi="標楷體"/>
          <w:sz w:val="32"/>
          <w:szCs w:val="32"/>
        </w:rPr>
        <w:t>度</w:t>
      </w:r>
      <w:r>
        <w:rPr>
          <w:rFonts w:ascii="標楷體" w:eastAsia="標楷體" w:hAnsi="標楷體" w:hint="eastAsia"/>
          <w:sz w:val="32"/>
          <w:szCs w:val="32"/>
        </w:rPr>
        <w:t>，自</w:t>
      </w:r>
      <w:proofErr w:type="gramStart"/>
      <w:r w:rsidR="00757973">
        <w:rPr>
          <w:rFonts w:ascii="標楷體" w:eastAsia="標楷體" w:hAnsi="標楷體" w:hint="eastAsia"/>
          <w:sz w:val="32"/>
          <w:szCs w:val="32"/>
        </w:rPr>
        <w:t>10</w:t>
      </w:r>
      <w:r w:rsidR="00757973">
        <w:rPr>
          <w:rFonts w:ascii="標楷體" w:eastAsia="標楷體" w:hAnsi="標楷體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年度起</w:t>
      </w:r>
      <w:r w:rsidR="008A4D60">
        <w:rPr>
          <w:rFonts w:ascii="標楷體" w:eastAsia="標楷體" w:hAnsi="標楷體" w:hint="eastAsia"/>
          <w:sz w:val="32"/>
          <w:szCs w:val="32"/>
        </w:rPr>
        <w:t>本會</w:t>
      </w:r>
      <w:r>
        <w:rPr>
          <w:rFonts w:ascii="標楷體" w:eastAsia="標楷體" w:hAnsi="標楷體" w:hint="eastAsia"/>
          <w:sz w:val="32"/>
          <w:szCs w:val="32"/>
        </w:rPr>
        <w:t>對各</w:t>
      </w:r>
      <w:r>
        <w:rPr>
          <w:rFonts w:ascii="標楷體" w:eastAsia="標楷體" w:hAnsi="標楷體"/>
          <w:sz w:val="32"/>
          <w:szCs w:val="32"/>
        </w:rPr>
        <w:t>機關績效</w:t>
      </w:r>
      <w:r>
        <w:rPr>
          <w:rFonts w:ascii="標楷體" w:eastAsia="標楷體" w:hAnsi="標楷體" w:hint="eastAsia"/>
          <w:sz w:val="32"/>
          <w:szCs w:val="32"/>
        </w:rPr>
        <w:t>指</w:t>
      </w:r>
      <w:r>
        <w:rPr>
          <w:rFonts w:ascii="標楷體" w:eastAsia="標楷體" w:hAnsi="標楷體"/>
          <w:sz w:val="32"/>
          <w:szCs w:val="32"/>
        </w:rPr>
        <w:t>標審查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A4D60">
        <w:rPr>
          <w:rFonts w:ascii="標楷體" w:eastAsia="標楷體" w:hAnsi="標楷體" w:hint="eastAsia"/>
          <w:sz w:val="32"/>
          <w:szCs w:val="32"/>
        </w:rPr>
        <w:t>已</w:t>
      </w:r>
      <w:r w:rsidR="00757973" w:rsidRPr="001128E6">
        <w:rPr>
          <w:rFonts w:ascii="標楷體" w:eastAsia="標楷體" w:hAnsi="標楷體" w:hint="eastAsia"/>
          <w:sz w:val="32"/>
          <w:szCs w:val="32"/>
        </w:rPr>
        <w:t>從書面審查變更為會議審查</w:t>
      </w:r>
      <w:r w:rsidR="00757973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並</w:t>
      </w:r>
      <w:r>
        <w:rPr>
          <w:rFonts w:ascii="標楷體" w:eastAsia="標楷體" w:hAnsi="標楷體"/>
          <w:sz w:val="32"/>
          <w:szCs w:val="32"/>
        </w:rPr>
        <w:t>邀請</w:t>
      </w:r>
      <w:r>
        <w:rPr>
          <w:rFonts w:ascii="標楷體" w:eastAsia="標楷體" w:hAnsi="標楷體" w:hint="eastAsia"/>
          <w:sz w:val="32"/>
          <w:szCs w:val="32"/>
        </w:rPr>
        <w:t>各專</w:t>
      </w:r>
      <w:r>
        <w:rPr>
          <w:rFonts w:ascii="標楷體" w:eastAsia="標楷體" w:hAnsi="標楷體"/>
          <w:sz w:val="32"/>
          <w:szCs w:val="32"/>
        </w:rPr>
        <w:t>業領域的學者專家共同參與審查，</w:t>
      </w:r>
      <w:r w:rsidR="00A20E4B">
        <w:rPr>
          <w:rFonts w:ascii="標楷體" w:eastAsia="標楷體" w:hAnsi="標楷體" w:hint="eastAsia"/>
          <w:sz w:val="32"/>
          <w:szCs w:val="32"/>
        </w:rPr>
        <w:t>期</w:t>
      </w:r>
      <w:r w:rsidR="00A20E4B">
        <w:rPr>
          <w:rFonts w:ascii="標楷體" w:eastAsia="標楷體" w:hAnsi="標楷體"/>
          <w:sz w:val="32"/>
          <w:szCs w:val="32"/>
        </w:rPr>
        <w:t>能</w:t>
      </w:r>
      <w:r w:rsidR="00757973">
        <w:rPr>
          <w:rFonts w:ascii="標楷體" w:eastAsia="標楷體" w:hAnsi="標楷體" w:hint="eastAsia"/>
          <w:sz w:val="32"/>
          <w:szCs w:val="32"/>
        </w:rPr>
        <w:t>強</w:t>
      </w:r>
      <w:r w:rsidR="004F5917">
        <w:rPr>
          <w:rFonts w:ascii="標楷體" w:eastAsia="標楷體" w:hAnsi="標楷體" w:hint="eastAsia"/>
          <w:sz w:val="32"/>
          <w:szCs w:val="32"/>
        </w:rPr>
        <w:t>化</w:t>
      </w:r>
      <w:r w:rsidR="00757973">
        <w:rPr>
          <w:rFonts w:ascii="標楷體" w:eastAsia="標楷體" w:hAnsi="標楷體" w:hint="eastAsia"/>
          <w:sz w:val="32"/>
          <w:szCs w:val="32"/>
        </w:rPr>
        <w:t>與各</w:t>
      </w:r>
      <w:proofErr w:type="gramStart"/>
      <w:r w:rsidR="00757973">
        <w:rPr>
          <w:rFonts w:ascii="標楷體" w:eastAsia="標楷體" w:hAnsi="標楷體" w:hint="eastAsia"/>
          <w:sz w:val="32"/>
          <w:szCs w:val="32"/>
        </w:rPr>
        <w:t>機關</w:t>
      </w:r>
      <w:r w:rsidR="00261E94">
        <w:rPr>
          <w:rFonts w:ascii="標楷體" w:eastAsia="標楷體" w:hAnsi="標楷體" w:hint="eastAsia"/>
          <w:sz w:val="32"/>
          <w:szCs w:val="32"/>
        </w:rPr>
        <w:t>間的</w:t>
      </w:r>
      <w:r w:rsidR="00757973">
        <w:rPr>
          <w:rFonts w:ascii="標楷體" w:eastAsia="標楷體" w:hAnsi="標楷體" w:hint="eastAsia"/>
          <w:sz w:val="32"/>
          <w:szCs w:val="32"/>
        </w:rPr>
        <w:t>溝通</w:t>
      </w:r>
      <w:proofErr w:type="gramEnd"/>
      <w:r w:rsidR="00757973">
        <w:rPr>
          <w:rFonts w:ascii="標楷體" w:eastAsia="標楷體" w:hAnsi="標楷體" w:hint="eastAsia"/>
          <w:sz w:val="32"/>
          <w:szCs w:val="32"/>
        </w:rPr>
        <w:t>協調，</w:t>
      </w:r>
      <w:r w:rsidR="004F5917">
        <w:rPr>
          <w:rFonts w:ascii="標楷體" w:eastAsia="標楷體" w:hAnsi="標楷體" w:hint="eastAsia"/>
          <w:sz w:val="32"/>
          <w:szCs w:val="32"/>
        </w:rPr>
        <w:t>加強</w:t>
      </w:r>
      <w:r w:rsidR="00757973">
        <w:rPr>
          <w:rFonts w:ascii="標楷體" w:eastAsia="標楷體" w:hAnsi="標楷體" w:hint="eastAsia"/>
          <w:sz w:val="32"/>
          <w:szCs w:val="32"/>
        </w:rPr>
        <w:t>審議</w:t>
      </w:r>
      <w:r>
        <w:rPr>
          <w:rFonts w:ascii="標楷體" w:eastAsia="標楷體" w:hAnsi="標楷體" w:hint="eastAsia"/>
          <w:sz w:val="32"/>
          <w:szCs w:val="32"/>
        </w:rPr>
        <w:t>各</w:t>
      </w:r>
      <w:r>
        <w:rPr>
          <w:rFonts w:ascii="標楷體" w:eastAsia="標楷體" w:hAnsi="標楷體"/>
          <w:sz w:val="32"/>
          <w:szCs w:val="32"/>
        </w:rPr>
        <w:t>機關</w:t>
      </w:r>
      <w:r w:rsidR="00757973">
        <w:rPr>
          <w:rFonts w:ascii="標楷體" w:eastAsia="標楷體" w:hAnsi="標楷體" w:hint="eastAsia"/>
          <w:sz w:val="32"/>
          <w:szCs w:val="32"/>
        </w:rPr>
        <w:t>績效目標及指標</w:t>
      </w:r>
      <w:r w:rsidR="00261E94">
        <w:rPr>
          <w:rFonts w:ascii="標楷體" w:eastAsia="標楷體" w:hAnsi="標楷體" w:hint="eastAsia"/>
          <w:sz w:val="32"/>
          <w:szCs w:val="32"/>
        </w:rPr>
        <w:t>的</w:t>
      </w:r>
      <w:r>
        <w:rPr>
          <w:rFonts w:ascii="標楷體" w:eastAsia="標楷體" w:hAnsi="標楷體" w:hint="eastAsia"/>
          <w:sz w:val="32"/>
          <w:szCs w:val="32"/>
        </w:rPr>
        <w:t>合理性。</w:t>
      </w:r>
    </w:p>
    <w:p w:rsidR="00757973" w:rsidRPr="00EF33BC" w:rsidRDefault="007461BA" w:rsidP="00647786">
      <w:pPr>
        <w:spacing w:line="0" w:lineRule="atLeast"/>
        <w:ind w:left="848" w:rightChars="-119" w:right="-286" w:hangingChars="265" w:hanging="84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三)對</w:t>
      </w:r>
      <w:r>
        <w:rPr>
          <w:rFonts w:ascii="標楷體" w:eastAsia="標楷體" w:hAnsi="標楷體"/>
          <w:sz w:val="32"/>
          <w:szCs w:val="32"/>
        </w:rPr>
        <w:t>於各機關績效的審議結果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1B2314">
        <w:rPr>
          <w:rFonts w:ascii="標楷體" w:eastAsia="標楷體" w:hAnsi="標楷體" w:hint="eastAsia"/>
          <w:sz w:val="32"/>
          <w:szCs w:val="32"/>
        </w:rPr>
        <w:t>持續</w:t>
      </w:r>
      <w:r w:rsidR="00757973" w:rsidRPr="001128E6">
        <w:rPr>
          <w:rFonts w:ascii="標楷體" w:eastAsia="標楷體" w:hAnsi="標楷體" w:hint="eastAsia"/>
          <w:sz w:val="32"/>
          <w:szCs w:val="32"/>
        </w:rPr>
        <w:t>回饋</w:t>
      </w:r>
      <w:r>
        <w:rPr>
          <w:rFonts w:ascii="標楷體" w:eastAsia="標楷體" w:hAnsi="標楷體" w:hint="eastAsia"/>
          <w:sz w:val="32"/>
          <w:szCs w:val="32"/>
        </w:rPr>
        <w:t>作</w:t>
      </w:r>
      <w:r>
        <w:rPr>
          <w:rFonts w:ascii="標楷體" w:eastAsia="標楷體" w:hAnsi="標楷體"/>
          <w:sz w:val="32"/>
          <w:szCs w:val="32"/>
        </w:rPr>
        <w:t>為</w:t>
      </w:r>
      <w:r w:rsidR="00757973" w:rsidRPr="001128E6">
        <w:rPr>
          <w:rFonts w:ascii="標楷體" w:eastAsia="標楷體" w:hAnsi="標楷體" w:hint="eastAsia"/>
          <w:sz w:val="32"/>
          <w:szCs w:val="32"/>
        </w:rPr>
        <w:t>後續</w:t>
      </w:r>
      <w:r w:rsidR="005F5CCE">
        <w:rPr>
          <w:rFonts w:ascii="標楷體" w:eastAsia="標楷體" w:hAnsi="標楷體" w:hint="eastAsia"/>
          <w:sz w:val="32"/>
          <w:szCs w:val="32"/>
        </w:rPr>
        <w:t>各機</w:t>
      </w:r>
      <w:r w:rsidR="005F5CCE">
        <w:rPr>
          <w:rFonts w:ascii="標楷體" w:eastAsia="標楷體" w:hAnsi="標楷體"/>
          <w:sz w:val="32"/>
          <w:szCs w:val="32"/>
        </w:rPr>
        <w:t>關</w:t>
      </w:r>
      <w:r w:rsidR="00757973" w:rsidRPr="001128E6">
        <w:rPr>
          <w:rFonts w:ascii="標楷體" w:eastAsia="標楷體" w:hAnsi="標楷體" w:hint="eastAsia"/>
          <w:sz w:val="32"/>
          <w:szCs w:val="32"/>
        </w:rPr>
        <w:t>施政計畫訂定及</w:t>
      </w:r>
      <w:r w:rsidR="005F5CCE">
        <w:rPr>
          <w:rFonts w:ascii="標楷體" w:eastAsia="標楷體" w:hAnsi="標楷體" w:hint="eastAsia"/>
          <w:sz w:val="32"/>
          <w:szCs w:val="32"/>
        </w:rPr>
        <w:t>年</w:t>
      </w:r>
      <w:r w:rsidR="005F5CCE">
        <w:rPr>
          <w:rFonts w:ascii="標楷體" w:eastAsia="標楷體" w:hAnsi="標楷體"/>
          <w:sz w:val="32"/>
          <w:szCs w:val="32"/>
        </w:rPr>
        <w:t>度</w:t>
      </w:r>
      <w:r w:rsidR="00757973" w:rsidRPr="001128E6">
        <w:rPr>
          <w:rFonts w:ascii="標楷體" w:eastAsia="標楷體" w:hAnsi="標楷體" w:hint="eastAsia"/>
          <w:sz w:val="32"/>
          <w:szCs w:val="32"/>
        </w:rPr>
        <w:t>預算</w:t>
      </w:r>
      <w:r w:rsidR="00A20E4B">
        <w:rPr>
          <w:rFonts w:ascii="標楷體" w:eastAsia="標楷體" w:hAnsi="標楷體" w:hint="eastAsia"/>
          <w:sz w:val="32"/>
          <w:szCs w:val="32"/>
        </w:rPr>
        <w:t>配</w:t>
      </w:r>
      <w:r w:rsidR="00A20E4B">
        <w:rPr>
          <w:rFonts w:ascii="標楷體" w:eastAsia="標楷體" w:hAnsi="標楷體"/>
          <w:sz w:val="32"/>
          <w:szCs w:val="32"/>
        </w:rPr>
        <w:t>置</w:t>
      </w:r>
      <w:r w:rsidR="00757973" w:rsidRPr="001128E6">
        <w:rPr>
          <w:rFonts w:ascii="標楷體" w:eastAsia="標楷體" w:hAnsi="標楷體" w:hint="eastAsia"/>
          <w:sz w:val="32"/>
          <w:szCs w:val="32"/>
        </w:rPr>
        <w:t>審議</w:t>
      </w:r>
      <w:r w:rsidR="00CC71A3">
        <w:rPr>
          <w:rFonts w:ascii="標楷體" w:eastAsia="標楷體" w:hAnsi="標楷體" w:hint="eastAsia"/>
          <w:sz w:val="32"/>
          <w:szCs w:val="32"/>
        </w:rPr>
        <w:t>時的</w:t>
      </w:r>
      <w:r>
        <w:rPr>
          <w:rFonts w:ascii="標楷體" w:eastAsia="標楷體" w:hAnsi="標楷體"/>
          <w:sz w:val="32"/>
          <w:szCs w:val="32"/>
        </w:rPr>
        <w:t>參</w:t>
      </w:r>
      <w:r w:rsidR="00CC71A3">
        <w:rPr>
          <w:rFonts w:ascii="標楷體" w:eastAsia="標楷體" w:hAnsi="標楷體" w:hint="eastAsia"/>
          <w:sz w:val="32"/>
          <w:szCs w:val="32"/>
        </w:rPr>
        <w:t>考依</w:t>
      </w:r>
      <w:r>
        <w:rPr>
          <w:rFonts w:ascii="標楷體" w:eastAsia="標楷體" w:hAnsi="標楷體" w:hint="eastAsia"/>
          <w:sz w:val="32"/>
          <w:szCs w:val="32"/>
        </w:rPr>
        <w:t>據</w:t>
      </w:r>
      <w:r w:rsidR="00757973" w:rsidRPr="001128E6">
        <w:rPr>
          <w:rFonts w:ascii="標楷體" w:eastAsia="標楷體" w:hAnsi="標楷體" w:hint="eastAsia"/>
          <w:sz w:val="32"/>
          <w:szCs w:val="32"/>
        </w:rPr>
        <w:t>。</w:t>
      </w:r>
    </w:p>
    <w:p w:rsidR="00647786" w:rsidRDefault="00647786" w:rsidP="00647786">
      <w:pPr>
        <w:spacing w:line="0" w:lineRule="atLeast"/>
        <w:ind w:left="566" w:rightChars="-119" w:right="-286" w:hangingChars="177" w:hanging="566"/>
        <w:jc w:val="both"/>
        <w:rPr>
          <w:rFonts w:ascii="標楷體" w:eastAsia="標楷體" w:hAnsi="標楷體"/>
          <w:sz w:val="32"/>
          <w:szCs w:val="32"/>
        </w:rPr>
      </w:pPr>
    </w:p>
    <w:p w:rsidR="00757973" w:rsidRDefault="00757973" w:rsidP="00647786">
      <w:pPr>
        <w:spacing w:line="0" w:lineRule="atLeast"/>
        <w:ind w:left="566" w:rightChars="-119" w:right="-286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Pr="00473696">
        <w:rPr>
          <w:rFonts w:ascii="標楷體" w:eastAsia="標楷體" w:hAnsi="標楷體"/>
          <w:sz w:val="32"/>
          <w:szCs w:val="32"/>
        </w:rPr>
        <w:t>、</w:t>
      </w:r>
      <w:r w:rsidRPr="001128E6">
        <w:rPr>
          <w:rFonts w:ascii="標楷體" w:eastAsia="標楷體" w:hAnsi="標楷體" w:hint="eastAsia"/>
          <w:sz w:val="32"/>
          <w:szCs w:val="32"/>
        </w:rPr>
        <w:t>任何一項管理制度只有更好，沒有最好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Pr="001128E6">
        <w:rPr>
          <w:rFonts w:ascii="標楷體" w:eastAsia="標楷體" w:hAnsi="標楷體" w:hint="eastAsia"/>
          <w:sz w:val="32"/>
          <w:szCs w:val="32"/>
        </w:rPr>
        <w:t>政府</w:t>
      </w:r>
      <w:r w:rsidR="008A4D60">
        <w:rPr>
          <w:rFonts w:ascii="標楷體" w:eastAsia="標楷體" w:hAnsi="標楷體" w:hint="eastAsia"/>
          <w:sz w:val="32"/>
          <w:szCs w:val="32"/>
        </w:rPr>
        <w:t>推</w:t>
      </w:r>
      <w:r w:rsidR="008A4D60">
        <w:rPr>
          <w:rFonts w:ascii="標楷體" w:eastAsia="標楷體" w:hAnsi="標楷體"/>
          <w:sz w:val="32"/>
          <w:szCs w:val="32"/>
        </w:rPr>
        <w:t>動施政</w:t>
      </w:r>
      <w:r w:rsidRPr="001128E6">
        <w:rPr>
          <w:rFonts w:ascii="標楷體" w:eastAsia="標楷體" w:hAnsi="標楷體" w:hint="eastAsia"/>
          <w:sz w:val="32"/>
          <w:szCs w:val="32"/>
        </w:rPr>
        <w:t>績效管理制度</w:t>
      </w:r>
      <w:r>
        <w:rPr>
          <w:rFonts w:ascii="標楷體" w:eastAsia="標楷體" w:hAnsi="標楷體" w:hint="eastAsia"/>
          <w:sz w:val="32"/>
          <w:szCs w:val="32"/>
        </w:rPr>
        <w:t>將</w:t>
      </w:r>
      <w:r w:rsidR="00A20E4B">
        <w:rPr>
          <w:rFonts w:ascii="標楷體" w:eastAsia="標楷體" w:hAnsi="標楷體" w:hint="eastAsia"/>
          <w:sz w:val="32"/>
          <w:szCs w:val="32"/>
        </w:rPr>
        <w:t>以</w:t>
      </w:r>
      <w:r w:rsidR="00A20E4B">
        <w:rPr>
          <w:rFonts w:ascii="標楷體" w:eastAsia="標楷體" w:hAnsi="標楷體"/>
          <w:sz w:val="32"/>
          <w:szCs w:val="32"/>
        </w:rPr>
        <w:t>虛心的</w:t>
      </w:r>
      <w:r w:rsidR="00A20E4B">
        <w:rPr>
          <w:rFonts w:ascii="標楷體" w:eastAsia="標楷體" w:hAnsi="標楷體" w:hint="eastAsia"/>
          <w:sz w:val="32"/>
          <w:szCs w:val="32"/>
        </w:rPr>
        <w:t>態</w:t>
      </w:r>
      <w:r w:rsidR="00A20E4B">
        <w:rPr>
          <w:rFonts w:ascii="標楷體" w:eastAsia="標楷體" w:hAnsi="標楷體"/>
          <w:sz w:val="32"/>
          <w:szCs w:val="32"/>
        </w:rPr>
        <w:t>度，</w:t>
      </w:r>
      <w:r w:rsidRPr="001128E6">
        <w:rPr>
          <w:rFonts w:ascii="標楷體" w:eastAsia="標楷體" w:hAnsi="標楷體" w:hint="eastAsia"/>
          <w:sz w:val="32"/>
          <w:szCs w:val="32"/>
        </w:rPr>
        <w:t>持續</w:t>
      </w:r>
      <w:r w:rsidR="00A20E4B">
        <w:rPr>
          <w:rFonts w:ascii="標楷體" w:eastAsia="標楷體" w:hAnsi="標楷體" w:hint="eastAsia"/>
          <w:sz w:val="32"/>
          <w:szCs w:val="32"/>
        </w:rPr>
        <w:t>傾聽各方建言，並朝下列方向加強精</w:t>
      </w:r>
      <w:r w:rsidR="00A20E4B">
        <w:rPr>
          <w:rFonts w:ascii="標楷體" w:eastAsia="標楷體" w:hAnsi="標楷體"/>
          <w:sz w:val="32"/>
          <w:szCs w:val="32"/>
        </w:rPr>
        <w:t>進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757973" w:rsidRDefault="00757973" w:rsidP="00647786">
      <w:pPr>
        <w:spacing w:line="0" w:lineRule="atLeast"/>
        <w:ind w:leftChars="60" w:left="851" w:rightChars="-119" w:right="-286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)整合計畫體系</w:t>
      </w:r>
      <w:r w:rsidR="00A20E4B">
        <w:rPr>
          <w:rFonts w:ascii="標楷體" w:eastAsia="標楷體" w:hAnsi="標楷體" w:hint="eastAsia"/>
          <w:sz w:val="32"/>
          <w:szCs w:val="32"/>
        </w:rPr>
        <w:t>，強</w:t>
      </w:r>
      <w:r w:rsidR="00A20E4B">
        <w:rPr>
          <w:rFonts w:ascii="標楷體" w:eastAsia="標楷體" w:hAnsi="標楷體"/>
          <w:sz w:val="32"/>
          <w:szCs w:val="32"/>
        </w:rPr>
        <w:t>化績</w:t>
      </w:r>
      <w:r w:rsidR="00A20E4B">
        <w:rPr>
          <w:rFonts w:ascii="標楷體" w:eastAsia="標楷體" w:hAnsi="標楷體" w:hint="eastAsia"/>
          <w:sz w:val="32"/>
          <w:szCs w:val="32"/>
        </w:rPr>
        <w:t>效</w:t>
      </w:r>
      <w:r>
        <w:rPr>
          <w:rFonts w:ascii="標楷體" w:eastAsia="標楷體" w:hAnsi="標楷體" w:hint="eastAsia"/>
          <w:sz w:val="32"/>
          <w:szCs w:val="32"/>
        </w:rPr>
        <w:t>指標設定</w:t>
      </w:r>
      <w:r w:rsidRPr="00473696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為</w:t>
      </w:r>
      <w:r w:rsidRPr="00431042">
        <w:rPr>
          <w:rFonts w:ascii="標楷體" w:eastAsia="標楷體" w:hAnsi="標楷體"/>
          <w:sz w:val="32"/>
          <w:szCs w:val="32"/>
        </w:rPr>
        <w:t>發揮「國家發展計畫」上位政策指導功能，</w:t>
      </w:r>
      <w:r>
        <w:rPr>
          <w:rFonts w:ascii="標楷體" w:eastAsia="標楷體" w:hAnsi="標楷體"/>
          <w:sz w:val="32"/>
          <w:szCs w:val="32"/>
        </w:rPr>
        <w:t>本會</w:t>
      </w:r>
      <w:r w:rsidR="003D42EC">
        <w:rPr>
          <w:rFonts w:ascii="標楷體" w:eastAsia="標楷體" w:hAnsi="標楷體"/>
          <w:sz w:val="32"/>
          <w:szCs w:val="32"/>
        </w:rPr>
        <w:t>現</w:t>
      </w:r>
      <w:r>
        <w:rPr>
          <w:rFonts w:ascii="標楷體" w:eastAsia="標楷體" w:hAnsi="標楷體"/>
          <w:sz w:val="32"/>
          <w:szCs w:val="32"/>
        </w:rPr>
        <w:t>正推動</w:t>
      </w:r>
      <w:r w:rsidRPr="00431042">
        <w:rPr>
          <w:rFonts w:ascii="標楷體" w:eastAsia="標楷體" w:hAnsi="標楷體" w:hint="eastAsia"/>
          <w:sz w:val="32"/>
          <w:szCs w:val="32"/>
        </w:rPr>
        <w:t>強化國家發展計畫、中程施政計畫、中長程個案</w:t>
      </w:r>
      <w:proofErr w:type="gramStart"/>
      <w:r w:rsidRPr="00431042">
        <w:rPr>
          <w:rFonts w:ascii="標楷體" w:eastAsia="標楷體" w:hAnsi="標楷體" w:hint="eastAsia"/>
          <w:sz w:val="32"/>
          <w:szCs w:val="32"/>
        </w:rPr>
        <w:t>計畫間</w:t>
      </w:r>
      <w:r w:rsidR="00261E94">
        <w:rPr>
          <w:rFonts w:ascii="標楷體" w:eastAsia="標楷體" w:hAnsi="標楷體" w:hint="eastAsia"/>
          <w:sz w:val="32"/>
          <w:szCs w:val="32"/>
        </w:rPr>
        <w:t>的</w:t>
      </w:r>
      <w:r w:rsidRPr="00431042">
        <w:rPr>
          <w:rFonts w:ascii="標楷體" w:eastAsia="標楷體" w:hAnsi="標楷體"/>
          <w:sz w:val="32"/>
          <w:szCs w:val="32"/>
        </w:rPr>
        <w:t>整合</w:t>
      </w:r>
      <w:proofErr w:type="gramEnd"/>
      <w:r w:rsidRPr="00431042">
        <w:rPr>
          <w:rFonts w:ascii="標楷體" w:eastAsia="標楷體" w:hAnsi="標楷體"/>
          <w:sz w:val="32"/>
          <w:szCs w:val="32"/>
        </w:rPr>
        <w:t>及連結，未來</w:t>
      </w:r>
      <w:r w:rsidR="00A20E4B">
        <w:rPr>
          <w:rFonts w:ascii="標楷體" w:eastAsia="標楷體" w:hAnsi="標楷體" w:hint="eastAsia"/>
          <w:sz w:val="32"/>
          <w:szCs w:val="32"/>
        </w:rPr>
        <w:t>各</w:t>
      </w:r>
      <w:r w:rsidR="00A20E4B">
        <w:rPr>
          <w:rFonts w:ascii="標楷體" w:eastAsia="標楷體" w:hAnsi="標楷體"/>
          <w:sz w:val="32"/>
          <w:szCs w:val="32"/>
        </w:rPr>
        <w:t>機關</w:t>
      </w:r>
      <w:r w:rsidRPr="00431042">
        <w:rPr>
          <w:rFonts w:ascii="標楷體" w:eastAsia="標楷體" w:hAnsi="標楷體"/>
          <w:sz w:val="32"/>
          <w:szCs w:val="32"/>
        </w:rPr>
        <w:t>年度施政計畫</w:t>
      </w:r>
      <w:r w:rsidR="003D42EC">
        <w:rPr>
          <w:rFonts w:ascii="標楷體" w:eastAsia="標楷體" w:hAnsi="標楷體" w:hint="eastAsia"/>
          <w:sz w:val="32"/>
          <w:szCs w:val="32"/>
        </w:rPr>
        <w:t>的</w:t>
      </w:r>
      <w:r w:rsidRPr="00431042">
        <w:rPr>
          <w:rFonts w:ascii="標楷體" w:eastAsia="標楷體" w:hAnsi="標楷體"/>
          <w:sz w:val="32"/>
          <w:szCs w:val="32"/>
        </w:rPr>
        <w:t>績效目標與指標需符合國家發展政策與目標，</w:t>
      </w:r>
      <w:r w:rsidR="008A4D60">
        <w:rPr>
          <w:rFonts w:ascii="標楷體" w:eastAsia="標楷體" w:hAnsi="標楷體" w:hint="eastAsia"/>
          <w:sz w:val="32"/>
          <w:szCs w:val="32"/>
        </w:rPr>
        <w:t>當</w:t>
      </w:r>
      <w:r w:rsidRPr="00431042">
        <w:rPr>
          <w:rFonts w:ascii="標楷體" w:eastAsia="標楷體" w:hAnsi="標楷體"/>
          <w:sz w:val="32"/>
          <w:szCs w:val="32"/>
        </w:rPr>
        <w:t>有助</w:t>
      </w:r>
      <w:r w:rsidR="008A4D60">
        <w:rPr>
          <w:rFonts w:ascii="標楷體" w:eastAsia="標楷體" w:hAnsi="標楷體" w:hint="eastAsia"/>
          <w:sz w:val="32"/>
          <w:szCs w:val="32"/>
        </w:rPr>
        <w:t>於</w:t>
      </w:r>
      <w:r w:rsidRPr="00431042">
        <w:rPr>
          <w:rFonts w:ascii="標楷體" w:eastAsia="標楷體" w:hAnsi="標楷體"/>
          <w:sz w:val="32"/>
          <w:szCs w:val="32"/>
        </w:rPr>
        <w:t>提升</w:t>
      </w:r>
      <w:r w:rsidR="008A4D60">
        <w:rPr>
          <w:rFonts w:ascii="標楷體" w:eastAsia="標楷體" w:hAnsi="標楷體" w:hint="eastAsia"/>
          <w:sz w:val="32"/>
          <w:szCs w:val="32"/>
        </w:rPr>
        <w:t>各</w:t>
      </w:r>
      <w:r w:rsidR="008A4D60">
        <w:rPr>
          <w:rFonts w:ascii="標楷體" w:eastAsia="標楷體" w:hAnsi="標楷體"/>
          <w:sz w:val="32"/>
          <w:szCs w:val="32"/>
        </w:rPr>
        <w:t>機關</w:t>
      </w:r>
      <w:r w:rsidRPr="00431042">
        <w:rPr>
          <w:rFonts w:ascii="標楷體" w:eastAsia="標楷體" w:hAnsi="標楷體"/>
          <w:sz w:val="32"/>
          <w:szCs w:val="32"/>
        </w:rPr>
        <w:t>績效目標與指標</w:t>
      </w:r>
      <w:r w:rsidR="003D42EC">
        <w:rPr>
          <w:rFonts w:ascii="標楷體" w:eastAsia="標楷體" w:hAnsi="標楷體" w:hint="eastAsia"/>
          <w:sz w:val="32"/>
          <w:szCs w:val="32"/>
        </w:rPr>
        <w:t>的</w:t>
      </w:r>
      <w:r w:rsidRPr="00431042">
        <w:rPr>
          <w:rFonts w:ascii="標楷體" w:eastAsia="標楷體" w:hAnsi="標楷體" w:hint="eastAsia"/>
          <w:sz w:val="32"/>
          <w:szCs w:val="32"/>
        </w:rPr>
        <w:t>妥適性。</w:t>
      </w:r>
    </w:p>
    <w:p w:rsidR="00647786" w:rsidRPr="00647786" w:rsidRDefault="00647786" w:rsidP="00647786">
      <w:pPr>
        <w:spacing w:line="0" w:lineRule="atLeast"/>
        <w:ind w:leftChars="60" w:left="851" w:rightChars="-119" w:right="-286" w:hangingChars="221" w:hanging="707"/>
        <w:jc w:val="both"/>
        <w:rPr>
          <w:rFonts w:ascii="標楷體" w:eastAsia="標楷體" w:hAnsi="標楷體"/>
          <w:sz w:val="32"/>
          <w:szCs w:val="32"/>
        </w:rPr>
      </w:pPr>
    </w:p>
    <w:p w:rsidR="00757973" w:rsidRDefault="00757973" w:rsidP="00647786">
      <w:pPr>
        <w:spacing w:line="0" w:lineRule="atLeast"/>
        <w:ind w:leftChars="60" w:left="851" w:rightChars="-119" w:right="-286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(二)</w:t>
      </w:r>
      <w:r>
        <w:rPr>
          <w:rFonts w:ascii="標楷體" w:eastAsia="標楷體" w:hAnsi="標楷體" w:hint="eastAsia"/>
          <w:sz w:val="32"/>
          <w:szCs w:val="32"/>
        </w:rPr>
        <w:t>精進評估作業，</w:t>
      </w:r>
      <w:r w:rsidRPr="00473696">
        <w:rPr>
          <w:rFonts w:ascii="標楷體" w:eastAsia="標楷體" w:hAnsi="標楷體"/>
          <w:sz w:val="32"/>
          <w:szCs w:val="32"/>
        </w:rPr>
        <w:t>落實</w:t>
      </w:r>
      <w:r w:rsidR="00A20E4B">
        <w:rPr>
          <w:rFonts w:ascii="標楷體" w:eastAsia="標楷體" w:hAnsi="標楷體" w:hint="eastAsia"/>
          <w:sz w:val="32"/>
          <w:szCs w:val="32"/>
        </w:rPr>
        <w:t>部</w:t>
      </w:r>
      <w:r w:rsidR="00A20E4B">
        <w:rPr>
          <w:rFonts w:ascii="標楷體" w:eastAsia="標楷體" w:hAnsi="標楷體"/>
          <w:sz w:val="32"/>
          <w:szCs w:val="32"/>
        </w:rPr>
        <w:t>會</w:t>
      </w:r>
      <w:r w:rsidRPr="00473696">
        <w:rPr>
          <w:rFonts w:ascii="標楷體" w:eastAsia="標楷體" w:hAnsi="標楷體"/>
          <w:sz w:val="32"/>
          <w:szCs w:val="32"/>
        </w:rPr>
        <w:t>自主管理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431042">
        <w:rPr>
          <w:rFonts w:ascii="標楷體" w:eastAsia="標楷體" w:hAnsi="標楷體"/>
          <w:sz w:val="32"/>
          <w:szCs w:val="32"/>
        </w:rPr>
        <w:t>配合</w:t>
      </w:r>
      <w:r w:rsidRPr="00431042">
        <w:rPr>
          <w:rFonts w:ascii="標楷體" w:eastAsia="標楷體" w:hAnsi="標楷體" w:hint="eastAsia"/>
          <w:sz w:val="32"/>
          <w:szCs w:val="32"/>
        </w:rPr>
        <w:t>未來施政目標與指標妥適性的改善，本會將</w:t>
      </w:r>
      <w:proofErr w:type="gramStart"/>
      <w:r w:rsidRPr="00431042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Pr="00431042">
        <w:rPr>
          <w:rFonts w:ascii="標楷體" w:eastAsia="標楷體" w:hAnsi="標楷體" w:hint="eastAsia"/>
          <w:sz w:val="32"/>
          <w:szCs w:val="32"/>
        </w:rPr>
        <w:t>議</w:t>
      </w:r>
      <w:r w:rsidRPr="00431042">
        <w:rPr>
          <w:rFonts w:ascii="標楷體" w:eastAsia="標楷體" w:hAnsi="標楷體"/>
          <w:sz w:val="32"/>
          <w:szCs w:val="32"/>
        </w:rPr>
        <w:t>調整</w:t>
      </w:r>
      <w:r>
        <w:rPr>
          <w:rFonts w:ascii="標楷體" w:eastAsia="標楷體" w:hAnsi="標楷體"/>
          <w:sz w:val="32"/>
          <w:szCs w:val="32"/>
        </w:rPr>
        <w:t>現行績效</w:t>
      </w:r>
      <w:r w:rsidRPr="00431042">
        <w:rPr>
          <w:rFonts w:ascii="標楷體" w:eastAsia="標楷體" w:hAnsi="標楷體"/>
          <w:sz w:val="32"/>
          <w:szCs w:val="32"/>
        </w:rPr>
        <w:t>評估標準，以</w:t>
      </w:r>
      <w:r>
        <w:rPr>
          <w:rFonts w:ascii="標楷體" w:eastAsia="標楷體" w:hAnsi="標楷體"/>
          <w:sz w:val="32"/>
          <w:szCs w:val="32"/>
        </w:rPr>
        <w:t>精進</w:t>
      </w:r>
      <w:r w:rsidRPr="00431042">
        <w:rPr>
          <w:rFonts w:ascii="標楷體" w:eastAsia="標楷體" w:hAnsi="標楷體"/>
          <w:sz w:val="32"/>
          <w:szCs w:val="32"/>
        </w:rPr>
        <w:t>評估作業，並規劃</w:t>
      </w:r>
      <w:r>
        <w:rPr>
          <w:rFonts w:ascii="標楷體" w:eastAsia="標楷體" w:hAnsi="標楷體"/>
          <w:sz w:val="32"/>
          <w:szCs w:val="32"/>
        </w:rPr>
        <w:t>推動</w:t>
      </w:r>
      <w:r w:rsidR="003232DD">
        <w:rPr>
          <w:rFonts w:ascii="標楷體" w:eastAsia="標楷體" w:hAnsi="標楷體" w:hint="eastAsia"/>
          <w:sz w:val="32"/>
          <w:szCs w:val="32"/>
        </w:rPr>
        <w:t>人</w:t>
      </w:r>
      <w:r w:rsidR="003232DD">
        <w:rPr>
          <w:rFonts w:ascii="標楷體" w:eastAsia="標楷體" w:hAnsi="標楷體"/>
          <w:sz w:val="32"/>
          <w:szCs w:val="32"/>
        </w:rPr>
        <w:t>員訓練等</w:t>
      </w:r>
      <w:r w:rsidRPr="0055525A">
        <w:rPr>
          <w:rFonts w:ascii="標楷體" w:eastAsia="標楷體" w:hAnsi="標楷體"/>
          <w:sz w:val="32"/>
          <w:szCs w:val="32"/>
        </w:rPr>
        <w:t>相關措施</w:t>
      </w:r>
      <w:r w:rsidR="008A4D60">
        <w:rPr>
          <w:rFonts w:ascii="標楷體" w:eastAsia="標楷體" w:hAnsi="標楷體" w:hint="eastAsia"/>
          <w:sz w:val="32"/>
          <w:szCs w:val="32"/>
        </w:rPr>
        <w:t>，</w:t>
      </w:r>
      <w:r w:rsidRPr="0055525A">
        <w:rPr>
          <w:rFonts w:ascii="標楷體" w:eastAsia="標楷體" w:hAnsi="標楷體"/>
          <w:sz w:val="32"/>
          <w:szCs w:val="32"/>
        </w:rPr>
        <w:t>督促及協助各部會強化</w:t>
      </w:r>
      <w:r>
        <w:rPr>
          <w:rFonts w:ascii="標楷體" w:eastAsia="標楷體" w:hAnsi="標楷體" w:hint="eastAsia"/>
          <w:sz w:val="32"/>
          <w:szCs w:val="32"/>
        </w:rPr>
        <w:t>個案</w:t>
      </w:r>
      <w:r w:rsidRPr="0055525A">
        <w:rPr>
          <w:rFonts w:ascii="標楷體" w:eastAsia="標楷體" w:hAnsi="標楷體" w:hint="eastAsia"/>
          <w:sz w:val="32"/>
          <w:szCs w:val="32"/>
        </w:rPr>
        <w:t>計畫</w:t>
      </w:r>
      <w:r>
        <w:rPr>
          <w:rFonts w:ascii="標楷體" w:eastAsia="標楷體" w:hAnsi="標楷體" w:hint="eastAsia"/>
          <w:sz w:val="32"/>
          <w:szCs w:val="32"/>
        </w:rPr>
        <w:t>自主</w:t>
      </w:r>
      <w:r w:rsidR="008A4D60">
        <w:rPr>
          <w:rFonts w:ascii="標楷體" w:eastAsia="標楷體" w:hAnsi="標楷體"/>
          <w:sz w:val="32"/>
          <w:szCs w:val="32"/>
        </w:rPr>
        <w:t>管理</w:t>
      </w:r>
      <w:r w:rsidR="008A4D60">
        <w:rPr>
          <w:rFonts w:ascii="標楷體" w:eastAsia="標楷體" w:hAnsi="標楷體" w:hint="eastAsia"/>
          <w:sz w:val="32"/>
          <w:szCs w:val="32"/>
        </w:rPr>
        <w:t>。例</w:t>
      </w:r>
      <w:r w:rsidRPr="0055525A">
        <w:rPr>
          <w:rFonts w:ascii="標楷體" w:eastAsia="標楷體" w:hAnsi="標楷體"/>
          <w:sz w:val="32"/>
          <w:szCs w:val="32"/>
        </w:rPr>
        <w:t>如</w:t>
      </w:r>
      <w:r w:rsidR="008A4D60">
        <w:rPr>
          <w:rFonts w:ascii="標楷體" w:eastAsia="標楷體" w:hAnsi="標楷體" w:hint="eastAsia"/>
          <w:sz w:val="32"/>
          <w:szCs w:val="32"/>
        </w:rPr>
        <w:t>，</w:t>
      </w:r>
      <w:r w:rsidRPr="0055525A">
        <w:rPr>
          <w:rFonts w:ascii="標楷體" w:eastAsia="標楷體" w:hAnsi="標楷體" w:hint="eastAsia"/>
          <w:sz w:val="32"/>
          <w:szCs w:val="32"/>
        </w:rPr>
        <w:t>輔導</w:t>
      </w:r>
      <w:r w:rsidR="007461BA">
        <w:rPr>
          <w:rFonts w:ascii="標楷體" w:eastAsia="標楷體" w:hAnsi="標楷體" w:hint="eastAsia"/>
          <w:sz w:val="32"/>
          <w:szCs w:val="32"/>
        </w:rPr>
        <w:t>各</w:t>
      </w:r>
      <w:r w:rsidR="007461BA">
        <w:rPr>
          <w:rFonts w:ascii="標楷體" w:eastAsia="標楷體" w:hAnsi="標楷體"/>
          <w:sz w:val="32"/>
          <w:szCs w:val="32"/>
        </w:rPr>
        <w:t>機關</w:t>
      </w:r>
      <w:r w:rsidRPr="0055525A">
        <w:rPr>
          <w:rFonts w:ascii="標楷體" w:eastAsia="標楷體" w:hAnsi="標楷體"/>
          <w:sz w:val="32"/>
          <w:szCs w:val="32"/>
        </w:rPr>
        <w:t>完備計畫管理規定、</w:t>
      </w:r>
      <w:r w:rsidRPr="0055525A">
        <w:rPr>
          <w:rFonts w:ascii="標楷體" w:eastAsia="標楷體" w:hAnsi="標楷體" w:hint="eastAsia"/>
          <w:sz w:val="32"/>
          <w:szCs w:val="32"/>
        </w:rPr>
        <w:t>提升</w:t>
      </w:r>
      <w:r w:rsidR="008A4D60">
        <w:rPr>
          <w:rFonts w:ascii="標楷體" w:eastAsia="標楷體" w:hAnsi="標楷體"/>
          <w:sz w:val="32"/>
          <w:szCs w:val="32"/>
        </w:rPr>
        <w:t>計畫管理能力等，期以主動服務</w:t>
      </w:r>
      <w:r w:rsidRPr="0055525A">
        <w:rPr>
          <w:rFonts w:ascii="標楷體" w:eastAsia="標楷體" w:hAnsi="標楷體"/>
          <w:sz w:val="32"/>
          <w:szCs w:val="32"/>
        </w:rPr>
        <w:t>的積極態度，</w:t>
      </w:r>
      <w:r w:rsidRPr="0055525A">
        <w:rPr>
          <w:rFonts w:ascii="標楷體" w:eastAsia="標楷體" w:hAnsi="標楷體" w:hint="eastAsia"/>
          <w:sz w:val="32"/>
          <w:szCs w:val="32"/>
        </w:rPr>
        <w:t>協助</w:t>
      </w:r>
      <w:r w:rsidR="008A4D60">
        <w:rPr>
          <w:rFonts w:ascii="標楷體" w:eastAsia="標楷體" w:hAnsi="標楷體" w:hint="eastAsia"/>
          <w:sz w:val="32"/>
          <w:szCs w:val="32"/>
        </w:rPr>
        <w:t>各</w:t>
      </w:r>
      <w:r w:rsidR="008A4D60">
        <w:rPr>
          <w:rFonts w:ascii="標楷體" w:eastAsia="標楷體" w:hAnsi="標楷體"/>
          <w:sz w:val="32"/>
          <w:szCs w:val="32"/>
        </w:rPr>
        <w:t>機關</w:t>
      </w:r>
      <w:r w:rsidRPr="0055525A">
        <w:rPr>
          <w:rFonts w:ascii="標楷體" w:eastAsia="標楷體" w:hAnsi="標楷體"/>
          <w:sz w:val="32"/>
          <w:szCs w:val="32"/>
        </w:rPr>
        <w:t>落實政府計畫</w:t>
      </w:r>
      <w:r w:rsidR="003D42EC">
        <w:rPr>
          <w:rFonts w:ascii="標楷體" w:eastAsia="標楷體" w:hAnsi="標楷體" w:hint="eastAsia"/>
          <w:sz w:val="32"/>
          <w:szCs w:val="32"/>
        </w:rPr>
        <w:t>的</w:t>
      </w:r>
      <w:r w:rsidRPr="0055525A">
        <w:rPr>
          <w:rFonts w:ascii="標楷體" w:eastAsia="標楷體" w:hAnsi="標楷體"/>
          <w:sz w:val="32"/>
          <w:szCs w:val="32"/>
        </w:rPr>
        <w:t>執行成效。</w:t>
      </w:r>
    </w:p>
    <w:p w:rsidR="00647786" w:rsidRPr="00431042" w:rsidRDefault="00647786" w:rsidP="00647786">
      <w:pPr>
        <w:spacing w:line="0" w:lineRule="atLeast"/>
        <w:ind w:leftChars="60" w:left="851" w:rightChars="-119" w:right="-286" w:hangingChars="221" w:hanging="707"/>
        <w:jc w:val="both"/>
        <w:rPr>
          <w:rFonts w:ascii="標楷體" w:eastAsia="標楷體" w:hAnsi="標楷體"/>
          <w:sz w:val="32"/>
          <w:szCs w:val="32"/>
        </w:rPr>
      </w:pPr>
    </w:p>
    <w:p w:rsidR="00757973" w:rsidRPr="001128E6" w:rsidRDefault="00757973" w:rsidP="00647786">
      <w:pPr>
        <w:spacing w:line="0" w:lineRule="atLeast"/>
        <w:ind w:leftChars="60" w:left="851" w:rightChars="-119" w:right="-286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 w:rsidR="00A20E4B">
        <w:rPr>
          <w:rFonts w:ascii="標楷體" w:eastAsia="標楷體" w:hAnsi="標楷體" w:hint="eastAsia"/>
          <w:sz w:val="32"/>
          <w:szCs w:val="32"/>
        </w:rPr>
        <w:t>擴</w:t>
      </w:r>
      <w:r w:rsidR="00A20E4B">
        <w:rPr>
          <w:rFonts w:ascii="標楷體" w:eastAsia="標楷體" w:hAnsi="標楷體"/>
          <w:sz w:val="32"/>
          <w:szCs w:val="32"/>
        </w:rPr>
        <w:t>大</w:t>
      </w:r>
      <w:r w:rsidRPr="00473696">
        <w:rPr>
          <w:rFonts w:ascii="標楷體" w:eastAsia="標楷體" w:hAnsi="標楷體"/>
          <w:sz w:val="32"/>
          <w:szCs w:val="32"/>
        </w:rPr>
        <w:t>公民參與，強化</w:t>
      </w:r>
      <w:proofErr w:type="gramStart"/>
      <w:r w:rsidRPr="00473696">
        <w:rPr>
          <w:rFonts w:ascii="標楷體" w:eastAsia="標楷體" w:hAnsi="標楷體"/>
          <w:sz w:val="32"/>
          <w:szCs w:val="32"/>
        </w:rPr>
        <w:t>施政課責</w:t>
      </w:r>
      <w:proofErr w:type="gramEnd"/>
      <w:r w:rsidRPr="00473696">
        <w:rPr>
          <w:rFonts w:ascii="標楷體" w:eastAsia="標楷體" w:hAnsi="標楷體"/>
          <w:sz w:val="32"/>
          <w:szCs w:val="32"/>
        </w:rPr>
        <w:t>：</w:t>
      </w:r>
      <w:r w:rsidRPr="001128E6">
        <w:rPr>
          <w:rFonts w:ascii="標楷體" w:eastAsia="標楷體" w:hAnsi="標楷體" w:hint="eastAsia"/>
          <w:sz w:val="32"/>
          <w:szCs w:val="32"/>
        </w:rPr>
        <w:t>為讓</w:t>
      </w:r>
      <w:r w:rsidR="008A4D60">
        <w:rPr>
          <w:rFonts w:ascii="標楷體" w:eastAsia="標楷體" w:hAnsi="標楷體" w:hint="eastAsia"/>
          <w:sz w:val="32"/>
          <w:szCs w:val="32"/>
        </w:rPr>
        <w:t>政</w:t>
      </w:r>
      <w:r w:rsidR="008A4D60">
        <w:rPr>
          <w:rFonts w:ascii="標楷體" w:eastAsia="標楷體" w:hAnsi="標楷體"/>
          <w:sz w:val="32"/>
          <w:szCs w:val="32"/>
        </w:rPr>
        <w:t>府施政</w:t>
      </w:r>
      <w:r w:rsidRPr="001128E6">
        <w:rPr>
          <w:rFonts w:ascii="標楷體" w:eastAsia="標楷體" w:hAnsi="標楷體" w:hint="eastAsia"/>
          <w:sz w:val="32"/>
          <w:szCs w:val="32"/>
        </w:rPr>
        <w:t>績效資訊更易為民眾所瞭解，</w:t>
      </w:r>
      <w:r w:rsidR="00C9327A">
        <w:rPr>
          <w:rFonts w:ascii="標楷體" w:eastAsia="標楷體" w:hAnsi="標楷體" w:hint="eastAsia"/>
          <w:sz w:val="32"/>
          <w:szCs w:val="32"/>
        </w:rPr>
        <w:t>並強化</w:t>
      </w:r>
      <w:r>
        <w:rPr>
          <w:rFonts w:ascii="標楷體" w:eastAsia="標楷體" w:hAnsi="標楷體" w:hint="eastAsia"/>
          <w:sz w:val="32"/>
          <w:szCs w:val="32"/>
        </w:rPr>
        <w:t>各機關首長的重視</w:t>
      </w:r>
      <w:r w:rsidR="00C9327A">
        <w:rPr>
          <w:rFonts w:ascii="標楷體" w:eastAsia="標楷體" w:hAnsi="標楷體"/>
          <w:sz w:val="32"/>
          <w:szCs w:val="32"/>
        </w:rPr>
        <w:t>度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3D42EC">
        <w:rPr>
          <w:rFonts w:ascii="標楷體" w:eastAsia="標楷體" w:hAnsi="標楷體" w:hint="eastAsia"/>
          <w:sz w:val="32"/>
          <w:szCs w:val="32"/>
        </w:rPr>
        <w:t>以</w:t>
      </w:r>
      <w:r w:rsidR="008A4D60">
        <w:rPr>
          <w:rFonts w:ascii="標楷體" w:eastAsia="標楷體" w:hAnsi="標楷體" w:hint="eastAsia"/>
          <w:sz w:val="32"/>
          <w:szCs w:val="32"/>
        </w:rPr>
        <w:t>進一步落實對政府</w:t>
      </w:r>
      <w:r w:rsidR="00C9327A">
        <w:rPr>
          <w:rFonts w:ascii="標楷體" w:eastAsia="標楷體" w:hAnsi="標楷體" w:hint="eastAsia"/>
          <w:sz w:val="32"/>
          <w:szCs w:val="32"/>
        </w:rPr>
        <w:t>施</w:t>
      </w:r>
      <w:r w:rsidR="00C9327A">
        <w:rPr>
          <w:rFonts w:ascii="標楷體" w:eastAsia="標楷體" w:hAnsi="標楷體"/>
          <w:sz w:val="32"/>
          <w:szCs w:val="32"/>
        </w:rPr>
        <w:t>政</w:t>
      </w:r>
      <w:r w:rsidR="008A4D60">
        <w:rPr>
          <w:rFonts w:ascii="標楷體" w:eastAsia="標楷體" w:hAnsi="標楷體" w:hint="eastAsia"/>
          <w:sz w:val="32"/>
          <w:szCs w:val="32"/>
        </w:rPr>
        <w:t>的監督</w:t>
      </w:r>
      <w:proofErr w:type="gramStart"/>
      <w:r w:rsidR="008A4D60">
        <w:rPr>
          <w:rFonts w:ascii="標楷體" w:eastAsia="標楷體" w:hAnsi="標楷體" w:hint="eastAsia"/>
          <w:sz w:val="32"/>
          <w:szCs w:val="32"/>
        </w:rPr>
        <w:t>與課責</w:t>
      </w:r>
      <w:proofErr w:type="gramEnd"/>
      <w:r w:rsidR="008A4D60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本會</w:t>
      </w:r>
      <w:r w:rsidRPr="001128E6">
        <w:rPr>
          <w:rFonts w:ascii="標楷體" w:eastAsia="標楷體" w:hAnsi="標楷體" w:hint="eastAsia"/>
          <w:sz w:val="32"/>
          <w:szCs w:val="32"/>
        </w:rPr>
        <w:t>已</w:t>
      </w:r>
      <w:r w:rsidRPr="00431042">
        <w:rPr>
          <w:rFonts w:ascii="標楷體" w:eastAsia="標楷體" w:hAnsi="標楷體" w:hint="eastAsia"/>
          <w:sz w:val="32"/>
          <w:szCs w:val="32"/>
        </w:rPr>
        <w:t>建置</w:t>
      </w:r>
      <w:r w:rsidRPr="00473696">
        <w:rPr>
          <w:rFonts w:ascii="標楷體" w:eastAsia="標楷體" w:hAnsi="標楷體" w:hint="eastAsia"/>
          <w:sz w:val="32"/>
          <w:szCs w:val="32"/>
        </w:rPr>
        <w:t>「行政院政府計畫資訊檢視平</w:t>
      </w:r>
      <w:proofErr w:type="gramStart"/>
      <w:r w:rsidRPr="0047369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473696">
        <w:rPr>
          <w:rFonts w:ascii="標楷體" w:eastAsia="標楷體" w:hAnsi="標楷體" w:hint="eastAsia"/>
          <w:sz w:val="32"/>
          <w:szCs w:val="32"/>
        </w:rPr>
        <w:t>」</w:t>
      </w:r>
      <w:proofErr w:type="gramStart"/>
      <w:r w:rsidR="00CC71A3">
        <w:rPr>
          <w:rFonts w:ascii="標楷體" w:eastAsia="標楷體" w:hAnsi="標楷體" w:hint="eastAsia"/>
          <w:sz w:val="32"/>
          <w:szCs w:val="32"/>
        </w:rPr>
        <w:t>〈</w:t>
      </w:r>
      <w:proofErr w:type="gramEnd"/>
      <w:r w:rsidR="00CC71A3" w:rsidRPr="00CC71A3">
        <w:rPr>
          <w:rFonts w:ascii="標楷體" w:eastAsia="標楷體" w:hAnsi="標楷體"/>
          <w:sz w:val="32"/>
          <w:szCs w:val="32"/>
        </w:rPr>
        <w:t>http://gpivp.nat.gov.tw/</w:t>
      </w:r>
      <w:proofErr w:type="gramStart"/>
      <w:r w:rsidR="00CC71A3">
        <w:rPr>
          <w:rFonts w:ascii="標楷體" w:eastAsia="標楷體" w:hAnsi="標楷體" w:hint="eastAsia"/>
          <w:sz w:val="32"/>
          <w:szCs w:val="32"/>
        </w:rPr>
        <w:t>〉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</w:t>
      </w:r>
      <w:r w:rsidRPr="001128E6">
        <w:rPr>
          <w:rFonts w:ascii="標楷體" w:eastAsia="標楷體" w:hAnsi="標楷體" w:hint="eastAsia"/>
          <w:sz w:val="32"/>
          <w:szCs w:val="32"/>
        </w:rPr>
        <w:t>將</w:t>
      </w:r>
      <w:r w:rsidR="008A4D60">
        <w:rPr>
          <w:rFonts w:ascii="標楷體" w:eastAsia="標楷體" w:hAnsi="標楷體" w:hint="eastAsia"/>
          <w:sz w:val="32"/>
          <w:szCs w:val="32"/>
        </w:rPr>
        <w:t>政</w:t>
      </w:r>
      <w:r w:rsidR="008A4D60">
        <w:rPr>
          <w:rFonts w:ascii="標楷體" w:eastAsia="標楷體" w:hAnsi="標楷體"/>
          <w:sz w:val="32"/>
          <w:szCs w:val="32"/>
        </w:rPr>
        <w:t>府</w:t>
      </w:r>
      <w:r w:rsidR="00C9327A">
        <w:rPr>
          <w:rFonts w:ascii="標楷體" w:eastAsia="標楷體" w:hAnsi="標楷體" w:hint="eastAsia"/>
          <w:sz w:val="32"/>
          <w:szCs w:val="32"/>
        </w:rPr>
        <w:t>施</w:t>
      </w:r>
      <w:r w:rsidR="00C9327A">
        <w:rPr>
          <w:rFonts w:ascii="標楷體" w:eastAsia="標楷體" w:hAnsi="標楷體"/>
          <w:sz w:val="32"/>
          <w:szCs w:val="32"/>
        </w:rPr>
        <w:t>政</w:t>
      </w:r>
      <w:r w:rsidRPr="001128E6">
        <w:rPr>
          <w:rFonts w:ascii="標楷體" w:eastAsia="標楷體" w:hAnsi="標楷體" w:hint="eastAsia"/>
          <w:sz w:val="32"/>
          <w:szCs w:val="32"/>
        </w:rPr>
        <w:t>績效資訊</w:t>
      </w:r>
      <w:r w:rsidR="008A4D60">
        <w:rPr>
          <w:rFonts w:ascii="標楷體" w:eastAsia="標楷體" w:hAnsi="標楷體" w:hint="eastAsia"/>
          <w:sz w:val="32"/>
          <w:szCs w:val="32"/>
        </w:rPr>
        <w:t>以</w:t>
      </w:r>
      <w:r w:rsidR="008A4D60">
        <w:rPr>
          <w:rFonts w:ascii="標楷體" w:eastAsia="標楷體" w:hAnsi="標楷體"/>
          <w:sz w:val="32"/>
          <w:szCs w:val="32"/>
        </w:rPr>
        <w:t>民眾</w:t>
      </w:r>
      <w:r w:rsidR="008A4D60">
        <w:rPr>
          <w:rFonts w:ascii="標楷體" w:eastAsia="標楷體" w:hAnsi="標楷體" w:hint="eastAsia"/>
          <w:sz w:val="32"/>
          <w:szCs w:val="32"/>
        </w:rPr>
        <w:t>易</w:t>
      </w:r>
      <w:r w:rsidR="008A4D60">
        <w:rPr>
          <w:rFonts w:ascii="標楷體" w:eastAsia="標楷體" w:hAnsi="標楷體"/>
          <w:sz w:val="32"/>
          <w:szCs w:val="32"/>
        </w:rPr>
        <w:t>於理解</w:t>
      </w:r>
      <w:r w:rsidR="00A20E4B">
        <w:rPr>
          <w:rFonts w:ascii="標楷體" w:eastAsia="標楷體" w:hAnsi="標楷體" w:hint="eastAsia"/>
          <w:sz w:val="32"/>
          <w:szCs w:val="32"/>
        </w:rPr>
        <w:t>及</w:t>
      </w:r>
      <w:r w:rsidR="008A4D60">
        <w:rPr>
          <w:rFonts w:ascii="標楷體" w:eastAsia="標楷體" w:hAnsi="標楷體"/>
          <w:sz w:val="32"/>
          <w:szCs w:val="32"/>
        </w:rPr>
        <w:t>運</w:t>
      </w:r>
      <w:r w:rsidR="008A4D60">
        <w:rPr>
          <w:rFonts w:ascii="標楷體" w:eastAsia="標楷體" w:hAnsi="標楷體" w:hint="eastAsia"/>
          <w:sz w:val="32"/>
          <w:szCs w:val="32"/>
        </w:rPr>
        <w:t>用</w:t>
      </w:r>
      <w:r w:rsidR="008A4D60">
        <w:rPr>
          <w:rFonts w:ascii="標楷體" w:eastAsia="標楷體" w:hAnsi="標楷體"/>
          <w:sz w:val="32"/>
          <w:szCs w:val="32"/>
        </w:rPr>
        <w:t>的</w:t>
      </w:r>
      <w:r w:rsidR="00A20E4B">
        <w:rPr>
          <w:rFonts w:ascii="標楷體" w:eastAsia="標楷體" w:hAnsi="標楷體" w:hint="eastAsia"/>
          <w:sz w:val="32"/>
          <w:szCs w:val="32"/>
        </w:rPr>
        <w:t>方</w:t>
      </w:r>
      <w:r w:rsidR="00A20E4B">
        <w:rPr>
          <w:rFonts w:ascii="標楷體" w:eastAsia="標楷體" w:hAnsi="標楷體"/>
          <w:sz w:val="32"/>
          <w:szCs w:val="32"/>
        </w:rPr>
        <w:t>式</w:t>
      </w:r>
      <w:r w:rsidR="008A4D60">
        <w:rPr>
          <w:rFonts w:ascii="標楷體" w:eastAsia="標楷體" w:hAnsi="標楷體"/>
          <w:sz w:val="32"/>
          <w:szCs w:val="32"/>
        </w:rPr>
        <w:t>，進一步</w:t>
      </w:r>
      <w:r w:rsidR="00A20E4B">
        <w:rPr>
          <w:rFonts w:ascii="標楷體" w:eastAsia="標楷體" w:hAnsi="標楷體" w:hint="eastAsia"/>
          <w:sz w:val="32"/>
          <w:szCs w:val="32"/>
        </w:rPr>
        <w:t>朝簡明化、圖形化的方向改善。</w:t>
      </w:r>
      <w:r w:rsidR="008A4D60">
        <w:rPr>
          <w:rFonts w:ascii="標楷體" w:eastAsia="標楷體" w:hAnsi="標楷體" w:hint="eastAsia"/>
          <w:sz w:val="32"/>
          <w:szCs w:val="32"/>
        </w:rPr>
        <w:t>希</w:t>
      </w:r>
      <w:r w:rsidR="00CC71A3">
        <w:rPr>
          <w:rFonts w:ascii="標楷體" w:eastAsia="標楷體" w:hAnsi="標楷體" w:hint="eastAsia"/>
          <w:sz w:val="32"/>
          <w:szCs w:val="32"/>
        </w:rPr>
        <w:t>望</w:t>
      </w:r>
      <w:r w:rsidRPr="001128E6">
        <w:rPr>
          <w:rFonts w:ascii="標楷體" w:eastAsia="標楷體" w:hAnsi="標楷體" w:hint="eastAsia"/>
          <w:sz w:val="32"/>
          <w:szCs w:val="32"/>
        </w:rPr>
        <w:t>藉由</w:t>
      </w:r>
      <w:r w:rsidR="008A4D60">
        <w:rPr>
          <w:rFonts w:ascii="標楷體" w:eastAsia="標楷體" w:hAnsi="標楷體" w:hint="eastAsia"/>
          <w:sz w:val="32"/>
          <w:szCs w:val="32"/>
        </w:rPr>
        <w:t>擴</w:t>
      </w:r>
      <w:r w:rsidR="008A4D60">
        <w:rPr>
          <w:rFonts w:ascii="標楷體" w:eastAsia="標楷體" w:hAnsi="標楷體"/>
          <w:sz w:val="32"/>
          <w:szCs w:val="32"/>
        </w:rPr>
        <w:t>大</w:t>
      </w:r>
      <w:r w:rsidRPr="001128E6">
        <w:rPr>
          <w:rFonts w:ascii="標楷體" w:eastAsia="標楷體" w:hAnsi="標楷體" w:hint="eastAsia"/>
          <w:sz w:val="32"/>
          <w:szCs w:val="32"/>
        </w:rPr>
        <w:t>公民參與</w:t>
      </w:r>
      <w:r w:rsidR="008A4D60">
        <w:rPr>
          <w:rFonts w:ascii="標楷體" w:eastAsia="標楷體" w:hAnsi="標楷體" w:hint="eastAsia"/>
          <w:sz w:val="32"/>
          <w:szCs w:val="32"/>
        </w:rPr>
        <w:t>、</w:t>
      </w:r>
      <w:r w:rsidR="008A4D60">
        <w:rPr>
          <w:rFonts w:ascii="標楷體" w:eastAsia="標楷體" w:hAnsi="標楷體"/>
          <w:sz w:val="32"/>
          <w:szCs w:val="32"/>
        </w:rPr>
        <w:t>公民管考的創新作為，進一步</w:t>
      </w:r>
      <w:proofErr w:type="gramStart"/>
      <w:r w:rsidRPr="001128E6">
        <w:rPr>
          <w:rFonts w:ascii="標楷體" w:eastAsia="標楷體" w:hAnsi="標楷體" w:hint="eastAsia"/>
          <w:sz w:val="32"/>
          <w:szCs w:val="32"/>
        </w:rPr>
        <w:t>有效課責</w:t>
      </w:r>
      <w:r w:rsidR="008A4D60">
        <w:rPr>
          <w:rFonts w:ascii="標楷體" w:eastAsia="標楷體" w:hAnsi="標楷體" w:hint="eastAsia"/>
          <w:sz w:val="32"/>
          <w:szCs w:val="32"/>
        </w:rPr>
        <w:t>各</w:t>
      </w:r>
      <w:proofErr w:type="gramEnd"/>
      <w:r w:rsidR="008A4D60">
        <w:rPr>
          <w:rFonts w:ascii="標楷體" w:eastAsia="標楷體" w:hAnsi="標楷體"/>
          <w:sz w:val="32"/>
          <w:szCs w:val="32"/>
        </w:rPr>
        <w:t>機關加強</w:t>
      </w:r>
      <w:r w:rsidR="008A4D60">
        <w:rPr>
          <w:rFonts w:ascii="標楷體" w:eastAsia="標楷體" w:hAnsi="標楷體" w:hint="eastAsia"/>
          <w:sz w:val="32"/>
          <w:szCs w:val="32"/>
        </w:rPr>
        <w:t>施</w:t>
      </w:r>
      <w:r w:rsidR="008A4D60">
        <w:rPr>
          <w:rFonts w:ascii="標楷體" w:eastAsia="標楷體" w:hAnsi="標楷體"/>
          <w:sz w:val="32"/>
          <w:szCs w:val="32"/>
        </w:rPr>
        <w:t>政績效管理</w:t>
      </w:r>
      <w:r w:rsidRPr="001128E6">
        <w:rPr>
          <w:rFonts w:ascii="標楷體" w:eastAsia="標楷體" w:hAnsi="標楷體" w:hint="eastAsia"/>
          <w:sz w:val="32"/>
          <w:szCs w:val="32"/>
        </w:rPr>
        <w:t>。</w:t>
      </w:r>
    </w:p>
    <w:p w:rsidR="00757973" w:rsidRPr="00757973" w:rsidRDefault="00757973" w:rsidP="00C866D4">
      <w:pPr>
        <w:spacing w:line="500" w:lineRule="exact"/>
        <w:ind w:left="566" w:rightChars="-119" w:right="-286" w:hangingChars="177" w:hanging="566"/>
        <w:jc w:val="both"/>
        <w:rPr>
          <w:rFonts w:ascii="標楷體" w:eastAsia="標楷體" w:hAnsi="標楷體"/>
          <w:sz w:val="32"/>
          <w:szCs w:val="32"/>
        </w:rPr>
      </w:pPr>
    </w:p>
    <w:sectPr w:rsidR="00757973" w:rsidRPr="0075797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8D" w:rsidRDefault="006F7F8D" w:rsidP="00AD17CF">
      <w:r>
        <w:separator/>
      </w:r>
    </w:p>
  </w:endnote>
  <w:endnote w:type="continuationSeparator" w:id="0">
    <w:p w:rsidR="006F7F8D" w:rsidRDefault="006F7F8D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924214"/>
      <w:docPartObj>
        <w:docPartGallery w:val="Page Numbers (Bottom of Page)"/>
        <w:docPartUnique/>
      </w:docPartObj>
    </w:sdtPr>
    <w:sdtEndPr/>
    <w:sdtContent>
      <w:p w:rsidR="00647786" w:rsidRDefault="006477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370" w:rsidRPr="005E1370">
          <w:rPr>
            <w:noProof/>
            <w:lang w:val="zh-TW"/>
          </w:rPr>
          <w:t>3</w:t>
        </w:r>
        <w:r>
          <w:fldChar w:fldCharType="end"/>
        </w:r>
      </w:p>
    </w:sdtContent>
  </w:sdt>
  <w:p w:rsidR="00647786" w:rsidRDefault="006477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8D" w:rsidRDefault="006F7F8D" w:rsidP="00AD17CF">
      <w:r>
        <w:separator/>
      </w:r>
    </w:p>
  </w:footnote>
  <w:footnote w:type="continuationSeparator" w:id="0">
    <w:p w:rsidR="006F7F8D" w:rsidRDefault="006F7F8D" w:rsidP="00AD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76EA"/>
    <w:rsid w:val="000248A2"/>
    <w:rsid w:val="00032FC6"/>
    <w:rsid w:val="0008138E"/>
    <w:rsid w:val="000B6D80"/>
    <w:rsid w:val="000F5487"/>
    <w:rsid w:val="00155036"/>
    <w:rsid w:val="00157C5A"/>
    <w:rsid w:val="001A1083"/>
    <w:rsid w:val="001A5607"/>
    <w:rsid w:val="001B145B"/>
    <w:rsid w:val="001B2314"/>
    <w:rsid w:val="001D7E25"/>
    <w:rsid w:val="00210877"/>
    <w:rsid w:val="00217441"/>
    <w:rsid w:val="00254ACB"/>
    <w:rsid w:val="00261E94"/>
    <w:rsid w:val="002B4184"/>
    <w:rsid w:val="002F1520"/>
    <w:rsid w:val="003232DD"/>
    <w:rsid w:val="00340A8C"/>
    <w:rsid w:val="00350BE9"/>
    <w:rsid w:val="003968B6"/>
    <w:rsid w:val="003A6196"/>
    <w:rsid w:val="003D26B7"/>
    <w:rsid w:val="003D42EC"/>
    <w:rsid w:val="003E0898"/>
    <w:rsid w:val="003E1DD8"/>
    <w:rsid w:val="003E5B0E"/>
    <w:rsid w:val="003F3254"/>
    <w:rsid w:val="00414003"/>
    <w:rsid w:val="00422001"/>
    <w:rsid w:val="00426EF5"/>
    <w:rsid w:val="004305D4"/>
    <w:rsid w:val="004547B8"/>
    <w:rsid w:val="00466DBD"/>
    <w:rsid w:val="00471FAA"/>
    <w:rsid w:val="004D1F56"/>
    <w:rsid w:val="004D4CA4"/>
    <w:rsid w:val="004F5917"/>
    <w:rsid w:val="00527A36"/>
    <w:rsid w:val="00552B03"/>
    <w:rsid w:val="00577720"/>
    <w:rsid w:val="005C6813"/>
    <w:rsid w:val="005E1370"/>
    <w:rsid w:val="005F5CCE"/>
    <w:rsid w:val="00605AAA"/>
    <w:rsid w:val="00644272"/>
    <w:rsid w:val="00647786"/>
    <w:rsid w:val="00660713"/>
    <w:rsid w:val="006C24D7"/>
    <w:rsid w:val="006F7F8D"/>
    <w:rsid w:val="00740FC1"/>
    <w:rsid w:val="007461BA"/>
    <w:rsid w:val="007562D8"/>
    <w:rsid w:val="00757973"/>
    <w:rsid w:val="007D236C"/>
    <w:rsid w:val="007D4332"/>
    <w:rsid w:val="007F65E6"/>
    <w:rsid w:val="00826C9D"/>
    <w:rsid w:val="008442DD"/>
    <w:rsid w:val="00865949"/>
    <w:rsid w:val="008A4D60"/>
    <w:rsid w:val="008B2530"/>
    <w:rsid w:val="008C7211"/>
    <w:rsid w:val="008E2D82"/>
    <w:rsid w:val="00954A13"/>
    <w:rsid w:val="00975414"/>
    <w:rsid w:val="00977616"/>
    <w:rsid w:val="009E3B63"/>
    <w:rsid w:val="009F2117"/>
    <w:rsid w:val="00A20E4B"/>
    <w:rsid w:val="00A23054"/>
    <w:rsid w:val="00A90AE4"/>
    <w:rsid w:val="00AA5FC7"/>
    <w:rsid w:val="00AC3D1A"/>
    <w:rsid w:val="00AD17CF"/>
    <w:rsid w:val="00AF1B0D"/>
    <w:rsid w:val="00AF5B98"/>
    <w:rsid w:val="00B02129"/>
    <w:rsid w:val="00B1148B"/>
    <w:rsid w:val="00B13BEC"/>
    <w:rsid w:val="00BD74AE"/>
    <w:rsid w:val="00BE2572"/>
    <w:rsid w:val="00C6256F"/>
    <w:rsid w:val="00C82CC5"/>
    <w:rsid w:val="00C866D4"/>
    <w:rsid w:val="00C9327A"/>
    <w:rsid w:val="00CC522E"/>
    <w:rsid w:val="00CC71A3"/>
    <w:rsid w:val="00CE7D82"/>
    <w:rsid w:val="00CF037C"/>
    <w:rsid w:val="00CF7632"/>
    <w:rsid w:val="00D3711E"/>
    <w:rsid w:val="00D37B22"/>
    <w:rsid w:val="00D57881"/>
    <w:rsid w:val="00D915B5"/>
    <w:rsid w:val="00DD6748"/>
    <w:rsid w:val="00DF1E6C"/>
    <w:rsid w:val="00E02AF7"/>
    <w:rsid w:val="00E1380E"/>
    <w:rsid w:val="00E60EA5"/>
    <w:rsid w:val="00EE55C9"/>
    <w:rsid w:val="00EE7F4E"/>
    <w:rsid w:val="00F16B1B"/>
    <w:rsid w:val="00F85272"/>
    <w:rsid w:val="00FB2F73"/>
    <w:rsid w:val="00F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64778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6477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E171-631A-4F08-A417-AE5240A7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2015-05-20T11:06:00Z</cp:lastPrinted>
  <dcterms:created xsi:type="dcterms:W3CDTF">2015-05-21T01:22:00Z</dcterms:created>
  <dcterms:modified xsi:type="dcterms:W3CDTF">2015-05-21T01:36:00Z</dcterms:modified>
</cp:coreProperties>
</file>