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349" w:rsidRPr="00F0340A" w:rsidRDefault="008D2349" w:rsidP="008D2349">
      <w:pPr>
        <w:pStyle w:val="af1"/>
        <w:tabs>
          <w:tab w:val="right" w:leader="dot" w:pos="8222"/>
        </w:tabs>
        <w:ind w:left="268" w:hanging="316"/>
        <w:rPr>
          <w:color w:val="0000FF"/>
          <w:kern w:val="32"/>
          <w:sz w:val="38"/>
          <w:szCs w:val="38"/>
          <w:lang w:val="x-none" w:bidi="en-US"/>
        </w:rPr>
      </w:pPr>
      <w:bookmarkStart w:id="0" w:name="_Toc403033279"/>
      <w:r w:rsidRPr="00BE2B51">
        <w:rPr>
          <w:color w:val="0000FF"/>
          <w:kern w:val="32"/>
          <w:sz w:val="38"/>
          <w:szCs w:val="38"/>
          <w:lang w:val="x-none" w:bidi="en-US"/>
        </w:rPr>
        <w:t>●</w:t>
      </w:r>
      <w:r w:rsidRPr="00F0340A">
        <w:rPr>
          <w:rFonts w:hint="eastAsia"/>
          <w:color w:val="0000FF"/>
          <w:kern w:val="32"/>
          <w:sz w:val="38"/>
          <w:szCs w:val="38"/>
          <w:lang w:val="x-none" w:bidi="en-US"/>
        </w:rPr>
        <w:t>屏東縣政府社政及戶政業務整合方案</w:t>
      </w:r>
      <w:bookmarkEnd w:id="0"/>
    </w:p>
    <w:p w:rsidR="008D2349" w:rsidRPr="00F0340A" w:rsidRDefault="008D2349" w:rsidP="00BA0055">
      <w:pPr>
        <w:spacing w:beforeLines="30" w:before="108"/>
        <w:ind w:rightChars="-82" w:right="-197"/>
        <w:jc w:val="right"/>
        <w:rPr>
          <w:rFonts w:ascii="新細明體" w:hAnsi="新細明體"/>
          <w:b/>
          <w:bCs/>
          <w:sz w:val="26"/>
          <w:szCs w:val="26"/>
        </w:rPr>
      </w:pPr>
      <w:r w:rsidRPr="00F0340A">
        <w:rPr>
          <w:rFonts w:ascii="新細明體" w:hAnsi="新細明體" w:hint="eastAsia"/>
          <w:b/>
          <w:bCs/>
          <w:sz w:val="26"/>
          <w:szCs w:val="26"/>
        </w:rPr>
        <w:t>屏東縣政府社會處處長 吳麗雪</w:t>
      </w:r>
    </w:p>
    <w:p w:rsidR="008D2349" w:rsidRPr="00F0340A" w:rsidRDefault="008D2349" w:rsidP="008D2349">
      <w:pPr>
        <w:pStyle w:val="a3"/>
        <w:tabs>
          <w:tab w:val="right" w:leader="dot" w:pos="8222"/>
        </w:tabs>
        <w:spacing w:beforeLines="20" w:before="72" w:afterLines="20" w:after="72"/>
        <w:ind w:leftChars="0" w:left="482" w:rightChars="-82" w:right="-197" w:hanging="482"/>
        <w:rPr>
          <w:rFonts w:asciiTheme="minorEastAsia" w:hAnsiTheme="minorEastAsia" w:cs="Times New Roman"/>
          <w:b/>
          <w:szCs w:val="24"/>
        </w:rPr>
      </w:pPr>
      <w:r w:rsidRPr="00F0340A">
        <w:rPr>
          <w:rFonts w:asciiTheme="minorEastAsia" w:hAnsiTheme="minorEastAsia" w:cs="Times New Roman" w:hint="eastAsia"/>
          <w:b/>
          <w:szCs w:val="24"/>
        </w:rPr>
        <w:t>壹、摘要</w:t>
      </w:r>
    </w:p>
    <w:p w:rsidR="008D2349" w:rsidRPr="00F0340A" w:rsidRDefault="008D2349" w:rsidP="008D2349">
      <w:pPr>
        <w:pStyle w:val="ae"/>
        <w:autoSpaceDE w:val="0"/>
        <w:autoSpaceDN w:val="0"/>
        <w:adjustRightInd w:val="0"/>
        <w:spacing w:beforeLines="20" w:before="72" w:afterLines="20" w:after="72"/>
        <w:ind w:rightChars="-82" w:right="-197" w:firstLineChars="177" w:firstLine="425"/>
        <w:rPr>
          <w:rFonts w:ascii="新細明體" w:hAnsi="新細明體" w:cs="Calibri"/>
        </w:rPr>
      </w:pPr>
      <w:r w:rsidRPr="00F0340A">
        <w:rPr>
          <w:rFonts w:ascii="新細明體" w:hAnsi="新細明體" w:cs="Calibri" w:hint="eastAsia"/>
        </w:rPr>
        <w:t>受到資訊科技與全球化所產生的衝擊整體社會環境快速變遷，迫使政府須更為積極地面對社會各式的需求，同時隨著網際網路快速地發展，為現代生活提高便利性，各地方政府亦透過電子化作業，加速行政效率及提昇民眾服務（蔣麗君，2004；蔣麗君、曾雅芬，2010）。此外，在新公共治理的觀念下，地方政府對於民眾需求回應性的高度要求下，必須調整政府組織本身的系統，例如整併相同屬性的服務、建立單一服務的窗口等。因此地方政府組織不同部門之間的協調合作建置已經成為當前重要課題（陳敦源，2005：131；呂育誠，2004：360；朱鎮明，2005：122），因此許多先進國家，紛紛投入進行政府的組織再造，引進企業管理的精神，期待能夠建立一個精簡、彈性、創新、有應變能力，且小而能的高效率企業政府，以提升公部門的競爭力（黃正雄，2007）。</w:t>
      </w:r>
    </w:p>
    <w:p w:rsidR="008D2349" w:rsidRPr="00F0340A" w:rsidRDefault="008D2349" w:rsidP="008D2349">
      <w:pPr>
        <w:pStyle w:val="ae"/>
        <w:autoSpaceDE w:val="0"/>
        <w:autoSpaceDN w:val="0"/>
        <w:adjustRightInd w:val="0"/>
        <w:spacing w:beforeLines="20" w:before="72" w:afterLines="20" w:after="72"/>
        <w:ind w:rightChars="-82" w:right="-197" w:firstLineChars="177" w:firstLine="425"/>
        <w:rPr>
          <w:rFonts w:ascii="新細明體" w:hAnsi="新細明體" w:cs="Calibri"/>
        </w:rPr>
      </w:pPr>
      <w:r w:rsidRPr="00F0340A">
        <w:rPr>
          <w:rFonts w:ascii="新細明體" w:hAnsi="新細明體" w:cs="Calibri" w:hint="eastAsia"/>
        </w:rPr>
        <w:t>屏東縣政府行政團隊向來就是以縣民的權益為最優先的考量，這幾年屏東縣政府配合中央的社工專業人力充實計畫，增加公職社工師人力，也進用了多名約聘社工員，期能落實對弱勢民眾提供專業及近便性的個案服務，屏東縣弱勢民眾人數及案量在全國排名幾乎都是前幾名，顯見確實亟需社會工作專業人力照顧弱勢民眾，「現金給付」雖然也是服務的一環，但制式化的社福津貼審核確實耗費太多社工人力，尤其在公平權的原則及依法行政的前提下，讓社工處於社會福利經費守門員角色，與社工應照顧解決弱勢民眾需求的本質相衝突，無法發揮應有的專業角色功能，所以必須檢討此一審核機制的必要性及審核工作妥適轉換方案，如果能藉由組職再造、人力改革、業務整合</w:t>
      </w:r>
      <w:r w:rsidRPr="00F0340A">
        <w:rPr>
          <w:rFonts w:ascii="新細明體" w:hAnsi="新細明體" w:cs="Calibri"/>
        </w:rPr>
        <w:t>…</w:t>
      </w:r>
      <w:r w:rsidRPr="00F0340A">
        <w:rPr>
          <w:rFonts w:ascii="新細明體" w:hAnsi="新細明體" w:cs="Calibri" w:hint="eastAsia"/>
        </w:rPr>
        <w:t>等措施，使社工專業角色定位能落實由提供個案『社會福利資源』，提升為協助個案及其家庭『解決問題的能力』。值此，本縣戶政事務所正透過機關整併區域調整方案，進行大中心所改造及戶所增能計畫，評估業務屬性相似性與相容性，屏東縣政府特透過機關間跨域整合方式，增能並借重戶政人力的專業，於99年開始推動「社政及戶政業務整合方案」，將服務型態加以整合，除了使社工人員將專業知能服務弱勢民眾，亦讓政府效能以較小成本發揮最大效益，簡化社福津貼資格取得的申請手續，縮短了民眾等待審核結果的時間，真正實現本府積極行政、為民服務的承諾。</w:t>
      </w:r>
    </w:p>
    <w:p w:rsidR="008D2349" w:rsidRPr="0047182B" w:rsidRDefault="008D2349" w:rsidP="008D2349">
      <w:pPr>
        <w:pStyle w:val="a3"/>
        <w:tabs>
          <w:tab w:val="right" w:leader="dot" w:pos="8222"/>
        </w:tabs>
        <w:spacing w:beforeLines="20" w:before="72" w:afterLines="20" w:after="72"/>
        <w:ind w:leftChars="0" w:left="482" w:rightChars="-82" w:right="-197" w:hanging="482"/>
        <w:rPr>
          <w:rFonts w:asciiTheme="minorEastAsia" w:hAnsiTheme="minorEastAsia" w:cs="Times New Roman"/>
          <w:b/>
          <w:szCs w:val="24"/>
        </w:rPr>
      </w:pPr>
      <w:r w:rsidRPr="0047182B">
        <w:rPr>
          <w:rFonts w:asciiTheme="minorEastAsia" w:hAnsiTheme="minorEastAsia" w:cs="Times New Roman" w:hint="eastAsia"/>
          <w:b/>
          <w:szCs w:val="24"/>
        </w:rPr>
        <w:t>貳、問題概述及解決策略</w:t>
      </w:r>
    </w:p>
    <w:p w:rsidR="008D2349" w:rsidRPr="0047182B" w:rsidRDefault="008D2349" w:rsidP="008D2349">
      <w:pPr>
        <w:pStyle w:val="ae"/>
        <w:autoSpaceDE w:val="0"/>
        <w:autoSpaceDN w:val="0"/>
        <w:adjustRightInd w:val="0"/>
        <w:spacing w:beforeLines="20" w:before="72" w:afterLines="20" w:after="72"/>
        <w:ind w:rightChars="-82" w:right="-197" w:firstLineChars="177" w:firstLine="425"/>
        <w:rPr>
          <w:rFonts w:ascii="新細明體" w:hAnsi="新細明體" w:cs="Calibri"/>
        </w:rPr>
      </w:pPr>
      <w:r w:rsidRPr="0047182B">
        <w:rPr>
          <w:rFonts w:ascii="新細明體" w:hAnsi="新細明體" w:cs="Calibri" w:hint="eastAsia"/>
        </w:rPr>
        <w:t>屏東縣位於全國最南端，縣域具有地形狹長、幅員廣闊之特性，轄內計有33個鄉鎮市，鄉鎮市數量除直轄市外高居全國第一，且離島、偏鄉等交通不便鄉鎮佔了縣域近三分之一面積，計有8個山地原住民鄉、1個平地原住民鄉及1個離島鄉，人口數截至103年05月底止全縣人口85萬693人，全縣戶數28萬2,513戶，居民多以農漁業維生，收入不豐，弱勢家戶福利需求殷切，102年度申請低收入戶、中低入戶、身心障礙者生活補助、中低收入老人生活津貼、中低兒少生活扶助等5項社會福利津貼申請案件數為6萬7,603案，申請人數約12萬3,419人，申請人數約佔全縣人口14.48﹪，核定通過人數8萬8,976人，約佔全縣人口10.43﹪，弱勢家戶所占比例不低。</w:t>
      </w:r>
      <w:r w:rsidRPr="0047182B">
        <w:rPr>
          <w:rFonts w:ascii="新細明體" w:hAnsi="新細明體" w:cs="Calibri" w:hint="eastAsia"/>
        </w:rPr>
        <w:lastRenderedPageBreak/>
        <w:t>但民眾申請福利津貼時，為檢附相關資料需往返奔波於機關間，而且等待審核核定結果時間冗長，一個積極行政、為民服務的政府組織，當思考規劃如何簡便社福津貼申請作業流程及促進社福津貼審核效率，以提升為民服務品質及行政效能。</w:t>
      </w:r>
    </w:p>
    <w:p w:rsidR="008D2349" w:rsidRPr="008127CE" w:rsidRDefault="008D2349" w:rsidP="008D2349">
      <w:pPr>
        <w:adjustRightInd w:val="0"/>
        <w:spacing w:beforeLines="20" w:before="72" w:afterLines="20" w:after="72"/>
        <w:ind w:rightChars="-82" w:right="-197"/>
        <w:jc w:val="both"/>
        <w:rPr>
          <w:rFonts w:ascii="新細明體" w:hAnsi="新細明體" w:cs="Calibri"/>
          <w:bCs/>
        </w:rPr>
      </w:pPr>
      <w:r w:rsidRPr="0047182B">
        <w:rPr>
          <w:rFonts w:ascii="新細明體" w:hAnsi="新細明體" w:cs="Calibri" w:hint="eastAsia"/>
          <w:bCs/>
        </w:rPr>
        <w:t xml:space="preserve">    基於上述背景，針對『為何民眾申請津貼手續不便且等待結果冗長』</w:t>
      </w:r>
      <w:r w:rsidRPr="008127CE">
        <w:rPr>
          <w:rFonts w:ascii="新細明體" w:hAnsi="新細明體" w:cs="Calibri" w:hint="eastAsia"/>
          <w:bCs/>
        </w:rPr>
        <w:t>問題，分析問題之特性與要因並協調相關單位討論解決策略如下：</w:t>
      </w:r>
    </w:p>
    <w:p w:rsidR="008D2349" w:rsidRPr="00BA0055" w:rsidRDefault="008D2349" w:rsidP="000665AD">
      <w:pPr>
        <w:pStyle w:val="a3"/>
        <w:numPr>
          <w:ilvl w:val="0"/>
          <w:numId w:val="17"/>
        </w:numPr>
        <w:adjustRightInd w:val="0"/>
        <w:spacing w:beforeLines="20" w:before="72" w:afterLines="20" w:after="72"/>
        <w:ind w:leftChars="0" w:left="851" w:rightChars="-82" w:right="-197"/>
        <w:rPr>
          <w:rFonts w:asciiTheme="minorEastAsia" w:hAnsiTheme="minorEastAsia" w:cs="標楷體"/>
          <w:szCs w:val="24"/>
        </w:rPr>
      </w:pPr>
      <w:r w:rsidRPr="00BA0055">
        <w:rPr>
          <w:rFonts w:asciiTheme="minorEastAsia" w:hAnsiTheme="minorEastAsia" w:cs="標楷體" w:hint="eastAsia"/>
          <w:szCs w:val="24"/>
        </w:rPr>
        <w:t>流程部份─</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827"/>
      </w:tblGrid>
      <w:tr w:rsidR="008D2349" w:rsidRPr="000E36E3" w:rsidTr="00634782">
        <w:tc>
          <w:tcPr>
            <w:tcW w:w="3823" w:type="dxa"/>
            <w:shd w:val="clear" w:color="auto" w:fill="auto"/>
          </w:tcPr>
          <w:p w:rsidR="008D2349" w:rsidRPr="000E36E3" w:rsidRDefault="008D2349" w:rsidP="00BA0055">
            <w:pPr>
              <w:adjustRightInd w:val="0"/>
              <w:ind w:rightChars="-82" w:right="-197"/>
              <w:jc w:val="center"/>
              <w:rPr>
                <w:rFonts w:asciiTheme="minorEastAsia" w:hAnsiTheme="minorEastAsia" w:cs="標楷體"/>
                <w:szCs w:val="24"/>
              </w:rPr>
            </w:pPr>
            <w:r w:rsidRPr="000E36E3">
              <w:rPr>
                <w:rFonts w:asciiTheme="minorEastAsia" w:hAnsiTheme="minorEastAsia" w:cs="標楷體" w:hint="eastAsia"/>
                <w:szCs w:val="24"/>
              </w:rPr>
              <w:t>問</w:t>
            </w:r>
            <w:r w:rsidR="00634782">
              <w:rPr>
                <w:rFonts w:asciiTheme="minorEastAsia" w:hAnsiTheme="minorEastAsia" w:cs="標楷體" w:hint="eastAsia"/>
                <w:szCs w:val="24"/>
              </w:rPr>
              <w:t xml:space="preserve">     </w:t>
            </w:r>
            <w:r w:rsidRPr="000E36E3">
              <w:rPr>
                <w:rFonts w:asciiTheme="minorEastAsia" w:hAnsiTheme="minorEastAsia" w:cs="標楷體" w:hint="eastAsia"/>
                <w:szCs w:val="24"/>
              </w:rPr>
              <w:t>題</w:t>
            </w:r>
          </w:p>
        </w:tc>
        <w:tc>
          <w:tcPr>
            <w:tcW w:w="3827" w:type="dxa"/>
            <w:shd w:val="clear" w:color="auto" w:fill="auto"/>
          </w:tcPr>
          <w:p w:rsidR="008D2349" w:rsidRPr="000E36E3" w:rsidRDefault="008D2349" w:rsidP="00BA0055">
            <w:pPr>
              <w:adjustRightInd w:val="0"/>
              <w:ind w:rightChars="-82" w:right="-197"/>
              <w:jc w:val="center"/>
              <w:rPr>
                <w:rFonts w:asciiTheme="minorEastAsia" w:hAnsiTheme="minorEastAsia" w:cs="標楷體"/>
                <w:szCs w:val="24"/>
              </w:rPr>
            </w:pPr>
            <w:r w:rsidRPr="000E36E3">
              <w:rPr>
                <w:rFonts w:asciiTheme="minorEastAsia" w:hAnsiTheme="minorEastAsia" w:cs="標楷體" w:hint="eastAsia"/>
                <w:szCs w:val="24"/>
              </w:rPr>
              <w:t>整合解決策略</w:t>
            </w:r>
          </w:p>
        </w:tc>
      </w:tr>
      <w:tr w:rsidR="008D2349" w:rsidRPr="000E36E3" w:rsidTr="00634782">
        <w:trPr>
          <w:trHeight w:val="1689"/>
        </w:trPr>
        <w:tc>
          <w:tcPr>
            <w:tcW w:w="3823" w:type="dxa"/>
            <w:shd w:val="clear" w:color="auto" w:fill="auto"/>
          </w:tcPr>
          <w:p w:rsidR="008D2349" w:rsidRPr="000E36E3" w:rsidRDefault="008D2349" w:rsidP="00BA0055">
            <w:pPr>
              <w:adjustRightInd w:val="0"/>
              <w:ind w:left="730" w:rightChars="-82" w:right="-197" w:hangingChars="304" w:hanging="730"/>
              <w:jc w:val="both"/>
              <w:rPr>
                <w:rFonts w:asciiTheme="minorEastAsia" w:hAnsiTheme="minorEastAsia" w:cs="標楷體"/>
                <w:szCs w:val="24"/>
              </w:rPr>
            </w:pPr>
            <w:r w:rsidRPr="000E36E3">
              <w:rPr>
                <w:rFonts w:asciiTheme="minorEastAsia" w:hAnsiTheme="minorEastAsia" w:cs="標楷體" w:hint="eastAsia"/>
                <w:szCs w:val="24"/>
              </w:rPr>
              <w:t>1.民眾需奔波向多機關申請文件</w:t>
            </w:r>
          </w:p>
          <w:p w:rsidR="008D2349" w:rsidRPr="000E36E3" w:rsidRDefault="008D2349" w:rsidP="00BA0055">
            <w:pPr>
              <w:adjustRightInd w:val="0"/>
              <w:ind w:left="730" w:rightChars="-82" w:right="-197" w:hangingChars="304" w:hanging="730"/>
              <w:jc w:val="both"/>
              <w:rPr>
                <w:rFonts w:asciiTheme="minorEastAsia" w:hAnsiTheme="minorEastAsia" w:cs="標楷體"/>
                <w:szCs w:val="24"/>
              </w:rPr>
            </w:pPr>
            <w:r w:rsidRPr="000E36E3">
              <w:rPr>
                <w:rFonts w:asciiTheme="minorEastAsia" w:hAnsiTheme="minorEastAsia" w:cs="標楷體" w:hint="eastAsia"/>
                <w:szCs w:val="24"/>
              </w:rPr>
              <w:t>2.未監控審核時效，等待核定結</w:t>
            </w:r>
          </w:p>
          <w:p w:rsidR="008D2349" w:rsidRPr="000E36E3" w:rsidRDefault="008D2349" w:rsidP="00BA0055">
            <w:pPr>
              <w:adjustRightInd w:val="0"/>
              <w:ind w:left="730" w:rightChars="-82" w:right="-197" w:hangingChars="304" w:hanging="730"/>
              <w:jc w:val="both"/>
              <w:rPr>
                <w:rFonts w:asciiTheme="minorEastAsia" w:hAnsiTheme="minorEastAsia" w:cs="標楷體"/>
                <w:szCs w:val="24"/>
              </w:rPr>
            </w:pPr>
            <w:r w:rsidRPr="000E36E3">
              <w:rPr>
                <w:rFonts w:asciiTheme="minorEastAsia" w:hAnsiTheme="minorEastAsia" w:cs="標楷體" w:hint="eastAsia"/>
                <w:szCs w:val="24"/>
              </w:rPr>
              <w:t xml:space="preserve">  果冗長。</w:t>
            </w:r>
          </w:p>
          <w:p w:rsidR="008D2349" w:rsidRPr="000E36E3" w:rsidRDefault="008D2349" w:rsidP="00BA0055">
            <w:pPr>
              <w:adjustRightInd w:val="0"/>
              <w:ind w:left="730" w:rightChars="-82" w:right="-197" w:hangingChars="304" w:hanging="730"/>
              <w:jc w:val="both"/>
              <w:rPr>
                <w:rFonts w:asciiTheme="minorEastAsia" w:hAnsiTheme="minorEastAsia" w:cs="標楷體"/>
                <w:szCs w:val="24"/>
              </w:rPr>
            </w:pPr>
            <w:r w:rsidRPr="000E36E3">
              <w:rPr>
                <w:rFonts w:asciiTheme="minorEastAsia" w:hAnsiTheme="minorEastAsia" w:cs="標楷體" w:hint="eastAsia"/>
                <w:szCs w:val="24"/>
              </w:rPr>
              <w:t>3.民眾檢附申請資料不詳實，影</w:t>
            </w:r>
          </w:p>
          <w:p w:rsidR="008D2349" w:rsidRPr="000E36E3" w:rsidRDefault="008D2349" w:rsidP="00BA0055">
            <w:pPr>
              <w:adjustRightInd w:val="0"/>
              <w:ind w:left="730" w:rightChars="-82" w:right="-197" w:hangingChars="304" w:hanging="730"/>
              <w:jc w:val="both"/>
              <w:rPr>
                <w:rFonts w:asciiTheme="minorEastAsia" w:hAnsiTheme="minorEastAsia" w:cs="標楷體"/>
                <w:szCs w:val="24"/>
              </w:rPr>
            </w:pPr>
            <w:r w:rsidRPr="000E36E3">
              <w:rPr>
                <w:rFonts w:asciiTheme="minorEastAsia" w:hAnsiTheme="minorEastAsia" w:cs="標楷體" w:hint="eastAsia"/>
                <w:szCs w:val="24"/>
              </w:rPr>
              <w:t xml:space="preserve">  響核定結果。</w:t>
            </w:r>
          </w:p>
          <w:p w:rsidR="008D2349" w:rsidRPr="000E36E3" w:rsidRDefault="008D2349" w:rsidP="00BA0055">
            <w:pPr>
              <w:adjustRightInd w:val="0"/>
              <w:ind w:left="730" w:rightChars="-82" w:right="-197" w:hangingChars="304" w:hanging="730"/>
              <w:jc w:val="both"/>
              <w:rPr>
                <w:rFonts w:asciiTheme="minorEastAsia" w:hAnsiTheme="minorEastAsia" w:cs="標楷體"/>
                <w:szCs w:val="24"/>
              </w:rPr>
            </w:pPr>
            <w:r w:rsidRPr="000E36E3">
              <w:rPr>
                <w:rFonts w:asciiTheme="minorEastAsia" w:hAnsiTheme="minorEastAsia" w:cs="標楷體" w:hint="eastAsia"/>
                <w:szCs w:val="24"/>
              </w:rPr>
              <w:t>4.申請案量龐大，審核曠日廢時。</w:t>
            </w:r>
          </w:p>
        </w:tc>
        <w:tc>
          <w:tcPr>
            <w:tcW w:w="3827" w:type="dxa"/>
            <w:shd w:val="clear" w:color="auto" w:fill="auto"/>
          </w:tcPr>
          <w:p w:rsidR="008D2349" w:rsidRPr="000E36E3" w:rsidRDefault="008D2349" w:rsidP="00BA0055">
            <w:pPr>
              <w:adjustRightInd w:val="0"/>
              <w:ind w:rightChars="-82" w:right="-197"/>
              <w:jc w:val="both"/>
              <w:rPr>
                <w:rFonts w:asciiTheme="minorEastAsia" w:hAnsiTheme="minorEastAsia"/>
                <w:szCs w:val="24"/>
              </w:rPr>
            </w:pPr>
            <w:r w:rsidRPr="000E36E3">
              <w:rPr>
                <w:rFonts w:asciiTheme="minorEastAsia" w:hAnsiTheme="minorEastAsia" w:hint="eastAsia"/>
                <w:szCs w:val="24"/>
              </w:rPr>
              <w:t>1.跨機關水平整合降低民眾往返</w:t>
            </w:r>
          </w:p>
          <w:p w:rsidR="008D2349" w:rsidRPr="000E36E3" w:rsidRDefault="008D2349" w:rsidP="00BA0055">
            <w:pPr>
              <w:adjustRightInd w:val="0"/>
              <w:ind w:rightChars="-82" w:right="-197"/>
              <w:jc w:val="both"/>
              <w:rPr>
                <w:rFonts w:asciiTheme="minorEastAsia" w:hAnsiTheme="minorEastAsia"/>
                <w:szCs w:val="24"/>
              </w:rPr>
            </w:pPr>
            <w:r w:rsidRPr="000E36E3">
              <w:rPr>
                <w:rFonts w:asciiTheme="minorEastAsia" w:hAnsiTheme="minorEastAsia" w:hint="eastAsia"/>
                <w:szCs w:val="24"/>
              </w:rPr>
              <w:t xml:space="preserve">  準備申請文件之不便</w:t>
            </w:r>
          </w:p>
          <w:p w:rsidR="008D2349" w:rsidRPr="000E36E3" w:rsidRDefault="008D2349" w:rsidP="00BA0055">
            <w:pPr>
              <w:adjustRightInd w:val="0"/>
              <w:ind w:rightChars="-82" w:right="-197"/>
              <w:jc w:val="both"/>
              <w:rPr>
                <w:rFonts w:asciiTheme="minorEastAsia" w:hAnsiTheme="minorEastAsia"/>
                <w:szCs w:val="24"/>
              </w:rPr>
            </w:pPr>
            <w:r w:rsidRPr="000E36E3">
              <w:rPr>
                <w:rFonts w:asciiTheme="minorEastAsia" w:hAnsiTheme="minorEastAsia" w:hint="eastAsia"/>
                <w:szCs w:val="24"/>
              </w:rPr>
              <w:t>2.申請端及審核流程檢討修正可</w:t>
            </w:r>
          </w:p>
          <w:p w:rsidR="008D2349" w:rsidRPr="000E36E3" w:rsidRDefault="008D2349" w:rsidP="00BA0055">
            <w:pPr>
              <w:adjustRightInd w:val="0"/>
              <w:ind w:rightChars="-82" w:right="-197"/>
              <w:jc w:val="both"/>
              <w:rPr>
                <w:rFonts w:asciiTheme="minorEastAsia" w:hAnsiTheme="minorEastAsia"/>
                <w:szCs w:val="24"/>
              </w:rPr>
            </w:pPr>
            <w:r w:rsidRPr="000E36E3">
              <w:rPr>
                <w:rFonts w:asciiTheme="minorEastAsia" w:hAnsiTheme="minorEastAsia" w:hint="eastAsia"/>
                <w:szCs w:val="24"/>
              </w:rPr>
              <w:t xml:space="preserve">  縮短民眾等待核定結果時間</w:t>
            </w:r>
          </w:p>
          <w:p w:rsidR="008D2349" w:rsidRPr="000E36E3" w:rsidRDefault="008D2349" w:rsidP="00BA0055">
            <w:pPr>
              <w:adjustRightInd w:val="0"/>
              <w:ind w:rightChars="-82" w:right="-197"/>
              <w:jc w:val="both"/>
              <w:rPr>
                <w:rFonts w:asciiTheme="minorEastAsia" w:hAnsiTheme="minorEastAsia"/>
                <w:szCs w:val="24"/>
              </w:rPr>
            </w:pPr>
            <w:r w:rsidRPr="000E36E3">
              <w:rPr>
                <w:rFonts w:asciiTheme="minorEastAsia" w:hAnsiTheme="minorEastAsia" w:hint="eastAsia"/>
                <w:szCs w:val="24"/>
              </w:rPr>
              <w:t xml:space="preserve">3.建立定期檢核改善流程或方案  </w:t>
            </w:r>
          </w:p>
          <w:p w:rsidR="008D2349" w:rsidRPr="000E36E3" w:rsidRDefault="008D2349" w:rsidP="00BA0055">
            <w:pPr>
              <w:adjustRightInd w:val="0"/>
              <w:ind w:rightChars="-82" w:right="-197"/>
              <w:jc w:val="both"/>
              <w:rPr>
                <w:rFonts w:asciiTheme="minorEastAsia" w:hAnsiTheme="minorEastAsia"/>
                <w:szCs w:val="24"/>
              </w:rPr>
            </w:pPr>
            <w:r w:rsidRPr="000E36E3">
              <w:rPr>
                <w:rFonts w:asciiTheme="minorEastAsia" w:hAnsiTheme="minorEastAsia" w:hint="eastAsia"/>
                <w:szCs w:val="24"/>
              </w:rPr>
              <w:t xml:space="preserve">  實施機制</w:t>
            </w:r>
          </w:p>
        </w:tc>
      </w:tr>
    </w:tbl>
    <w:p w:rsidR="008D2349" w:rsidRPr="000E36E3" w:rsidRDefault="008D2349" w:rsidP="000665AD">
      <w:pPr>
        <w:pStyle w:val="a3"/>
        <w:numPr>
          <w:ilvl w:val="0"/>
          <w:numId w:val="17"/>
        </w:numPr>
        <w:adjustRightInd w:val="0"/>
        <w:spacing w:beforeLines="20" w:before="72" w:afterLines="20" w:after="72"/>
        <w:ind w:leftChars="0" w:left="851" w:rightChars="-82" w:right="-197"/>
        <w:rPr>
          <w:rFonts w:asciiTheme="minorEastAsia" w:hAnsiTheme="minorEastAsia" w:cs="標楷體"/>
          <w:szCs w:val="24"/>
        </w:rPr>
      </w:pPr>
      <w:r w:rsidRPr="000E36E3">
        <w:rPr>
          <w:rFonts w:asciiTheme="minorEastAsia" w:hAnsiTheme="minorEastAsia" w:cs="標楷體" w:hint="eastAsia"/>
          <w:szCs w:val="24"/>
        </w:rPr>
        <w:t>人員部份─</w:t>
      </w:r>
    </w:p>
    <w:tbl>
      <w:tblPr>
        <w:tblW w:w="76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3828"/>
      </w:tblGrid>
      <w:tr w:rsidR="008D2349" w:rsidRPr="008A6797" w:rsidTr="00634782">
        <w:tc>
          <w:tcPr>
            <w:tcW w:w="3827" w:type="dxa"/>
            <w:shd w:val="clear" w:color="auto" w:fill="auto"/>
          </w:tcPr>
          <w:p w:rsidR="008D2349" w:rsidRPr="000E36E3" w:rsidRDefault="008D2349" w:rsidP="00BA0055">
            <w:pPr>
              <w:adjustRightInd w:val="0"/>
              <w:ind w:rightChars="-82" w:right="-197"/>
              <w:jc w:val="center"/>
              <w:rPr>
                <w:rFonts w:asciiTheme="minorEastAsia" w:hAnsiTheme="minorEastAsia" w:cs="標楷體"/>
                <w:szCs w:val="24"/>
              </w:rPr>
            </w:pPr>
            <w:r w:rsidRPr="000E36E3">
              <w:rPr>
                <w:rFonts w:asciiTheme="minorEastAsia" w:hAnsiTheme="minorEastAsia" w:cs="標楷體" w:hint="eastAsia"/>
                <w:szCs w:val="24"/>
              </w:rPr>
              <w:t>問</w:t>
            </w:r>
            <w:r w:rsidR="00634782">
              <w:rPr>
                <w:rFonts w:asciiTheme="minorEastAsia" w:hAnsiTheme="minorEastAsia" w:cs="標楷體" w:hint="eastAsia"/>
                <w:szCs w:val="24"/>
              </w:rPr>
              <w:t xml:space="preserve">      </w:t>
            </w:r>
            <w:r w:rsidRPr="000E36E3">
              <w:rPr>
                <w:rFonts w:asciiTheme="minorEastAsia" w:hAnsiTheme="minorEastAsia" w:cs="標楷體" w:hint="eastAsia"/>
                <w:szCs w:val="24"/>
              </w:rPr>
              <w:t>題</w:t>
            </w:r>
          </w:p>
        </w:tc>
        <w:tc>
          <w:tcPr>
            <w:tcW w:w="3828" w:type="dxa"/>
            <w:shd w:val="clear" w:color="auto" w:fill="auto"/>
          </w:tcPr>
          <w:p w:rsidR="008D2349" w:rsidRPr="000E36E3" w:rsidRDefault="008D2349" w:rsidP="00BA0055">
            <w:pPr>
              <w:adjustRightInd w:val="0"/>
              <w:ind w:rightChars="-82" w:right="-197"/>
              <w:jc w:val="center"/>
              <w:rPr>
                <w:rFonts w:asciiTheme="minorEastAsia" w:hAnsiTheme="minorEastAsia" w:cs="標楷體"/>
                <w:szCs w:val="24"/>
              </w:rPr>
            </w:pPr>
            <w:r w:rsidRPr="000E36E3">
              <w:rPr>
                <w:rFonts w:asciiTheme="minorEastAsia" w:hAnsiTheme="minorEastAsia" w:cs="標楷體" w:hint="eastAsia"/>
                <w:szCs w:val="24"/>
              </w:rPr>
              <w:t>整合解決策略</w:t>
            </w:r>
          </w:p>
        </w:tc>
      </w:tr>
      <w:tr w:rsidR="008D2349" w:rsidRPr="008A6797" w:rsidTr="00634782">
        <w:trPr>
          <w:trHeight w:val="2895"/>
        </w:trPr>
        <w:tc>
          <w:tcPr>
            <w:tcW w:w="3827" w:type="dxa"/>
            <w:shd w:val="clear" w:color="auto" w:fill="auto"/>
          </w:tcPr>
          <w:p w:rsidR="008D2349" w:rsidRPr="000E36E3" w:rsidRDefault="008D2349" w:rsidP="00BA0055">
            <w:pPr>
              <w:adjustRightInd w:val="0"/>
              <w:ind w:rightChars="-82" w:right="-197"/>
              <w:jc w:val="both"/>
              <w:rPr>
                <w:rFonts w:asciiTheme="minorEastAsia" w:hAnsiTheme="minorEastAsia" w:cs="標楷體"/>
                <w:szCs w:val="24"/>
              </w:rPr>
            </w:pPr>
            <w:r w:rsidRPr="000E36E3">
              <w:rPr>
                <w:rFonts w:asciiTheme="minorEastAsia" w:hAnsiTheme="minorEastAsia" w:cs="標楷體" w:hint="eastAsia"/>
                <w:szCs w:val="24"/>
              </w:rPr>
              <w:t>1.社政人力嚴重不足。</w:t>
            </w:r>
          </w:p>
          <w:p w:rsidR="008D2349" w:rsidRPr="000E36E3" w:rsidRDefault="008D2349" w:rsidP="00BA0055">
            <w:pPr>
              <w:adjustRightInd w:val="0"/>
              <w:ind w:rightChars="-82" w:right="-197"/>
              <w:jc w:val="both"/>
              <w:rPr>
                <w:rFonts w:asciiTheme="minorEastAsia" w:hAnsiTheme="minorEastAsia" w:cs="標楷體"/>
                <w:szCs w:val="24"/>
              </w:rPr>
            </w:pPr>
            <w:r w:rsidRPr="000E36E3">
              <w:rPr>
                <w:rFonts w:asciiTheme="minorEastAsia" w:hAnsiTheme="minorEastAsia" w:cs="標楷體" w:hint="eastAsia"/>
                <w:szCs w:val="24"/>
              </w:rPr>
              <w:t>2.受理申請承辦人員未詳實說明</w:t>
            </w:r>
          </w:p>
          <w:p w:rsidR="008D2349" w:rsidRPr="000E36E3" w:rsidRDefault="008D2349" w:rsidP="00BA0055">
            <w:pPr>
              <w:adjustRightInd w:val="0"/>
              <w:ind w:rightChars="-82" w:right="-197"/>
              <w:jc w:val="both"/>
              <w:rPr>
                <w:rFonts w:asciiTheme="minorEastAsia" w:hAnsiTheme="minorEastAsia" w:cs="標楷體"/>
                <w:szCs w:val="24"/>
              </w:rPr>
            </w:pPr>
            <w:r w:rsidRPr="000E36E3">
              <w:rPr>
                <w:rFonts w:asciiTheme="minorEastAsia" w:hAnsiTheme="minorEastAsia" w:cs="標楷體" w:hint="eastAsia"/>
                <w:szCs w:val="24"/>
              </w:rPr>
              <w:t xml:space="preserve">  應備文件</w:t>
            </w:r>
          </w:p>
          <w:p w:rsidR="008D2349" w:rsidRPr="000E36E3" w:rsidRDefault="008D2349" w:rsidP="00BA0055">
            <w:pPr>
              <w:adjustRightInd w:val="0"/>
              <w:ind w:rightChars="-82" w:right="-197"/>
              <w:jc w:val="both"/>
              <w:rPr>
                <w:rFonts w:asciiTheme="minorEastAsia" w:hAnsiTheme="minorEastAsia" w:cs="標楷體"/>
                <w:szCs w:val="24"/>
              </w:rPr>
            </w:pPr>
            <w:r w:rsidRPr="000E36E3">
              <w:rPr>
                <w:rFonts w:asciiTheme="minorEastAsia" w:hAnsiTheme="minorEastAsia" w:cs="標楷體" w:hint="eastAsia"/>
                <w:szCs w:val="24"/>
              </w:rPr>
              <w:t>3.部份承辦人員同理心不足，無</w:t>
            </w:r>
          </w:p>
          <w:p w:rsidR="008D2349" w:rsidRPr="000E36E3" w:rsidRDefault="008D2349" w:rsidP="00BA0055">
            <w:pPr>
              <w:adjustRightInd w:val="0"/>
              <w:ind w:rightChars="-82" w:right="-197"/>
              <w:jc w:val="both"/>
              <w:rPr>
                <w:rFonts w:asciiTheme="minorEastAsia" w:hAnsiTheme="minorEastAsia" w:cs="標楷體"/>
                <w:szCs w:val="24"/>
              </w:rPr>
            </w:pPr>
            <w:r w:rsidRPr="000E36E3">
              <w:rPr>
                <w:rFonts w:asciiTheme="minorEastAsia" w:hAnsiTheme="minorEastAsia" w:cs="標楷體" w:hint="eastAsia"/>
                <w:szCs w:val="24"/>
              </w:rPr>
              <w:t xml:space="preserve">  法提供民眾最適切的服務。</w:t>
            </w:r>
          </w:p>
          <w:p w:rsidR="008D2349" w:rsidRPr="000E36E3" w:rsidRDefault="008D2349" w:rsidP="00BA0055">
            <w:pPr>
              <w:adjustRightInd w:val="0"/>
              <w:ind w:rightChars="-82" w:right="-197"/>
              <w:jc w:val="both"/>
              <w:rPr>
                <w:rFonts w:asciiTheme="minorEastAsia" w:hAnsiTheme="minorEastAsia" w:cs="標楷體"/>
                <w:szCs w:val="24"/>
              </w:rPr>
            </w:pPr>
            <w:r w:rsidRPr="000E36E3">
              <w:rPr>
                <w:rFonts w:asciiTheme="minorEastAsia" w:hAnsiTheme="minorEastAsia" w:cs="標楷體" w:hint="eastAsia"/>
                <w:szCs w:val="24"/>
              </w:rPr>
              <w:t>4.人事異動頻繁問題，造成審核</w:t>
            </w:r>
          </w:p>
          <w:p w:rsidR="008D2349" w:rsidRPr="000E36E3" w:rsidRDefault="008D2349" w:rsidP="00BA0055">
            <w:pPr>
              <w:adjustRightInd w:val="0"/>
              <w:ind w:rightChars="-82" w:right="-197"/>
              <w:jc w:val="both"/>
              <w:rPr>
                <w:rFonts w:asciiTheme="minorEastAsia" w:hAnsiTheme="minorEastAsia" w:cs="標楷體"/>
                <w:szCs w:val="24"/>
              </w:rPr>
            </w:pPr>
            <w:r w:rsidRPr="000E36E3">
              <w:rPr>
                <w:rFonts w:asciiTheme="minorEastAsia" w:hAnsiTheme="minorEastAsia" w:cs="標楷體" w:hint="eastAsia"/>
                <w:szCs w:val="24"/>
              </w:rPr>
              <w:t xml:space="preserve">  經驗無法累積與傳承，徒增審</w:t>
            </w:r>
          </w:p>
          <w:p w:rsidR="008D2349" w:rsidRPr="000E36E3" w:rsidRDefault="008D2349" w:rsidP="00BA0055">
            <w:pPr>
              <w:adjustRightInd w:val="0"/>
              <w:ind w:rightChars="-82" w:right="-197"/>
              <w:jc w:val="both"/>
              <w:rPr>
                <w:rFonts w:asciiTheme="minorEastAsia" w:hAnsiTheme="minorEastAsia" w:cs="標楷體"/>
                <w:szCs w:val="24"/>
              </w:rPr>
            </w:pPr>
            <w:r w:rsidRPr="000E36E3">
              <w:rPr>
                <w:rFonts w:asciiTheme="minorEastAsia" w:hAnsiTheme="minorEastAsia" w:cs="標楷體" w:hint="eastAsia"/>
                <w:szCs w:val="24"/>
              </w:rPr>
              <w:t xml:space="preserve">  核的難度與時間。</w:t>
            </w:r>
          </w:p>
        </w:tc>
        <w:tc>
          <w:tcPr>
            <w:tcW w:w="3828" w:type="dxa"/>
            <w:shd w:val="clear" w:color="auto" w:fill="auto"/>
          </w:tcPr>
          <w:p w:rsidR="008D2349" w:rsidRPr="000E36E3" w:rsidRDefault="008D2349" w:rsidP="00BA0055">
            <w:pPr>
              <w:pStyle w:val="11"/>
              <w:adjustRightInd w:val="0"/>
              <w:ind w:leftChars="-357" w:left="-853" w:rightChars="-82" w:right="-197" w:hanging="4"/>
              <w:jc w:val="center"/>
              <w:rPr>
                <w:rFonts w:asciiTheme="minorEastAsia" w:eastAsiaTheme="minorEastAsia" w:hAnsiTheme="minorEastAsia"/>
              </w:rPr>
            </w:pPr>
            <w:r>
              <w:rPr>
                <w:rFonts w:asciiTheme="minorEastAsia" w:eastAsiaTheme="minorEastAsia" w:hAnsiTheme="minorEastAsia" w:hint="eastAsia"/>
              </w:rPr>
              <w:t xml:space="preserve"> </w:t>
            </w:r>
            <w:r w:rsidRPr="000E36E3">
              <w:rPr>
                <w:rFonts w:asciiTheme="minorEastAsia" w:eastAsiaTheme="minorEastAsia" w:hAnsiTheme="minorEastAsia" w:hint="eastAsia"/>
              </w:rPr>
              <w:t>1.戶政代理複審改善社政人力不</w:t>
            </w:r>
          </w:p>
          <w:p w:rsidR="008D2349" w:rsidRPr="000E36E3" w:rsidRDefault="008D2349" w:rsidP="00BA0055">
            <w:pPr>
              <w:pStyle w:val="11"/>
              <w:adjustRightInd w:val="0"/>
              <w:ind w:leftChars="-40" w:left="274" w:rightChars="-82" w:right="-197" w:hanging="370"/>
              <w:jc w:val="both"/>
              <w:rPr>
                <w:rFonts w:asciiTheme="minorEastAsia" w:eastAsiaTheme="minorEastAsia" w:hAnsiTheme="minorEastAsia"/>
              </w:rPr>
            </w:pPr>
            <w:r w:rsidRPr="000E36E3">
              <w:rPr>
                <w:rFonts w:asciiTheme="minorEastAsia" w:eastAsiaTheme="minorEastAsia" w:hAnsiTheme="minorEastAsia" w:hint="eastAsia"/>
              </w:rPr>
              <w:t xml:space="preserve">  足及專業倫理問題</w:t>
            </w:r>
          </w:p>
          <w:p w:rsidR="005E5EC8" w:rsidRDefault="008D2349" w:rsidP="00BA0055">
            <w:pPr>
              <w:adjustRightInd w:val="0"/>
              <w:ind w:rightChars="-82" w:right="-197"/>
              <w:jc w:val="both"/>
              <w:rPr>
                <w:rFonts w:asciiTheme="minorEastAsia" w:hAnsiTheme="minorEastAsia"/>
                <w:szCs w:val="24"/>
              </w:rPr>
            </w:pPr>
            <w:r w:rsidRPr="000E36E3">
              <w:rPr>
                <w:rFonts w:asciiTheme="minorEastAsia" w:hAnsiTheme="minorEastAsia" w:hint="eastAsia"/>
                <w:szCs w:val="24"/>
              </w:rPr>
              <w:t>2.提供人員專業訓練使第一線社政</w:t>
            </w:r>
          </w:p>
          <w:p w:rsidR="005E5EC8" w:rsidRDefault="008D2349" w:rsidP="00BA0055">
            <w:pPr>
              <w:adjustRightInd w:val="0"/>
              <w:ind w:leftChars="73" w:left="175" w:rightChars="-82" w:right="-197"/>
              <w:jc w:val="both"/>
              <w:rPr>
                <w:rFonts w:asciiTheme="minorEastAsia" w:hAnsiTheme="minorEastAsia"/>
                <w:szCs w:val="24"/>
              </w:rPr>
            </w:pPr>
            <w:r w:rsidRPr="000E36E3">
              <w:rPr>
                <w:rFonts w:asciiTheme="minorEastAsia" w:hAnsiTheme="minorEastAsia" w:hint="eastAsia"/>
                <w:szCs w:val="24"/>
              </w:rPr>
              <w:t>人員受理民眾申請時能檢視資料</w:t>
            </w:r>
          </w:p>
          <w:p w:rsidR="005E5EC8" w:rsidRDefault="008D2349" w:rsidP="00BA0055">
            <w:pPr>
              <w:adjustRightInd w:val="0"/>
              <w:ind w:leftChars="73" w:left="175" w:rightChars="-82" w:right="-197"/>
              <w:jc w:val="both"/>
              <w:rPr>
                <w:rFonts w:asciiTheme="minorEastAsia" w:hAnsiTheme="minorEastAsia"/>
                <w:szCs w:val="24"/>
              </w:rPr>
            </w:pPr>
            <w:r w:rsidRPr="000E36E3">
              <w:rPr>
                <w:rFonts w:asciiTheme="minorEastAsia" w:hAnsiTheme="minorEastAsia" w:hint="eastAsia"/>
                <w:szCs w:val="24"/>
              </w:rPr>
              <w:t>是否完備，不需再請民眾多跑一</w:t>
            </w:r>
          </w:p>
          <w:p w:rsidR="008D2349" w:rsidRPr="000E36E3" w:rsidRDefault="008D2349" w:rsidP="00BA0055">
            <w:pPr>
              <w:adjustRightInd w:val="0"/>
              <w:ind w:leftChars="73" w:left="175" w:rightChars="-82" w:right="-197"/>
              <w:jc w:val="both"/>
              <w:rPr>
                <w:rFonts w:asciiTheme="minorEastAsia" w:hAnsiTheme="minorEastAsia"/>
                <w:szCs w:val="24"/>
              </w:rPr>
            </w:pPr>
            <w:r w:rsidRPr="000E36E3">
              <w:rPr>
                <w:rFonts w:asciiTheme="minorEastAsia" w:hAnsiTheme="minorEastAsia" w:hint="eastAsia"/>
                <w:szCs w:val="24"/>
              </w:rPr>
              <w:t>趟補件，以加速審核。</w:t>
            </w:r>
          </w:p>
          <w:p w:rsidR="008D2349" w:rsidRPr="000E36E3" w:rsidRDefault="008D2349" w:rsidP="00BA0055">
            <w:pPr>
              <w:pStyle w:val="11"/>
              <w:adjustRightInd w:val="0"/>
              <w:ind w:leftChars="0" w:left="0" w:rightChars="-82" w:right="-197"/>
              <w:jc w:val="both"/>
              <w:rPr>
                <w:rFonts w:asciiTheme="minorEastAsia" w:eastAsiaTheme="minorEastAsia" w:hAnsiTheme="minorEastAsia"/>
              </w:rPr>
            </w:pPr>
            <w:r w:rsidRPr="000E36E3">
              <w:rPr>
                <w:rFonts w:asciiTheme="minorEastAsia" w:eastAsiaTheme="minorEastAsia" w:hAnsiTheme="minorEastAsia" w:hint="eastAsia"/>
              </w:rPr>
              <w:t>3.製作審核作業手冊及特殊案例</w:t>
            </w:r>
          </w:p>
          <w:p w:rsidR="008D2349" w:rsidRPr="000E36E3" w:rsidRDefault="008D2349" w:rsidP="00BA0055">
            <w:pPr>
              <w:pStyle w:val="11"/>
              <w:adjustRightInd w:val="0"/>
              <w:ind w:leftChars="-40" w:left="274" w:rightChars="-82" w:right="-197" w:hanging="370"/>
              <w:jc w:val="both"/>
              <w:rPr>
                <w:rFonts w:asciiTheme="minorEastAsia" w:eastAsiaTheme="minorEastAsia" w:hAnsiTheme="minorEastAsia"/>
              </w:rPr>
            </w:pPr>
            <w:r w:rsidRPr="000E36E3">
              <w:rPr>
                <w:rFonts w:asciiTheme="minorEastAsia" w:eastAsiaTheme="minorEastAsia" w:hAnsiTheme="minorEastAsia" w:hint="eastAsia"/>
              </w:rPr>
              <w:t xml:space="preserve">  彙編傳承審核經驗。</w:t>
            </w:r>
          </w:p>
        </w:tc>
      </w:tr>
    </w:tbl>
    <w:p w:rsidR="008D2349" w:rsidRPr="005E5EC8" w:rsidRDefault="008D2349" w:rsidP="000665AD">
      <w:pPr>
        <w:pStyle w:val="a3"/>
        <w:numPr>
          <w:ilvl w:val="0"/>
          <w:numId w:val="17"/>
        </w:numPr>
        <w:adjustRightInd w:val="0"/>
        <w:spacing w:beforeLines="20" w:before="72" w:afterLines="20" w:after="72"/>
        <w:ind w:leftChars="0" w:left="851" w:rightChars="-82" w:right="-197"/>
        <w:rPr>
          <w:rFonts w:asciiTheme="minorEastAsia" w:hAnsiTheme="minorEastAsia" w:cs="標楷體"/>
          <w:szCs w:val="24"/>
        </w:rPr>
      </w:pPr>
      <w:r w:rsidRPr="005E5EC8">
        <w:rPr>
          <w:rFonts w:asciiTheme="minorEastAsia" w:hAnsiTheme="minorEastAsia" w:cs="標楷體" w:hint="eastAsia"/>
          <w:szCs w:val="24"/>
        </w:rPr>
        <w:t>支援系統部份─</w:t>
      </w:r>
    </w:p>
    <w:tbl>
      <w:tblPr>
        <w:tblW w:w="793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969"/>
      </w:tblGrid>
      <w:tr w:rsidR="008D2349" w:rsidRPr="008A6797" w:rsidTr="00634782">
        <w:tc>
          <w:tcPr>
            <w:tcW w:w="3964" w:type="dxa"/>
            <w:shd w:val="clear" w:color="auto" w:fill="auto"/>
          </w:tcPr>
          <w:p w:rsidR="008D2349" w:rsidRPr="005E5EC8" w:rsidRDefault="008D2349" w:rsidP="00BA0055">
            <w:pPr>
              <w:adjustRightInd w:val="0"/>
              <w:ind w:rightChars="-82" w:right="-197"/>
              <w:jc w:val="center"/>
              <w:rPr>
                <w:rFonts w:asciiTheme="minorEastAsia" w:hAnsiTheme="minorEastAsia" w:cs="標楷體"/>
                <w:szCs w:val="24"/>
              </w:rPr>
            </w:pPr>
            <w:r w:rsidRPr="005E5EC8">
              <w:rPr>
                <w:rFonts w:asciiTheme="minorEastAsia" w:hAnsiTheme="minorEastAsia" w:cs="標楷體" w:hint="eastAsia"/>
                <w:szCs w:val="24"/>
              </w:rPr>
              <w:t>問</w:t>
            </w:r>
            <w:r w:rsidR="00634782">
              <w:rPr>
                <w:rFonts w:asciiTheme="minorEastAsia" w:hAnsiTheme="minorEastAsia" w:cs="標楷體" w:hint="eastAsia"/>
                <w:szCs w:val="24"/>
              </w:rPr>
              <w:t xml:space="preserve">      </w:t>
            </w:r>
            <w:r w:rsidRPr="005E5EC8">
              <w:rPr>
                <w:rFonts w:asciiTheme="minorEastAsia" w:hAnsiTheme="minorEastAsia" w:cs="標楷體" w:hint="eastAsia"/>
                <w:szCs w:val="24"/>
              </w:rPr>
              <w:t>題</w:t>
            </w:r>
          </w:p>
        </w:tc>
        <w:tc>
          <w:tcPr>
            <w:tcW w:w="3969" w:type="dxa"/>
            <w:shd w:val="clear" w:color="auto" w:fill="auto"/>
          </w:tcPr>
          <w:p w:rsidR="008D2349" w:rsidRPr="005E5EC8" w:rsidRDefault="008D2349" w:rsidP="00BA0055">
            <w:pPr>
              <w:adjustRightInd w:val="0"/>
              <w:ind w:rightChars="-82" w:right="-197"/>
              <w:jc w:val="center"/>
              <w:rPr>
                <w:rFonts w:asciiTheme="minorEastAsia" w:hAnsiTheme="minorEastAsia" w:cs="標楷體"/>
                <w:szCs w:val="24"/>
              </w:rPr>
            </w:pPr>
            <w:r w:rsidRPr="005E5EC8">
              <w:rPr>
                <w:rFonts w:asciiTheme="minorEastAsia" w:hAnsiTheme="minorEastAsia" w:cs="標楷體" w:hint="eastAsia"/>
                <w:szCs w:val="24"/>
              </w:rPr>
              <w:t>整合解決策略</w:t>
            </w:r>
          </w:p>
        </w:tc>
      </w:tr>
      <w:tr w:rsidR="008D2349" w:rsidRPr="008A6797" w:rsidTr="00634782">
        <w:trPr>
          <w:trHeight w:val="1943"/>
        </w:trPr>
        <w:tc>
          <w:tcPr>
            <w:tcW w:w="3964" w:type="dxa"/>
            <w:shd w:val="clear" w:color="auto" w:fill="auto"/>
          </w:tcPr>
          <w:p w:rsidR="008D2349" w:rsidRPr="005E5EC8" w:rsidRDefault="008D2349" w:rsidP="00BA0055">
            <w:pPr>
              <w:adjustRightInd w:val="0"/>
              <w:ind w:left="730" w:rightChars="-82" w:right="-197" w:hangingChars="304" w:hanging="730"/>
              <w:jc w:val="both"/>
              <w:rPr>
                <w:rFonts w:asciiTheme="minorEastAsia" w:hAnsiTheme="minorEastAsia" w:cs="標楷體"/>
                <w:szCs w:val="24"/>
              </w:rPr>
            </w:pPr>
            <w:r w:rsidRPr="005E5EC8">
              <w:rPr>
                <w:rFonts w:asciiTheme="minorEastAsia" w:hAnsiTheme="minorEastAsia" w:cs="標楷體" w:hint="eastAsia"/>
                <w:szCs w:val="24"/>
              </w:rPr>
              <w:t>1.依賴外部資料</w:t>
            </w:r>
          </w:p>
          <w:p w:rsidR="008D2349" w:rsidRPr="005E5EC8" w:rsidRDefault="008D2349" w:rsidP="00BA0055">
            <w:pPr>
              <w:adjustRightInd w:val="0"/>
              <w:ind w:left="730" w:rightChars="-82" w:right="-197" w:hangingChars="304" w:hanging="730"/>
              <w:jc w:val="both"/>
              <w:rPr>
                <w:rFonts w:asciiTheme="minorEastAsia" w:hAnsiTheme="minorEastAsia" w:cs="標楷體"/>
                <w:szCs w:val="24"/>
              </w:rPr>
            </w:pPr>
            <w:r w:rsidRPr="005E5EC8">
              <w:rPr>
                <w:rFonts w:asciiTheme="minorEastAsia" w:hAnsiTheme="minorEastAsia" w:cs="標楷體" w:hint="eastAsia"/>
                <w:szCs w:val="24"/>
              </w:rPr>
              <w:t>2.紙本作業申請不便</w:t>
            </w:r>
          </w:p>
          <w:p w:rsidR="008D2349" w:rsidRPr="005E5EC8" w:rsidRDefault="008D2349" w:rsidP="00BA0055">
            <w:pPr>
              <w:adjustRightInd w:val="0"/>
              <w:ind w:left="730" w:rightChars="-82" w:right="-197" w:hangingChars="304" w:hanging="730"/>
              <w:jc w:val="both"/>
              <w:rPr>
                <w:rFonts w:asciiTheme="minorEastAsia" w:hAnsiTheme="minorEastAsia" w:cs="標楷體"/>
                <w:szCs w:val="24"/>
              </w:rPr>
            </w:pPr>
            <w:r w:rsidRPr="005E5EC8">
              <w:rPr>
                <w:rFonts w:asciiTheme="minorEastAsia" w:hAnsiTheme="minorEastAsia" w:cs="標楷體" w:hint="eastAsia"/>
                <w:szCs w:val="24"/>
              </w:rPr>
              <w:t>3.資訊系統不友善</w:t>
            </w:r>
          </w:p>
          <w:p w:rsidR="008D2349" w:rsidRPr="005E5EC8" w:rsidRDefault="008D2349" w:rsidP="00BA0055">
            <w:pPr>
              <w:adjustRightInd w:val="0"/>
              <w:ind w:left="730" w:rightChars="-82" w:right="-197" w:hangingChars="304" w:hanging="730"/>
              <w:jc w:val="both"/>
              <w:rPr>
                <w:rFonts w:asciiTheme="minorEastAsia" w:hAnsiTheme="minorEastAsia" w:cs="標楷體"/>
                <w:szCs w:val="24"/>
              </w:rPr>
            </w:pPr>
            <w:r w:rsidRPr="005E5EC8">
              <w:rPr>
                <w:rFonts w:asciiTheme="minorEastAsia" w:hAnsiTheme="minorEastAsia" w:cs="標楷體" w:hint="eastAsia"/>
                <w:szCs w:val="24"/>
              </w:rPr>
              <w:t>4.案件及核定結果端賴紙本公文往返</w:t>
            </w:r>
          </w:p>
        </w:tc>
        <w:tc>
          <w:tcPr>
            <w:tcW w:w="3969" w:type="dxa"/>
            <w:shd w:val="clear" w:color="auto" w:fill="auto"/>
          </w:tcPr>
          <w:p w:rsidR="008D2349" w:rsidRPr="005E5EC8" w:rsidRDefault="008D2349" w:rsidP="00BA0055">
            <w:pPr>
              <w:adjustRightInd w:val="0"/>
              <w:ind w:rightChars="-82" w:right="-197"/>
              <w:rPr>
                <w:rFonts w:asciiTheme="minorEastAsia" w:hAnsiTheme="minorEastAsia"/>
                <w:szCs w:val="24"/>
              </w:rPr>
            </w:pPr>
            <w:r w:rsidRPr="005E5EC8">
              <w:rPr>
                <w:rFonts w:asciiTheme="minorEastAsia" w:hAnsiTheme="minorEastAsia" w:hint="eastAsia"/>
                <w:szCs w:val="24"/>
              </w:rPr>
              <w:t>1.提供申請表單下載之線上服務</w:t>
            </w:r>
          </w:p>
          <w:p w:rsidR="005E5EC8" w:rsidRDefault="008D2349" w:rsidP="00BA0055">
            <w:pPr>
              <w:adjustRightInd w:val="0"/>
              <w:ind w:rightChars="-82" w:right="-197"/>
              <w:rPr>
                <w:rFonts w:asciiTheme="minorEastAsia" w:hAnsiTheme="minorEastAsia"/>
                <w:szCs w:val="24"/>
              </w:rPr>
            </w:pPr>
            <w:r w:rsidRPr="005E5EC8">
              <w:rPr>
                <w:rFonts w:asciiTheme="minorEastAsia" w:hAnsiTheme="minorEastAsia" w:hint="eastAsia"/>
                <w:szCs w:val="24"/>
              </w:rPr>
              <w:t>2.改善辦公室自動化服務，使用衛生</w:t>
            </w:r>
          </w:p>
          <w:p w:rsidR="005E5EC8" w:rsidRDefault="005E5EC8" w:rsidP="00BA0055">
            <w:pPr>
              <w:adjustRightInd w:val="0"/>
              <w:ind w:left="130" w:rightChars="-82" w:right="-197" w:hangingChars="54" w:hanging="130"/>
              <w:rPr>
                <w:rFonts w:asciiTheme="minorEastAsia" w:hAnsiTheme="minorEastAsia"/>
                <w:szCs w:val="24"/>
              </w:rPr>
            </w:pPr>
            <w:r>
              <w:rPr>
                <w:rFonts w:asciiTheme="minorEastAsia" w:hAnsiTheme="minorEastAsia"/>
                <w:szCs w:val="24"/>
              </w:rPr>
              <w:tab/>
            </w:r>
            <w:r w:rsidR="008D2349" w:rsidRPr="005E5EC8">
              <w:rPr>
                <w:rFonts w:asciiTheme="minorEastAsia" w:hAnsiTheme="minorEastAsia" w:hint="eastAsia"/>
                <w:szCs w:val="24"/>
              </w:rPr>
              <w:t>福利部弱勢E關懷系統查調人口及</w:t>
            </w:r>
          </w:p>
          <w:p w:rsidR="005E5EC8" w:rsidRDefault="005E5EC8" w:rsidP="00BA0055">
            <w:pPr>
              <w:adjustRightInd w:val="0"/>
              <w:ind w:left="130" w:rightChars="-82" w:right="-197" w:hangingChars="54" w:hanging="130"/>
              <w:rPr>
                <w:rFonts w:asciiTheme="minorEastAsia" w:hAnsiTheme="minorEastAsia"/>
                <w:szCs w:val="24"/>
              </w:rPr>
            </w:pPr>
            <w:r>
              <w:rPr>
                <w:rFonts w:asciiTheme="minorEastAsia" w:hAnsiTheme="minorEastAsia"/>
                <w:szCs w:val="24"/>
              </w:rPr>
              <w:tab/>
            </w:r>
            <w:r w:rsidR="008D2349" w:rsidRPr="005E5EC8">
              <w:rPr>
                <w:rFonts w:asciiTheme="minorEastAsia" w:hAnsiTheme="minorEastAsia" w:hint="eastAsia"/>
                <w:szCs w:val="24"/>
              </w:rPr>
              <w:t>財稅資料，加速外部資料取得的速</w:t>
            </w:r>
          </w:p>
          <w:p w:rsidR="008D2349" w:rsidRPr="005E5EC8" w:rsidRDefault="005E5EC8" w:rsidP="00BA0055">
            <w:pPr>
              <w:adjustRightInd w:val="0"/>
              <w:ind w:left="130" w:rightChars="-82" w:right="-197" w:hangingChars="54" w:hanging="130"/>
              <w:rPr>
                <w:rFonts w:asciiTheme="minorEastAsia" w:hAnsiTheme="minorEastAsia"/>
                <w:szCs w:val="24"/>
              </w:rPr>
            </w:pPr>
            <w:r>
              <w:rPr>
                <w:rFonts w:asciiTheme="minorEastAsia" w:hAnsiTheme="minorEastAsia"/>
                <w:szCs w:val="24"/>
              </w:rPr>
              <w:tab/>
            </w:r>
            <w:r w:rsidR="008D2349" w:rsidRPr="005E5EC8">
              <w:rPr>
                <w:rFonts w:asciiTheme="minorEastAsia" w:hAnsiTheme="minorEastAsia" w:hint="eastAsia"/>
                <w:szCs w:val="24"/>
              </w:rPr>
              <w:t>度及正確度。</w:t>
            </w:r>
          </w:p>
        </w:tc>
      </w:tr>
    </w:tbl>
    <w:p w:rsidR="008D2349" w:rsidRPr="005E5EC8" w:rsidRDefault="008D2349" w:rsidP="000665AD">
      <w:pPr>
        <w:pStyle w:val="a3"/>
        <w:numPr>
          <w:ilvl w:val="0"/>
          <w:numId w:val="17"/>
        </w:numPr>
        <w:adjustRightInd w:val="0"/>
        <w:spacing w:beforeLines="20" w:before="72" w:afterLines="20" w:after="72"/>
        <w:ind w:leftChars="0" w:left="851" w:rightChars="-82" w:right="-197"/>
        <w:rPr>
          <w:rFonts w:asciiTheme="minorEastAsia" w:hAnsiTheme="minorEastAsia" w:cs="標楷體"/>
          <w:szCs w:val="24"/>
        </w:rPr>
      </w:pPr>
      <w:r w:rsidRPr="005E5EC8">
        <w:rPr>
          <w:rFonts w:asciiTheme="minorEastAsia" w:hAnsiTheme="minorEastAsia" w:cs="標楷體" w:hint="eastAsia"/>
          <w:szCs w:val="24"/>
        </w:rPr>
        <w:t>工作方法部份─</w:t>
      </w:r>
    </w:p>
    <w:tbl>
      <w:tblPr>
        <w:tblW w:w="793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3784"/>
      </w:tblGrid>
      <w:tr w:rsidR="008D2349" w:rsidRPr="008A6797" w:rsidTr="00634782">
        <w:tc>
          <w:tcPr>
            <w:tcW w:w="4149" w:type="dxa"/>
            <w:shd w:val="clear" w:color="auto" w:fill="auto"/>
          </w:tcPr>
          <w:p w:rsidR="008D2349" w:rsidRPr="005E5EC8" w:rsidRDefault="008D2349" w:rsidP="00634782">
            <w:pPr>
              <w:adjustRightInd w:val="0"/>
              <w:ind w:rightChars="-82" w:right="-197"/>
              <w:jc w:val="center"/>
              <w:rPr>
                <w:rFonts w:asciiTheme="minorEastAsia" w:hAnsiTheme="minorEastAsia" w:cs="標楷體"/>
                <w:szCs w:val="24"/>
              </w:rPr>
            </w:pPr>
            <w:r w:rsidRPr="005E5EC8">
              <w:rPr>
                <w:rFonts w:asciiTheme="minorEastAsia" w:hAnsiTheme="minorEastAsia" w:cs="標楷體" w:hint="eastAsia"/>
                <w:szCs w:val="24"/>
              </w:rPr>
              <w:t>問</w:t>
            </w:r>
            <w:r w:rsidR="00634782">
              <w:rPr>
                <w:rFonts w:asciiTheme="minorEastAsia" w:hAnsiTheme="minorEastAsia" w:cs="標楷體" w:hint="eastAsia"/>
                <w:szCs w:val="24"/>
              </w:rPr>
              <w:t xml:space="preserve">     </w:t>
            </w:r>
            <w:r w:rsidRPr="005E5EC8">
              <w:rPr>
                <w:rFonts w:asciiTheme="minorEastAsia" w:hAnsiTheme="minorEastAsia" w:cs="標楷體" w:hint="eastAsia"/>
                <w:szCs w:val="24"/>
              </w:rPr>
              <w:t>題</w:t>
            </w:r>
          </w:p>
        </w:tc>
        <w:tc>
          <w:tcPr>
            <w:tcW w:w="3784" w:type="dxa"/>
            <w:shd w:val="clear" w:color="auto" w:fill="auto"/>
          </w:tcPr>
          <w:p w:rsidR="008D2349" w:rsidRPr="005E5EC8" w:rsidRDefault="008D2349" w:rsidP="00BA0055">
            <w:pPr>
              <w:adjustRightInd w:val="0"/>
              <w:ind w:rightChars="-82" w:right="-197"/>
              <w:jc w:val="center"/>
              <w:rPr>
                <w:rFonts w:asciiTheme="minorEastAsia" w:hAnsiTheme="minorEastAsia" w:cs="標楷體"/>
                <w:szCs w:val="24"/>
              </w:rPr>
            </w:pPr>
            <w:r w:rsidRPr="005E5EC8">
              <w:rPr>
                <w:rFonts w:asciiTheme="minorEastAsia" w:hAnsiTheme="minorEastAsia" w:cs="標楷體" w:hint="eastAsia"/>
                <w:szCs w:val="24"/>
              </w:rPr>
              <w:t>整合解決策略</w:t>
            </w:r>
          </w:p>
        </w:tc>
      </w:tr>
      <w:tr w:rsidR="008D2349" w:rsidRPr="008A6797" w:rsidTr="00634782">
        <w:trPr>
          <w:trHeight w:val="1121"/>
        </w:trPr>
        <w:tc>
          <w:tcPr>
            <w:tcW w:w="4149" w:type="dxa"/>
            <w:shd w:val="clear" w:color="auto" w:fill="auto"/>
          </w:tcPr>
          <w:p w:rsidR="008D2349" w:rsidRPr="005E5EC8" w:rsidRDefault="008D2349" w:rsidP="00BA0055">
            <w:pPr>
              <w:adjustRightInd w:val="0"/>
              <w:ind w:left="730" w:rightChars="-82" w:right="-197" w:hangingChars="304" w:hanging="730"/>
              <w:jc w:val="both"/>
              <w:rPr>
                <w:rFonts w:asciiTheme="minorEastAsia" w:hAnsiTheme="minorEastAsia" w:cs="標楷體"/>
                <w:szCs w:val="24"/>
              </w:rPr>
            </w:pPr>
            <w:r w:rsidRPr="005E5EC8">
              <w:rPr>
                <w:rFonts w:asciiTheme="minorEastAsia" w:hAnsiTheme="minorEastAsia" w:cs="標楷體" w:hint="eastAsia"/>
                <w:szCs w:val="24"/>
              </w:rPr>
              <w:t>1.法規彈性不足</w:t>
            </w:r>
          </w:p>
          <w:p w:rsidR="008D2349" w:rsidRPr="005E5EC8" w:rsidRDefault="008D2349" w:rsidP="00BA0055">
            <w:pPr>
              <w:adjustRightInd w:val="0"/>
              <w:ind w:left="730" w:rightChars="-82" w:right="-197" w:hangingChars="304" w:hanging="730"/>
              <w:jc w:val="both"/>
              <w:rPr>
                <w:rFonts w:asciiTheme="minorEastAsia" w:hAnsiTheme="minorEastAsia" w:cs="標楷體"/>
                <w:szCs w:val="24"/>
              </w:rPr>
            </w:pPr>
            <w:r w:rsidRPr="005E5EC8">
              <w:rPr>
                <w:rFonts w:asciiTheme="minorEastAsia" w:hAnsiTheme="minorEastAsia" w:cs="標楷體" w:hint="eastAsia"/>
                <w:szCs w:val="24"/>
              </w:rPr>
              <w:t>2.社政人員審核標準不一</w:t>
            </w:r>
          </w:p>
          <w:p w:rsidR="008D2349" w:rsidRPr="008A6797" w:rsidRDefault="008D2349" w:rsidP="00BA0055">
            <w:pPr>
              <w:adjustRightInd w:val="0"/>
              <w:ind w:left="730" w:rightChars="-82" w:right="-197" w:hangingChars="304" w:hanging="730"/>
              <w:jc w:val="both"/>
              <w:rPr>
                <w:rFonts w:ascii="標楷體" w:eastAsia="標楷體" w:cs="標楷體"/>
                <w:sz w:val="28"/>
                <w:szCs w:val="28"/>
              </w:rPr>
            </w:pPr>
            <w:r w:rsidRPr="005E5EC8">
              <w:rPr>
                <w:rFonts w:asciiTheme="minorEastAsia" w:hAnsiTheme="minorEastAsia" w:cs="標楷體" w:hint="eastAsia"/>
                <w:szCs w:val="24"/>
              </w:rPr>
              <w:t>3.工作方法未建置SOP流程</w:t>
            </w:r>
          </w:p>
        </w:tc>
        <w:tc>
          <w:tcPr>
            <w:tcW w:w="3784" w:type="dxa"/>
            <w:shd w:val="clear" w:color="auto" w:fill="auto"/>
          </w:tcPr>
          <w:p w:rsidR="008D2349" w:rsidRPr="005E5EC8" w:rsidRDefault="008D2349" w:rsidP="00BA0055">
            <w:pPr>
              <w:adjustRightInd w:val="0"/>
              <w:ind w:left="730" w:rightChars="-82" w:right="-197" w:hangingChars="304" w:hanging="730"/>
              <w:jc w:val="both"/>
              <w:rPr>
                <w:rFonts w:asciiTheme="minorEastAsia" w:hAnsiTheme="minorEastAsia" w:cs="標楷體"/>
                <w:szCs w:val="24"/>
              </w:rPr>
            </w:pPr>
            <w:r w:rsidRPr="005E5EC8">
              <w:rPr>
                <w:rFonts w:asciiTheme="minorEastAsia" w:hAnsiTheme="minorEastAsia" w:cs="標楷體" w:hint="eastAsia"/>
                <w:szCs w:val="24"/>
              </w:rPr>
              <w:t>1.相關法令規範檢討</w:t>
            </w:r>
          </w:p>
          <w:p w:rsidR="008D2349" w:rsidRPr="008A6797" w:rsidRDefault="008D2349" w:rsidP="00BA0055">
            <w:pPr>
              <w:adjustRightInd w:val="0"/>
              <w:ind w:left="730" w:rightChars="-82" w:right="-197" w:hangingChars="304" w:hanging="730"/>
              <w:jc w:val="both"/>
              <w:rPr>
                <w:rFonts w:ascii="標楷體" w:eastAsia="標楷體" w:hAnsi="標楷體" w:cs="標楷體"/>
                <w:sz w:val="28"/>
                <w:szCs w:val="28"/>
              </w:rPr>
            </w:pPr>
            <w:r w:rsidRPr="005E5EC8">
              <w:rPr>
                <w:rFonts w:asciiTheme="minorEastAsia" w:hAnsiTheme="minorEastAsia" w:cs="標楷體" w:hint="eastAsia"/>
                <w:szCs w:val="24"/>
              </w:rPr>
              <w:t>2.建置SOP標準化審核流程</w:t>
            </w:r>
          </w:p>
        </w:tc>
      </w:tr>
    </w:tbl>
    <w:p w:rsidR="00ED59DF" w:rsidRDefault="00ED59DF" w:rsidP="008813A3">
      <w:pPr>
        <w:pStyle w:val="a3"/>
        <w:tabs>
          <w:tab w:val="right" w:leader="dot" w:pos="8222"/>
        </w:tabs>
        <w:spacing w:beforeLines="20" w:before="72" w:afterLines="20" w:after="72"/>
        <w:ind w:leftChars="0" w:left="482" w:rightChars="-82" w:right="-197" w:hanging="482"/>
        <w:rPr>
          <w:rFonts w:asciiTheme="minorEastAsia" w:hAnsiTheme="minorEastAsia" w:cs="Times New Roman"/>
          <w:b/>
          <w:szCs w:val="24"/>
        </w:rPr>
      </w:pPr>
    </w:p>
    <w:p w:rsidR="008D2349" w:rsidRPr="008813A3" w:rsidRDefault="008D2349" w:rsidP="008813A3">
      <w:pPr>
        <w:pStyle w:val="a3"/>
        <w:tabs>
          <w:tab w:val="right" w:leader="dot" w:pos="8222"/>
        </w:tabs>
        <w:spacing w:beforeLines="20" w:before="72" w:afterLines="20" w:after="72"/>
        <w:ind w:leftChars="0" w:left="482" w:rightChars="-82" w:right="-197" w:hanging="482"/>
        <w:rPr>
          <w:rFonts w:asciiTheme="minorEastAsia" w:hAnsiTheme="minorEastAsia" w:cs="Times New Roman"/>
          <w:b/>
          <w:szCs w:val="24"/>
        </w:rPr>
      </w:pPr>
      <w:r w:rsidRPr="008813A3">
        <w:rPr>
          <w:rFonts w:asciiTheme="minorEastAsia" w:hAnsiTheme="minorEastAsia" w:cs="Times New Roman" w:hint="eastAsia"/>
          <w:b/>
          <w:szCs w:val="24"/>
        </w:rPr>
        <w:lastRenderedPageBreak/>
        <w:t>參、實施方式</w:t>
      </w:r>
    </w:p>
    <w:p w:rsidR="008D2349" w:rsidRPr="008813A3" w:rsidRDefault="008D2349" w:rsidP="00634782">
      <w:pPr>
        <w:pStyle w:val="11"/>
        <w:adjustRightInd w:val="0"/>
        <w:spacing w:beforeLines="20" w:before="72" w:afterLines="20" w:after="72"/>
        <w:ind w:leftChars="0" w:left="232" w:rightChars="-82" w:right="-197" w:firstLine="34"/>
        <w:jc w:val="both"/>
        <w:rPr>
          <w:rFonts w:asciiTheme="minorEastAsia" w:eastAsiaTheme="minorEastAsia" w:hAnsiTheme="minorEastAsia"/>
        </w:rPr>
      </w:pPr>
      <w:r w:rsidRPr="008813A3">
        <w:rPr>
          <w:rFonts w:asciiTheme="minorEastAsia" w:eastAsiaTheme="minorEastAsia" w:hAnsiTheme="minorEastAsia" w:hint="eastAsia"/>
        </w:rPr>
        <w:t>一、方案實施區域及期程：</w:t>
      </w:r>
    </w:p>
    <w:p w:rsidR="008D2349" w:rsidRDefault="008D2349" w:rsidP="00634782">
      <w:pPr>
        <w:pStyle w:val="11"/>
        <w:adjustRightInd w:val="0"/>
        <w:ind w:leftChars="295" w:left="848" w:rightChars="-82" w:right="-197" w:hangingChars="50" w:hanging="140"/>
        <w:jc w:val="both"/>
        <w:rPr>
          <w:rFonts w:ascii="標楷體" w:eastAsia="標楷體" w:hAnsi="標楷體"/>
          <w:sz w:val="28"/>
          <w:szCs w:val="28"/>
        </w:rPr>
      </w:pPr>
      <w:r w:rsidRPr="00FE0413">
        <w:rPr>
          <w:rFonts w:ascii="標楷體" w:eastAsia="標楷體" w:hAnsi="標楷體"/>
          <w:noProof/>
          <w:sz w:val="28"/>
          <w:szCs w:val="28"/>
        </w:rPr>
        <w:drawing>
          <wp:inline distT="0" distB="0" distL="0" distR="0" wp14:anchorId="54B8FA37" wp14:editId="5763E8B2">
            <wp:extent cx="4124325" cy="3417751"/>
            <wp:effectExtent l="0" t="0" r="0"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0029" cy="3447339"/>
                    </a:xfrm>
                    <a:prstGeom prst="rect">
                      <a:avLst/>
                    </a:prstGeom>
                    <a:noFill/>
                    <a:ln>
                      <a:noFill/>
                    </a:ln>
                  </pic:spPr>
                </pic:pic>
              </a:graphicData>
            </a:graphic>
          </wp:inline>
        </w:drawing>
      </w:r>
    </w:p>
    <w:p w:rsidR="008D2349" w:rsidRDefault="008D2349" w:rsidP="00634782">
      <w:pPr>
        <w:pStyle w:val="11"/>
        <w:adjustRightInd w:val="0"/>
        <w:spacing w:beforeLines="20" w:before="72" w:afterLines="20" w:after="72"/>
        <w:ind w:leftChars="203" w:left="708" w:rightChars="-82" w:right="-197" w:hangingChars="92" w:hanging="221"/>
        <w:rPr>
          <w:rFonts w:ascii="標楷體" w:eastAsia="標楷體" w:hAnsi="標楷體"/>
          <w:sz w:val="28"/>
          <w:szCs w:val="28"/>
        </w:rPr>
      </w:pPr>
      <w:r w:rsidRPr="008813A3">
        <w:rPr>
          <w:rFonts w:asciiTheme="minorEastAsia" w:eastAsiaTheme="minorEastAsia" w:hAnsiTheme="minorEastAsia" w:hint="eastAsia"/>
        </w:rPr>
        <w:t>二、方案辦理階段及期程：</w:t>
      </w:r>
      <w:r w:rsidRPr="004207A4">
        <w:rPr>
          <w:rFonts w:ascii="標楷體" w:eastAsia="標楷體" w:hAnsi="標楷體"/>
          <w:noProof/>
          <w:sz w:val="28"/>
          <w:szCs w:val="28"/>
        </w:rPr>
        <w:drawing>
          <wp:inline distT="0" distB="0" distL="0" distR="0" wp14:anchorId="2EE2D0E7" wp14:editId="4E74F865">
            <wp:extent cx="4124325" cy="2460906"/>
            <wp:effectExtent l="0" t="0" r="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6334" cy="2474038"/>
                    </a:xfrm>
                    <a:prstGeom prst="rect">
                      <a:avLst/>
                    </a:prstGeom>
                    <a:noFill/>
                    <a:ln>
                      <a:noFill/>
                    </a:ln>
                  </pic:spPr>
                </pic:pic>
              </a:graphicData>
            </a:graphic>
          </wp:inline>
        </w:drawing>
      </w:r>
    </w:p>
    <w:p w:rsidR="008D2349" w:rsidRPr="00BA0055" w:rsidRDefault="008D2349" w:rsidP="000665AD">
      <w:pPr>
        <w:pStyle w:val="a3"/>
        <w:numPr>
          <w:ilvl w:val="0"/>
          <w:numId w:val="18"/>
        </w:numPr>
        <w:adjustRightInd w:val="0"/>
        <w:spacing w:beforeLines="20" w:before="72" w:afterLines="20" w:after="72"/>
        <w:ind w:leftChars="0" w:left="1134" w:rightChars="-82" w:right="-197"/>
        <w:jc w:val="both"/>
        <w:rPr>
          <w:rFonts w:asciiTheme="minorEastAsia" w:hAnsiTheme="minorEastAsia" w:cs="標楷體"/>
          <w:bCs/>
          <w:szCs w:val="24"/>
          <w:shd w:val="pct15" w:color="auto" w:fill="FFFFFF"/>
        </w:rPr>
      </w:pPr>
      <w:r w:rsidRPr="00BA0055">
        <w:rPr>
          <w:rFonts w:asciiTheme="minorEastAsia" w:hAnsiTheme="minorEastAsia" w:cs="標楷體" w:hint="eastAsia"/>
          <w:bCs/>
          <w:szCs w:val="24"/>
        </w:rPr>
        <w:t>第一階段─戶籍謄本減量(</w:t>
      </w:r>
      <w:r w:rsidRPr="00BA0055">
        <w:rPr>
          <w:rFonts w:asciiTheme="minorEastAsia" w:hAnsiTheme="minorEastAsia" w:cs="標楷體" w:hint="eastAsia"/>
          <w:szCs w:val="24"/>
        </w:rPr>
        <w:t>縮短往返機關間的時間)</w:t>
      </w:r>
    </w:p>
    <w:p w:rsidR="008D2349" w:rsidRPr="008813A3" w:rsidRDefault="008D2349" w:rsidP="00634782">
      <w:pPr>
        <w:adjustRightInd w:val="0"/>
        <w:spacing w:beforeLines="20" w:before="72" w:afterLines="20" w:after="72"/>
        <w:ind w:leftChars="295" w:left="708" w:rightChars="-82" w:right="-197"/>
        <w:jc w:val="both"/>
        <w:rPr>
          <w:rFonts w:asciiTheme="minorEastAsia" w:hAnsiTheme="minorEastAsia" w:cs="標楷體"/>
          <w:szCs w:val="24"/>
        </w:rPr>
      </w:pPr>
      <w:r>
        <w:rPr>
          <w:rFonts w:ascii="標楷體" w:eastAsia="標楷體" w:cs="標楷體" w:hint="eastAsia"/>
          <w:sz w:val="28"/>
          <w:szCs w:val="28"/>
        </w:rPr>
        <w:t xml:space="preserve">   </w:t>
      </w:r>
      <w:r w:rsidRPr="008813A3">
        <w:rPr>
          <w:rFonts w:asciiTheme="minorEastAsia" w:hAnsiTheme="minorEastAsia" w:cs="標楷體" w:hint="eastAsia"/>
          <w:szCs w:val="24"/>
        </w:rPr>
        <w:t xml:space="preserve"> 屏東縣政府朝著</w:t>
      </w:r>
      <w:r w:rsidRPr="008813A3">
        <w:rPr>
          <w:rFonts w:asciiTheme="minorEastAsia" w:hAnsiTheme="minorEastAsia" w:cs="標楷體" w:hint="eastAsia"/>
          <w:bCs/>
          <w:iCs/>
          <w:szCs w:val="24"/>
        </w:rPr>
        <w:t>民眾只需持一張身分證即可完成申請的程序</w:t>
      </w:r>
      <w:r w:rsidRPr="008813A3">
        <w:rPr>
          <w:rFonts w:asciiTheme="minorEastAsia" w:hAnsiTheme="minorEastAsia" w:cs="標楷體" w:hint="eastAsia"/>
          <w:szCs w:val="24"/>
        </w:rPr>
        <w:t>來試辦，民眾至村里辦公處或公所填寫申請書，同意授權戶政事務所查調應列計人口戶籍資料，不須付費申請戶籍謄本，也不須往返奔波於戶所及公所之間，公所將申請案件送交戶所後直接登打列計人口資料於審核系統中，再由縣府向財稅中心查調各列計人口財稅並匯入系統後，即可進行初審及複審</w:t>
      </w:r>
      <w:r w:rsidR="00634782">
        <w:rPr>
          <w:rFonts w:asciiTheme="minorEastAsia" w:hAnsiTheme="minorEastAsia" w:cs="標楷體" w:hint="eastAsia"/>
          <w:szCs w:val="24"/>
        </w:rPr>
        <w:t xml:space="preserve">  </w:t>
      </w:r>
      <w:r w:rsidRPr="008813A3">
        <w:rPr>
          <w:rFonts w:asciiTheme="minorEastAsia" w:hAnsiTheme="minorEastAsia" w:cs="標楷體" w:hint="eastAsia"/>
          <w:szCs w:val="24"/>
        </w:rPr>
        <w:t>作業。</w:t>
      </w:r>
    </w:p>
    <w:p w:rsidR="008D2349" w:rsidRPr="008813A3" w:rsidRDefault="008D2349" w:rsidP="008813A3">
      <w:pPr>
        <w:adjustRightInd w:val="0"/>
        <w:spacing w:beforeLines="20" w:before="72" w:afterLines="20" w:after="72"/>
        <w:ind w:leftChars="295" w:left="708" w:rightChars="-82" w:right="-197"/>
        <w:jc w:val="both"/>
        <w:rPr>
          <w:rFonts w:asciiTheme="minorEastAsia" w:hAnsiTheme="minorEastAsia" w:cs="標楷體"/>
          <w:szCs w:val="24"/>
        </w:rPr>
      </w:pPr>
      <w:r w:rsidRPr="008813A3">
        <w:rPr>
          <w:rFonts w:asciiTheme="minorEastAsia" w:hAnsiTheme="minorEastAsia" w:cs="標楷體" w:hint="eastAsia"/>
          <w:szCs w:val="24"/>
        </w:rPr>
        <w:t xml:space="preserve">    自100年至102年底計算，各戶所受理五項津貼新申請案共19,944件，每案最少須申請4張戶籍謄本（含原始手抄謄本）計算，這三年為民眾省下</w:t>
      </w:r>
      <w:r w:rsidRPr="008813A3">
        <w:rPr>
          <w:rFonts w:asciiTheme="minorEastAsia" w:hAnsiTheme="minorEastAsia" w:cs="標楷體" w:hint="eastAsia"/>
          <w:szCs w:val="24"/>
        </w:rPr>
        <w:lastRenderedPageBreak/>
        <w:t>119萬6</w:t>
      </w:r>
      <w:r w:rsidRPr="008813A3">
        <w:rPr>
          <w:rFonts w:asciiTheme="minorEastAsia" w:hAnsiTheme="minorEastAsia" w:cs="標楷體"/>
          <w:szCs w:val="24"/>
        </w:rPr>
        <w:t>,</w:t>
      </w:r>
      <w:r w:rsidRPr="008813A3">
        <w:rPr>
          <w:rFonts w:asciiTheme="minorEastAsia" w:hAnsiTheme="minorEastAsia" w:cs="標楷體" w:hint="eastAsia"/>
          <w:szCs w:val="24"/>
        </w:rPr>
        <w:t>640元的經費看似不多（19</w:t>
      </w:r>
      <w:r w:rsidRPr="008813A3">
        <w:rPr>
          <w:rFonts w:asciiTheme="minorEastAsia" w:hAnsiTheme="minorEastAsia" w:cs="標楷體"/>
          <w:szCs w:val="24"/>
        </w:rPr>
        <w:t>,</w:t>
      </w:r>
      <w:r w:rsidRPr="008813A3">
        <w:rPr>
          <w:rFonts w:asciiTheme="minorEastAsia" w:hAnsiTheme="minorEastAsia" w:cs="標楷體" w:hint="eastAsia"/>
          <w:szCs w:val="24"/>
        </w:rPr>
        <w:t>944件*每張15元），但對民眾而言卻是省下了每案奔波的時間、不便與抱怨，同時公所承辦人也減省了以紙本判斷列計人口的工作時間及錯誤率等是無法衡量的。</w:t>
      </w:r>
    </w:p>
    <w:p w:rsidR="008D2349" w:rsidRPr="008813A3" w:rsidRDefault="008D2349" w:rsidP="008813A3">
      <w:pPr>
        <w:adjustRightInd w:val="0"/>
        <w:spacing w:beforeLines="20" w:before="72" w:afterLines="20" w:after="72"/>
        <w:ind w:leftChars="295" w:left="708" w:rightChars="-82" w:right="-197"/>
        <w:jc w:val="both"/>
        <w:rPr>
          <w:rFonts w:asciiTheme="minorEastAsia" w:hAnsiTheme="minorEastAsia" w:cs="標楷體"/>
          <w:szCs w:val="24"/>
        </w:rPr>
      </w:pPr>
      <w:r w:rsidRPr="008813A3">
        <w:rPr>
          <w:rFonts w:asciiTheme="minorEastAsia" w:hAnsiTheme="minorEastAsia" w:cs="標楷體" w:hint="eastAsia"/>
          <w:szCs w:val="24"/>
        </w:rPr>
        <w:t xml:space="preserve">    除此之外，省下來的時間及人力，可讓政府機關提供民眾更多元、更切合其需求的服務。因此，由申請社會福利津貼戶籍謄本減量措施來試辦確實是一舉數得的最佳方式，更能達到節能減碳環保的效益。</w:t>
      </w:r>
    </w:p>
    <w:p w:rsidR="008D2349" w:rsidRPr="00BA0055" w:rsidRDefault="008D2349" w:rsidP="000665AD">
      <w:pPr>
        <w:pStyle w:val="a3"/>
        <w:numPr>
          <w:ilvl w:val="0"/>
          <w:numId w:val="18"/>
        </w:numPr>
        <w:adjustRightInd w:val="0"/>
        <w:spacing w:beforeLines="20" w:before="72" w:afterLines="20" w:after="72"/>
        <w:ind w:leftChars="0" w:left="1134" w:rightChars="-82" w:right="-197"/>
        <w:jc w:val="both"/>
        <w:rPr>
          <w:rFonts w:asciiTheme="minorEastAsia" w:hAnsiTheme="minorEastAsia" w:cs="標楷體"/>
          <w:bCs/>
          <w:szCs w:val="24"/>
        </w:rPr>
      </w:pPr>
      <w:r w:rsidRPr="00BA0055">
        <w:rPr>
          <w:rFonts w:asciiTheme="minorEastAsia" w:hAnsiTheme="minorEastAsia" w:cs="標楷體" w:hint="eastAsia"/>
          <w:bCs/>
          <w:szCs w:val="24"/>
        </w:rPr>
        <w:t>第二階段─戶所代理審查（使民眾更快更容易取得福利）</w:t>
      </w:r>
    </w:p>
    <w:p w:rsidR="008D2349" w:rsidRPr="00EE4BEF" w:rsidRDefault="008D2349" w:rsidP="00EE4BEF">
      <w:pPr>
        <w:adjustRightInd w:val="0"/>
        <w:spacing w:beforeLines="20" w:before="72" w:afterLines="20" w:after="72"/>
        <w:ind w:leftChars="295" w:left="708" w:rightChars="-82" w:right="-197"/>
        <w:jc w:val="both"/>
        <w:rPr>
          <w:rFonts w:asciiTheme="minorEastAsia" w:hAnsiTheme="minorEastAsia" w:cs="標楷體"/>
          <w:szCs w:val="24"/>
        </w:rPr>
      </w:pPr>
      <w:r w:rsidRPr="00EE4BEF">
        <w:rPr>
          <w:rFonts w:asciiTheme="minorEastAsia" w:hAnsiTheme="minorEastAsia" w:cs="標楷體" w:hint="eastAsia"/>
          <w:szCs w:val="24"/>
        </w:rPr>
        <w:t xml:space="preserve">    試辦期間實施戶籍謄本減量措施成效良好，確實使民眾申請端更為便利，但複審端縣府社政人員複審作業仍因案量過大，而無法有效節省審查程序，社政及戶政於業務協調會發現此問題，經討論後決議自100年7月起由戶所人員代理複審，縣府社會處依審核名冊發核定函並核撥經費即可，使社工人員將省下來的時間做好津貼核發管控及其他福利輸送的規劃。</w:t>
      </w:r>
    </w:p>
    <w:p w:rsidR="008D2349" w:rsidRPr="00EE4BEF" w:rsidRDefault="008D2349" w:rsidP="00EE4BEF">
      <w:pPr>
        <w:adjustRightInd w:val="0"/>
        <w:spacing w:beforeLines="20" w:before="72" w:afterLines="20" w:after="72"/>
        <w:ind w:leftChars="295" w:left="708" w:rightChars="-82" w:right="-197"/>
        <w:jc w:val="both"/>
        <w:rPr>
          <w:rFonts w:asciiTheme="minorEastAsia" w:hAnsiTheme="minorEastAsia" w:cs="標楷體"/>
          <w:szCs w:val="24"/>
        </w:rPr>
      </w:pPr>
      <w:r w:rsidRPr="00EE4BEF">
        <w:rPr>
          <w:rFonts w:asciiTheme="minorEastAsia" w:hAnsiTheme="minorEastAsia" w:cs="標楷體" w:hint="eastAsia"/>
          <w:szCs w:val="24"/>
        </w:rPr>
        <w:t xml:space="preserve">    本府於方案開辦至102年底對於戶所代理複審能順利執行，共辦理了多項相關措施來推動此創新的方案：</w:t>
      </w:r>
    </w:p>
    <w:p w:rsidR="008D2349" w:rsidRDefault="008D2349" w:rsidP="008D2349">
      <w:pPr>
        <w:pStyle w:val="11"/>
        <w:adjustRightInd w:val="0"/>
        <w:ind w:leftChars="199" w:left="711" w:rightChars="-82" w:right="-197" w:hanging="233"/>
        <w:jc w:val="center"/>
        <w:rPr>
          <w:rFonts w:ascii="標楷體" w:eastAsia="標楷體" w:hAnsi="標楷體" w:cs="標楷體"/>
          <w:sz w:val="28"/>
          <w:szCs w:val="28"/>
        </w:rPr>
      </w:pPr>
      <w:r w:rsidRPr="00B23575">
        <w:rPr>
          <w:rFonts w:ascii="標楷體" w:eastAsia="標楷體" w:hAnsi="標楷體" w:cs="標楷體"/>
          <w:noProof/>
          <w:sz w:val="28"/>
          <w:szCs w:val="28"/>
        </w:rPr>
        <w:drawing>
          <wp:inline distT="0" distB="0" distL="0" distR="0" wp14:anchorId="786A29A8" wp14:editId="1BCD129C">
            <wp:extent cx="4210537" cy="2600325"/>
            <wp:effectExtent l="0" t="0" r="0" b="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0">
                      <a:extLst>
                        <a:ext uri="{28A0092B-C50C-407E-A947-70E740481C1C}">
                          <a14:useLocalDpi xmlns:a14="http://schemas.microsoft.com/office/drawing/2010/main" val="0"/>
                        </a:ext>
                      </a:extLst>
                    </a:blip>
                    <a:srcRect t="3688" b="2531"/>
                    <a:stretch/>
                  </pic:blipFill>
                  <pic:spPr bwMode="auto">
                    <a:xfrm>
                      <a:off x="0" y="0"/>
                      <a:ext cx="4231007" cy="2612967"/>
                    </a:xfrm>
                    <a:prstGeom prst="rect">
                      <a:avLst/>
                    </a:prstGeom>
                    <a:noFill/>
                    <a:ln>
                      <a:noFill/>
                    </a:ln>
                    <a:extLst>
                      <a:ext uri="{53640926-AAD7-44D8-BBD7-CCE9431645EC}">
                        <a14:shadowObscured xmlns:a14="http://schemas.microsoft.com/office/drawing/2010/main"/>
                      </a:ext>
                    </a:extLst>
                  </pic:spPr>
                </pic:pic>
              </a:graphicData>
            </a:graphic>
          </wp:inline>
        </w:drawing>
      </w:r>
    </w:p>
    <w:p w:rsidR="005A58BD" w:rsidRDefault="008D2349" w:rsidP="005A58BD">
      <w:pPr>
        <w:pStyle w:val="11"/>
        <w:adjustRightInd w:val="0"/>
        <w:ind w:leftChars="234" w:left="568" w:rightChars="-82" w:right="-197" w:hangingChars="2" w:hanging="6"/>
        <w:jc w:val="center"/>
        <w:rPr>
          <w:rFonts w:asciiTheme="minorEastAsia" w:eastAsiaTheme="minorEastAsia" w:hAnsiTheme="minorEastAsia" w:cs="標楷體"/>
        </w:rPr>
      </w:pPr>
      <w:r w:rsidRPr="00B23575">
        <w:rPr>
          <w:rFonts w:ascii="標楷體" w:eastAsia="標楷體" w:hAnsi="標楷體"/>
          <w:b/>
          <w:noProof/>
          <w:sz w:val="28"/>
          <w:szCs w:val="28"/>
        </w:rPr>
        <w:drawing>
          <wp:inline distT="0" distB="0" distL="0" distR="0" wp14:anchorId="254FB8D3" wp14:editId="7E723B6F">
            <wp:extent cx="4210050" cy="2446300"/>
            <wp:effectExtent l="0" t="0" r="0" b="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988" b="2762"/>
                    <a:stretch/>
                  </pic:blipFill>
                  <pic:spPr bwMode="auto">
                    <a:xfrm>
                      <a:off x="0" y="0"/>
                      <a:ext cx="4234756" cy="2460656"/>
                    </a:xfrm>
                    <a:prstGeom prst="rect">
                      <a:avLst/>
                    </a:prstGeom>
                    <a:noFill/>
                    <a:ln>
                      <a:noFill/>
                    </a:ln>
                    <a:extLst>
                      <a:ext uri="{53640926-AAD7-44D8-BBD7-CCE9431645EC}">
                        <a14:shadowObscured xmlns:a14="http://schemas.microsoft.com/office/drawing/2010/main"/>
                      </a:ext>
                    </a:extLst>
                  </pic:spPr>
                </pic:pic>
              </a:graphicData>
            </a:graphic>
          </wp:inline>
        </w:drawing>
      </w:r>
    </w:p>
    <w:p w:rsidR="00634782" w:rsidRDefault="00634782" w:rsidP="005A58BD">
      <w:pPr>
        <w:pStyle w:val="11"/>
        <w:adjustRightInd w:val="0"/>
        <w:ind w:leftChars="234" w:left="567" w:rightChars="-82" w:right="-197" w:hangingChars="2" w:hanging="5"/>
        <w:jc w:val="center"/>
        <w:rPr>
          <w:rFonts w:asciiTheme="minorEastAsia" w:eastAsiaTheme="minorEastAsia" w:hAnsiTheme="minorEastAsia" w:cs="標楷體"/>
        </w:rPr>
      </w:pPr>
    </w:p>
    <w:p w:rsidR="008D2349" w:rsidRPr="00BA0055" w:rsidRDefault="008D2349" w:rsidP="000665AD">
      <w:pPr>
        <w:pStyle w:val="a3"/>
        <w:numPr>
          <w:ilvl w:val="0"/>
          <w:numId w:val="18"/>
        </w:numPr>
        <w:adjustRightInd w:val="0"/>
        <w:spacing w:beforeLines="20" w:before="72" w:afterLines="20" w:after="72"/>
        <w:ind w:leftChars="0" w:left="1134" w:rightChars="-82" w:right="-197"/>
        <w:jc w:val="both"/>
        <w:rPr>
          <w:rFonts w:asciiTheme="minorEastAsia" w:hAnsiTheme="minorEastAsia" w:cs="標楷體"/>
          <w:bCs/>
          <w:szCs w:val="24"/>
        </w:rPr>
      </w:pPr>
      <w:r w:rsidRPr="00BA0055">
        <w:rPr>
          <w:rFonts w:asciiTheme="minorEastAsia" w:hAnsiTheme="minorEastAsia" w:cs="標楷體" w:hint="eastAsia"/>
          <w:bCs/>
          <w:szCs w:val="24"/>
        </w:rPr>
        <w:lastRenderedPageBreak/>
        <w:t>第三階段─社政戶政合署辦公（降低社會問題發生率）</w:t>
      </w:r>
    </w:p>
    <w:p w:rsidR="008D2349" w:rsidRPr="005A58BD" w:rsidRDefault="008D2349" w:rsidP="005A58BD">
      <w:pPr>
        <w:adjustRightInd w:val="0"/>
        <w:spacing w:beforeLines="20" w:before="72" w:afterLines="20" w:after="72"/>
        <w:ind w:leftChars="295" w:left="708" w:rightChars="-82" w:right="-197"/>
        <w:jc w:val="both"/>
        <w:rPr>
          <w:rFonts w:asciiTheme="minorEastAsia" w:hAnsiTheme="minorEastAsia" w:cs="標楷體"/>
          <w:szCs w:val="24"/>
        </w:rPr>
      </w:pPr>
      <w:r w:rsidRPr="005A58BD">
        <w:rPr>
          <w:rFonts w:asciiTheme="minorEastAsia" w:hAnsiTheme="minorEastAsia" w:cs="標楷體" w:hint="eastAsia"/>
          <w:szCs w:val="24"/>
        </w:rPr>
        <w:t xml:space="preserve">    經調查每個人生涯中最常接觸的政府機關，除學校外最頻繁的單位就是戶政事務所，為使社會問題於前端即被發現並防範，本府特規劃將戶政與社政系統合署辦公。</w:t>
      </w:r>
    </w:p>
    <w:p w:rsidR="008D2349" w:rsidRDefault="008D2349" w:rsidP="001563A9">
      <w:pPr>
        <w:adjustRightInd w:val="0"/>
        <w:spacing w:beforeLines="20" w:before="72" w:afterLines="20" w:after="72"/>
        <w:ind w:leftChars="295" w:left="708" w:rightChars="-82" w:right="-19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Pr="001563A9">
        <w:rPr>
          <w:rFonts w:asciiTheme="minorEastAsia" w:hAnsiTheme="minorEastAsia" w:cs="標楷體" w:hint="eastAsia"/>
          <w:szCs w:val="24"/>
        </w:rPr>
        <w:t>合署辦公的目的其實就是希望戶所人員在民眾臨櫃辦理戶籍登記時（含出生、結婚、死亡、遷出入…等），在與民眾溝通的言談間或神情態度上有異時，主動詢問是否需要社福人員提供進一步諮詢及服務，除了臨櫃提供社會福利各項簡章供民眾參考，亦可於第一時間發掘問題，進一步可主動處理以避免社會問題的產生。</w:t>
      </w:r>
    </w:p>
    <w:p w:rsidR="008D2349" w:rsidRPr="00296731" w:rsidRDefault="008D2349" w:rsidP="00296731">
      <w:pPr>
        <w:pStyle w:val="a3"/>
        <w:tabs>
          <w:tab w:val="right" w:leader="dot" w:pos="8222"/>
        </w:tabs>
        <w:spacing w:beforeLines="20" w:before="72" w:afterLines="20" w:after="72"/>
        <w:ind w:leftChars="0" w:left="482" w:rightChars="-82" w:right="-197" w:hanging="482"/>
        <w:rPr>
          <w:rFonts w:asciiTheme="minorEastAsia" w:hAnsiTheme="minorEastAsia" w:cs="Times New Roman"/>
          <w:b/>
          <w:szCs w:val="24"/>
        </w:rPr>
      </w:pPr>
      <w:r w:rsidRPr="00296731">
        <w:rPr>
          <w:rFonts w:asciiTheme="minorEastAsia" w:hAnsiTheme="minorEastAsia" w:cs="Times New Roman" w:hint="eastAsia"/>
          <w:b/>
          <w:szCs w:val="24"/>
        </w:rPr>
        <w:t>肆、執行成效</w:t>
      </w:r>
    </w:p>
    <w:p w:rsidR="008D2349" w:rsidRPr="00296731" w:rsidRDefault="008D2349" w:rsidP="00296731">
      <w:pPr>
        <w:tabs>
          <w:tab w:val="left" w:pos="993"/>
        </w:tabs>
        <w:adjustRightInd w:val="0"/>
        <w:spacing w:beforeLines="20" w:before="72" w:afterLines="20" w:after="72"/>
        <w:ind w:leftChars="118" w:left="283" w:rightChars="-82" w:right="-197"/>
        <w:jc w:val="both"/>
        <w:rPr>
          <w:rFonts w:asciiTheme="minorEastAsia" w:hAnsiTheme="minorEastAsia" w:cs="標楷體"/>
          <w:szCs w:val="24"/>
        </w:rPr>
      </w:pPr>
      <w:r w:rsidRPr="00296731">
        <w:rPr>
          <w:rFonts w:asciiTheme="minorEastAsia" w:hAnsiTheme="minorEastAsia" w:cs="標楷體" w:hint="eastAsia"/>
          <w:szCs w:val="24"/>
        </w:rPr>
        <w:t>一、外部效益</w:t>
      </w:r>
      <w:r w:rsidR="009456DD">
        <w:rPr>
          <w:rFonts w:asciiTheme="minorEastAsia" w:hAnsiTheme="minorEastAsia" w:cs="標楷體" w:hint="eastAsia"/>
          <w:szCs w:val="24"/>
        </w:rPr>
        <w:t>：</w:t>
      </w:r>
    </w:p>
    <w:p w:rsidR="008D2349" w:rsidRPr="00BA0055" w:rsidRDefault="008D2349" w:rsidP="000665AD">
      <w:pPr>
        <w:pStyle w:val="a3"/>
        <w:numPr>
          <w:ilvl w:val="0"/>
          <w:numId w:val="19"/>
        </w:numPr>
        <w:adjustRightInd w:val="0"/>
        <w:spacing w:beforeLines="20" w:before="72" w:afterLines="20" w:after="72"/>
        <w:ind w:leftChars="0" w:left="993" w:rightChars="-82" w:right="-197"/>
        <w:jc w:val="both"/>
        <w:rPr>
          <w:rFonts w:asciiTheme="minorEastAsia" w:hAnsiTheme="minorEastAsia" w:cs="標楷體"/>
          <w:b/>
          <w:szCs w:val="24"/>
          <w:shd w:val="pct15" w:color="auto" w:fill="FFFFFF"/>
        </w:rPr>
      </w:pPr>
      <w:r w:rsidRPr="00BA0055">
        <w:rPr>
          <w:rFonts w:asciiTheme="minorEastAsia" w:hAnsiTheme="minorEastAsia" w:cs="標楷體" w:hint="eastAsia"/>
          <w:b/>
          <w:szCs w:val="24"/>
        </w:rPr>
        <w:t>簡化申辦流程</w:t>
      </w:r>
    </w:p>
    <w:p w:rsidR="008D2349" w:rsidRPr="00296731" w:rsidRDefault="008D2349" w:rsidP="00296731">
      <w:pPr>
        <w:adjustRightInd w:val="0"/>
        <w:spacing w:beforeLines="20" w:before="72" w:afterLines="20" w:after="72"/>
        <w:ind w:leftChars="236" w:left="566" w:rightChars="-82" w:right="-197" w:firstLineChars="213" w:firstLine="511"/>
        <w:jc w:val="both"/>
        <w:rPr>
          <w:rFonts w:asciiTheme="minorEastAsia" w:hAnsiTheme="minorEastAsia" w:cs="標楷體"/>
          <w:b/>
          <w:szCs w:val="24"/>
          <w:shd w:val="pct15" w:color="auto" w:fill="FFFFFF"/>
        </w:rPr>
      </w:pPr>
      <w:r w:rsidRPr="00296731">
        <w:rPr>
          <w:rFonts w:asciiTheme="minorEastAsia" w:hAnsiTheme="minorEastAsia" w:cs="標楷體" w:hint="eastAsia"/>
          <w:szCs w:val="24"/>
        </w:rPr>
        <w:t>屏東縣政府朝著</w:t>
      </w:r>
      <w:r w:rsidRPr="00296731">
        <w:rPr>
          <w:rFonts w:asciiTheme="minorEastAsia" w:hAnsiTheme="minorEastAsia" w:cs="標楷體" w:hint="eastAsia"/>
          <w:bCs/>
          <w:iCs/>
          <w:szCs w:val="24"/>
        </w:rPr>
        <w:t>民眾只需持一張身分證即可完成申請的程序</w:t>
      </w:r>
      <w:r w:rsidRPr="00296731">
        <w:rPr>
          <w:rFonts w:asciiTheme="minorEastAsia" w:hAnsiTheme="minorEastAsia" w:cs="標楷體" w:hint="eastAsia"/>
          <w:szCs w:val="24"/>
        </w:rPr>
        <w:t>來試辦，民眾不須付費申請戶籍謄本，也不須往返奔波於戶所及公所之間。</w:t>
      </w:r>
    </w:p>
    <w:p w:rsidR="008D2349" w:rsidRPr="00296731" w:rsidRDefault="008D2349" w:rsidP="000665AD">
      <w:pPr>
        <w:pStyle w:val="a3"/>
        <w:numPr>
          <w:ilvl w:val="0"/>
          <w:numId w:val="19"/>
        </w:numPr>
        <w:adjustRightInd w:val="0"/>
        <w:spacing w:beforeLines="20" w:before="72" w:afterLines="20" w:after="72"/>
        <w:ind w:leftChars="0" w:left="993" w:rightChars="-82" w:right="-197"/>
        <w:jc w:val="both"/>
        <w:rPr>
          <w:rFonts w:asciiTheme="minorEastAsia" w:hAnsiTheme="minorEastAsia" w:cs="標楷體"/>
          <w:b/>
          <w:szCs w:val="24"/>
        </w:rPr>
      </w:pPr>
      <w:r w:rsidRPr="00296731">
        <w:rPr>
          <w:rFonts w:asciiTheme="minorEastAsia" w:hAnsiTheme="minorEastAsia" w:cs="標楷體" w:hint="eastAsia"/>
          <w:b/>
          <w:szCs w:val="24"/>
        </w:rPr>
        <w:t>達成謄本減量目標</w:t>
      </w:r>
    </w:p>
    <w:p w:rsidR="008D2349" w:rsidRPr="00296731" w:rsidRDefault="008D2349" w:rsidP="00296731">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296731">
        <w:rPr>
          <w:rFonts w:asciiTheme="minorEastAsia" w:hAnsiTheme="minorEastAsia" w:cs="標楷體" w:hint="eastAsia"/>
          <w:szCs w:val="24"/>
        </w:rPr>
        <w:t>方案實施這三年為民眾省下119萬6</w:t>
      </w:r>
      <w:r w:rsidRPr="00296731">
        <w:rPr>
          <w:rFonts w:asciiTheme="minorEastAsia" w:hAnsiTheme="minorEastAsia" w:cs="標楷體"/>
          <w:szCs w:val="24"/>
        </w:rPr>
        <w:t>,</w:t>
      </w:r>
      <w:r w:rsidRPr="00296731">
        <w:rPr>
          <w:rFonts w:asciiTheme="minorEastAsia" w:hAnsiTheme="minorEastAsia" w:cs="標楷體" w:hint="eastAsia"/>
          <w:szCs w:val="24"/>
        </w:rPr>
        <w:t>640元的經費看似不多，但為民眾省下的時間及金錢，實為可觀。</w:t>
      </w:r>
    </w:p>
    <w:p w:rsidR="008D2349" w:rsidRPr="00296731" w:rsidRDefault="008D2349" w:rsidP="000665AD">
      <w:pPr>
        <w:pStyle w:val="a3"/>
        <w:numPr>
          <w:ilvl w:val="0"/>
          <w:numId w:val="19"/>
        </w:numPr>
        <w:adjustRightInd w:val="0"/>
        <w:spacing w:beforeLines="20" w:before="72" w:afterLines="20" w:after="72"/>
        <w:ind w:leftChars="0" w:left="993" w:rightChars="-82" w:right="-197"/>
        <w:jc w:val="both"/>
        <w:rPr>
          <w:rFonts w:asciiTheme="minorEastAsia" w:hAnsiTheme="minorEastAsia" w:cs="標楷體"/>
          <w:b/>
          <w:szCs w:val="24"/>
        </w:rPr>
      </w:pPr>
      <w:r w:rsidRPr="00296731">
        <w:rPr>
          <w:rFonts w:asciiTheme="minorEastAsia" w:hAnsiTheme="minorEastAsia" w:cs="標楷體" w:hint="eastAsia"/>
          <w:b/>
          <w:szCs w:val="24"/>
        </w:rPr>
        <w:t>加速民眾取得社福津貼時間，由24~35天縮短為18~24天</w:t>
      </w:r>
    </w:p>
    <w:p w:rsidR="008D2349" w:rsidRPr="00296731" w:rsidRDefault="008D2349" w:rsidP="00296731">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296731">
        <w:rPr>
          <w:rFonts w:asciiTheme="minorEastAsia" w:hAnsiTheme="minorEastAsia" w:cs="標楷體" w:hint="eastAsia"/>
          <w:szCs w:val="24"/>
        </w:rPr>
        <w:t>由戶所人員代理複審自申請日至核定總天數可平均減少7天，節省下的時間除了縮短民眾等候審查結果的時間，及早獲得政府的資源。</w:t>
      </w:r>
    </w:p>
    <w:p w:rsidR="008D2349" w:rsidRPr="00296731" w:rsidRDefault="008D2349" w:rsidP="000665AD">
      <w:pPr>
        <w:pStyle w:val="a3"/>
        <w:numPr>
          <w:ilvl w:val="0"/>
          <w:numId w:val="19"/>
        </w:numPr>
        <w:adjustRightInd w:val="0"/>
        <w:spacing w:beforeLines="20" w:before="72" w:afterLines="20" w:after="72"/>
        <w:ind w:leftChars="0" w:left="993" w:rightChars="-82" w:right="-197"/>
        <w:jc w:val="both"/>
        <w:rPr>
          <w:rFonts w:asciiTheme="minorEastAsia" w:hAnsiTheme="minorEastAsia" w:cs="標楷體"/>
          <w:b/>
          <w:szCs w:val="24"/>
        </w:rPr>
      </w:pPr>
      <w:r w:rsidRPr="00296731">
        <w:rPr>
          <w:rFonts w:asciiTheme="minorEastAsia" w:hAnsiTheme="minorEastAsia" w:cs="標楷體" w:hint="eastAsia"/>
          <w:b/>
          <w:szCs w:val="24"/>
        </w:rPr>
        <w:t>減少津貼溢領案件</w:t>
      </w:r>
    </w:p>
    <w:p w:rsidR="008D2349" w:rsidRPr="00296731" w:rsidRDefault="008D2349" w:rsidP="00296731">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296731">
        <w:rPr>
          <w:rFonts w:asciiTheme="minorEastAsia" w:hAnsiTheme="minorEastAsia" w:cs="標楷體" w:hint="eastAsia"/>
          <w:szCs w:val="24"/>
        </w:rPr>
        <w:t>由於戶政參與查調人口作業，可避免之前民眾提供紙本戶謄資料隱瞞或不齊全之問題，因列計人口佔審核案件相當重要的部分，本方案可大幅度降低案件審核錯誤率，減少溢領情事發生。</w:t>
      </w:r>
    </w:p>
    <w:p w:rsidR="008D2349" w:rsidRPr="00296731" w:rsidRDefault="008D2349" w:rsidP="000665AD">
      <w:pPr>
        <w:pStyle w:val="a3"/>
        <w:numPr>
          <w:ilvl w:val="0"/>
          <w:numId w:val="19"/>
        </w:numPr>
        <w:adjustRightInd w:val="0"/>
        <w:spacing w:beforeLines="20" w:before="72" w:afterLines="20" w:after="72"/>
        <w:ind w:leftChars="0" w:left="993" w:rightChars="-82" w:right="-197"/>
        <w:jc w:val="both"/>
        <w:rPr>
          <w:rFonts w:asciiTheme="minorEastAsia" w:hAnsiTheme="minorEastAsia" w:cs="標楷體"/>
          <w:b/>
          <w:szCs w:val="24"/>
        </w:rPr>
      </w:pPr>
      <w:r w:rsidRPr="00296731">
        <w:rPr>
          <w:rFonts w:asciiTheme="minorEastAsia" w:hAnsiTheme="minorEastAsia" w:cs="標楷體" w:hint="eastAsia"/>
          <w:b/>
          <w:szCs w:val="24"/>
        </w:rPr>
        <w:t>創造民眾對本府的正面形象</w:t>
      </w:r>
    </w:p>
    <w:p w:rsidR="008D2349" w:rsidRPr="00296731" w:rsidRDefault="008D2349" w:rsidP="00296731">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296731">
        <w:rPr>
          <w:rFonts w:asciiTheme="minorEastAsia" w:hAnsiTheme="minorEastAsia" w:cs="標楷體" w:hint="eastAsia"/>
          <w:szCs w:val="24"/>
        </w:rPr>
        <w:t>本府藉著屏東市戶政事務所101年4月加入實施單位時，假戶所大廳召開擴大記者會，並透過平面新聞媒體報導及安排主管接受廣播媒體採訪</w:t>
      </w:r>
      <w:r w:rsidRPr="00296731">
        <w:rPr>
          <w:rFonts w:asciiTheme="minorEastAsia" w:hAnsiTheme="minorEastAsia" w:cs="標楷體"/>
          <w:szCs w:val="24"/>
        </w:rPr>
        <w:t>…</w:t>
      </w:r>
      <w:r w:rsidRPr="00296731">
        <w:rPr>
          <w:rFonts w:asciiTheme="minorEastAsia" w:hAnsiTheme="minorEastAsia" w:cs="標楷體" w:hint="eastAsia"/>
          <w:szCs w:val="24"/>
        </w:rPr>
        <w:t>等方式，將此便民措施公告周知給廣大縣民，促進民眾對本方案之資訊掌握，民眾反應十分熱烈。</w:t>
      </w:r>
    </w:p>
    <w:p w:rsidR="008D2349" w:rsidRPr="00DE2F4A" w:rsidRDefault="008D2349" w:rsidP="00DE2F4A">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DE2F4A">
        <w:rPr>
          <w:rFonts w:asciiTheme="minorEastAsia" w:hAnsiTheme="minorEastAsia" w:cs="標楷體" w:hint="eastAsia"/>
          <w:szCs w:val="24"/>
        </w:rPr>
        <w:t>此外，因為戶所主動服務及代理審查，簡化申請流程並加速取得資源時間，可大幅提高民眾對政府服務品質的滿意度，創造民眾對本府正面形象之認同。</w:t>
      </w:r>
    </w:p>
    <w:p w:rsidR="008D2349" w:rsidRPr="00DE2F4A" w:rsidRDefault="008D2349" w:rsidP="000665AD">
      <w:pPr>
        <w:pStyle w:val="a3"/>
        <w:numPr>
          <w:ilvl w:val="0"/>
          <w:numId w:val="19"/>
        </w:numPr>
        <w:adjustRightInd w:val="0"/>
        <w:spacing w:beforeLines="20" w:before="72" w:afterLines="20" w:after="72"/>
        <w:ind w:leftChars="0" w:left="993" w:rightChars="-82" w:right="-197"/>
        <w:jc w:val="both"/>
        <w:rPr>
          <w:rFonts w:asciiTheme="minorEastAsia" w:hAnsiTheme="minorEastAsia" w:cs="標楷體"/>
          <w:b/>
          <w:szCs w:val="24"/>
        </w:rPr>
      </w:pPr>
      <w:r w:rsidRPr="00DE2F4A">
        <w:rPr>
          <w:rFonts w:asciiTheme="minorEastAsia" w:hAnsiTheme="minorEastAsia" w:cs="標楷體" w:hint="eastAsia"/>
          <w:b/>
          <w:szCs w:val="24"/>
        </w:rPr>
        <w:t>標竿學習效益，榮獲社工專業及行政組織肯定</w:t>
      </w:r>
    </w:p>
    <w:p w:rsidR="008D2349" w:rsidRPr="00DE2F4A" w:rsidRDefault="008D2349" w:rsidP="00DE2F4A">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DE2F4A">
        <w:rPr>
          <w:rFonts w:asciiTheme="minorEastAsia" w:hAnsiTheme="minorEastAsia" w:cs="標楷體" w:hint="eastAsia"/>
          <w:szCs w:val="24"/>
        </w:rPr>
        <w:t>本方案榮獲101年度高高屏社工表揚「最佳方案獎」，顯見社工界對本方案的肯定，同時亦榮獲101年度行政院與所屬中央及地方各機關建立參與及建議制度榮譽獎、入圍第五屆政府服務品質獎及榮獲103年度地方治理標竿</w:t>
      </w:r>
      <w:r w:rsidRPr="00DE2F4A">
        <w:rPr>
          <w:rFonts w:asciiTheme="minorEastAsia" w:hAnsiTheme="minorEastAsia" w:cs="標楷體" w:hint="eastAsia"/>
          <w:szCs w:val="24"/>
        </w:rPr>
        <w:lastRenderedPageBreak/>
        <w:t>論壇之標竿案例，相信持續的推展定能直接幫助需要幫助的弱勢民眾，此即為方案的重要目標。</w:t>
      </w:r>
    </w:p>
    <w:p w:rsidR="008D2349" w:rsidRPr="009456DD" w:rsidRDefault="008D2349" w:rsidP="000665AD">
      <w:pPr>
        <w:pStyle w:val="a3"/>
        <w:numPr>
          <w:ilvl w:val="0"/>
          <w:numId w:val="19"/>
        </w:numPr>
        <w:adjustRightInd w:val="0"/>
        <w:spacing w:beforeLines="20" w:before="72" w:afterLines="20" w:after="72"/>
        <w:ind w:leftChars="0" w:left="993" w:rightChars="-82" w:right="-197"/>
        <w:jc w:val="both"/>
        <w:rPr>
          <w:rFonts w:asciiTheme="minorEastAsia" w:hAnsiTheme="minorEastAsia" w:cs="標楷體"/>
          <w:b/>
          <w:szCs w:val="24"/>
        </w:rPr>
      </w:pPr>
      <w:r w:rsidRPr="009456DD">
        <w:rPr>
          <w:rFonts w:asciiTheme="minorEastAsia" w:hAnsiTheme="minorEastAsia" w:cs="標楷體" w:hint="eastAsia"/>
          <w:b/>
          <w:szCs w:val="24"/>
        </w:rPr>
        <w:t>增加社福據點，提供更完善個案服務</w:t>
      </w:r>
    </w:p>
    <w:p w:rsidR="008D2349" w:rsidRPr="009456DD" w:rsidRDefault="008D2349" w:rsidP="009456DD">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9456DD">
        <w:rPr>
          <w:rFonts w:asciiTheme="minorEastAsia" w:hAnsiTheme="minorEastAsia" w:cs="標楷體" w:hint="eastAsia"/>
          <w:szCs w:val="24"/>
        </w:rPr>
        <w:t>社會處結合戶所場地增設社福中心，就近在地推動服務方案連結社會資源(如：辦理「聯合助學方案」募集助學金，以促進教育脫貧、連結全聯基金會提供愛心福利卡名額等)，落實弱勢家戶之實質照顧。</w:t>
      </w:r>
    </w:p>
    <w:p w:rsidR="008D2349" w:rsidRPr="006D7287" w:rsidRDefault="008D2349" w:rsidP="006D7287">
      <w:pPr>
        <w:tabs>
          <w:tab w:val="left" w:pos="993"/>
        </w:tabs>
        <w:adjustRightInd w:val="0"/>
        <w:spacing w:beforeLines="20" w:before="72" w:afterLines="20" w:after="72"/>
        <w:ind w:leftChars="118" w:left="283" w:rightChars="-82" w:right="-197"/>
        <w:jc w:val="both"/>
        <w:rPr>
          <w:rFonts w:asciiTheme="minorEastAsia" w:hAnsiTheme="minorEastAsia" w:cs="標楷體"/>
          <w:szCs w:val="24"/>
        </w:rPr>
      </w:pPr>
      <w:r w:rsidRPr="006D7287">
        <w:rPr>
          <w:rFonts w:asciiTheme="minorEastAsia" w:hAnsiTheme="minorEastAsia" w:cs="標楷體" w:hint="eastAsia"/>
          <w:szCs w:val="24"/>
        </w:rPr>
        <w:t>二、內部效益</w:t>
      </w:r>
      <w:r w:rsidR="006D7287">
        <w:rPr>
          <w:rFonts w:asciiTheme="minorEastAsia" w:hAnsiTheme="minorEastAsia" w:cs="標楷體" w:hint="eastAsia"/>
          <w:szCs w:val="24"/>
        </w:rPr>
        <w:t>：</w:t>
      </w:r>
    </w:p>
    <w:p w:rsidR="008D2349" w:rsidRPr="006D7287" w:rsidRDefault="008D2349" w:rsidP="000665AD">
      <w:pPr>
        <w:pStyle w:val="a3"/>
        <w:numPr>
          <w:ilvl w:val="0"/>
          <w:numId w:val="20"/>
        </w:numPr>
        <w:adjustRightInd w:val="0"/>
        <w:spacing w:beforeLines="20" w:before="72" w:afterLines="20" w:after="72"/>
        <w:ind w:leftChars="0" w:left="993" w:rightChars="-82" w:right="-197"/>
        <w:jc w:val="both"/>
        <w:rPr>
          <w:rFonts w:asciiTheme="minorEastAsia" w:hAnsiTheme="minorEastAsia" w:cs="標楷體"/>
          <w:b/>
          <w:szCs w:val="24"/>
        </w:rPr>
      </w:pPr>
      <w:r w:rsidRPr="006D7287">
        <w:rPr>
          <w:rFonts w:asciiTheme="minorEastAsia" w:hAnsiTheme="minorEastAsia" w:cs="標楷體" w:hint="eastAsia"/>
          <w:b/>
          <w:szCs w:val="24"/>
        </w:rPr>
        <w:t>跨域整合打破機關藩籬</w:t>
      </w:r>
    </w:p>
    <w:p w:rsidR="008D2349" w:rsidRPr="006D7287" w:rsidRDefault="008D2349" w:rsidP="006D7287">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6D7287">
        <w:rPr>
          <w:rFonts w:asciiTheme="minorEastAsia" w:hAnsiTheme="minorEastAsia" w:cs="標楷體" w:hint="eastAsia"/>
          <w:szCs w:val="24"/>
        </w:rPr>
        <w:t>透過社政與戶政在方案執行中的磨合經驗，逐漸打破了機關間的藩籬，由兩處間數十次的協調會議氣氛愈趨和諧可見一般，雙方因了解對方工作的專業及內容，使協調事項更快速容易達成共識。</w:t>
      </w:r>
    </w:p>
    <w:p w:rsidR="008D2349" w:rsidRPr="006D7287" w:rsidRDefault="008D2349" w:rsidP="000665AD">
      <w:pPr>
        <w:pStyle w:val="a3"/>
        <w:numPr>
          <w:ilvl w:val="0"/>
          <w:numId w:val="20"/>
        </w:numPr>
        <w:adjustRightInd w:val="0"/>
        <w:spacing w:beforeLines="20" w:before="72" w:afterLines="20" w:after="72"/>
        <w:ind w:leftChars="0" w:left="993" w:rightChars="-82" w:right="-197"/>
        <w:jc w:val="both"/>
        <w:rPr>
          <w:rFonts w:asciiTheme="minorEastAsia" w:hAnsiTheme="minorEastAsia" w:cs="標楷體"/>
          <w:b/>
          <w:szCs w:val="24"/>
        </w:rPr>
      </w:pPr>
      <w:r w:rsidRPr="006D7287">
        <w:rPr>
          <w:rFonts w:asciiTheme="minorEastAsia" w:hAnsiTheme="minorEastAsia" w:cs="標楷體" w:hint="eastAsia"/>
          <w:b/>
          <w:szCs w:val="24"/>
        </w:rPr>
        <w:t>達成謄本減量目標，落實節能減碳政策績效</w:t>
      </w:r>
    </w:p>
    <w:p w:rsidR="008D2349" w:rsidRPr="006D7287" w:rsidRDefault="008D2349" w:rsidP="006D7287">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6D7287">
        <w:rPr>
          <w:rFonts w:asciiTheme="minorEastAsia" w:hAnsiTheme="minorEastAsia" w:cs="標楷體" w:hint="eastAsia"/>
          <w:szCs w:val="24"/>
        </w:rPr>
        <w:t>自100年至102年底計算，各戶所受理五項津貼新申請案，總計減少79,776張戶籍謄本，落實節能減碳政策績效。</w:t>
      </w:r>
    </w:p>
    <w:p w:rsidR="008D2349" w:rsidRPr="00357B32" w:rsidRDefault="008D2349" w:rsidP="000665AD">
      <w:pPr>
        <w:pStyle w:val="a3"/>
        <w:numPr>
          <w:ilvl w:val="0"/>
          <w:numId w:val="20"/>
        </w:numPr>
        <w:adjustRightInd w:val="0"/>
        <w:spacing w:beforeLines="20" w:before="72" w:afterLines="20" w:after="72"/>
        <w:ind w:leftChars="0" w:left="993" w:rightChars="-82" w:right="-197"/>
        <w:jc w:val="both"/>
        <w:rPr>
          <w:rFonts w:asciiTheme="minorEastAsia" w:hAnsiTheme="minorEastAsia" w:cs="標楷體"/>
          <w:b/>
          <w:szCs w:val="24"/>
        </w:rPr>
      </w:pPr>
      <w:r w:rsidRPr="00357B32">
        <w:rPr>
          <w:rFonts w:asciiTheme="minorEastAsia" w:hAnsiTheme="minorEastAsia" w:cs="標楷體" w:hint="eastAsia"/>
          <w:b/>
          <w:szCs w:val="24"/>
        </w:rPr>
        <w:t>建立社會福利審核標準化作業流程</w:t>
      </w:r>
    </w:p>
    <w:p w:rsidR="008D2349" w:rsidRPr="00357B32" w:rsidRDefault="008D2349" w:rsidP="00357B32">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357B32">
        <w:rPr>
          <w:rFonts w:asciiTheme="minorEastAsia" w:hAnsiTheme="minorEastAsia" w:cs="標楷體" w:hint="eastAsia"/>
          <w:szCs w:val="24"/>
        </w:rPr>
        <w:t>社會福利承辦人員一直缺乏機會將經驗彙集成冊，藉由實施教育訓練所需，社政人員必須檢視審核「秘訣」，整理成淺顯易懂的內容並以此為審核</w:t>
      </w:r>
      <w:r w:rsidR="00634782">
        <w:rPr>
          <w:rFonts w:asciiTheme="minorEastAsia" w:hAnsiTheme="minorEastAsia" w:cs="標楷體" w:hint="eastAsia"/>
          <w:szCs w:val="24"/>
        </w:rPr>
        <w:t xml:space="preserve">   </w:t>
      </w:r>
      <w:r w:rsidRPr="00357B32">
        <w:rPr>
          <w:rFonts w:asciiTheme="minorEastAsia" w:hAnsiTheme="minorEastAsia" w:cs="標楷體" w:hint="eastAsia"/>
          <w:szCs w:val="24"/>
        </w:rPr>
        <w:t>依據。</w:t>
      </w:r>
    </w:p>
    <w:p w:rsidR="008D2349" w:rsidRPr="00357B32" w:rsidRDefault="008D2349" w:rsidP="000665AD">
      <w:pPr>
        <w:pStyle w:val="a3"/>
        <w:numPr>
          <w:ilvl w:val="0"/>
          <w:numId w:val="20"/>
        </w:numPr>
        <w:adjustRightInd w:val="0"/>
        <w:spacing w:beforeLines="20" w:before="72" w:afterLines="20" w:after="72"/>
        <w:ind w:leftChars="0" w:left="993" w:rightChars="-82" w:right="-197"/>
        <w:jc w:val="both"/>
        <w:rPr>
          <w:rFonts w:asciiTheme="minorEastAsia" w:hAnsiTheme="minorEastAsia" w:cs="標楷體"/>
          <w:b/>
          <w:szCs w:val="24"/>
        </w:rPr>
      </w:pPr>
      <w:r w:rsidRPr="00357B32">
        <w:rPr>
          <w:rFonts w:asciiTheme="minorEastAsia" w:hAnsiTheme="minorEastAsia" w:cs="標楷體" w:hint="eastAsia"/>
          <w:b/>
          <w:szCs w:val="24"/>
        </w:rPr>
        <w:t>促進組織學習及知識管理成效</w:t>
      </w:r>
    </w:p>
    <w:p w:rsidR="008D2349" w:rsidRPr="00357B32" w:rsidRDefault="008D2349" w:rsidP="00357B32">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357B32">
        <w:rPr>
          <w:rFonts w:asciiTheme="minorEastAsia" w:hAnsiTheme="minorEastAsia" w:cs="標楷體" w:hint="eastAsia"/>
          <w:szCs w:val="24"/>
        </w:rPr>
        <w:t>雙方承辦人員對於審核法規的認知及審核判斷的專業，一直是磨合最難的地方，社會處除了檢討內部審查規定應更嚴謹之外，法律未明訂之處即為法律授權予社會工作人員的專業行使之處，專業可藉學習增進，經驗必須靠時間方能累積，透過本方案之推動，可促進組織學習及知識管理成效。</w:t>
      </w:r>
    </w:p>
    <w:p w:rsidR="008D2349" w:rsidRPr="00357B32" w:rsidRDefault="008D2349" w:rsidP="000665AD">
      <w:pPr>
        <w:pStyle w:val="a3"/>
        <w:numPr>
          <w:ilvl w:val="0"/>
          <w:numId w:val="20"/>
        </w:numPr>
        <w:adjustRightInd w:val="0"/>
        <w:spacing w:beforeLines="20" w:before="72" w:afterLines="20" w:after="72"/>
        <w:ind w:leftChars="0" w:left="993" w:rightChars="-82" w:right="-197"/>
        <w:jc w:val="both"/>
        <w:rPr>
          <w:rFonts w:asciiTheme="minorEastAsia" w:hAnsiTheme="minorEastAsia" w:cs="標楷體"/>
          <w:b/>
          <w:szCs w:val="24"/>
        </w:rPr>
      </w:pPr>
      <w:r w:rsidRPr="00357B32">
        <w:rPr>
          <w:rFonts w:asciiTheme="minorEastAsia" w:hAnsiTheme="minorEastAsia" w:cs="標楷體" w:hint="eastAsia"/>
          <w:b/>
          <w:szCs w:val="24"/>
        </w:rPr>
        <w:t>社工回歸專業，提升專業效能</w:t>
      </w:r>
    </w:p>
    <w:p w:rsidR="008D2349" w:rsidRPr="00357B32" w:rsidRDefault="008D2349" w:rsidP="00357B32">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357B32">
        <w:rPr>
          <w:rFonts w:asciiTheme="minorEastAsia" w:hAnsiTheme="minorEastAsia" w:cs="標楷體" w:hint="eastAsia"/>
          <w:szCs w:val="24"/>
        </w:rPr>
        <w:t>本方案透過戶政人員代理複審，使社工回歸專業的個案管理及提供更貼近個案需求之服務，免於身陷為案主最佳利益考量與福利守門員的衝突矛盾中，使社工員回歸社會工作倫理及專業。</w:t>
      </w:r>
    </w:p>
    <w:p w:rsidR="008D2349" w:rsidRPr="00357B32" w:rsidRDefault="008D2349" w:rsidP="00357B32">
      <w:pPr>
        <w:pStyle w:val="a3"/>
        <w:tabs>
          <w:tab w:val="right" w:leader="dot" w:pos="8222"/>
        </w:tabs>
        <w:spacing w:beforeLines="20" w:before="72" w:afterLines="20" w:after="72"/>
        <w:ind w:leftChars="0" w:left="482" w:rightChars="-82" w:right="-197" w:hanging="482"/>
        <w:rPr>
          <w:rFonts w:asciiTheme="minorEastAsia" w:hAnsiTheme="minorEastAsia" w:cs="Times New Roman"/>
          <w:b/>
          <w:szCs w:val="24"/>
        </w:rPr>
      </w:pPr>
      <w:r w:rsidRPr="00357B32">
        <w:rPr>
          <w:rFonts w:asciiTheme="minorEastAsia" w:hAnsiTheme="minorEastAsia" w:cs="Times New Roman" w:hint="eastAsia"/>
          <w:b/>
          <w:szCs w:val="24"/>
        </w:rPr>
        <w:t>伍、執行成效檢討及未來展望</w:t>
      </w:r>
    </w:p>
    <w:p w:rsidR="008D2349" w:rsidRPr="00930388" w:rsidRDefault="008D2349" w:rsidP="00930388">
      <w:pPr>
        <w:tabs>
          <w:tab w:val="left" w:pos="993"/>
        </w:tabs>
        <w:adjustRightInd w:val="0"/>
        <w:spacing w:beforeLines="20" w:before="72" w:afterLines="20" w:after="72"/>
        <w:ind w:leftChars="118" w:left="283" w:rightChars="-82" w:right="-197"/>
        <w:jc w:val="both"/>
        <w:rPr>
          <w:rFonts w:asciiTheme="minorEastAsia" w:hAnsiTheme="minorEastAsia" w:cs="標楷體"/>
          <w:szCs w:val="24"/>
        </w:rPr>
      </w:pPr>
      <w:r w:rsidRPr="00930388">
        <w:rPr>
          <w:rFonts w:asciiTheme="minorEastAsia" w:hAnsiTheme="minorEastAsia" w:cs="標楷體" w:hint="eastAsia"/>
          <w:szCs w:val="24"/>
        </w:rPr>
        <w:t>一、執行成效檢討</w:t>
      </w:r>
    </w:p>
    <w:p w:rsidR="008D2349" w:rsidRPr="00930388" w:rsidRDefault="008D2349" w:rsidP="00930388">
      <w:pPr>
        <w:adjustRightInd w:val="0"/>
        <w:spacing w:beforeLines="20" w:before="72" w:afterLines="20" w:after="72"/>
        <w:ind w:leftChars="118" w:left="283" w:rightChars="-82" w:right="-197" w:firstLineChars="213" w:firstLine="511"/>
        <w:jc w:val="both"/>
        <w:rPr>
          <w:rFonts w:asciiTheme="minorEastAsia" w:hAnsiTheme="minorEastAsia" w:cs="標楷體"/>
          <w:szCs w:val="24"/>
        </w:rPr>
      </w:pPr>
      <w:r w:rsidRPr="00930388">
        <w:rPr>
          <w:rFonts w:asciiTheme="minorEastAsia" w:hAnsiTheme="minorEastAsia" w:cs="標楷體" w:hint="eastAsia"/>
          <w:szCs w:val="24"/>
        </w:rPr>
        <w:t>王仕圖（2013）針對本方案進行滿意度調查，研究的結果與發現，民眾對本方案滿意度相當高，並提出以下幾點建議：</w:t>
      </w:r>
    </w:p>
    <w:p w:rsidR="008D2349" w:rsidRPr="00C60EE0" w:rsidRDefault="008D2349" w:rsidP="000665AD">
      <w:pPr>
        <w:pStyle w:val="a3"/>
        <w:numPr>
          <w:ilvl w:val="0"/>
          <w:numId w:val="21"/>
        </w:numPr>
        <w:adjustRightInd w:val="0"/>
        <w:spacing w:beforeLines="20" w:before="72" w:afterLines="20" w:after="72"/>
        <w:ind w:leftChars="0" w:left="1008" w:rightChars="-82" w:right="-197"/>
        <w:jc w:val="both"/>
        <w:rPr>
          <w:rFonts w:asciiTheme="minorEastAsia" w:hAnsiTheme="minorEastAsia" w:cs="標楷體"/>
          <w:b/>
          <w:szCs w:val="24"/>
        </w:rPr>
      </w:pPr>
      <w:r w:rsidRPr="00C60EE0">
        <w:rPr>
          <w:rFonts w:asciiTheme="minorEastAsia" w:hAnsiTheme="minorEastAsia" w:cs="標楷體" w:hint="eastAsia"/>
          <w:b/>
          <w:szCs w:val="24"/>
        </w:rPr>
        <w:t>可以再加強社戶政系統整合之政策宣傳</w:t>
      </w:r>
    </w:p>
    <w:p w:rsidR="008D2349" w:rsidRPr="00930388" w:rsidRDefault="008D2349" w:rsidP="00930388">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930388">
        <w:rPr>
          <w:rFonts w:asciiTheme="minorEastAsia" w:hAnsiTheme="minorEastAsia" w:cs="標楷體" w:hint="eastAsia"/>
          <w:szCs w:val="24"/>
        </w:rPr>
        <w:t>本調查結果發現只有四分之一受訪者知道，故未來可以透過民眾申請的機會，介紹本服務方案提升行政效率作法。</w:t>
      </w:r>
    </w:p>
    <w:p w:rsidR="008D2349" w:rsidRPr="00930388" w:rsidRDefault="008D2349" w:rsidP="000665AD">
      <w:pPr>
        <w:pStyle w:val="a3"/>
        <w:numPr>
          <w:ilvl w:val="0"/>
          <w:numId w:val="21"/>
        </w:numPr>
        <w:adjustRightInd w:val="0"/>
        <w:spacing w:beforeLines="20" w:before="72" w:afterLines="20" w:after="72"/>
        <w:ind w:leftChars="0" w:left="1008" w:rightChars="-82" w:right="-197"/>
        <w:jc w:val="both"/>
        <w:rPr>
          <w:rFonts w:asciiTheme="minorEastAsia" w:hAnsiTheme="minorEastAsia" w:cs="標楷體"/>
          <w:b/>
          <w:szCs w:val="24"/>
        </w:rPr>
      </w:pPr>
      <w:r w:rsidRPr="00930388">
        <w:rPr>
          <w:rFonts w:asciiTheme="minorEastAsia" w:hAnsiTheme="minorEastAsia" w:cs="標楷體" w:hint="eastAsia"/>
          <w:b/>
          <w:szCs w:val="24"/>
        </w:rPr>
        <w:t>提升政府第一線服務人員有關社會福利的知識</w:t>
      </w:r>
    </w:p>
    <w:p w:rsidR="008D2349" w:rsidRDefault="008D2349" w:rsidP="00930388">
      <w:pPr>
        <w:adjustRightInd w:val="0"/>
        <w:spacing w:beforeLines="20" w:before="72" w:afterLines="20" w:after="72"/>
        <w:ind w:leftChars="236" w:left="566" w:rightChars="-82" w:right="-197" w:firstLineChars="213" w:firstLine="511"/>
        <w:jc w:val="both"/>
        <w:rPr>
          <w:rFonts w:ascii="標楷體" w:eastAsia="標楷體" w:hAnsi="標楷體" w:cs="DFKaiShu-SB-Estd-BF"/>
          <w:kern w:val="0"/>
          <w:sz w:val="28"/>
          <w:szCs w:val="28"/>
        </w:rPr>
      </w:pPr>
      <w:r w:rsidRPr="00930388">
        <w:rPr>
          <w:rFonts w:asciiTheme="minorEastAsia" w:hAnsiTheme="minorEastAsia" w:cs="標楷體" w:hint="eastAsia"/>
          <w:szCs w:val="24"/>
        </w:rPr>
        <w:lastRenderedPageBreak/>
        <w:t>本研究顯示受訪之民眾對於政府第一線人員回應問題之滿意度較低，故建議可以針對該人員，加強各社福津貼之相關法令規範的理解。</w:t>
      </w:r>
    </w:p>
    <w:p w:rsidR="008D2349" w:rsidRPr="00930388" w:rsidRDefault="008D2349" w:rsidP="000665AD">
      <w:pPr>
        <w:pStyle w:val="a3"/>
        <w:numPr>
          <w:ilvl w:val="0"/>
          <w:numId w:val="21"/>
        </w:numPr>
        <w:adjustRightInd w:val="0"/>
        <w:spacing w:beforeLines="20" w:before="72" w:afterLines="20" w:after="72"/>
        <w:ind w:leftChars="0" w:left="1008" w:rightChars="-82" w:right="-197"/>
        <w:jc w:val="both"/>
        <w:rPr>
          <w:rFonts w:asciiTheme="minorEastAsia" w:hAnsiTheme="minorEastAsia" w:cs="標楷體"/>
          <w:b/>
          <w:szCs w:val="24"/>
        </w:rPr>
      </w:pPr>
      <w:r w:rsidRPr="00930388">
        <w:rPr>
          <w:rFonts w:asciiTheme="minorEastAsia" w:hAnsiTheme="minorEastAsia" w:cs="標楷體" w:hint="eastAsia"/>
          <w:b/>
          <w:szCs w:val="24"/>
        </w:rPr>
        <w:t>提供更多元化管道，促進社會福利津貼申請者的資訊掌握</w:t>
      </w:r>
    </w:p>
    <w:p w:rsidR="008D2349" w:rsidRPr="00930388" w:rsidRDefault="008D2349" w:rsidP="00930388">
      <w:pPr>
        <w:adjustRightInd w:val="0"/>
        <w:spacing w:beforeLines="20" w:before="72" w:afterLines="20" w:after="72"/>
        <w:ind w:leftChars="236" w:left="566" w:rightChars="-82" w:right="-197" w:firstLineChars="213" w:firstLine="511"/>
        <w:jc w:val="both"/>
        <w:rPr>
          <w:rFonts w:asciiTheme="minorEastAsia" w:hAnsiTheme="minorEastAsia" w:cs="標楷體"/>
          <w:szCs w:val="24"/>
        </w:rPr>
      </w:pPr>
      <w:r w:rsidRPr="00930388">
        <w:rPr>
          <w:rFonts w:asciiTheme="minorEastAsia" w:hAnsiTheme="minorEastAsia" w:cs="標楷體" w:hint="eastAsia"/>
          <w:szCs w:val="24"/>
        </w:rPr>
        <w:t>受訪者對於政府相關社會福利津貼的掌握，其滿意度都不到五成，故應該思考如何透過多元化管道讓民眾取得各類社福津貼資訊，應為未來努力的方向。</w:t>
      </w:r>
    </w:p>
    <w:p w:rsidR="008D2349" w:rsidRPr="00930388" w:rsidRDefault="008D2349" w:rsidP="00930388">
      <w:pPr>
        <w:tabs>
          <w:tab w:val="left" w:pos="993"/>
        </w:tabs>
        <w:adjustRightInd w:val="0"/>
        <w:spacing w:beforeLines="20" w:before="72" w:afterLines="20" w:after="72"/>
        <w:ind w:leftChars="118" w:left="283" w:rightChars="-82" w:right="-197"/>
        <w:jc w:val="both"/>
        <w:rPr>
          <w:rFonts w:asciiTheme="minorEastAsia" w:hAnsiTheme="minorEastAsia" w:cs="標楷體"/>
          <w:szCs w:val="24"/>
        </w:rPr>
      </w:pPr>
      <w:r w:rsidRPr="00930388">
        <w:rPr>
          <w:rFonts w:asciiTheme="minorEastAsia" w:hAnsiTheme="minorEastAsia" w:cs="標楷體" w:hint="eastAsia"/>
          <w:szCs w:val="24"/>
        </w:rPr>
        <w:t>二、未來展望</w:t>
      </w:r>
    </w:p>
    <w:p w:rsidR="008D2349" w:rsidRPr="00930388" w:rsidRDefault="008D2349" w:rsidP="00930388">
      <w:pPr>
        <w:adjustRightInd w:val="0"/>
        <w:spacing w:beforeLines="20" w:before="72" w:afterLines="20" w:after="72"/>
        <w:ind w:leftChars="118" w:left="283" w:rightChars="-82" w:right="-197" w:firstLineChars="213" w:firstLine="511"/>
        <w:jc w:val="both"/>
        <w:rPr>
          <w:rFonts w:asciiTheme="minorEastAsia" w:hAnsiTheme="minorEastAsia" w:cs="標楷體"/>
          <w:szCs w:val="24"/>
        </w:rPr>
      </w:pPr>
      <w:r w:rsidRPr="00930388">
        <w:rPr>
          <w:rFonts w:asciiTheme="minorEastAsia" w:hAnsiTheme="minorEastAsia" w:cs="標楷體" w:hint="eastAsia"/>
          <w:szCs w:val="24"/>
        </w:rPr>
        <w:t>本方案辦理至今已3年餘，目前五項社會福利津貼新申請案及年度總清案均已由戶所代理複審，已全面加速民眾取得社福津貼資格速度，達成促進行政效率及便民承諾。</w:t>
      </w:r>
    </w:p>
    <w:p w:rsidR="008D2349" w:rsidRDefault="008D2349" w:rsidP="00930388">
      <w:pPr>
        <w:adjustRightInd w:val="0"/>
        <w:spacing w:beforeLines="20" w:before="72" w:afterLines="20" w:after="72"/>
        <w:ind w:leftChars="118" w:left="283" w:rightChars="-82" w:right="-197" w:firstLineChars="213" w:firstLine="511"/>
        <w:jc w:val="both"/>
        <w:rPr>
          <w:rFonts w:asciiTheme="minorEastAsia" w:hAnsiTheme="minorEastAsia" w:cs="標楷體"/>
          <w:szCs w:val="24"/>
        </w:rPr>
      </w:pPr>
      <w:r w:rsidRPr="00930388">
        <w:rPr>
          <w:rFonts w:asciiTheme="minorEastAsia" w:hAnsiTheme="minorEastAsia" w:cs="標楷體" w:hint="eastAsia"/>
          <w:szCs w:val="24"/>
        </w:rPr>
        <w:t>未來更期待將實驗方案法制化、延續便民服務措施，並以強化社會安全預警機制，邁向多功能服務單一窗口為方案努力目標，促進行政效率及便民承諾，並針對研究建議事項努力改進，促進為民服務品質更向上提升。</w:t>
      </w:r>
    </w:p>
    <w:p w:rsidR="008D2349" w:rsidRPr="00C60EE0" w:rsidRDefault="00ED59DF" w:rsidP="008D2349">
      <w:pPr>
        <w:pStyle w:val="11"/>
        <w:adjustRightInd w:val="0"/>
        <w:ind w:leftChars="0" w:left="266" w:rightChars="-82" w:right="-197" w:hanging="266"/>
        <w:jc w:val="both"/>
        <w:rPr>
          <w:rFonts w:asciiTheme="minorEastAsia" w:eastAsiaTheme="minorEastAsia" w:hAnsiTheme="minorEastAsia" w:cs="新細明體"/>
          <w:b/>
          <w:bCs/>
        </w:rPr>
      </w:pPr>
      <w:r>
        <w:rPr>
          <w:rFonts w:eastAsia="標楷體"/>
          <w:noProof/>
          <w:sz w:val="20"/>
        </w:rPr>
        <mc:AlternateContent>
          <mc:Choice Requires="wps">
            <w:drawing>
              <wp:anchor distT="0" distB="0" distL="114300" distR="114300" simplePos="0" relativeHeight="251677696" behindDoc="0" locked="0" layoutInCell="1" allowOverlap="1" wp14:anchorId="176DF0EC" wp14:editId="6FC056B7">
                <wp:simplePos x="0" y="0"/>
                <wp:positionH relativeFrom="column">
                  <wp:posOffset>342900</wp:posOffset>
                </wp:positionH>
                <wp:positionV relativeFrom="paragraph">
                  <wp:posOffset>219710</wp:posOffset>
                </wp:positionV>
                <wp:extent cx="2171700" cy="542925"/>
                <wp:effectExtent l="0" t="0" r="19050" b="28575"/>
                <wp:wrapNone/>
                <wp:docPr id="73" name="文字方塊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2925"/>
                        </a:xfrm>
                        <a:prstGeom prst="rect">
                          <a:avLst/>
                        </a:prstGeom>
                        <a:solidFill>
                          <a:srgbClr val="FFFFFF"/>
                        </a:solidFill>
                        <a:ln w="9525">
                          <a:solidFill>
                            <a:srgbClr val="000000"/>
                          </a:solidFill>
                          <a:miter lim="800000"/>
                          <a:headEnd/>
                          <a:tailEnd/>
                        </a:ln>
                      </wps:spPr>
                      <wps:txbx>
                        <w:txbxContent>
                          <w:p w:rsidR="00A5442B" w:rsidRDefault="00A5442B" w:rsidP="008D2349">
                            <w:pPr>
                              <w:jc w:val="center"/>
                              <w:rPr>
                                <w:b/>
                              </w:rPr>
                            </w:pPr>
                            <w:r w:rsidRPr="00BC6EEC">
                              <w:rPr>
                                <w:rFonts w:asciiTheme="minorEastAsia" w:hAnsiTheme="minorEastAsia" w:hint="eastAsia"/>
                              </w:rPr>
                              <w:t xml:space="preserve">村、里幹事受理民眾申請 </w:t>
                            </w:r>
                            <w:r w:rsidRPr="00BC6EEC">
                              <w:rPr>
                                <w:rFonts w:asciiTheme="minorEastAsia" w:hAnsiTheme="minorEastAsia"/>
                              </w:rPr>
                              <w:t xml:space="preserve"> </w:t>
                            </w:r>
                            <w:r w:rsidRPr="00BC6EEC">
                              <w:rPr>
                                <w:rFonts w:asciiTheme="minorEastAsia" w:hAnsiTheme="minorEastAsia" w:hint="eastAsia"/>
                              </w:rPr>
                              <w:t>案</w:t>
                            </w:r>
                            <w:r w:rsidRPr="005627AB">
                              <w:rPr>
                                <w:rFonts w:asciiTheme="minorEastAsia" w:hAnsiTheme="minorEastAsia" w:hint="eastAsia"/>
                              </w:rPr>
                              <w:t>件</w:t>
                            </w:r>
                            <w:r w:rsidRPr="005627AB">
                              <w:rPr>
                                <w:rFonts w:hint="eastAsia"/>
                              </w:rPr>
                              <w:t>收齊資料後送至公所</w:t>
                            </w:r>
                          </w:p>
                          <w:p w:rsidR="00A5442B" w:rsidRDefault="00A5442B" w:rsidP="008D23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DF0EC" id="文字方塊 73" o:spid="_x0000_s1081" type="#_x0000_t202" style="position:absolute;left:0;text-align:left;margin-left:27pt;margin-top:17.3pt;width:171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">
                <v:textbox>
                  <w:txbxContent>
                    <w:p w:rsidR="00A5442B" w:rsidRDefault="00A5442B" w:rsidP="008D2349">
                      <w:pPr>
                        <w:jc w:val="center"/>
                        <w:rPr>
                          <w:b/>
                        </w:rPr>
                      </w:pPr>
                      <w:r w:rsidRPr="00BC6EEC">
                        <w:rPr>
                          <w:rFonts w:asciiTheme="minorEastAsia" w:hAnsiTheme="minorEastAsia" w:hint="eastAsia"/>
                        </w:rPr>
                        <w:t xml:space="preserve">村、里幹事受理民眾申請 </w:t>
                      </w:r>
                      <w:r w:rsidRPr="00BC6EEC">
                        <w:rPr>
                          <w:rFonts w:asciiTheme="minorEastAsia" w:hAnsiTheme="minorEastAsia"/>
                        </w:rPr>
                        <w:t xml:space="preserve"> </w:t>
                      </w:r>
                      <w:r w:rsidRPr="00BC6EEC">
                        <w:rPr>
                          <w:rFonts w:asciiTheme="minorEastAsia" w:hAnsiTheme="minorEastAsia" w:hint="eastAsia"/>
                        </w:rPr>
                        <w:t>案</w:t>
                      </w:r>
                      <w:r w:rsidRPr="005627AB">
                        <w:rPr>
                          <w:rFonts w:asciiTheme="minorEastAsia" w:hAnsiTheme="minorEastAsia" w:hint="eastAsia"/>
                        </w:rPr>
                        <w:t>件</w:t>
                      </w:r>
                      <w:r w:rsidRPr="005627AB">
                        <w:rPr>
                          <w:rFonts w:hint="eastAsia"/>
                        </w:rPr>
                        <w:t>收齊資料後送至公所</w:t>
                      </w:r>
                    </w:p>
                    <w:p w:rsidR="00A5442B" w:rsidRDefault="00A5442B" w:rsidP="008D2349"/>
                  </w:txbxContent>
                </v:textbox>
              </v:shape>
            </w:pict>
          </mc:Fallback>
        </mc:AlternateContent>
      </w:r>
      <w:r w:rsidR="00C60EE0">
        <w:rPr>
          <w:rFonts w:asciiTheme="minorEastAsia" w:eastAsiaTheme="minorEastAsia" w:hAnsiTheme="minorEastAsia" w:hint="eastAsia"/>
          <w:b/>
          <w:bCs/>
        </w:rPr>
        <w:t xml:space="preserve">    </w:t>
      </w:r>
      <w:r w:rsidR="008D2349" w:rsidRPr="00C60EE0">
        <w:rPr>
          <w:rFonts w:asciiTheme="minorEastAsia" w:eastAsiaTheme="minorEastAsia" w:hAnsiTheme="minorEastAsia" w:hint="eastAsia"/>
          <w:b/>
          <w:bCs/>
        </w:rPr>
        <w:t>附件一、屏東縣社會福利津貼審理作業</w:t>
      </w:r>
      <w:r w:rsidR="008D2349" w:rsidRPr="00C60EE0">
        <w:rPr>
          <w:rFonts w:asciiTheme="minorEastAsia" w:eastAsiaTheme="minorEastAsia" w:hAnsiTheme="minorEastAsia" w:cs="新細明體" w:hint="eastAsia"/>
          <w:b/>
          <w:bCs/>
        </w:rPr>
        <w:t>流程圖（實施前）</w:t>
      </w:r>
    </w:p>
    <w:p w:rsidR="008D2349" w:rsidRDefault="005627AB" w:rsidP="00BC6EEC">
      <w:pPr>
        <w:snapToGrid w:val="0"/>
        <w:ind w:rightChars="-82" w:right="-197"/>
        <w:jc w:val="both"/>
        <w:rPr>
          <w:rFonts w:eastAsia="標楷體"/>
          <w:sz w:val="32"/>
        </w:rPr>
      </w:pPr>
      <w:r>
        <w:rPr>
          <w:rFonts w:eastAsia="標楷體"/>
          <w:noProof/>
          <w:sz w:val="20"/>
        </w:rPr>
        <mc:AlternateContent>
          <mc:Choice Requires="wps">
            <w:drawing>
              <wp:anchor distT="0" distB="0" distL="114300" distR="114300" simplePos="0" relativeHeight="251692032" behindDoc="0" locked="0" layoutInCell="1" allowOverlap="1" wp14:anchorId="63798897" wp14:editId="4879F19B">
                <wp:simplePos x="0" y="0"/>
                <wp:positionH relativeFrom="column">
                  <wp:posOffset>2971800</wp:posOffset>
                </wp:positionH>
                <wp:positionV relativeFrom="paragraph">
                  <wp:posOffset>62230</wp:posOffset>
                </wp:positionV>
                <wp:extent cx="2171700" cy="2019300"/>
                <wp:effectExtent l="0" t="0" r="19050" b="19050"/>
                <wp:wrapNone/>
                <wp:docPr id="74" name="文字方塊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19300"/>
                        </a:xfrm>
                        <a:prstGeom prst="rect">
                          <a:avLst/>
                        </a:prstGeom>
                        <a:solidFill>
                          <a:srgbClr val="FFFFFF"/>
                        </a:solidFill>
                        <a:ln w="9525">
                          <a:solidFill>
                            <a:srgbClr val="000000"/>
                          </a:solidFill>
                          <a:miter lim="800000"/>
                          <a:headEnd/>
                          <a:tailEnd/>
                        </a:ln>
                      </wps:spPr>
                      <wps:txbx>
                        <w:txbxContent>
                          <w:p w:rsidR="00A5442B" w:rsidRDefault="00A5442B" w:rsidP="008D2349">
                            <w:pPr>
                              <w:spacing w:line="300" w:lineRule="exact"/>
                              <w:ind w:left="200" w:hangingChars="100" w:hanging="200"/>
                              <w:rPr>
                                <w:sz w:val="20"/>
                              </w:rPr>
                            </w:pPr>
                            <w:r>
                              <w:rPr>
                                <w:rFonts w:hint="eastAsia"/>
                                <w:sz w:val="20"/>
                              </w:rPr>
                              <w:t>●民眾填寫七合一申請表並備妥下列資料：</w:t>
                            </w:r>
                          </w:p>
                          <w:p w:rsidR="00A5442B" w:rsidRDefault="00A5442B" w:rsidP="008D2349">
                            <w:pPr>
                              <w:spacing w:line="300" w:lineRule="exact"/>
                              <w:ind w:left="200" w:hangingChars="100" w:hanging="200"/>
                              <w:rPr>
                                <w:sz w:val="20"/>
                              </w:rPr>
                            </w:pPr>
                            <w:r>
                              <w:rPr>
                                <w:rFonts w:hint="eastAsia"/>
                                <w:sz w:val="20"/>
                              </w:rPr>
                              <w:t>1.</w:t>
                            </w:r>
                            <w:r>
                              <w:rPr>
                                <w:rFonts w:hint="eastAsia"/>
                                <w:sz w:val="20"/>
                              </w:rPr>
                              <w:t>申請人與代辦人身分證正反面影本及委託書。</w:t>
                            </w:r>
                          </w:p>
                          <w:p w:rsidR="00A5442B" w:rsidRDefault="00A5442B" w:rsidP="008D2349">
                            <w:pPr>
                              <w:spacing w:line="300" w:lineRule="exact"/>
                              <w:rPr>
                                <w:sz w:val="20"/>
                              </w:rPr>
                            </w:pPr>
                            <w:r>
                              <w:rPr>
                                <w:rFonts w:hint="eastAsia"/>
                                <w:sz w:val="20"/>
                              </w:rPr>
                              <w:t>2.</w:t>
                            </w:r>
                            <w:r>
                              <w:rPr>
                                <w:rFonts w:hint="eastAsia"/>
                                <w:sz w:val="20"/>
                              </w:rPr>
                              <w:t>申請人之郵局存摺封面影本。</w:t>
                            </w:r>
                          </w:p>
                          <w:p w:rsidR="00A5442B" w:rsidRDefault="00A5442B" w:rsidP="008D2349">
                            <w:pPr>
                              <w:spacing w:line="300" w:lineRule="exact"/>
                              <w:ind w:left="200" w:hangingChars="100" w:hanging="200"/>
                              <w:rPr>
                                <w:sz w:val="20"/>
                              </w:rPr>
                            </w:pPr>
                            <w:r>
                              <w:rPr>
                                <w:rFonts w:hint="eastAsia"/>
                                <w:sz w:val="20"/>
                              </w:rPr>
                              <w:t>3.</w:t>
                            </w:r>
                            <w:r>
                              <w:rPr>
                                <w:rFonts w:hint="eastAsia"/>
                                <w:sz w:val="20"/>
                              </w:rPr>
                              <w:t>學生證、身障證明、居留證</w:t>
                            </w:r>
                            <w:r>
                              <w:rPr>
                                <w:sz w:val="20"/>
                              </w:rPr>
                              <w:t>…</w:t>
                            </w:r>
                            <w:r>
                              <w:rPr>
                                <w:rFonts w:hint="eastAsia"/>
                                <w:sz w:val="20"/>
                              </w:rPr>
                              <w:t>等及其他相關證明文件影本。</w:t>
                            </w:r>
                          </w:p>
                          <w:p w:rsidR="00A5442B" w:rsidRPr="00BC6EEC" w:rsidRDefault="00A5442B" w:rsidP="008D2349">
                            <w:pPr>
                              <w:spacing w:line="300" w:lineRule="exact"/>
                              <w:ind w:left="200" w:hangingChars="100" w:hanging="200"/>
                              <w:rPr>
                                <w:sz w:val="20"/>
                                <w:u w:val="single"/>
                              </w:rPr>
                            </w:pPr>
                            <w:r w:rsidRPr="00BC6EEC">
                              <w:rPr>
                                <w:rFonts w:hint="eastAsia"/>
                                <w:sz w:val="20"/>
                                <w:u w:val="single"/>
                              </w:rPr>
                              <w:t>4.</w:t>
                            </w:r>
                            <w:r w:rsidRPr="00BC6EEC">
                              <w:rPr>
                                <w:rFonts w:hint="eastAsia"/>
                                <w:sz w:val="20"/>
                                <w:u w:val="single"/>
                              </w:rPr>
                              <w:t>全家人口戶籍謄本及手抄戶籍謄本</w:t>
                            </w:r>
                          </w:p>
                          <w:p w:rsidR="00A5442B" w:rsidRDefault="00A5442B" w:rsidP="008D2349">
                            <w:pPr>
                              <w:spacing w:line="300" w:lineRule="exact"/>
                              <w:ind w:left="200" w:hangingChars="100" w:hanging="200"/>
                              <w:rPr>
                                <w:sz w:val="20"/>
                                <w:szCs w:val="20"/>
                              </w:rPr>
                            </w:pPr>
                            <w:r>
                              <w:rPr>
                                <w:rFonts w:hint="eastAsia"/>
                                <w:sz w:val="20"/>
                                <w:szCs w:val="20"/>
                              </w:rPr>
                              <w:t>●村里幹事應詢問申請人家戶人口之行（職）業類別及教育程度。</w:t>
                            </w:r>
                          </w:p>
                          <w:p w:rsidR="00A5442B" w:rsidRPr="0054128F" w:rsidRDefault="00A5442B" w:rsidP="008D2349">
                            <w:pPr>
                              <w:spacing w:line="300" w:lineRule="exact"/>
                              <w:ind w:left="200" w:hangingChars="100" w:hanging="20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98897" id="文字方塊 74" o:spid="_x0000_s1082" type="#_x0000_t202" style="position:absolute;left:0;text-align:left;margin-left:234pt;margin-top:4.9pt;width:171pt;height:1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">
                <v:textbox>
                  <w:txbxContent>
                    <w:p w:rsidR="00A5442B" w:rsidRDefault="00A5442B" w:rsidP="008D2349">
                      <w:pPr>
                        <w:spacing w:line="300" w:lineRule="exact"/>
                        <w:ind w:left="200" w:hangingChars="100" w:hanging="200"/>
                        <w:rPr>
                          <w:sz w:val="20"/>
                        </w:rPr>
                      </w:pPr>
                      <w:r>
                        <w:rPr>
                          <w:rFonts w:hint="eastAsia"/>
                          <w:sz w:val="20"/>
                        </w:rPr>
                        <w:t>●民眾填寫七合一申請表並備妥下列資料：</w:t>
                      </w:r>
                    </w:p>
                    <w:p w:rsidR="00A5442B" w:rsidRDefault="00A5442B" w:rsidP="008D2349">
                      <w:pPr>
                        <w:spacing w:line="300" w:lineRule="exact"/>
                        <w:ind w:left="200" w:hangingChars="100" w:hanging="200"/>
                        <w:rPr>
                          <w:sz w:val="20"/>
                        </w:rPr>
                      </w:pPr>
                      <w:r>
                        <w:rPr>
                          <w:rFonts w:hint="eastAsia"/>
                          <w:sz w:val="20"/>
                        </w:rPr>
                        <w:t>1.</w:t>
                      </w:r>
                      <w:r>
                        <w:rPr>
                          <w:rFonts w:hint="eastAsia"/>
                          <w:sz w:val="20"/>
                        </w:rPr>
                        <w:t>申請人與代辦人身分證正反面影本及委託書。</w:t>
                      </w:r>
                    </w:p>
                    <w:p w:rsidR="00A5442B" w:rsidRDefault="00A5442B" w:rsidP="008D2349">
                      <w:pPr>
                        <w:spacing w:line="300" w:lineRule="exact"/>
                        <w:rPr>
                          <w:sz w:val="20"/>
                        </w:rPr>
                      </w:pPr>
                      <w:r>
                        <w:rPr>
                          <w:rFonts w:hint="eastAsia"/>
                          <w:sz w:val="20"/>
                        </w:rPr>
                        <w:t>2.</w:t>
                      </w:r>
                      <w:r>
                        <w:rPr>
                          <w:rFonts w:hint="eastAsia"/>
                          <w:sz w:val="20"/>
                        </w:rPr>
                        <w:t>申請人之郵局存摺封面影本。</w:t>
                      </w:r>
                    </w:p>
                    <w:p w:rsidR="00A5442B" w:rsidRDefault="00A5442B" w:rsidP="008D2349">
                      <w:pPr>
                        <w:spacing w:line="300" w:lineRule="exact"/>
                        <w:ind w:left="200" w:hangingChars="100" w:hanging="200"/>
                        <w:rPr>
                          <w:sz w:val="20"/>
                        </w:rPr>
                      </w:pPr>
                      <w:r>
                        <w:rPr>
                          <w:rFonts w:hint="eastAsia"/>
                          <w:sz w:val="20"/>
                        </w:rPr>
                        <w:t>3.</w:t>
                      </w:r>
                      <w:r>
                        <w:rPr>
                          <w:rFonts w:hint="eastAsia"/>
                          <w:sz w:val="20"/>
                        </w:rPr>
                        <w:t>學生證、身障證明、居留證</w:t>
                      </w:r>
                      <w:r>
                        <w:rPr>
                          <w:sz w:val="20"/>
                        </w:rPr>
                        <w:t>…</w:t>
                      </w:r>
                      <w:r>
                        <w:rPr>
                          <w:rFonts w:hint="eastAsia"/>
                          <w:sz w:val="20"/>
                        </w:rPr>
                        <w:t>等及其他相關證明文件影本。</w:t>
                      </w:r>
                    </w:p>
                    <w:p w:rsidR="00A5442B" w:rsidRPr="00BC6EEC" w:rsidRDefault="00A5442B" w:rsidP="008D2349">
                      <w:pPr>
                        <w:spacing w:line="300" w:lineRule="exact"/>
                        <w:ind w:left="200" w:hangingChars="100" w:hanging="200"/>
                        <w:rPr>
                          <w:sz w:val="20"/>
                          <w:u w:val="single"/>
                        </w:rPr>
                      </w:pPr>
                      <w:r w:rsidRPr="00BC6EEC">
                        <w:rPr>
                          <w:rFonts w:hint="eastAsia"/>
                          <w:sz w:val="20"/>
                          <w:u w:val="single"/>
                        </w:rPr>
                        <w:t>4.</w:t>
                      </w:r>
                      <w:r w:rsidRPr="00BC6EEC">
                        <w:rPr>
                          <w:rFonts w:hint="eastAsia"/>
                          <w:sz w:val="20"/>
                          <w:u w:val="single"/>
                        </w:rPr>
                        <w:t>全家人口戶籍謄本及手抄戶籍謄本</w:t>
                      </w:r>
                    </w:p>
                    <w:p w:rsidR="00A5442B" w:rsidRDefault="00A5442B" w:rsidP="008D2349">
                      <w:pPr>
                        <w:spacing w:line="300" w:lineRule="exact"/>
                        <w:ind w:left="200" w:hangingChars="100" w:hanging="200"/>
                        <w:rPr>
                          <w:sz w:val="20"/>
                          <w:szCs w:val="20"/>
                        </w:rPr>
                      </w:pPr>
                      <w:r>
                        <w:rPr>
                          <w:rFonts w:hint="eastAsia"/>
                          <w:sz w:val="20"/>
                          <w:szCs w:val="20"/>
                        </w:rPr>
                        <w:t>●村里幹事應詢問申請人家戶人口之行（職）業類別及教育程度。</w:t>
                      </w:r>
                    </w:p>
                    <w:p w:rsidR="00A5442B" w:rsidRPr="0054128F" w:rsidRDefault="00A5442B" w:rsidP="008D2349">
                      <w:pPr>
                        <w:spacing w:line="300" w:lineRule="exact"/>
                        <w:ind w:left="200" w:hangingChars="100" w:hanging="200"/>
                        <w:rPr>
                          <w:sz w:val="20"/>
                          <w:szCs w:val="20"/>
                        </w:rPr>
                      </w:pPr>
                    </w:p>
                  </w:txbxContent>
                </v:textbox>
              </v:shape>
            </w:pict>
          </mc:Fallback>
        </mc:AlternateContent>
      </w: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20704" behindDoc="0" locked="0" layoutInCell="1" allowOverlap="1" wp14:anchorId="2475C690" wp14:editId="554F467F">
                <wp:simplePos x="0" y="0"/>
                <wp:positionH relativeFrom="column">
                  <wp:posOffset>2514600</wp:posOffset>
                </wp:positionH>
                <wp:positionV relativeFrom="paragraph">
                  <wp:posOffset>64135</wp:posOffset>
                </wp:positionV>
                <wp:extent cx="464185" cy="635"/>
                <wp:effectExtent l="0" t="0" r="31115" b="37465"/>
                <wp:wrapNone/>
                <wp:docPr id="75" name="直線接點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B2FBE" id="直線接點 7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05pt" to="234.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"/>
            </w:pict>
          </mc:Fallback>
        </mc:AlternateContent>
      </w:r>
      <w:r w:rsidR="008D2349">
        <w:rPr>
          <w:rFonts w:eastAsia="標楷體"/>
          <w:noProof/>
          <w:sz w:val="20"/>
        </w:rPr>
        <mc:AlternateContent>
          <mc:Choice Requires="wps">
            <w:drawing>
              <wp:anchor distT="0" distB="0" distL="114300" distR="114300" simplePos="0" relativeHeight="251678720" behindDoc="0" locked="0" layoutInCell="1" allowOverlap="1" wp14:anchorId="0233FD81" wp14:editId="1F90ECD8">
                <wp:simplePos x="0" y="0"/>
                <wp:positionH relativeFrom="column">
                  <wp:posOffset>1409700</wp:posOffset>
                </wp:positionH>
                <wp:positionV relativeFrom="paragraph">
                  <wp:posOffset>282575</wp:posOffset>
                </wp:positionV>
                <wp:extent cx="0" cy="279400"/>
                <wp:effectExtent l="76200" t="0" r="57150" b="63500"/>
                <wp:wrapNone/>
                <wp:docPr id="72" name="直線接點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75BF3" id="直線接點 7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22.25pt" to="111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">
                <v:stroke endarrow="block"/>
              </v:line>
            </w:pict>
          </mc:Fallback>
        </mc:AlternateContent>
      </w:r>
    </w:p>
    <w:p w:rsidR="008D2349" w:rsidRDefault="008D2349"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679744" behindDoc="0" locked="0" layoutInCell="1" allowOverlap="1" wp14:anchorId="5FF17055" wp14:editId="4C6F5C72">
                <wp:simplePos x="0" y="0"/>
                <wp:positionH relativeFrom="column">
                  <wp:posOffset>342900</wp:posOffset>
                </wp:positionH>
                <wp:positionV relativeFrom="paragraph">
                  <wp:posOffset>141605</wp:posOffset>
                </wp:positionV>
                <wp:extent cx="2171700" cy="768350"/>
                <wp:effectExtent l="0" t="0" r="19050" b="12700"/>
                <wp:wrapNone/>
                <wp:docPr id="76" name="文字方塊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68350"/>
                        </a:xfrm>
                        <a:prstGeom prst="rect">
                          <a:avLst/>
                        </a:prstGeom>
                        <a:solidFill>
                          <a:srgbClr val="FFFFFF"/>
                        </a:solidFill>
                        <a:ln w="9525">
                          <a:solidFill>
                            <a:srgbClr val="000000"/>
                          </a:solidFill>
                          <a:miter lim="800000"/>
                          <a:headEnd/>
                          <a:tailEnd/>
                        </a:ln>
                      </wps:spPr>
                      <wps:txbx>
                        <w:txbxContent>
                          <w:p w:rsidR="00A5442B" w:rsidRPr="00BC6EEC" w:rsidRDefault="00A5442B" w:rsidP="008D2349">
                            <w:pPr>
                              <w:rPr>
                                <w:rFonts w:asciiTheme="minorEastAsia" w:hAnsiTheme="minorEastAsia"/>
                              </w:rPr>
                            </w:pPr>
                            <w:r w:rsidRPr="00BC6EEC">
                              <w:rPr>
                                <w:rFonts w:asciiTheme="minorEastAsia" w:hAnsiTheme="minorEastAsia" w:hint="eastAsia"/>
                              </w:rPr>
                              <w:t>公所依據戶籍謄本進入「屏東縣社政資訊系統」輸入應列計人口資料</w:t>
                            </w:r>
                          </w:p>
                          <w:p w:rsidR="00A5442B" w:rsidRPr="00D81A92" w:rsidRDefault="00A5442B" w:rsidP="008D234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17055" id="文字方塊 76" o:spid="_x0000_s1083" type="#_x0000_t202" style="position:absolute;margin-left:27pt;margin-top:11.15pt;width:171pt;height: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">
                <v:textbox>
                  <w:txbxContent>
                    <w:p w:rsidR="00A5442B" w:rsidRPr="00BC6EEC" w:rsidRDefault="00A5442B" w:rsidP="008D2349">
                      <w:pPr>
                        <w:rPr>
                          <w:rFonts w:asciiTheme="minorEastAsia" w:hAnsiTheme="minorEastAsia"/>
                        </w:rPr>
                      </w:pPr>
                      <w:r w:rsidRPr="00BC6EEC">
                        <w:rPr>
                          <w:rFonts w:asciiTheme="minorEastAsia" w:hAnsiTheme="minorEastAsia" w:hint="eastAsia"/>
                        </w:rPr>
                        <w:t>公所依據戶籍謄本進入「屏東縣社政資訊系統」輸入應列計人口資料</w:t>
                      </w:r>
                    </w:p>
                    <w:p w:rsidR="00A5442B" w:rsidRPr="00D81A92" w:rsidRDefault="00A5442B" w:rsidP="008D2349">
                      <w:pPr>
                        <w:rPr>
                          <w:b/>
                        </w:rPr>
                      </w:pPr>
                    </w:p>
                  </w:txbxContent>
                </v:textbox>
              </v:shape>
            </w:pict>
          </mc:Fallback>
        </mc:AlternateContent>
      </w:r>
    </w:p>
    <w:p w:rsidR="008D2349" w:rsidRDefault="008D2349" w:rsidP="008D2349">
      <w:pPr>
        <w:ind w:rightChars="-82" w:right="-197"/>
        <w:rPr>
          <w:rFonts w:eastAsia="標楷體"/>
          <w:sz w:val="32"/>
        </w:rPr>
      </w:pP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681792" behindDoc="0" locked="0" layoutInCell="1" allowOverlap="1" wp14:anchorId="47D6A969" wp14:editId="112E088C">
                <wp:simplePos x="0" y="0"/>
                <wp:positionH relativeFrom="column">
                  <wp:posOffset>342900</wp:posOffset>
                </wp:positionH>
                <wp:positionV relativeFrom="paragraph">
                  <wp:posOffset>338455</wp:posOffset>
                </wp:positionV>
                <wp:extent cx="2171700" cy="571500"/>
                <wp:effectExtent l="0" t="0" r="19050" b="19050"/>
                <wp:wrapNone/>
                <wp:docPr id="78" name="文字方塊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A5442B" w:rsidRPr="00BC6EEC" w:rsidRDefault="00A5442B" w:rsidP="008D2349">
                            <w:pPr>
                              <w:jc w:val="center"/>
                            </w:pPr>
                            <w:r w:rsidRPr="00BC6EEC">
                              <w:rPr>
                                <w:rFonts w:hint="eastAsia"/>
                              </w:rPr>
                              <w:t>公所等待縣府社會處查調財稅資料並轉入資訊系統</w:t>
                            </w:r>
                          </w:p>
                          <w:p w:rsidR="00A5442B" w:rsidRPr="00D81A92" w:rsidRDefault="00A5442B" w:rsidP="008D23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A969" id="文字方塊 78" o:spid="_x0000_s1084" type="#_x0000_t202" style="position:absolute;margin-left:27pt;margin-top:26.65pt;width:171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">
                <v:textbox>
                  <w:txbxContent>
                    <w:p w:rsidR="00A5442B" w:rsidRPr="00BC6EEC" w:rsidRDefault="00A5442B" w:rsidP="008D2349">
                      <w:pPr>
                        <w:jc w:val="center"/>
                      </w:pPr>
                      <w:r w:rsidRPr="00BC6EEC">
                        <w:rPr>
                          <w:rFonts w:hint="eastAsia"/>
                        </w:rPr>
                        <w:t>公所等待縣府社會處查調財稅資料並轉入資訊系統</w:t>
                      </w:r>
                    </w:p>
                    <w:p w:rsidR="00A5442B" w:rsidRPr="00D81A92" w:rsidRDefault="00A5442B" w:rsidP="008D2349"/>
                  </w:txbxContent>
                </v:textbox>
              </v:shape>
            </w:pict>
          </mc:Fallback>
        </mc:AlternateContent>
      </w:r>
      <w:r>
        <w:rPr>
          <w:rFonts w:eastAsia="標楷體"/>
          <w:noProof/>
          <w:sz w:val="20"/>
        </w:rPr>
        <mc:AlternateContent>
          <mc:Choice Requires="wps">
            <w:drawing>
              <wp:anchor distT="0" distB="0" distL="114300" distR="114300" simplePos="0" relativeHeight="251680768" behindDoc="0" locked="0" layoutInCell="1" allowOverlap="1" wp14:anchorId="195AB2A7" wp14:editId="47846DE2">
                <wp:simplePos x="0" y="0"/>
                <wp:positionH relativeFrom="column">
                  <wp:posOffset>1397000</wp:posOffset>
                </wp:positionH>
                <wp:positionV relativeFrom="paragraph">
                  <wp:posOffset>38100</wp:posOffset>
                </wp:positionV>
                <wp:extent cx="0" cy="266700"/>
                <wp:effectExtent l="76200" t="0" r="57150" b="57150"/>
                <wp:wrapNone/>
                <wp:docPr id="77" name="直線接點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1BAB6" id="直線接點 7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3pt" to="11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">
                <v:stroke endarrow="block"/>
              </v:line>
            </w:pict>
          </mc:Fallback>
        </mc:AlternateContent>
      </w:r>
    </w:p>
    <w:p w:rsidR="008D2349" w:rsidRDefault="008D2349" w:rsidP="008D2349">
      <w:pPr>
        <w:ind w:rightChars="-82" w:right="-197"/>
        <w:rPr>
          <w:rFonts w:eastAsia="標楷體"/>
          <w:sz w:val="32"/>
        </w:rPr>
      </w:pP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694080" behindDoc="0" locked="0" layoutInCell="1" allowOverlap="1" wp14:anchorId="3481E0A0" wp14:editId="759319E3">
                <wp:simplePos x="0" y="0"/>
                <wp:positionH relativeFrom="column">
                  <wp:posOffset>2914650</wp:posOffset>
                </wp:positionH>
                <wp:positionV relativeFrom="paragraph">
                  <wp:posOffset>351155</wp:posOffset>
                </wp:positionV>
                <wp:extent cx="2171700" cy="487045"/>
                <wp:effectExtent l="0" t="0" r="19050" b="27305"/>
                <wp:wrapNone/>
                <wp:docPr id="81" name="文字方塊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7045"/>
                        </a:xfrm>
                        <a:prstGeom prst="rect">
                          <a:avLst/>
                        </a:prstGeom>
                        <a:solidFill>
                          <a:srgbClr val="FFFFFF"/>
                        </a:solidFill>
                        <a:ln w="9525">
                          <a:solidFill>
                            <a:srgbClr val="000000"/>
                          </a:solidFill>
                          <a:miter lim="800000"/>
                          <a:headEnd/>
                          <a:tailEnd/>
                        </a:ln>
                      </wps:spPr>
                      <wps:txbx>
                        <w:txbxContent>
                          <w:p w:rsidR="00A5442B" w:rsidRDefault="00A5442B" w:rsidP="008D2349">
                            <w:pPr>
                              <w:spacing w:line="300" w:lineRule="exact"/>
                              <w:ind w:left="200" w:hangingChars="100" w:hanging="200"/>
                              <w:rPr>
                                <w:sz w:val="20"/>
                                <w:szCs w:val="20"/>
                              </w:rPr>
                            </w:pPr>
                            <w:r>
                              <w:rPr>
                                <w:rFonts w:hint="eastAsia"/>
                                <w:sz w:val="20"/>
                                <w:szCs w:val="20"/>
                              </w:rPr>
                              <w:t>●申請案件資料不齊時，通知民眾辦理補件。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1E0A0" id="文字方塊 81" o:spid="_x0000_s1085" type="#_x0000_t202" style="position:absolute;margin-left:229.5pt;margin-top:27.65pt;width:171pt;height:3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">
                <v:textbox>
                  <w:txbxContent>
                    <w:p w:rsidR="00A5442B" w:rsidRDefault="00A5442B" w:rsidP="008D2349">
                      <w:pPr>
                        <w:spacing w:line="300" w:lineRule="exact"/>
                        <w:ind w:left="200" w:hangingChars="100" w:hanging="200"/>
                        <w:rPr>
                          <w:sz w:val="20"/>
                          <w:szCs w:val="20"/>
                        </w:rPr>
                      </w:pPr>
                      <w:r>
                        <w:rPr>
                          <w:rFonts w:hint="eastAsia"/>
                          <w:sz w:val="20"/>
                          <w:szCs w:val="20"/>
                        </w:rPr>
                        <w:t>●申請案件資料不齊時，通知民眾辦理補件。</w:t>
                      </w:r>
                    </w:p>
                  </w:txbxContent>
                </v:textbox>
              </v:shape>
            </w:pict>
          </mc:Fallback>
        </mc:AlternateContent>
      </w:r>
      <w:r>
        <w:rPr>
          <w:rFonts w:eastAsia="標楷體"/>
          <w:noProof/>
          <w:sz w:val="20"/>
        </w:rPr>
        <mc:AlternateContent>
          <mc:Choice Requires="wps">
            <w:drawing>
              <wp:anchor distT="0" distB="0" distL="114300" distR="114300" simplePos="0" relativeHeight="251683840" behindDoc="0" locked="0" layoutInCell="1" allowOverlap="1" wp14:anchorId="198FB2A5" wp14:editId="38C530E5">
                <wp:simplePos x="0" y="0"/>
                <wp:positionH relativeFrom="column">
                  <wp:posOffset>342900</wp:posOffset>
                </wp:positionH>
                <wp:positionV relativeFrom="paragraph">
                  <wp:posOffset>323850</wp:posOffset>
                </wp:positionV>
                <wp:extent cx="2171700" cy="590550"/>
                <wp:effectExtent l="0" t="0" r="19050" b="19050"/>
                <wp:wrapNone/>
                <wp:docPr id="82" name="文字方塊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90550"/>
                        </a:xfrm>
                        <a:prstGeom prst="rect">
                          <a:avLst/>
                        </a:prstGeom>
                        <a:solidFill>
                          <a:srgbClr val="FFFFFF"/>
                        </a:solidFill>
                        <a:ln w="9525">
                          <a:solidFill>
                            <a:srgbClr val="000000"/>
                          </a:solidFill>
                          <a:miter lim="800000"/>
                          <a:headEnd/>
                          <a:tailEnd/>
                        </a:ln>
                      </wps:spPr>
                      <wps:txbx>
                        <w:txbxContent>
                          <w:p w:rsidR="00A5442B" w:rsidRPr="00BC6EEC" w:rsidRDefault="00A5442B" w:rsidP="008D2349">
                            <w:pPr>
                              <w:jc w:val="center"/>
                            </w:pPr>
                            <w:r w:rsidRPr="00BC6EEC">
                              <w:rPr>
                                <w:rFonts w:hint="eastAsia"/>
                              </w:rPr>
                              <w:t>公所進行初審並列印申請調查表完成初審核章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FB2A5" id="文字方塊 82" o:spid="_x0000_s1086" type="#_x0000_t202" style="position:absolute;margin-left:27pt;margin-top:25.5pt;width:171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">
                <v:textbox>
                  <w:txbxContent>
                    <w:p w:rsidR="00A5442B" w:rsidRPr="00BC6EEC" w:rsidRDefault="00A5442B" w:rsidP="008D2349">
                      <w:pPr>
                        <w:jc w:val="center"/>
                      </w:pPr>
                      <w:r w:rsidRPr="00BC6EEC">
                        <w:rPr>
                          <w:rFonts w:hint="eastAsia"/>
                        </w:rPr>
                        <w:t>公所進行初審並列印申請調查表完成初審核章</w:t>
                      </w:r>
                    </w:p>
                  </w:txbxContent>
                </v:textbox>
              </v:shape>
            </w:pict>
          </mc:Fallback>
        </mc:AlternateContent>
      </w:r>
      <w:r>
        <w:rPr>
          <w:rFonts w:eastAsia="標楷體"/>
          <w:noProof/>
          <w:sz w:val="20"/>
        </w:rPr>
        <mc:AlternateContent>
          <mc:Choice Requires="wps">
            <w:drawing>
              <wp:anchor distT="0" distB="0" distL="114300" distR="114300" simplePos="0" relativeHeight="251766784" behindDoc="0" locked="0" layoutInCell="1" allowOverlap="1" wp14:anchorId="7FF18992" wp14:editId="703791B5">
                <wp:simplePos x="0" y="0"/>
                <wp:positionH relativeFrom="column">
                  <wp:posOffset>1371600</wp:posOffset>
                </wp:positionH>
                <wp:positionV relativeFrom="paragraph">
                  <wp:posOffset>25400</wp:posOffset>
                </wp:positionV>
                <wp:extent cx="0" cy="266700"/>
                <wp:effectExtent l="76200" t="0" r="57150" b="57150"/>
                <wp:wrapNone/>
                <wp:docPr id="189" name="直線接點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169BC" id="直線接點 189"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pt" to="10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">
                <v:stroke endarrow="block"/>
              </v:line>
            </w:pict>
          </mc:Fallback>
        </mc:AlternateContent>
      </w:r>
    </w:p>
    <w:p w:rsidR="008D2349" w:rsidRDefault="008D2349"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693056" behindDoc="0" locked="0" layoutInCell="1" allowOverlap="1" wp14:anchorId="4BD231E8" wp14:editId="59D1802D">
                <wp:simplePos x="0" y="0"/>
                <wp:positionH relativeFrom="column">
                  <wp:posOffset>2543175</wp:posOffset>
                </wp:positionH>
                <wp:positionV relativeFrom="paragraph">
                  <wp:posOffset>124460</wp:posOffset>
                </wp:positionV>
                <wp:extent cx="371475" cy="0"/>
                <wp:effectExtent l="0" t="0" r="28575" b="19050"/>
                <wp:wrapNone/>
                <wp:docPr id="80" name="直線接點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60A47" id="直線接點 8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9.8pt" to="22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"/>
            </w:pict>
          </mc:Fallback>
        </mc:AlternateContent>
      </w:r>
    </w:p>
    <w:p w:rsidR="008D2349" w:rsidRDefault="005627AB" w:rsidP="008D2349">
      <w:pPr>
        <w:tabs>
          <w:tab w:val="left" w:pos="5880"/>
        </w:tabs>
        <w:ind w:rightChars="-82" w:right="-197"/>
        <w:rPr>
          <w:rFonts w:eastAsia="標楷體"/>
          <w:sz w:val="32"/>
        </w:rPr>
      </w:pPr>
      <w:r>
        <w:rPr>
          <w:rFonts w:eastAsia="標楷體"/>
          <w:noProof/>
          <w:sz w:val="20"/>
        </w:rPr>
        <mc:AlternateContent>
          <mc:Choice Requires="wps">
            <w:drawing>
              <wp:anchor distT="0" distB="0" distL="114300" distR="114300" simplePos="0" relativeHeight="251685888" behindDoc="0" locked="0" layoutInCell="1" allowOverlap="1" wp14:anchorId="0B162CF6" wp14:editId="6CC79934">
                <wp:simplePos x="0" y="0"/>
                <wp:positionH relativeFrom="column">
                  <wp:posOffset>342900</wp:posOffset>
                </wp:positionH>
                <wp:positionV relativeFrom="paragraph">
                  <wp:posOffset>325755</wp:posOffset>
                </wp:positionV>
                <wp:extent cx="2171700" cy="571500"/>
                <wp:effectExtent l="0" t="0" r="19050" b="19050"/>
                <wp:wrapNone/>
                <wp:docPr id="84" name="文字方塊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A5442B" w:rsidRPr="00BC6EEC" w:rsidRDefault="00A5442B" w:rsidP="008D2349">
                            <w:pPr>
                              <w:jc w:val="center"/>
                            </w:pPr>
                            <w:r w:rsidRPr="00BC6EEC">
                              <w:rPr>
                                <w:rFonts w:hint="eastAsia"/>
                              </w:rPr>
                              <w:t>公所函送申請調查表</w:t>
                            </w:r>
                          </w:p>
                          <w:p w:rsidR="00A5442B" w:rsidRPr="00BC6EEC" w:rsidRDefault="00A5442B" w:rsidP="008D2349">
                            <w:pPr>
                              <w:jc w:val="center"/>
                            </w:pPr>
                            <w:r w:rsidRPr="00BC6EEC">
                              <w:rPr>
                                <w:rFonts w:hint="eastAsia"/>
                              </w:rPr>
                              <w:t>至縣府</w:t>
                            </w:r>
                            <w:r w:rsidRPr="00BC6EEC">
                              <w:rPr>
                                <w:rFonts w:hint="eastAsia"/>
                                <w:u w:val="single"/>
                              </w:rPr>
                              <w:t>社會處</w:t>
                            </w:r>
                          </w:p>
                          <w:p w:rsidR="00A5442B" w:rsidRPr="00D81A92" w:rsidRDefault="00A5442B" w:rsidP="008D23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62CF6" id="文字方塊 84" o:spid="_x0000_s1087" type="#_x0000_t202" style="position:absolute;margin-left:27pt;margin-top:25.65pt;width:171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" filled="f" fillcolor="silver">
                <v:textbox>
                  <w:txbxContent>
                    <w:p w:rsidR="00A5442B" w:rsidRPr="00BC6EEC" w:rsidRDefault="00A5442B" w:rsidP="008D2349">
                      <w:pPr>
                        <w:jc w:val="center"/>
                      </w:pPr>
                      <w:r w:rsidRPr="00BC6EEC">
                        <w:rPr>
                          <w:rFonts w:hint="eastAsia"/>
                        </w:rPr>
                        <w:t>公所函送申請調查表</w:t>
                      </w:r>
                    </w:p>
                    <w:p w:rsidR="00A5442B" w:rsidRPr="00BC6EEC" w:rsidRDefault="00A5442B" w:rsidP="008D2349">
                      <w:pPr>
                        <w:jc w:val="center"/>
                      </w:pPr>
                      <w:r w:rsidRPr="00BC6EEC">
                        <w:rPr>
                          <w:rFonts w:hint="eastAsia"/>
                        </w:rPr>
                        <w:t>至縣府</w:t>
                      </w:r>
                      <w:r w:rsidRPr="00BC6EEC">
                        <w:rPr>
                          <w:rFonts w:hint="eastAsia"/>
                          <w:u w:val="single"/>
                        </w:rPr>
                        <w:t>社會處</w:t>
                      </w:r>
                    </w:p>
                    <w:p w:rsidR="00A5442B" w:rsidRPr="00D81A92" w:rsidRDefault="00A5442B" w:rsidP="008D2349"/>
                  </w:txbxContent>
                </v:textbox>
              </v:shape>
            </w:pict>
          </mc:Fallback>
        </mc:AlternateContent>
      </w:r>
      <w:r>
        <w:rPr>
          <w:rFonts w:eastAsia="標楷體"/>
          <w:noProof/>
          <w:sz w:val="20"/>
        </w:rPr>
        <mc:AlternateContent>
          <mc:Choice Requires="wps">
            <w:drawing>
              <wp:anchor distT="0" distB="0" distL="114300" distR="114300" simplePos="0" relativeHeight="251768832" behindDoc="0" locked="0" layoutInCell="1" allowOverlap="1" wp14:anchorId="36439B7C" wp14:editId="5AB0C11B">
                <wp:simplePos x="0" y="0"/>
                <wp:positionH relativeFrom="column">
                  <wp:posOffset>1384300</wp:posOffset>
                </wp:positionH>
                <wp:positionV relativeFrom="paragraph">
                  <wp:posOffset>39370</wp:posOffset>
                </wp:positionV>
                <wp:extent cx="0" cy="266700"/>
                <wp:effectExtent l="76200" t="0" r="57150" b="57150"/>
                <wp:wrapNone/>
                <wp:docPr id="190" name="直線接點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4A95A" id="直線接點 19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3.1pt" to="109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">
                <v:stroke endarrow="block"/>
              </v:line>
            </w:pict>
          </mc:Fallback>
        </mc:AlternateContent>
      </w:r>
      <w:r w:rsidR="008D2349">
        <w:rPr>
          <w:rFonts w:eastAsia="標楷體"/>
          <w:sz w:val="32"/>
        </w:rPr>
        <w:tab/>
      </w: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70880" behindDoc="0" locked="0" layoutInCell="1" allowOverlap="1" wp14:anchorId="7F94DFB7" wp14:editId="0D577C6D">
                <wp:simplePos x="0" y="0"/>
                <wp:positionH relativeFrom="column">
                  <wp:posOffset>1409700</wp:posOffset>
                </wp:positionH>
                <wp:positionV relativeFrom="paragraph">
                  <wp:posOffset>431165</wp:posOffset>
                </wp:positionV>
                <wp:extent cx="0" cy="266700"/>
                <wp:effectExtent l="76200" t="0" r="57150" b="57150"/>
                <wp:wrapNone/>
                <wp:docPr id="191" name="直線接點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DECCA" id="直線接點 191"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33.95pt" to="11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">
                <v:stroke endarrow="block"/>
              </v:line>
            </w:pict>
          </mc:Fallback>
        </mc:AlternateContent>
      </w:r>
    </w:p>
    <w:p w:rsidR="008D2349" w:rsidRDefault="000B467F"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687936" behindDoc="0" locked="0" layoutInCell="1" allowOverlap="1" wp14:anchorId="400BDB8D" wp14:editId="21F2863E">
                <wp:simplePos x="0" y="0"/>
                <wp:positionH relativeFrom="column">
                  <wp:posOffset>342900</wp:posOffset>
                </wp:positionH>
                <wp:positionV relativeFrom="paragraph">
                  <wp:posOffset>252730</wp:posOffset>
                </wp:positionV>
                <wp:extent cx="2171700" cy="546100"/>
                <wp:effectExtent l="0" t="0" r="19050" b="25400"/>
                <wp:wrapNone/>
                <wp:docPr id="86" name="矩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6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A5442B" w:rsidRPr="00412B39" w:rsidRDefault="00A5442B" w:rsidP="008D2349">
                            <w:pPr>
                              <w:jc w:val="center"/>
                            </w:pPr>
                            <w:r w:rsidRPr="00412B39">
                              <w:rPr>
                                <w:rFonts w:hint="eastAsia"/>
                              </w:rPr>
                              <w:t>縣府社會處進行複審並於申請調查表完成複審核章</w:t>
                            </w:r>
                          </w:p>
                          <w:p w:rsidR="00A5442B" w:rsidRPr="00D81A92" w:rsidRDefault="00A5442B" w:rsidP="008D234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BDB8D" id="矩形 86" o:spid="_x0000_s1088" style="position:absolute;margin-left:27pt;margin-top:19.9pt;width:171pt;height: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" filled="f" fillcolor="silver">
                <v:textbox>
                  <w:txbxContent>
                    <w:p w:rsidR="00A5442B" w:rsidRPr="00412B39" w:rsidRDefault="00A5442B" w:rsidP="008D2349">
                      <w:pPr>
                        <w:jc w:val="center"/>
                      </w:pPr>
                      <w:r w:rsidRPr="00412B39">
                        <w:rPr>
                          <w:rFonts w:hint="eastAsia"/>
                        </w:rPr>
                        <w:t>縣府社會處進行複審並於申請調查表完成複審核章</w:t>
                      </w:r>
                    </w:p>
                    <w:p w:rsidR="00A5442B" w:rsidRPr="00D81A92" w:rsidRDefault="00A5442B" w:rsidP="008D2349">
                      <w:pPr>
                        <w:jc w:val="center"/>
                        <w:rPr>
                          <w:b/>
                        </w:rPr>
                      </w:pPr>
                    </w:p>
                  </w:txbxContent>
                </v:textbox>
              </v:rect>
            </w:pict>
          </mc:Fallback>
        </mc:AlternateContent>
      </w: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688960" behindDoc="0" locked="0" layoutInCell="1" allowOverlap="1" wp14:anchorId="643C5FA0" wp14:editId="7B2D79A7">
                <wp:simplePos x="0" y="0"/>
                <wp:positionH relativeFrom="column">
                  <wp:posOffset>1400175</wp:posOffset>
                </wp:positionH>
                <wp:positionV relativeFrom="paragraph">
                  <wp:posOffset>371475</wp:posOffset>
                </wp:positionV>
                <wp:extent cx="0" cy="171450"/>
                <wp:effectExtent l="76200" t="0" r="57150" b="57150"/>
                <wp:wrapNone/>
                <wp:docPr id="87" name="直線接點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F432B" id="直線接點 8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29.25pt" to="110.2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">
                <v:stroke endarrow="block"/>
              </v:line>
            </w:pict>
          </mc:Fallback>
        </mc:AlternateContent>
      </w: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80096" behindDoc="0" locked="0" layoutInCell="1" allowOverlap="1" wp14:anchorId="6165C385" wp14:editId="180AABE5">
                <wp:simplePos x="0" y="0"/>
                <wp:positionH relativeFrom="column">
                  <wp:posOffset>1038225</wp:posOffset>
                </wp:positionH>
                <wp:positionV relativeFrom="paragraph">
                  <wp:posOffset>85725</wp:posOffset>
                </wp:positionV>
                <wp:extent cx="723900" cy="370729"/>
                <wp:effectExtent l="0" t="0" r="19050" b="10795"/>
                <wp:wrapNone/>
                <wp:docPr id="452" name="流程圖: 接點 452"/>
                <wp:cNvGraphicFramePr/>
                <a:graphic xmlns:a="http://schemas.openxmlformats.org/drawingml/2006/main">
                  <a:graphicData uri="http://schemas.microsoft.com/office/word/2010/wordprocessingShape">
                    <wps:wsp>
                      <wps:cNvSpPr/>
                      <wps:spPr>
                        <a:xfrm>
                          <a:off x="0" y="0"/>
                          <a:ext cx="723900" cy="370729"/>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442B" w:rsidRDefault="00A5442B" w:rsidP="00E82EFE">
                            <w:pPr>
                              <w:jc w:val="center"/>
                            </w:pPr>
                            <w:r w:rsidRPr="005627AB">
                              <w:rPr>
                                <w:rFonts w:hint="eastAsia"/>
                                <w:color w:val="000000" w:themeColor="text1"/>
                                <w:sz w:val="16"/>
                                <w:szCs w:val="16"/>
                              </w:rPr>
                              <w:t>連接</w:t>
                            </w:r>
                            <w:r>
                              <w:t>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5C385" id="_x0000_t120" coordsize="21600,21600" o:spt="120" path="m10800,qx,10800,10800,21600,21600,10800,10800,xe">
                <v:path gradientshapeok="t" o:connecttype="custom" o:connectlocs="10800,0;3163,3163;0,10800;3163,18437;10800,21600;18437,18437;21600,10800;18437,3163" textboxrect="3163,3163,18437,18437"/>
              </v:shapetype>
              <v:shape id="流程圖: 接點 452" o:spid="_x0000_s1089" type="#_x0000_t120" style="position:absolute;margin-left:81.75pt;margin-top:6.75pt;width:57pt;height:29.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" filled="f" strokecolor="black [3213]" strokeweight=".25pt">
                <v:textbox>
                  <w:txbxContent>
                    <w:p w:rsidR="00A5442B" w:rsidRDefault="00A5442B" w:rsidP="00E82EFE">
                      <w:pPr>
                        <w:jc w:val="center"/>
                      </w:pPr>
                      <w:r w:rsidRPr="005627AB">
                        <w:rPr>
                          <w:rFonts w:hint="eastAsia"/>
                          <w:color w:val="000000" w:themeColor="text1"/>
                          <w:sz w:val="16"/>
                          <w:szCs w:val="16"/>
                        </w:rPr>
                        <w:t>連接</w:t>
                      </w:r>
                      <w:r>
                        <w:t>接</w:t>
                      </w:r>
                    </w:p>
                  </w:txbxContent>
                </v:textbox>
              </v:shape>
            </w:pict>
          </mc:Fallback>
        </mc:AlternateContent>
      </w:r>
    </w:p>
    <w:p w:rsidR="005627AB" w:rsidRDefault="005627AB" w:rsidP="008D2349">
      <w:pPr>
        <w:ind w:rightChars="-82" w:right="-197"/>
        <w:rPr>
          <w:rFonts w:eastAsia="標楷體"/>
          <w:sz w:val="32"/>
        </w:rPr>
      </w:pPr>
      <w:r>
        <w:rPr>
          <w:rFonts w:eastAsia="標楷體"/>
          <w:noProof/>
          <w:sz w:val="20"/>
        </w:rPr>
        <w:lastRenderedPageBreak/>
        <mc:AlternateContent>
          <mc:Choice Requires="wps">
            <w:drawing>
              <wp:anchor distT="0" distB="0" distL="114300" distR="114300" simplePos="0" relativeHeight="251782144" behindDoc="0" locked="0" layoutInCell="1" allowOverlap="1" wp14:anchorId="0588CC3A" wp14:editId="6C0F8EB5">
                <wp:simplePos x="0" y="0"/>
                <wp:positionH relativeFrom="column">
                  <wp:posOffset>1000125</wp:posOffset>
                </wp:positionH>
                <wp:positionV relativeFrom="paragraph">
                  <wp:posOffset>-212090</wp:posOffset>
                </wp:positionV>
                <wp:extent cx="723900" cy="370205"/>
                <wp:effectExtent l="0" t="0" r="19050" b="10795"/>
                <wp:wrapNone/>
                <wp:docPr id="453" name="流程圖: 接點 453"/>
                <wp:cNvGraphicFramePr/>
                <a:graphic xmlns:a="http://schemas.openxmlformats.org/drawingml/2006/main">
                  <a:graphicData uri="http://schemas.microsoft.com/office/word/2010/wordprocessingShape">
                    <wps:wsp>
                      <wps:cNvSpPr/>
                      <wps:spPr>
                        <a:xfrm>
                          <a:off x="0" y="0"/>
                          <a:ext cx="723900" cy="370205"/>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442B" w:rsidRDefault="00A5442B" w:rsidP="005627AB">
                            <w:pPr>
                              <w:jc w:val="center"/>
                            </w:pPr>
                            <w:r w:rsidRPr="005627AB">
                              <w:rPr>
                                <w:rFonts w:hint="eastAsia"/>
                                <w:color w:val="000000" w:themeColor="text1"/>
                                <w:sz w:val="16"/>
                                <w:szCs w:val="16"/>
                              </w:rPr>
                              <w:t>連接</w:t>
                            </w:r>
                            <w:r>
                              <w:t>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8CC3A" id="流程圖: 接點 453" o:spid="_x0000_s1090" type="#_x0000_t120" style="position:absolute;margin-left:78.75pt;margin-top:-16.7pt;width:57pt;height:29.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" filled="f" strokecolor="black [3213]" strokeweight=".25pt">
                <v:textbox>
                  <w:txbxContent>
                    <w:p w:rsidR="00A5442B" w:rsidRDefault="00A5442B" w:rsidP="005627AB">
                      <w:pPr>
                        <w:jc w:val="center"/>
                      </w:pPr>
                      <w:r w:rsidRPr="005627AB">
                        <w:rPr>
                          <w:rFonts w:hint="eastAsia"/>
                          <w:color w:val="000000" w:themeColor="text1"/>
                          <w:sz w:val="16"/>
                          <w:szCs w:val="16"/>
                        </w:rPr>
                        <w:t>連接</w:t>
                      </w:r>
                      <w:r>
                        <w:t>接</w:t>
                      </w:r>
                    </w:p>
                  </w:txbxContent>
                </v:textbox>
              </v:shape>
            </w:pict>
          </mc:Fallback>
        </mc:AlternateContent>
      </w:r>
      <w:r>
        <w:rPr>
          <w:rFonts w:eastAsia="標楷體"/>
          <w:noProof/>
          <w:sz w:val="20"/>
        </w:rPr>
        <mc:AlternateContent>
          <mc:Choice Requires="wps">
            <w:drawing>
              <wp:anchor distT="0" distB="0" distL="114300" distR="114300" simplePos="0" relativeHeight="251784192" behindDoc="0" locked="0" layoutInCell="1" allowOverlap="1" wp14:anchorId="6D9A4501" wp14:editId="525635FE">
                <wp:simplePos x="0" y="0"/>
                <wp:positionH relativeFrom="column">
                  <wp:posOffset>1371600</wp:posOffset>
                </wp:positionH>
                <wp:positionV relativeFrom="paragraph">
                  <wp:posOffset>198755</wp:posOffset>
                </wp:positionV>
                <wp:extent cx="0" cy="323850"/>
                <wp:effectExtent l="76200" t="0" r="76200" b="57150"/>
                <wp:wrapNone/>
                <wp:docPr id="454" name="直線接點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52046" id="直線接點 45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5.65pt" to="108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">
                <v:stroke endarrow="block"/>
              </v:line>
            </w:pict>
          </mc:Fallback>
        </mc:AlternateContent>
      </w:r>
    </w:p>
    <w:p w:rsidR="008D2349" w:rsidRDefault="008D2349"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689984" behindDoc="0" locked="0" layoutInCell="1" allowOverlap="1" wp14:anchorId="6A531B67" wp14:editId="114F32EF">
                <wp:simplePos x="0" y="0"/>
                <wp:positionH relativeFrom="column">
                  <wp:posOffset>342900</wp:posOffset>
                </wp:positionH>
                <wp:positionV relativeFrom="paragraph">
                  <wp:posOffset>109855</wp:posOffset>
                </wp:positionV>
                <wp:extent cx="2146300" cy="571500"/>
                <wp:effectExtent l="0" t="0" r="25400" b="19050"/>
                <wp:wrapNone/>
                <wp:docPr id="88" name="文字方塊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71500"/>
                        </a:xfrm>
                        <a:prstGeom prst="rect">
                          <a:avLst/>
                        </a:prstGeom>
                        <a:solidFill>
                          <a:srgbClr val="FFFFFF"/>
                        </a:solidFill>
                        <a:ln w="9525">
                          <a:solidFill>
                            <a:srgbClr val="000000"/>
                          </a:solidFill>
                          <a:miter lim="800000"/>
                          <a:headEnd/>
                          <a:tailEnd/>
                        </a:ln>
                      </wps:spPr>
                      <wps:txbx>
                        <w:txbxContent>
                          <w:p w:rsidR="00A5442B" w:rsidRPr="00412B39" w:rsidRDefault="00A5442B" w:rsidP="008D2349">
                            <w:pPr>
                              <w:jc w:val="center"/>
                            </w:pPr>
                            <w:r w:rsidRPr="00412B39">
                              <w:rPr>
                                <w:rFonts w:hint="eastAsia"/>
                              </w:rPr>
                              <w:t>縣府社會處複審後將核定結果及申請調查表函送公所</w:t>
                            </w:r>
                          </w:p>
                          <w:p w:rsidR="00A5442B" w:rsidRPr="0054128F" w:rsidRDefault="00A5442B" w:rsidP="008D234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31B67" id="文字方塊 88" o:spid="_x0000_s1091" type="#_x0000_t202" style="position:absolute;margin-left:27pt;margin-top:8.65pt;width:169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">
                <v:textbox>
                  <w:txbxContent>
                    <w:p w:rsidR="00A5442B" w:rsidRPr="00412B39" w:rsidRDefault="00A5442B" w:rsidP="008D2349">
                      <w:pPr>
                        <w:jc w:val="center"/>
                      </w:pPr>
                      <w:r w:rsidRPr="00412B39">
                        <w:rPr>
                          <w:rFonts w:hint="eastAsia"/>
                        </w:rPr>
                        <w:t>縣府社會處複審後將核定結果及申請調查表函送公所</w:t>
                      </w:r>
                    </w:p>
                    <w:p w:rsidR="00A5442B" w:rsidRPr="0054128F" w:rsidRDefault="00A5442B" w:rsidP="008D2349">
                      <w:pPr>
                        <w:rPr>
                          <w:b/>
                        </w:rPr>
                      </w:pPr>
                    </w:p>
                  </w:txbxContent>
                </v:textbox>
              </v:shape>
            </w:pict>
          </mc:Fallback>
        </mc:AlternateContent>
      </w:r>
    </w:p>
    <w:p w:rsidR="008D2349" w:rsidRPr="00E7077C" w:rsidRDefault="008D2349" w:rsidP="00E7077C">
      <w:pPr>
        <w:ind w:rightChars="-82" w:right="-197"/>
        <w:rPr>
          <w:rFonts w:eastAsia="標楷體"/>
          <w:sz w:val="20"/>
          <w:szCs w:val="20"/>
        </w:rPr>
      </w:pPr>
    </w:p>
    <w:p w:rsidR="008D2349" w:rsidRPr="00412B39" w:rsidRDefault="00C60EE0" w:rsidP="00C60EE0">
      <w:pPr>
        <w:ind w:rightChars="-82" w:right="-197"/>
        <w:rPr>
          <w:rFonts w:asciiTheme="minorEastAsia" w:hAnsiTheme="minorEastAsia"/>
          <w:szCs w:val="24"/>
        </w:rPr>
      </w:pPr>
      <w:r w:rsidRPr="00412B39">
        <w:rPr>
          <w:rFonts w:asciiTheme="minorEastAsia" w:hAnsiTheme="minorEastAsia" w:hint="eastAsia"/>
          <w:szCs w:val="24"/>
        </w:rPr>
        <w:t xml:space="preserve">    </w:t>
      </w:r>
      <w:r w:rsidR="008D2349" w:rsidRPr="00412B39">
        <w:rPr>
          <w:rFonts w:asciiTheme="minorEastAsia" w:hAnsiTheme="minorEastAsia" w:hint="eastAsia"/>
          <w:szCs w:val="24"/>
        </w:rPr>
        <w:t>※未範定各階段執行天數，依實際流程統計約需</w:t>
      </w:r>
      <w:r w:rsidR="008D2349" w:rsidRPr="00412B39">
        <w:rPr>
          <w:rFonts w:asciiTheme="minorEastAsia" w:hAnsiTheme="minorEastAsia" w:hint="eastAsia"/>
          <w:szCs w:val="24"/>
          <w:bdr w:val="single" w:sz="4" w:space="0" w:color="auto" w:frame="1"/>
        </w:rPr>
        <w:t>24〜35天</w:t>
      </w:r>
      <w:r w:rsidR="008D2349" w:rsidRPr="00412B39">
        <w:rPr>
          <w:rFonts w:asciiTheme="minorEastAsia" w:hAnsiTheme="minorEastAsia" w:hint="eastAsia"/>
          <w:szCs w:val="24"/>
        </w:rPr>
        <w:t>。</w:t>
      </w:r>
    </w:p>
    <w:p w:rsidR="00BC6EEC" w:rsidRPr="000B467F" w:rsidRDefault="00BC6EEC" w:rsidP="000B467F">
      <w:pPr>
        <w:snapToGrid w:val="0"/>
        <w:ind w:rightChars="-82" w:right="-197"/>
        <w:jc w:val="center"/>
        <w:rPr>
          <w:rFonts w:eastAsia="標楷體"/>
          <w:sz w:val="10"/>
          <w:szCs w:val="10"/>
        </w:rPr>
      </w:pPr>
    </w:p>
    <w:p w:rsidR="008D2349" w:rsidRPr="00C60EE0" w:rsidRDefault="00C60EE0" w:rsidP="00C60EE0">
      <w:pPr>
        <w:pStyle w:val="11"/>
        <w:adjustRightInd w:val="0"/>
        <w:ind w:leftChars="0" w:left="266" w:rightChars="-82" w:right="-197" w:hanging="266"/>
        <w:jc w:val="both"/>
        <w:rPr>
          <w:rFonts w:asciiTheme="minorEastAsia" w:eastAsiaTheme="minorEastAsia" w:hAnsiTheme="minorEastAsia"/>
          <w:b/>
          <w:bCs/>
        </w:rPr>
      </w:pPr>
      <w:r>
        <w:rPr>
          <w:rFonts w:asciiTheme="minorEastAsia" w:eastAsiaTheme="minorEastAsia" w:hAnsiTheme="minorEastAsia" w:hint="eastAsia"/>
          <w:b/>
          <w:bCs/>
        </w:rPr>
        <w:t xml:space="preserve">    </w:t>
      </w:r>
      <w:r w:rsidR="008D2349" w:rsidRPr="00C60EE0">
        <w:rPr>
          <w:rFonts w:asciiTheme="minorEastAsia" w:eastAsiaTheme="minorEastAsia" w:hAnsiTheme="minorEastAsia" w:hint="eastAsia"/>
          <w:b/>
          <w:bCs/>
        </w:rPr>
        <w:t>附件二、屏東縣社會福利津貼審理作業流程圖（實施後）</w:t>
      </w: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12512" behindDoc="0" locked="0" layoutInCell="1" allowOverlap="1" wp14:anchorId="6D315768" wp14:editId="18F31A0F">
                <wp:simplePos x="0" y="0"/>
                <wp:positionH relativeFrom="column">
                  <wp:posOffset>2628900</wp:posOffset>
                </wp:positionH>
                <wp:positionV relativeFrom="paragraph">
                  <wp:posOffset>456565</wp:posOffset>
                </wp:positionV>
                <wp:extent cx="464185" cy="635"/>
                <wp:effectExtent l="0" t="0" r="31115" b="37465"/>
                <wp:wrapNone/>
                <wp:docPr id="92" name="直線接點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AA85F" id="直線接點 9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5.95pt" to="243.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"/>
            </w:pict>
          </mc:Fallback>
        </mc:AlternateContent>
      </w:r>
      <w:r>
        <w:rPr>
          <w:rFonts w:eastAsia="標楷體"/>
          <w:noProof/>
          <w:sz w:val="20"/>
        </w:rPr>
        <mc:AlternateContent>
          <mc:Choice Requires="wps">
            <w:drawing>
              <wp:anchor distT="0" distB="0" distL="114300" distR="114300" simplePos="0" relativeHeight="251695104" behindDoc="0" locked="0" layoutInCell="1" allowOverlap="1" wp14:anchorId="3865BC5F" wp14:editId="31F84DAC">
                <wp:simplePos x="0" y="0"/>
                <wp:positionH relativeFrom="column">
                  <wp:posOffset>457200</wp:posOffset>
                </wp:positionH>
                <wp:positionV relativeFrom="paragraph">
                  <wp:posOffset>111760</wp:posOffset>
                </wp:positionV>
                <wp:extent cx="2209800" cy="571500"/>
                <wp:effectExtent l="0" t="0" r="19050" b="19050"/>
                <wp:wrapNone/>
                <wp:docPr id="90" name="文字方塊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71500"/>
                        </a:xfrm>
                        <a:prstGeom prst="rect">
                          <a:avLst/>
                        </a:prstGeom>
                        <a:solidFill>
                          <a:srgbClr val="FFFFFF"/>
                        </a:solidFill>
                        <a:ln w="9525">
                          <a:solidFill>
                            <a:srgbClr val="000000"/>
                          </a:solidFill>
                          <a:miter lim="800000"/>
                          <a:headEnd/>
                          <a:tailEnd/>
                        </a:ln>
                      </wps:spPr>
                      <wps:txbx>
                        <w:txbxContent>
                          <w:p w:rsidR="00A5442B" w:rsidRPr="00412B39" w:rsidRDefault="00A5442B" w:rsidP="008D2349">
                            <w:pPr>
                              <w:jc w:val="center"/>
                            </w:pPr>
                            <w:r w:rsidRPr="00412B39">
                              <w:rPr>
                                <w:rFonts w:hint="eastAsia"/>
                              </w:rPr>
                              <w:t>村、里幹事受理民眾申請案件</w:t>
                            </w:r>
                          </w:p>
                          <w:p w:rsidR="00A5442B" w:rsidRPr="005627AB" w:rsidRDefault="00A5442B" w:rsidP="008D2349">
                            <w:pPr>
                              <w:jc w:val="center"/>
                            </w:pPr>
                            <w:r w:rsidRPr="005627AB">
                              <w:rPr>
                                <w:rFonts w:hint="eastAsia"/>
                              </w:rPr>
                              <w:t>收齊資料後送入公所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5BC5F" id="文字方塊 90" o:spid="_x0000_s1092" type="#_x0000_t202" style="position:absolute;margin-left:36pt;margin-top:8.8pt;width:174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">
                <v:textbox>
                  <w:txbxContent>
                    <w:p w:rsidR="00A5442B" w:rsidRPr="00412B39" w:rsidRDefault="00A5442B" w:rsidP="008D2349">
                      <w:pPr>
                        <w:jc w:val="center"/>
                      </w:pPr>
                      <w:r w:rsidRPr="00412B39">
                        <w:rPr>
                          <w:rFonts w:hint="eastAsia"/>
                        </w:rPr>
                        <w:t>村、里幹事受理民眾申請案件</w:t>
                      </w:r>
                    </w:p>
                    <w:p w:rsidR="00A5442B" w:rsidRPr="005627AB" w:rsidRDefault="00A5442B" w:rsidP="008D2349">
                      <w:pPr>
                        <w:jc w:val="center"/>
                      </w:pPr>
                      <w:r w:rsidRPr="005627AB">
                        <w:rPr>
                          <w:rFonts w:hint="eastAsia"/>
                        </w:rPr>
                        <w:t>收齊資料後送入公所</w:t>
                      </w:r>
                    </w:p>
                  </w:txbxContent>
                </v:textbox>
              </v:shape>
            </w:pict>
          </mc:Fallback>
        </mc:AlternateContent>
      </w:r>
      <w:r w:rsidR="008D2349">
        <w:rPr>
          <w:rFonts w:eastAsia="標楷體"/>
          <w:noProof/>
          <w:sz w:val="20"/>
        </w:rPr>
        <mc:AlternateContent>
          <mc:Choice Requires="wps">
            <w:drawing>
              <wp:anchor distT="0" distB="0" distL="114300" distR="114300" simplePos="0" relativeHeight="251713536" behindDoc="0" locked="0" layoutInCell="1" allowOverlap="1" wp14:anchorId="1DC88C10" wp14:editId="31B20DB7">
                <wp:simplePos x="0" y="0"/>
                <wp:positionH relativeFrom="column">
                  <wp:posOffset>3086100</wp:posOffset>
                </wp:positionH>
                <wp:positionV relativeFrom="paragraph">
                  <wp:posOffset>114300</wp:posOffset>
                </wp:positionV>
                <wp:extent cx="2171700" cy="1828800"/>
                <wp:effectExtent l="9525" t="10795" r="9525" b="8255"/>
                <wp:wrapNone/>
                <wp:docPr id="89" name="文字方塊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828800"/>
                        </a:xfrm>
                        <a:prstGeom prst="rect">
                          <a:avLst/>
                        </a:prstGeom>
                        <a:solidFill>
                          <a:srgbClr val="FFFFFF"/>
                        </a:solidFill>
                        <a:ln w="9525">
                          <a:solidFill>
                            <a:srgbClr val="000000"/>
                          </a:solidFill>
                          <a:miter lim="800000"/>
                          <a:headEnd/>
                          <a:tailEnd/>
                        </a:ln>
                      </wps:spPr>
                      <wps:txbx>
                        <w:txbxContent>
                          <w:p w:rsidR="00A5442B" w:rsidRDefault="00A5442B" w:rsidP="008D2349">
                            <w:pPr>
                              <w:spacing w:line="300" w:lineRule="exact"/>
                              <w:ind w:left="200" w:hangingChars="100" w:hanging="200"/>
                              <w:rPr>
                                <w:sz w:val="20"/>
                              </w:rPr>
                            </w:pPr>
                            <w:r>
                              <w:rPr>
                                <w:rFonts w:hint="eastAsia"/>
                                <w:sz w:val="20"/>
                              </w:rPr>
                              <w:t>●民眾填寫七合一申請表並備妥下列資料：</w:t>
                            </w:r>
                          </w:p>
                          <w:p w:rsidR="00A5442B" w:rsidRDefault="00A5442B" w:rsidP="008D2349">
                            <w:pPr>
                              <w:spacing w:line="300" w:lineRule="exact"/>
                              <w:ind w:left="200" w:hangingChars="100" w:hanging="200"/>
                              <w:rPr>
                                <w:sz w:val="20"/>
                              </w:rPr>
                            </w:pPr>
                            <w:r>
                              <w:rPr>
                                <w:rFonts w:hint="eastAsia"/>
                                <w:sz w:val="20"/>
                              </w:rPr>
                              <w:t>1.</w:t>
                            </w:r>
                            <w:r>
                              <w:rPr>
                                <w:rFonts w:hint="eastAsia"/>
                                <w:sz w:val="20"/>
                              </w:rPr>
                              <w:t>申請人與代辦人身分證正反面影本及委託書。</w:t>
                            </w:r>
                          </w:p>
                          <w:p w:rsidR="00A5442B" w:rsidRDefault="00A5442B" w:rsidP="008D2349">
                            <w:pPr>
                              <w:spacing w:line="300" w:lineRule="exact"/>
                              <w:rPr>
                                <w:sz w:val="20"/>
                              </w:rPr>
                            </w:pPr>
                            <w:r>
                              <w:rPr>
                                <w:rFonts w:hint="eastAsia"/>
                                <w:sz w:val="20"/>
                              </w:rPr>
                              <w:t>2.</w:t>
                            </w:r>
                            <w:r>
                              <w:rPr>
                                <w:rFonts w:hint="eastAsia"/>
                                <w:sz w:val="20"/>
                              </w:rPr>
                              <w:t>申請人之郵局存摺封面影本。</w:t>
                            </w:r>
                          </w:p>
                          <w:p w:rsidR="00A5442B" w:rsidRDefault="00A5442B" w:rsidP="008D2349">
                            <w:pPr>
                              <w:spacing w:line="300" w:lineRule="exact"/>
                              <w:ind w:left="200" w:hangingChars="100" w:hanging="200"/>
                              <w:rPr>
                                <w:sz w:val="20"/>
                              </w:rPr>
                            </w:pPr>
                            <w:r>
                              <w:rPr>
                                <w:rFonts w:hint="eastAsia"/>
                                <w:sz w:val="20"/>
                              </w:rPr>
                              <w:t>3.</w:t>
                            </w:r>
                            <w:r>
                              <w:rPr>
                                <w:rFonts w:hint="eastAsia"/>
                                <w:sz w:val="20"/>
                              </w:rPr>
                              <w:t>學生證、身障證明、居留證</w:t>
                            </w:r>
                            <w:r>
                              <w:rPr>
                                <w:sz w:val="20"/>
                              </w:rPr>
                              <w:t>…</w:t>
                            </w:r>
                            <w:r>
                              <w:rPr>
                                <w:rFonts w:hint="eastAsia"/>
                                <w:sz w:val="20"/>
                              </w:rPr>
                              <w:t>等及其他相關證明文件影本。</w:t>
                            </w:r>
                          </w:p>
                          <w:p w:rsidR="00A5442B" w:rsidRDefault="00A5442B" w:rsidP="008D2349">
                            <w:pPr>
                              <w:spacing w:line="300" w:lineRule="exact"/>
                              <w:ind w:left="200" w:hangingChars="100" w:hanging="200"/>
                              <w:rPr>
                                <w:sz w:val="20"/>
                                <w:szCs w:val="20"/>
                              </w:rPr>
                            </w:pPr>
                            <w:r>
                              <w:rPr>
                                <w:rFonts w:hint="eastAsia"/>
                                <w:sz w:val="20"/>
                                <w:szCs w:val="20"/>
                              </w:rPr>
                              <w:t>●村里幹事應詢問申請人家戶人口之行（職）業類別及教育程度。</w:t>
                            </w:r>
                          </w:p>
                          <w:p w:rsidR="00A5442B" w:rsidRPr="009E2204" w:rsidRDefault="00A5442B" w:rsidP="008D2349">
                            <w:pPr>
                              <w:spacing w:line="300" w:lineRule="exact"/>
                              <w:ind w:left="200" w:hangingChars="100" w:hanging="20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88C10" id="文字方塊 89" o:spid="_x0000_s1093" type="#_x0000_t202" style="position:absolute;margin-left:243pt;margin-top:9pt;width:171pt;height:2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">
                <v:textbox>
                  <w:txbxContent>
                    <w:p w:rsidR="00A5442B" w:rsidRDefault="00A5442B" w:rsidP="008D2349">
                      <w:pPr>
                        <w:spacing w:line="300" w:lineRule="exact"/>
                        <w:ind w:left="200" w:hangingChars="100" w:hanging="200"/>
                        <w:rPr>
                          <w:sz w:val="20"/>
                        </w:rPr>
                      </w:pPr>
                      <w:r>
                        <w:rPr>
                          <w:rFonts w:hint="eastAsia"/>
                          <w:sz w:val="20"/>
                        </w:rPr>
                        <w:t>●民眾填寫七合一申請表並備妥下列資料：</w:t>
                      </w:r>
                    </w:p>
                    <w:p w:rsidR="00A5442B" w:rsidRDefault="00A5442B" w:rsidP="008D2349">
                      <w:pPr>
                        <w:spacing w:line="300" w:lineRule="exact"/>
                        <w:ind w:left="200" w:hangingChars="100" w:hanging="200"/>
                        <w:rPr>
                          <w:sz w:val="20"/>
                        </w:rPr>
                      </w:pPr>
                      <w:r>
                        <w:rPr>
                          <w:rFonts w:hint="eastAsia"/>
                          <w:sz w:val="20"/>
                        </w:rPr>
                        <w:t>1.</w:t>
                      </w:r>
                      <w:r>
                        <w:rPr>
                          <w:rFonts w:hint="eastAsia"/>
                          <w:sz w:val="20"/>
                        </w:rPr>
                        <w:t>申請人與代辦人身分證正反面影本及委託書。</w:t>
                      </w:r>
                    </w:p>
                    <w:p w:rsidR="00A5442B" w:rsidRDefault="00A5442B" w:rsidP="008D2349">
                      <w:pPr>
                        <w:spacing w:line="300" w:lineRule="exact"/>
                        <w:rPr>
                          <w:sz w:val="20"/>
                        </w:rPr>
                      </w:pPr>
                      <w:r>
                        <w:rPr>
                          <w:rFonts w:hint="eastAsia"/>
                          <w:sz w:val="20"/>
                        </w:rPr>
                        <w:t>2.</w:t>
                      </w:r>
                      <w:r>
                        <w:rPr>
                          <w:rFonts w:hint="eastAsia"/>
                          <w:sz w:val="20"/>
                        </w:rPr>
                        <w:t>申請人之郵局存摺封面影本。</w:t>
                      </w:r>
                    </w:p>
                    <w:p w:rsidR="00A5442B" w:rsidRDefault="00A5442B" w:rsidP="008D2349">
                      <w:pPr>
                        <w:spacing w:line="300" w:lineRule="exact"/>
                        <w:ind w:left="200" w:hangingChars="100" w:hanging="200"/>
                        <w:rPr>
                          <w:sz w:val="20"/>
                        </w:rPr>
                      </w:pPr>
                      <w:r>
                        <w:rPr>
                          <w:rFonts w:hint="eastAsia"/>
                          <w:sz w:val="20"/>
                        </w:rPr>
                        <w:t>3.</w:t>
                      </w:r>
                      <w:r>
                        <w:rPr>
                          <w:rFonts w:hint="eastAsia"/>
                          <w:sz w:val="20"/>
                        </w:rPr>
                        <w:t>學生證、身障證明、居留證</w:t>
                      </w:r>
                      <w:r>
                        <w:rPr>
                          <w:sz w:val="20"/>
                        </w:rPr>
                        <w:t>…</w:t>
                      </w:r>
                      <w:r>
                        <w:rPr>
                          <w:rFonts w:hint="eastAsia"/>
                          <w:sz w:val="20"/>
                        </w:rPr>
                        <w:t>等及其他相關證明文件影本。</w:t>
                      </w:r>
                    </w:p>
                    <w:p w:rsidR="00A5442B" w:rsidRDefault="00A5442B" w:rsidP="008D2349">
                      <w:pPr>
                        <w:spacing w:line="300" w:lineRule="exact"/>
                        <w:ind w:left="200" w:hangingChars="100" w:hanging="200"/>
                        <w:rPr>
                          <w:sz w:val="20"/>
                          <w:szCs w:val="20"/>
                        </w:rPr>
                      </w:pPr>
                      <w:r>
                        <w:rPr>
                          <w:rFonts w:hint="eastAsia"/>
                          <w:sz w:val="20"/>
                          <w:szCs w:val="20"/>
                        </w:rPr>
                        <w:t>●村里幹事應詢問申請人家戶人口之行（職）業類別及教育程度。</w:t>
                      </w:r>
                    </w:p>
                    <w:p w:rsidR="00A5442B" w:rsidRPr="009E2204" w:rsidRDefault="00A5442B" w:rsidP="008D2349">
                      <w:pPr>
                        <w:spacing w:line="300" w:lineRule="exact"/>
                        <w:ind w:left="200" w:hangingChars="100" w:hanging="200"/>
                        <w:rPr>
                          <w:sz w:val="20"/>
                          <w:szCs w:val="20"/>
                        </w:rPr>
                      </w:pPr>
                    </w:p>
                  </w:txbxContent>
                </v:textbox>
              </v:shape>
            </w:pict>
          </mc:Fallback>
        </mc:AlternateContent>
      </w:r>
      <w:r w:rsidR="008D2349">
        <w:rPr>
          <w:rFonts w:eastAsia="標楷體"/>
          <w:noProof/>
          <w:sz w:val="20"/>
        </w:rPr>
        <mc:AlternateContent>
          <mc:Choice Requires="wps">
            <w:drawing>
              <wp:anchor distT="0" distB="0" distL="114300" distR="114300" simplePos="0" relativeHeight="251691008" behindDoc="0" locked="0" layoutInCell="1" allowOverlap="1" wp14:anchorId="16C4FF66" wp14:editId="1E869E55">
                <wp:simplePos x="0" y="0"/>
                <wp:positionH relativeFrom="column">
                  <wp:posOffset>3200400</wp:posOffset>
                </wp:positionH>
                <wp:positionV relativeFrom="paragraph">
                  <wp:posOffset>-5784215</wp:posOffset>
                </wp:positionV>
                <wp:extent cx="464185" cy="635"/>
                <wp:effectExtent l="9525" t="8255" r="12065" b="10160"/>
                <wp:wrapNone/>
                <wp:docPr id="91" name="直線接點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0500F" id="直線接點 9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55.45pt" to="288.55pt,-4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"/>
            </w:pict>
          </mc:Fallback>
        </mc:AlternateContent>
      </w: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696128" behindDoc="0" locked="0" layoutInCell="1" allowOverlap="1" wp14:anchorId="2B6A2C31" wp14:editId="232E1E22">
                <wp:simplePos x="0" y="0"/>
                <wp:positionH relativeFrom="column">
                  <wp:posOffset>1485900</wp:posOffset>
                </wp:positionH>
                <wp:positionV relativeFrom="paragraph">
                  <wp:posOffset>254635</wp:posOffset>
                </wp:positionV>
                <wp:extent cx="0" cy="257175"/>
                <wp:effectExtent l="76200" t="0" r="57150" b="47625"/>
                <wp:wrapNone/>
                <wp:docPr id="93" name="直線接點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7FD26" id="直線接點 9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0.05pt" to="117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">
                <v:stroke endarrow="block"/>
              </v:line>
            </w:pict>
          </mc:Fallback>
        </mc:AlternateContent>
      </w:r>
    </w:p>
    <w:p w:rsidR="008D2349" w:rsidRDefault="008D2349"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697152" behindDoc="0" locked="0" layoutInCell="1" allowOverlap="1" wp14:anchorId="65033212" wp14:editId="46A4D074">
                <wp:simplePos x="0" y="0"/>
                <wp:positionH relativeFrom="column">
                  <wp:posOffset>457200</wp:posOffset>
                </wp:positionH>
                <wp:positionV relativeFrom="paragraph">
                  <wp:posOffset>85725</wp:posOffset>
                </wp:positionV>
                <wp:extent cx="2171700" cy="800100"/>
                <wp:effectExtent l="0" t="0" r="19050" b="19050"/>
                <wp:wrapNone/>
                <wp:docPr id="94"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00100"/>
                        </a:xfrm>
                        <a:prstGeom prst="rect">
                          <a:avLst/>
                        </a:prstGeom>
                        <a:solidFill>
                          <a:srgbClr val="FFFFFF"/>
                        </a:solidFill>
                        <a:ln w="9525">
                          <a:solidFill>
                            <a:srgbClr val="000000"/>
                          </a:solidFill>
                          <a:miter lim="800000"/>
                          <a:headEnd/>
                          <a:tailEnd/>
                        </a:ln>
                      </wps:spPr>
                      <wps:txbx>
                        <w:txbxContent>
                          <w:p w:rsidR="00A5442B" w:rsidRPr="00412B39" w:rsidRDefault="00A5442B" w:rsidP="008D2349">
                            <w:r w:rsidRPr="00412B39">
                              <w:rPr>
                                <w:rFonts w:hint="eastAsia"/>
                              </w:rPr>
                              <w:t>公所</w:t>
                            </w:r>
                            <w:r w:rsidRPr="00412B39">
                              <w:rPr>
                                <w:rFonts w:ascii="新細明體" w:hAnsi="新細明體" w:hint="eastAsia"/>
                              </w:rPr>
                              <w:t>進系統輸入申請人統號並</w:t>
                            </w:r>
                            <w:r w:rsidRPr="00412B39">
                              <w:rPr>
                                <w:rFonts w:hint="eastAsia"/>
                              </w:rPr>
                              <w:t>應於每日下午</w:t>
                            </w:r>
                            <w:r w:rsidRPr="00412B39">
                              <w:rPr>
                                <w:rFonts w:hint="eastAsia"/>
                              </w:rPr>
                              <w:t>3:00~4:00</w:t>
                            </w:r>
                            <w:r w:rsidRPr="00412B39">
                              <w:rPr>
                                <w:rFonts w:ascii="新細明體" w:hAnsi="新細明體" w:hint="eastAsia"/>
                              </w:rPr>
                              <w:t>逕送申請名冊及申請表至戶所</w:t>
                            </w:r>
                          </w:p>
                          <w:p w:rsidR="00A5442B" w:rsidRPr="00FB377D" w:rsidRDefault="00A5442B" w:rsidP="008D234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33212" id="文字方塊 94" o:spid="_x0000_s1094" type="#_x0000_t202" style="position:absolute;margin-left:36pt;margin-top:6.75pt;width:171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">
                <v:textbox>
                  <w:txbxContent>
                    <w:p w:rsidR="00A5442B" w:rsidRPr="00412B39" w:rsidRDefault="00A5442B" w:rsidP="008D2349">
                      <w:r w:rsidRPr="00412B39">
                        <w:rPr>
                          <w:rFonts w:hint="eastAsia"/>
                        </w:rPr>
                        <w:t>公所</w:t>
                      </w:r>
                      <w:r w:rsidRPr="00412B39">
                        <w:rPr>
                          <w:rFonts w:ascii="新細明體" w:hAnsi="新細明體" w:hint="eastAsia"/>
                        </w:rPr>
                        <w:t>進系統輸入申請人統號並</w:t>
                      </w:r>
                      <w:r w:rsidRPr="00412B39">
                        <w:rPr>
                          <w:rFonts w:hint="eastAsia"/>
                        </w:rPr>
                        <w:t>應於每日下午</w:t>
                      </w:r>
                      <w:r w:rsidRPr="00412B39">
                        <w:rPr>
                          <w:rFonts w:hint="eastAsia"/>
                        </w:rPr>
                        <w:t>3:00~4:00</w:t>
                      </w:r>
                      <w:r w:rsidRPr="00412B39">
                        <w:rPr>
                          <w:rFonts w:ascii="新細明體" w:hAnsi="新細明體" w:hint="eastAsia"/>
                        </w:rPr>
                        <w:t>逕送申請名冊及申請表至戶所</w:t>
                      </w:r>
                    </w:p>
                    <w:p w:rsidR="00A5442B" w:rsidRPr="00FB377D" w:rsidRDefault="00A5442B" w:rsidP="008D2349">
                      <w:pPr>
                        <w:jc w:val="center"/>
                        <w:rPr>
                          <w:b/>
                        </w:rPr>
                      </w:pPr>
                    </w:p>
                  </w:txbxContent>
                </v:textbox>
              </v:shape>
            </w:pict>
          </mc:Fallback>
        </mc:AlternateContent>
      </w: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86240" behindDoc="0" locked="0" layoutInCell="1" allowOverlap="1" wp14:anchorId="3F909A0F" wp14:editId="2972FF4D">
                <wp:simplePos x="0" y="0"/>
                <wp:positionH relativeFrom="column">
                  <wp:posOffset>1485900</wp:posOffset>
                </wp:positionH>
                <wp:positionV relativeFrom="paragraph">
                  <wp:posOffset>454660</wp:posOffset>
                </wp:positionV>
                <wp:extent cx="0" cy="257175"/>
                <wp:effectExtent l="76200" t="0" r="57150" b="47625"/>
                <wp:wrapNone/>
                <wp:docPr id="455" name="直線接點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33467" id="直線接點 4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5.8pt" to="117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">
                <v:stroke endarrow="block"/>
              </v:line>
            </w:pict>
          </mc:Fallback>
        </mc:AlternateContent>
      </w:r>
    </w:p>
    <w:p w:rsidR="008D2349" w:rsidRDefault="00412B39"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699200" behindDoc="0" locked="0" layoutInCell="1" allowOverlap="1" wp14:anchorId="1597FA7A" wp14:editId="0270DA77">
                <wp:simplePos x="0" y="0"/>
                <wp:positionH relativeFrom="column">
                  <wp:posOffset>457200</wp:posOffset>
                </wp:positionH>
                <wp:positionV relativeFrom="paragraph">
                  <wp:posOffset>302895</wp:posOffset>
                </wp:positionV>
                <wp:extent cx="2171700" cy="571500"/>
                <wp:effectExtent l="0" t="0" r="19050" b="19050"/>
                <wp:wrapNone/>
                <wp:docPr id="98" name="文字方塊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A5442B" w:rsidRPr="00412B39" w:rsidRDefault="00A5442B" w:rsidP="008D2349">
                            <w:pPr>
                              <w:rPr>
                                <w:sz w:val="22"/>
                              </w:rPr>
                            </w:pPr>
                            <w:r w:rsidRPr="00412B39">
                              <w:rPr>
                                <w:rFonts w:hint="eastAsia"/>
                                <w:sz w:val="22"/>
                              </w:rPr>
                              <w:t>戶所</w:t>
                            </w:r>
                            <w:r w:rsidRPr="00412B39">
                              <w:rPr>
                                <w:rFonts w:ascii="新細明體" w:hAnsi="新細明體" w:hint="eastAsia"/>
                                <w:sz w:val="22"/>
                              </w:rPr>
                              <w:t>進入「衛福部全國社政資訊系統」完成戶籍資料查調</w:t>
                            </w:r>
                          </w:p>
                          <w:p w:rsidR="00A5442B" w:rsidRPr="00FB377D" w:rsidRDefault="00A5442B" w:rsidP="008D234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7FA7A" id="文字方塊 98" o:spid="_x0000_s1095" type="#_x0000_t202" style="position:absolute;margin-left:36pt;margin-top:23.85pt;width:171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">
                <v:textbox>
                  <w:txbxContent>
                    <w:p w:rsidR="00A5442B" w:rsidRPr="00412B39" w:rsidRDefault="00A5442B" w:rsidP="008D2349">
                      <w:pPr>
                        <w:rPr>
                          <w:sz w:val="22"/>
                        </w:rPr>
                      </w:pPr>
                      <w:r w:rsidRPr="00412B39">
                        <w:rPr>
                          <w:rFonts w:hint="eastAsia"/>
                          <w:sz w:val="22"/>
                        </w:rPr>
                        <w:t>戶所</w:t>
                      </w:r>
                      <w:r w:rsidRPr="00412B39">
                        <w:rPr>
                          <w:rFonts w:ascii="新細明體" w:hAnsi="新細明體" w:hint="eastAsia"/>
                          <w:sz w:val="22"/>
                        </w:rPr>
                        <w:t>進入「衛福部全國社政資訊系統」完成戶籍資料查調</w:t>
                      </w:r>
                    </w:p>
                    <w:p w:rsidR="00A5442B" w:rsidRPr="00FB377D" w:rsidRDefault="00A5442B" w:rsidP="008D2349">
                      <w:pPr>
                        <w:rPr>
                          <w:b/>
                        </w:rPr>
                      </w:pPr>
                    </w:p>
                  </w:txbxContent>
                </v:textbox>
              </v:shape>
            </w:pict>
          </mc:Fallback>
        </mc:AlternateContent>
      </w:r>
      <w:r w:rsidR="008D2349">
        <w:rPr>
          <w:rFonts w:eastAsia="標楷體"/>
          <w:noProof/>
          <w:sz w:val="20"/>
        </w:rPr>
        <mc:AlternateContent>
          <mc:Choice Requires="wps">
            <w:drawing>
              <wp:anchor distT="0" distB="0" distL="114300" distR="114300" simplePos="0" relativeHeight="251715584" behindDoc="0" locked="0" layoutInCell="1" allowOverlap="1" wp14:anchorId="3E79A6ED" wp14:editId="5C05A592">
                <wp:simplePos x="0" y="0"/>
                <wp:positionH relativeFrom="column">
                  <wp:posOffset>3086100</wp:posOffset>
                </wp:positionH>
                <wp:positionV relativeFrom="paragraph">
                  <wp:posOffset>342900</wp:posOffset>
                </wp:positionV>
                <wp:extent cx="2171700" cy="685800"/>
                <wp:effectExtent l="9525" t="10795" r="9525" b="8255"/>
                <wp:wrapNone/>
                <wp:docPr id="95" name="文字方塊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rsidR="00A5442B" w:rsidRDefault="00A5442B" w:rsidP="008D2349">
                            <w:pPr>
                              <w:spacing w:line="300" w:lineRule="exact"/>
                              <w:ind w:left="200" w:hangingChars="100" w:hanging="200"/>
                              <w:rPr>
                                <w:sz w:val="20"/>
                                <w:szCs w:val="20"/>
                              </w:rPr>
                            </w:pPr>
                            <w:r>
                              <w:rPr>
                                <w:rFonts w:hint="eastAsia"/>
                                <w:sz w:val="20"/>
                                <w:szCs w:val="20"/>
                              </w:rPr>
                              <w:t>●戶所僅需</w:t>
                            </w:r>
                            <w:r>
                              <w:rPr>
                                <w:rFonts w:ascii="新細明體" w:hAnsi="新細明體" w:hint="eastAsia"/>
                                <w:sz w:val="20"/>
                                <w:szCs w:val="20"/>
                              </w:rPr>
                              <w:t>將申請人統號輸入後，按「查戶政」鍵，即可將應查調人口之戶籍資料全數帶入申請案。</w:t>
                            </w:r>
                          </w:p>
                          <w:p w:rsidR="00A5442B" w:rsidRPr="009E2204" w:rsidRDefault="00A5442B" w:rsidP="008D2349">
                            <w:pPr>
                              <w:spacing w:line="300" w:lineRule="exact"/>
                              <w:ind w:left="200" w:hangingChars="100" w:hanging="20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A6ED" id="文字方塊 95" o:spid="_x0000_s1096" type="#_x0000_t202" style="position:absolute;margin-left:243pt;margin-top:27pt;width:171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">
                <v:textbox>
                  <w:txbxContent>
                    <w:p w:rsidR="00A5442B" w:rsidRDefault="00A5442B" w:rsidP="008D2349">
                      <w:pPr>
                        <w:spacing w:line="300" w:lineRule="exact"/>
                        <w:ind w:left="200" w:hangingChars="100" w:hanging="200"/>
                        <w:rPr>
                          <w:sz w:val="20"/>
                          <w:szCs w:val="20"/>
                        </w:rPr>
                      </w:pPr>
                      <w:r>
                        <w:rPr>
                          <w:rFonts w:hint="eastAsia"/>
                          <w:sz w:val="20"/>
                          <w:szCs w:val="20"/>
                        </w:rPr>
                        <w:t>●戶所僅需</w:t>
                      </w:r>
                      <w:r>
                        <w:rPr>
                          <w:rFonts w:ascii="新細明體" w:hAnsi="新細明體" w:hint="eastAsia"/>
                          <w:sz w:val="20"/>
                          <w:szCs w:val="20"/>
                        </w:rPr>
                        <w:t>將申請人統號輸入後，按「查戶政」鍵，即可將應查調人口之戶籍資料全數帶入申請案。</w:t>
                      </w:r>
                    </w:p>
                    <w:p w:rsidR="00A5442B" w:rsidRPr="009E2204" w:rsidRDefault="00A5442B" w:rsidP="008D2349">
                      <w:pPr>
                        <w:spacing w:line="300" w:lineRule="exact"/>
                        <w:ind w:left="200" w:hangingChars="100" w:hanging="200"/>
                        <w:rPr>
                          <w:sz w:val="20"/>
                          <w:szCs w:val="20"/>
                        </w:rPr>
                      </w:pPr>
                    </w:p>
                  </w:txbxContent>
                </v:textbox>
              </v:shape>
            </w:pict>
          </mc:Fallback>
        </mc:AlternateContent>
      </w:r>
    </w:p>
    <w:p w:rsidR="008D2349" w:rsidRDefault="008D2349"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14560" behindDoc="0" locked="0" layoutInCell="1" allowOverlap="1" wp14:anchorId="3DD3D153" wp14:editId="02123D37">
                <wp:simplePos x="0" y="0"/>
                <wp:positionH relativeFrom="column">
                  <wp:posOffset>2628900</wp:posOffset>
                </wp:positionH>
                <wp:positionV relativeFrom="paragraph">
                  <wp:posOffset>133350</wp:posOffset>
                </wp:positionV>
                <wp:extent cx="464185" cy="635"/>
                <wp:effectExtent l="0" t="0" r="31115" b="37465"/>
                <wp:wrapNone/>
                <wp:docPr id="97" name="直線接點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213DC" id="直線接點 9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5pt" to="243.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"/>
            </w:pict>
          </mc:Fallback>
        </mc:AlternateContent>
      </w: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01248" behindDoc="0" locked="0" layoutInCell="1" allowOverlap="1" wp14:anchorId="2F76B37C" wp14:editId="77D075E2">
                <wp:simplePos x="0" y="0"/>
                <wp:positionH relativeFrom="column">
                  <wp:posOffset>457200</wp:posOffset>
                </wp:positionH>
                <wp:positionV relativeFrom="paragraph">
                  <wp:posOffset>312420</wp:posOffset>
                </wp:positionV>
                <wp:extent cx="2171700" cy="571500"/>
                <wp:effectExtent l="0" t="0" r="19050" b="19050"/>
                <wp:wrapNone/>
                <wp:docPr id="101" name="文字方塊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A5442B" w:rsidRPr="00412B39" w:rsidRDefault="00A5442B" w:rsidP="008D2349">
                            <w:pPr>
                              <w:jc w:val="center"/>
                              <w:rPr>
                                <w:b/>
                                <w:sz w:val="22"/>
                              </w:rPr>
                            </w:pPr>
                            <w:r w:rsidRPr="00412B39">
                              <w:rPr>
                                <w:rFonts w:hint="eastAsia"/>
                                <w:sz w:val="22"/>
                              </w:rPr>
                              <w:t>等待</w:t>
                            </w:r>
                            <w:r w:rsidRPr="00412B39">
                              <w:rPr>
                                <w:rFonts w:ascii="新細明體" w:hAnsi="新細明體" w:hint="eastAsia"/>
                                <w:sz w:val="22"/>
                              </w:rPr>
                              <w:t>「衛福部全國社政資訊系統」查調財稅及投保</w:t>
                            </w:r>
                            <w:r w:rsidRPr="00412B39">
                              <w:rPr>
                                <w:rFonts w:hint="eastAsia"/>
                                <w:sz w:val="22"/>
                              </w:rPr>
                              <w:t>資料轉入</w:t>
                            </w:r>
                          </w:p>
                          <w:p w:rsidR="00A5442B" w:rsidRPr="00145BDA" w:rsidRDefault="00A5442B" w:rsidP="008D234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6B37C" id="文字方塊 101" o:spid="_x0000_s1097" type="#_x0000_t202" style="position:absolute;margin-left:36pt;margin-top:24.6pt;width:171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">
                <v:textbox>
                  <w:txbxContent>
                    <w:p w:rsidR="00A5442B" w:rsidRPr="00412B39" w:rsidRDefault="00A5442B" w:rsidP="008D2349">
                      <w:pPr>
                        <w:jc w:val="center"/>
                        <w:rPr>
                          <w:b/>
                          <w:sz w:val="22"/>
                        </w:rPr>
                      </w:pPr>
                      <w:r w:rsidRPr="00412B39">
                        <w:rPr>
                          <w:rFonts w:hint="eastAsia"/>
                          <w:sz w:val="22"/>
                        </w:rPr>
                        <w:t>等待</w:t>
                      </w:r>
                      <w:r w:rsidRPr="00412B39">
                        <w:rPr>
                          <w:rFonts w:ascii="新細明體" w:hAnsi="新細明體" w:hint="eastAsia"/>
                          <w:sz w:val="22"/>
                        </w:rPr>
                        <w:t>「衛福部全國社政資訊系統」查調財稅及投保</w:t>
                      </w:r>
                      <w:r w:rsidRPr="00412B39">
                        <w:rPr>
                          <w:rFonts w:hint="eastAsia"/>
                          <w:sz w:val="22"/>
                        </w:rPr>
                        <w:t>資料轉入</w:t>
                      </w:r>
                    </w:p>
                    <w:p w:rsidR="00A5442B" w:rsidRPr="00145BDA" w:rsidRDefault="00A5442B" w:rsidP="008D2349">
                      <w:pPr>
                        <w:jc w:val="center"/>
                        <w:rPr>
                          <w:b/>
                        </w:rPr>
                      </w:pPr>
                    </w:p>
                  </w:txbxContent>
                </v:textbox>
              </v:shape>
            </w:pict>
          </mc:Fallback>
        </mc:AlternateContent>
      </w:r>
      <w:r>
        <w:rPr>
          <w:rFonts w:eastAsia="標楷體"/>
          <w:noProof/>
          <w:sz w:val="20"/>
        </w:rPr>
        <mc:AlternateContent>
          <mc:Choice Requires="wps">
            <w:drawing>
              <wp:anchor distT="0" distB="0" distL="114300" distR="114300" simplePos="0" relativeHeight="251788288" behindDoc="0" locked="0" layoutInCell="1" allowOverlap="1" wp14:anchorId="13475724" wp14:editId="32E6B341">
                <wp:simplePos x="0" y="0"/>
                <wp:positionH relativeFrom="column">
                  <wp:posOffset>1504950</wp:posOffset>
                </wp:positionH>
                <wp:positionV relativeFrom="paragraph">
                  <wp:posOffset>6985</wp:posOffset>
                </wp:positionV>
                <wp:extent cx="0" cy="257175"/>
                <wp:effectExtent l="76200" t="0" r="57150" b="47625"/>
                <wp:wrapNone/>
                <wp:docPr id="456" name="直線接點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008F1" id="直線接點 456"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55pt" to="118.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">
                <v:stroke endarrow="block"/>
              </v:line>
            </w:pict>
          </mc:Fallback>
        </mc:AlternateContent>
      </w:r>
    </w:p>
    <w:p w:rsidR="008D2349" w:rsidRDefault="008D2349"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17632" behindDoc="0" locked="0" layoutInCell="1" allowOverlap="1" wp14:anchorId="7D34B2F9" wp14:editId="69C2F736">
                <wp:simplePos x="0" y="0"/>
                <wp:positionH relativeFrom="column">
                  <wp:posOffset>3086100</wp:posOffset>
                </wp:positionH>
                <wp:positionV relativeFrom="paragraph">
                  <wp:posOffset>228600</wp:posOffset>
                </wp:positionV>
                <wp:extent cx="2171700" cy="1485900"/>
                <wp:effectExtent l="9525" t="10795" r="9525" b="8255"/>
                <wp:wrapNone/>
                <wp:docPr id="100" name="文字方塊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85900"/>
                        </a:xfrm>
                        <a:prstGeom prst="rect">
                          <a:avLst/>
                        </a:prstGeom>
                        <a:solidFill>
                          <a:srgbClr val="FFFFFF"/>
                        </a:solidFill>
                        <a:ln w="9525">
                          <a:solidFill>
                            <a:srgbClr val="000000"/>
                          </a:solidFill>
                          <a:miter lim="800000"/>
                          <a:headEnd/>
                          <a:tailEnd/>
                        </a:ln>
                      </wps:spPr>
                      <wps:txbx>
                        <w:txbxContent>
                          <w:p w:rsidR="00A5442B" w:rsidRDefault="00A5442B" w:rsidP="008D2349">
                            <w:pPr>
                              <w:spacing w:line="300" w:lineRule="exact"/>
                              <w:ind w:left="200" w:hangingChars="100" w:hanging="200"/>
                              <w:rPr>
                                <w:sz w:val="20"/>
                                <w:szCs w:val="20"/>
                              </w:rPr>
                            </w:pPr>
                            <w:r>
                              <w:rPr>
                                <w:rFonts w:hint="eastAsia"/>
                                <w:sz w:val="20"/>
                                <w:szCs w:val="20"/>
                              </w:rPr>
                              <w:t>●公所點擊進入初審畫面，系統顯示審核之結果及符合倍數</w:t>
                            </w:r>
                            <w:r>
                              <w:rPr>
                                <w:rFonts w:hint="eastAsia"/>
                                <w:sz w:val="20"/>
                                <w:szCs w:val="20"/>
                              </w:rPr>
                              <w:t>(</w:t>
                            </w:r>
                            <w:r>
                              <w:rPr>
                                <w:rFonts w:hint="eastAsia"/>
                                <w:sz w:val="20"/>
                                <w:szCs w:val="20"/>
                              </w:rPr>
                              <w:t>社福津貼項目</w:t>
                            </w:r>
                            <w:r>
                              <w:rPr>
                                <w:rFonts w:hint="eastAsia"/>
                                <w:sz w:val="20"/>
                                <w:szCs w:val="20"/>
                              </w:rPr>
                              <w:t>)</w:t>
                            </w:r>
                            <w:r>
                              <w:rPr>
                                <w:rFonts w:hint="eastAsia"/>
                                <w:sz w:val="20"/>
                                <w:szCs w:val="20"/>
                              </w:rPr>
                              <w:t>後，於審核意見輸入審核日期及審核結果，如不符合則勾選不符原因。</w:t>
                            </w:r>
                          </w:p>
                          <w:p w:rsidR="00A5442B" w:rsidRDefault="00A5442B" w:rsidP="008D2349">
                            <w:pPr>
                              <w:spacing w:line="300" w:lineRule="exact"/>
                              <w:ind w:left="200" w:hangingChars="100" w:hanging="200"/>
                              <w:rPr>
                                <w:sz w:val="20"/>
                                <w:szCs w:val="20"/>
                              </w:rPr>
                            </w:pPr>
                            <w:r>
                              <w:rPr>
                                <w:rFonts w:hint="eastAsia"/>
                                <w:sz w:val="20"/>
                                <w:szCs w:val="20"/>
                              </w:rPr>
                              <w:t>●申請案件資料不齊時，通知民眾辦理補件。</w:t>
                            </w:r>
                          </w:p>
                          <w:p w:rsidR="00A5442B" w:rsidRPr="009E2204" w:rsidRDefault="00A5442B" w:rsidP="008D2349">
                            <w:pPr>
                              <w:spacing w:line="300" w:lineRule="exact"/>
                              <w:ind w:left="200" w:hangingChars="100" w:hanging="20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4B2F9" id="文字方塊 100" o:spid="_x0000_s1098" type="#_x0000_t202" style="position:absolute;margin-left:243pt;margin-top:18pt;width:171pt;height:1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">
                <v:textbox>
                  <w:txbxContent>
                    <w:p w:rsidR="00A5442B" w:rsidRDefault="00A5442B" w:rsidP="008D2349">
                      <w:pPr>
                        <w:spacing w:line="300" w:lineRule="exact"/>
                        <w:ind w:left="200" w:hangingChars="100" w:hanging="200"/>
                        <w:rPr>
                          <w:sz w:val="20"/>
                          <w:szCs w:val="20"/>
                        </w:rPr>
                      </w:pPr>
                      <w:r>
                        <w:rPr>
                          <w:rFonts w:hint="eastAsia"/>
                          <w:sz w:val="20"/>
                          <w:szCs w:val="20"/>
                        </w:rPr>
                        <w:t>●公所點擊進入初審畫面，系統顯示審核之結果及符合倍數</w:t>
                      </w:r>
                      <w:r>
                        <w:rPr>
                          <w:rFonts w:hint="eastAsia"/>
                          <w:sz w:val="20"/>
                          <w:szCs w:val="20"/>
                        </w:rPr>
                        <w:t>(</w:t>
                      </w:r>
                      <w:r>
                        <w:rPr>
                          <w:rFonts w:hint="eastAsia"/>
                          <w:sz w:val="20"/>
                          <w:szCs w:val="20"/>
                        </w:rPr>
                        <w:t>社福津貼項目</w:t>
                      </w:r>
                      <w:r>
                        <w:rPr>
                          <w:rFonts w:hint="eastAsia"/>
                          <w:sz w:val="20"/>
                          <w:szCs w:val="20"/>
                        </w:rPr>
                        <w:t>)</w:t>
                      </w:r>
                      <w:r>
                        <w:rPr>
                          <w:rFonts w:hint="eastAsia"/>
                          <w:sz w:val="20"/>
                          <w:szCs w:val="20"/>
                        </w:rPr>
                        <w:t>後，於審核意見輸入審核日期及審核結果，如不符合則勾選不符原因。</w:t>
                      </w:r>
                    </w:p>
                    <w:p w:rsidR="00A5442B" w:rsidRDefault="00A5442B" w:rsidP="008D2349">
                      <w:pPr>
                        <w:spacing w:line="300" w:lineRule="exact"/>
                        <w:ind w:left="200" w:hangingChars="100" w:hanging="200"/>
                        <w:rPr>
                          <w:sz w:val="20"/>
                          <w:szCs w:val="20"/>
                        </w:rPr>
                      </w:pPr>
                      <w:r>
                        <w:rPr>
                          <w:rFonts w:hint="eastAsia"/>
                          <w:sz w:val="20"/>
                          <w:szCs w:val="20"/>
                        </w:rPr>
                        <w:t>●申請案件資料不齊時，通知民眾辦理補件。</w:t>
                      </w:r>
                    </w:p>
                    <w:p w:rsidR="00A5442B" w:rsidRPr="009E2204" w:rsidRDefault="00A5442B" w:rsidP="008D2349">
                      <w:pPr>
                        <w:spacing w:line="300" w:lineRule="exact"/>
                        <w:ind w:left="200" w:hangingChars="100" w:hanging="200"/>
                        <w:rPr>
                          <w:sz w:val="20"/>
                          <w:szCs w:val="20"/>
                        </w:rPr>
                      </w:pPr>
                    </w:p>
                  </w:txbxContent>
                </v:textbox>
              </v:shape>
            </w:pict>
          </mc:Fallback>
        </mc:AlternateContent>
      </w: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03296" behindDoc="0" locked="0" layoutInCell="1" allowOverlap="1" wp14:anchorId="42F94817" wp14:editId="704F831A">
                <wp:simplePos x="0" y="0"/>
                <wp:positionH relativeFrom="column">
                  <wp:posOffset>457200</wp:posOffset>
                </wp:positionH>
                <wp:positionV relativeFrom="paragraph">
                  <wp:posOffset>323850</wp:posOffset>
                </wp:positionV>
                <wp:extent cx="2171700" cy="571500"/>
                <wp:effectExtent l="0" t="0" r="19050" b="19050"/>
                <wp:wrapNone/>
                <wp:docPr id="104" name="文字方塊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A5442B" w:rsidRPr="00412B39" w:rsidRDefault="00A5442B" w:rsidP="008D2349">
                            <w:pPr>
                              <w:jc w:val="center"/>
                            </w:pPr>
                            <w:r w:rsidRPr="00412B39">
                              <w:rPr>
                                <w:rFonts w:hint="eastAsia"/>
                              </w:rPr>
                              <w:t>公所進行初審並列印申請調查表完成初審核章</w:t>
                            </w:r>
                          </w:p>
                          <w:p w:rsidR="00A5442B" w:rsidRPr="00145BDA" w:rsidRDefault="00A5442B" w:rsidP="008D234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94817" id="文字方塊 104" o:spid="_x0000_s1099" type="#_x0000_t202" style="position:absolute;margin-left:36pt;margin-top:25.5pt;width:171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">
                <v:textbox>
                  <w:txbxContent>
                    <w:p w:rsidR="00A5442B" w:rsidRPr="00412B39" w:rsidRDefault="00A5442B" w:rsidP="008D2349">
                      <w:pPr>
                        <w:jc w:val="center"/>
                      </w:pPr>
                      <w:r w:rsidRPr="00412B39">
                        <w:rPr>
                          <w:rFonts w:hint="eastAsia"/>
                        </w:rPr>
                        <w:t>公所進行初審並列印申請調查表完成初審核章</w:t>
                      </w:r>
                    </w:p>
                    <w:p w:rsidR="00A5442B" w:rsidRPr="00145BDA" w:rsidRDefault="00A5442B" w:rsidP="008D2349">
                      <w:pPr>
                        <w:jc w:val="center"/>
                        <w:rPr>
                          <w:b/>
                        </w:rPr>
                      </w:pPr>
                    </w:p>
                  </w:txbxContent>
                </v:textbox>
              </v:shape>
            </w:pict>
          </mc:Fallback>
        </mc:AlternateContent>
      </w:r>
      <w:r>
        <w:rPr>
          <w:rFonts w:eastAsia="標楷體"/>
          <w:noProof/>
          <w:sz w:val="20"/>
        </w:rPr>
        <mc:AlternateContent>
          <mc:Choice Requires="wps">
            <w:drawing>
              <wp:anchor distT="0" distB="0" distL="114300" distR="114300" simplePos="0" relativeHeight="251790336" behindDoc="0" locked="0" layoutInCell="1" allowOverlap="1" wp14:anchorId="35657A1A" wp14:editId="110A0274">
                <wp:simplePos x="0" y="0"/>
                <wp:positionH relativeFrom="column">
                  <wp:posOffset>1514475</wp:posOffset>
                </wp:positionH>
                <wp:positionV relativeFrom="paragraph">
                  <wp:posOffset>16510</wp:posOffset>
                </wp:positionV>
                <wp:extent cx="0" cy="257175"/>
                <wp:effectExtent l="76200" t="0" r="57150" b="47625"/>
                <wp:wrapNone/>
                <wp:docPr id="457" name="直線接點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CAE94" id="直線接點 45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5pt,1.3pt" to="119.2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">
                <v:stroke endarrow="block"/>
              </v:line>
            </w:pict>
          </mc:Fallback>
        </mc:AlternateContent>
      </w:r>
    </w:p>
    <w:p w:rsidR="008D2349" w:rsidRDefault="008D2349"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16608" behindDoc="0" locked="0" layoutInCell="1" allowOverlap="1" wp14:anchorId="621F697C" wp14:editId="6A1EB60D">
                <wp:simplePos x="0" y="0"/>
                <wp:positionH relativeFrom="column">
                  <wp:posOffset>2628900</wp:posOffset>
                </wp:positionH>
                <wp:positionV relativeFrom="paragraph">
                  <wp:posOffset>200025</wp:posOffset>
                </wp:positionV>
                <wp:extent cx="525145" cy="0"/>
                <wp:effectExtent l="0" t="0" r="27305" b="19050"/>
                <wp:wrapNone/>
                <wp:docPr id="103" name="直線接點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35BCF" id="直線接點 10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75pt" to="248.3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"/>
            </w:pict>
          </mc:Fallback>
        </mc:AlternateContent>
      </w: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05344" behindDoc="0" locked="0" layoutInCell="1" allowOverlap="1" wp14:anchorId="04FD047C" wp14:editId="79A1BDA5">
                <wp:simplePos x="0" y="0"/>
                <wp:positionH relativeFrom="column">
                  <wp:posOffset>457200</wp:posOffset>
                </wp:positionH>
                <wp:positionV relativeFrom="paragraph">
                  <wp:posOffset>314325</wp:posOffset>
                </wp:positionV>
                <wp:extent cx="2171700" cy="571500"/>
                <wp:effectExtent l="0" t="0" r="19050" b="19050"/>
                <wp:wrapNone/>
                <wp:docPr id="106" name="文字方塊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A5442B" w:rsidRPr="00412B39" w:rsidRDefault="00A5442B" w:rsidP="008D2349">
                            <w:pPr>
                              <w:jc w:val="center"/>
                            </w:pPr>
                            <w:r w:rsidRPr="00412B39">
                              <w:rPr>
                                <w:rFonts w:hint="eastAsia"/>
                              </w:rPr>
                              <w:t>公所檢送申請案件暨清冊至戶所進行複審</w:t>
                            </w:r>
                          </w:p>
                          <w:p w:rsidR="00A5442B" w:rsidRPr="00145BDA" w:rsidRDefault="00A5442B" w:rsidP="008D234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D047C" id="文字方塊 106" o:spid="_x0000_s1100" type="#_x0000_t202" style="position:absolute;margin-left:36pt;margin-top:24.75pt;width:171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" filled="f" fillcolor="silver">
                <v:textbox>
                  <w:txbxContent>
                    <w:p w:rsidR="00A5442B" w:rsidRPr="00412B39" w:rsidRDefault="00A5442B" w:rsidP="008D2349">
                      <w:pPr>
                        <w:jc w:val="center"/>
                      </w:pPr>
                      <w:r w:rsidRPr="00412B39">
                        <w:rPr>
                          <w:rFonts w:hint="eastAsia"/>
                        </w:rPr>
                        <w:t>公所檢送申請案件暨清冊至戶所進行複審</w:t>
                      </w:r>
                    </w:p>
                    <w:p w:rsidR="00A5442B" w:rsidRPr="00145BDA" w:rsidRDefault="00A5442B" w:rsidP="008D2349">
                      <w:pPr>
                        <w:jc w:val="center"/>
                        <w:rPr>
                          <w:b/>
                        </w:rPr>
                      </w:pPr>
                    </w:p>
                  </w:txbxContent>
                </v:textbox>
              </v:shape>
            </w:pict>
          </mc:Fallback>
        </mc:AlternateContent>
      </w:r>
      <w:r>
        <w:rPr>
          <w:rFonts w:eastAsia="標楷體"/>
          <w:noProof/>
          <w:sz w:val="20"/>
        </w:rPr>
        <mc:AlternateContent>
          <mc:Choice Requires="wps">
            <w:drawing>
              <wp:anchor distT="0" distB="0" distL="114300" distR="114300" simplePos="0" relativeHeight="251792384" behindDoc="0" locked="0" layoutInCell="1" allowOverlap="1" wp14:anchorId="4CF55069" wp14:editId="7A1AB484">
                <wp:simplePos x="0" y="0"/>
                <wp:positionH relativeFrom="column">
                  <wp:posOffset>1524000</wp:posOffset>
                </wp:positionH>
                <wp:positionV relativeFrom="paragraph">
                  <wp:posOffset>16510</wp:posOffset>
                </wp:positionV>
                <wp:extent cx="0" cy="257175"/>
                <wp:effectExtent l="76200" t="0" r="57150" b="47625"/>
                <wp:wrapNone/>
                <wp:docPr id="458" name="直線接點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CC6B2" id="直線接點 458"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3pt" to="120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">
                <v:stroke endarrow="block"/>
              </v:line>
            </w:pict>
          </mc:Fallback>
        </mc:AlternateContent>
      </w:r>
    </w:p>
    <w:p w:rsidR="008D2349" w:rsidRDefault="008D2349" w:rsidP="008D2349">
      <w:pPr>
        <w:ind w:rightChars="-82" w:right="-197"/>
        <w:rPr>
          <w:rFonts w:eastAsia="標楷體"/>
          <w:sz w:val="32"/>
        </w:rPr>
      </w:pP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19680" behindDoc="0" locked="0" layoutInCell="1" allowOverlap="1" wp14:anchorId="2434F7FA" wp14:editId="1F19F722">
                <wp:simplePos x="0" y="0"/>
                <wp:positionH relativeFrom="column">
                  <wp:posOffset>3093085</wp:posOffset>
                </wp:positionH>
                <wp:positionV relativeFrom="paragraph">
                  <wp:posOffset>333375</wp:posOffset>
                </wp:positionV>
                <wp:extent cx="2172335" cy="476250"/>
                <wp:effectExtent l="0" t="0" r="18415" b="19050"/>
                <wp:wrapNone/>
                <wp:docPr id="107" name="文字方塊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476250"/>
                        </a:xfrm>
                        <a:prstGeom prst="rect">
                          <a:avLst/>
                        </a:prstGeom>
                        <a:solidFill>
                          <a:srgbClr val="FFFFFF"/>
                        </a:solidFill>
                        <a:ln w="9525">
                          <a:solidFill>
                            <a:srgbClr val="000000"/>
                          </a:solidFill>
                          <a:miter lim="800000"/>
                          <a:headEnd/>
                          <a:tailEnd/>
                        </a:ln>
                      </wps:spPr>
                      <wps:txbx>
                        <w:txbxContent>
                          <w:p w:rsidR="00A5442B" w:rsidRPr="001E07F4" w:rsidRDefault="00A5442B" w:rsidP="008D2349">
                            <w:pPr>
                              <w:spacing w:line="300" w:lineRule="exact"/>
                              <w:ind w:left="200" w:hangingChars="100" w:hanging="200"/>
                              <w:rPr>
                                <w:rFonts w:ascii="新細明體" w:hAnsi="新細明體"/>
                                <w:sz w:val="20"/>
                                <w:szCs w:val="20"/>
                              </w:rPr>
                            </w:pPr>
                            <w:r>
                              <w:rPr>
                                <w:rFonts w:hint="eastAsia"/>
                                <w:sz w:val="20"/>
                                <w:szCs w:val="20"/>
                              </w:rPr>
                              <w:t>●</w:t>
                            </w:r>
                            <w:r>
                              <w:rPr>
                                <w:rFonts w:hint="eastAsia"/>
                                <w:sz w:val="20"/>
                                <w:szCs w:val="20"/>
                                <w:u w:val="single"/>
                              </w:rPr>
                              <w:t>戶所</w:t>
                            </w:r>
                            <w:r>
                              <w:rPr>
                                <w:rFonts w:ascii="新細明體" w:hAnsi="新細明體" w:hint="eastAsia"/>
                                <w:sz w:val="20"/>
                                <w:szCs w:val="20"/>
                              </w:rPr>
                              <w:t>確認後，於系統輸入「核定日期」</w:t>
                            </w:r>
                            <w:r>
                              <w:rPr>
                                <w:rFonts w:ascii="新細明體" w:hAnsi="新細明體" w:hint="eastAsia"/>
                                <w:sz w:val="20"/>
                                <w:szCs w:val="20"/>
                                <w:u w:val="single"/>
                              </w:rPr>
                              <w:t>並按「複審」鍵，完成複審</w:t>
                            </w:r>
                            <w:r>
                              <w:rPr>
                                <w:rFonts w:ascii="新細明體" w:hAnsi="新細明體"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4F7FA" id="文字方塊 107" o:spid="_x0000_s1101" type="#_x0000_t202" style="position:absolute;margin-left:243.55pt;margin-top:26.25pt;width:171.05pt;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">
                <v:textbox>
                  <w:txbxContent>
                    <w:p w:rsidR="00A5442B" w:rsidRPr="001E07F4" w:rsidRDefault="00A5442B" w:rsidP="008D2349">
                      <w:pPr>
                        <w:spacing w:line="300" w:lineRule="exact"/>
                        <w:ind w:left="200" w:hangingChars="100" w:hanging="200"/>
                        <w:rPr>
                          <w:rFonts w:ascii="新細明體" w:hAnsi="新細明體"/>
                          <w:sz w:val="20"/>
                          <w:szCs w:val="20"/>
                        </w:rPr>
                      </w:pPr>
                      <w:r>
                        <w:rPr>
                          <w:rFonts w:hint="eastAsia"/>
                          <w:sz w:val="20"/>
                          <w:szCs w:val="20"/>
                        </w:rPr>
                        <w:t>●</w:t>
                      </w:r>
                      <w:r>
                        <w:rPr>
                          <w:rFonts w:hint="eastAsia"/>
                          <w:sz w:val="20"/>
                          <w:szCs w:val="20"/>
                          <w:u w:val="single"/>
                        </w:rPr>
                        <w:t>戶所</w:t>
                      </w:r>
                      <w:r>
                        <w:rPr>
                          <w:rFonts w:ascii="新細明體" w:hAnsi="新細明體" w:hint="eastAsia"/>
                          <w:sz w:val="20"/>
                          <w:szCs w:val="20"/>
                        </w:rPr>
                        <w:t>確認後，於系統輸入「核定日期」</w:t>
                      </w:r>
                      <w:r>
                        <w:rPr>
                          <w:rFonts w:ascii="新細明體" w:hAnsi="新細明體" w:hint="eastAsia"/>
                          <w:sz w:val="20"/>
                          <w:szCs w:val="20"/>
                          <w:u w:val="single"/>
                        </w:rPr>
                        <w:t>並按「複審」鍵，完成複審</w:t>
                      </w:r>
                      <w:r>
                        <w:rPr>
                          <w:rFonts w:ascii="新細明體" w:hAnsi="新細明體" w:hint="eastAsia"/>
                          <w:sz w:val="20"/>
                          <w:szCs w:val="20"/>
                        </w:rPr>
                        <w:t>。</w:t>
                      </w:r>
                    </w:p>
                  </w:txbxContent>
                </v:textbox>
              </v:shape>
            </w:pict>
          </mc:Fallback>
        </mc:AlternateContent>
      </w:r>
      <w:r>
        <w:rPr>
          <w:rFonts w:eastAsia="標楷體"/>
          <w:noProof/>
          <w:sz w:val="20"/>
        </w:rPr>
        <mc:AlternateContent>
          <mc:Choice Requires="wps">
            <w:drawing>
              <wp:anchor distT="0" distB="0" distL="114300" distR="114300" simplePos="0" relativeHeight="251707392" behindDoc="0" locked="0" layoutInCell="1" allowOverlap="1" wp14:anchorId="5E9F9015" wp14:editId="2A67505E">
                <wp:simplePos x="0" y="0"/>
                <wp:positionH relativeFrom="column">
                  <wp:posOffset>457200</wp:posOffset>
                </wp:positionH>
                <wp:positionV relativeFrom="paragraph">
                  <wp:posOffset>333375</wp:posOffset>
                </wp:positionV>
                <wp:extent cx="2171700" cy="552450"/>
                <wp:effectExtent l="0" t="0" r="19050" b="19050"/>
                <wp:wrapNone/>
                <wp:docPr id="108" name="矩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A5442B" w:rsidRPr="00412B39" w:rsidRDefault="00A5442B" w:rsidP="008D2349">
                            <w:pPr>
                              <w:jc w:val="center"/>
                            </w:pPr>
                            <w:r w:rsidRPr="00412B39">
                              <w:rPr>
                                <w:rFonts w:hint="eastAsia"/>
                              </w:rPr>
                              <w:t>戶所複審後，</w:t>
                            </w:r>
                            <w:r w:rsidRPr="00412B39">
                              <w:rPr>
                                <w:rFonts w:hint="eastAsia"/>
                                <w:u w:val="single"/>
                              </w:rPr>
                              <w:t>將核定名冊</w:t>
                            </w:r>
                            <w:r w:rsidRPr="00412B39">
                              <w:rPr>
                                <w:rFonts w:hint="eastAsia"/>
                                <w:u w:val="single"/>
                              </w:rPr>
                              <w:t>e-mail</w:t>
                            </w:r>
                            <w:r w:rsidRPr="00412B39">
                              <w:rPr>
                                <w:rFonts w:hint="eastAsia"/>
                              </w:rPr>
                              <w:t>至縣府</w:t>
                            </w:r>
                            <w:r w:rsidRPr="00412B39">
                              <w:rPr>
                                <w:rFonts w:hint="eastAsia"/>
                                <w:u w:val="single"/>
                              </w:rPr>
                              <w:t>社會處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F9015" id="矩形 108" o:spid="_x0000_s1102" style="position:absolute;margin-left:36pt;margin-top:26.25pt;width:171pt;height: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" filled="f" fillcolor="silver">
                <v:textbox>
                  <w:txbxContent>
                    <w:p w:rsidR="00A5442B" w:rsidRPr="00412B39" w:rsidRDefault="00A5442B" w:rsidP="008D2349">
                      <w:pPr>
                        <w:jc w:val="center"/>
                      </w:pPr>
                      <w:r w:rsidRPr="00412B39">
                        <w:rPr>
                          <w:rFonts w:hint="eastAsia"/>
                        </w:rPr>
                        <w:t>戶所複審後，</w:t>
                      </w:r>
                      <w:r w:rsidRPr="00412B39">
                        <w:rPr>
                          <w:rFonts w:hint="eastAsia"/>
                          <w:u w:val="single"/>
                        </w:rPr>
                        <w:t>將核定名冊</w:t>
                      </w:r>
                      <w:r w:rsidRPr="00412B39">
                        <w:rPr>
                          <w:rFonts w:hint="eastAsia"/>
                          <w:u w:val="single"/>
                        </w:rPr>
                        <w:t>e-mail</w:t>
                      </w:r>
                      <w:r w:rsidRPr="00412B39">
                        <w:rPr>
                          <w:rFonts w:hint="eastAsia"/>
                        </w:rPr>
                        <w:t>至縣府</w:t>
                      </w:r>
                      <w:r w:rsidRPr="00412B39">
                        <w:rPr>
                          <w:rFonts w:hint="eastAsia"/>
                          <w:u w:val="single"/>
                        </w:rPr>
                        <w:t>社會處</w:t>
                      </w:r>
                    </w:p>
                  </w:txbxContent>
                </v:textbox>
              </v:rect>
            </w:pict>
          </mc:Fallback>
        </mc:AlternateContent>
      </w:r>
      <w:r>
        <w:rPr>
          <w:rFonts w:eastAsia="標楷體"/>
          <w:noProof/>
          <w:sz w:val="20"/>
        </w:rPr>
        <mc:AlternateContent>
          <mc:Choice Requires="wps">
            <w:drawing>
              <wp:anchor distT="0" distB="0" distL="114300" distR="114300" simplePos="0" relativeHeight="251794432" behindDoc="0" locked="0" layoutInCell="1" allowOverlap="1" wp14:anchorId="5882FEB6" wp14:editId="347280C8">
                <wp:simplePos x="0" y="0"/>
                <wp:positionH relativeFrom="column">
                  <wp:posOffset>1514475</wp:posOffset>
                </wp:positionH>
                <wp:positionV relativeFrom="paragraph">
                  <wp:posOffset>6985</wp:posOffset>
                </wp:positionV>
                <wp:extent cx="0" cy="257175"/>
                <wp:effectExtent l="76200" t="0" r="57150" b="47625"/>
                <wp:wrapNone/>
                <wp:docPr id="459" name="直線接點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4C4BD" id="直線接點 459"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5pt,.55pt" to="119.2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">
                <v:stroke endarrow="block"/>
              </v:line>
            </w:pict>
          </mc:Fallback>
        </mc:AlternateContent>
      </w: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08416" behindDoc="0" locked="0" layoutInCell="1" allowOverlap="1" wp14:anchorId="06AAB67C" wp14:editId="5E2755E3">
                <wp:simplePos x="0" y="0"/>
                <wp:positionH relativeFrom="column">
                  <wp:posOffset>1981200</wp:posOffset>
                </wp:positionH>
                <wp:positionV relativeFrom="paragraph">
                  <wp:posOffset>445135</wp:posOffset>
                </wp:positionV>
                <wp:extent cx="647700" cy="228600"/>
                <wp:effectExtent l="0" t="0" r="76200" b="76200"/>
                <wp:wrapNone/>
                <wp:docPr id="111" name="直線接點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EA67D" id="直線接點 11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35.05pt" to="207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">
                <v:stroke endarrow="block"/>
              </v:line>
            </w:pict>
          </mc:Fallback>
        </mc:AlternateContent>
      </w:r>
      <w:r>
        <w:rPr>
          <w:rFonts w:eastAsia="標楷體"/>
          <w:noProof/>
          <w:sz w:val="20"/>
        </w:rPr>
        <mc:AlternateContent>
          <mc:Choice Requires="wps">
            <w:drawing>
              <wp:anchor distT="0" distB="0" distL="114300" distR="114300" simplePos="0" relativeHeight="251718656" behindDoc="0" locked="0" layoutInCell="1" allowOverlap="1" wp14:anchorId="65E08CF4" wp14:editId="728C59CF">
                <wp:simplePos x="0" y="0"/>
                <wp:positionH relativeFrom="column">
                  <wp:posOffset>2638425</wp:posOffset>
                </wp:positionH>
                <wp:positionV relativeFrom="paragraph">
                  <wp:posOffset>182880</wp:posOffset>
                </wp:positionV>
                <wp:extent cx="464185" cy="0"/>
                <wp:effectExtent l="0" t="0" r="31115" b="19050"/>
                <wp:wrapNone/>
                <wp:docPr id="110" name="直線接點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04E64" id="直線接點 11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14.4pt" to="244.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YLg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"/>
            </w:pict>
          </mc:Fallback>
        </mc:AlternateContent>
      </w:r>
    </w:p>
    <w:p w:rsidR="008D2349" w:rsidRDefault="005627AB" w:rsidP="008D2349">
      <w:pPr>
        <w:ind w:rightChars="-82" w:right="-197"/>
        <w:rPr>
          <w:rFonts w:eastAsia="標楷體"/>
          <w:sz w:val="32"/>
        </w:rPr>
      </w:pPr>
      <w:r>
        <w:rPr>
          <w:rFonts w:eastAsia="標楷體"/>
          <w:noProof/>
          <w:sz w:val="20"/>
        </w:rPr>
        <mc:AlternateContent>
          <mc:Choice Requires="wps">
            <w:drawing>
              <wp:anchor distT="0" distB="0" distL="114300" distR="114300" simplePos="0" relativeHeight="251711488" behindDoc="0" locked="0" layoutInCell="1" allowOverlap="1" wp14:anchorId="66DBD265" wp14:editId="1A235357">
                <wp:simplePos x="0" y="0"/>
                <wp:positionH relativeFrom="column">
                  <wp:posOffset>2383155</wp:posOffset>
                </wp:positionH>
                <wp:positionV relativeFrom="paragraph">
                  <wp:posOffset>254000</wp:posOffset>
                </wp:positionV>
                <wp:extent cx="2074545" cy="532130"/>
                <wp:effectExtent l="11430" t="10795" r="9525" b="9525"/>
                <wp:wrapNone/>
                <wp:docPr id="113" name="文字方塊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532130"/>
                        </a:xfrm>
                        <a:prstGeom prst="rect">
                          <a:avLst/>
                        </a:prstGeom>
                        <a:solidFill>
                          <a:srgbClr val="FFFFFF"/>
                        </a:solidFill>
                        <a:ln w="9525">
                          <a:solidFill>
                            <a:srgbClr val="000000"/>
                          </a:solidFill>
                          <a:miter lim="800000"/>
                          <a:headEnd/>
                          <a:tailEnd/>
                        </a:ln>
                      </wps:spPr>
                      <wps:txbx>
                        <w:txbxContent>
                          <w:p w:rsidR="00A5442B" w:rsidRPr="00BB0E7C" w:rsidRDefault="00A5442B" w:rsidP="008D2349">
                            <w:r w:rsidRPr="00BB0E7C">
                              <w:rPr>
                                <w:rFonts w:hint="eastAsia"/>
                              </w:rPr>
                              <w:t>將覆審完成案件送交公所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BD265" id="文字方塊 113" o:spid="_x0000_s1103" type="#_x0000_t202" style="position:absolute;margin-left:187.65pt;margin-top:20pt;width:163.35pt;height:4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">
                <v:textbox>
                  <w:txbxContent>
                    <w:p w:rsidR="00A5442B" w:rsidRPr="00BB0E7C" w:rsidRDefault="00A5442B" w:rsidP="008D2349">
                      <w:r w:rsidRPr="00BB0E7C">
                        <w:rPr>
                          <w:rFonts w:hint="eastAsia"/>
                        </w:rPr>
                        <w:t>將覆審完成案件送交公所</w:t>
                      </w:r>
                    </w:p>
                  </w:txbxContent>
                </v:textbox>
              </v:shape>
            </w:pict>
          </mc:Fallback>
        </mc:AlternateContent>
      </w:r>
      <w:r>
        <w:rPr>
          <w:rFonts w:eastAsia="標楷體"/>
          <w:noProof/>
          <w:sz w:val="20"/>
        </w:rPr>
        <mc:AlternateContent>
          <mc:Choice Requires="wps">
            <w:drawing>
              <wp:anchor distT="0" distB="0" distL="114300" distR="114300" simplePos="0" relativeHeight="251710464" behindDoc="0" locked="0" layoutInCell="1" allowOverlap="1" wp14:anchorId="213B1B69" wp14:editId="739742BE">
                <wp:simplePos x="0" y="0"/>
                <wp:positionH relativeFrom="column">
                  <wp:posOffset>107950</wp:posOffset>
                </wp:positionH>
                <wp:positionV relativeFrom="paragraph">
                  <wp:posOffset>263525</wp:posOffset>
                </wp:positionV>
                <wp:extent cx="2171700" cy="535940"/>
                <wp:effectExtent l="9525" t="10795" r="9525" b="5715"/>
                <wp:wrapNone/>
                <wp:docPr id="114" name="矩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35940"/>
                        </a:xfrm>
                        <a:prstGeom prst="rect">
                          <a:avLst/>
                        </a:prstGeom>
                        <a:solidFill>
                          <a:srgbClr val="FFFFFF"/>
                        </a:solidFill>
                        <a:ln w="9525">
                          <a:solidFill>
                            <a:srgbClr val="000000"/>
                          </a:solidFill>
                          <a:miter lim="800000"/>
                          <a:headEnd/>
                          <a:tailEnd/>
                        </a:ln>
                      </wps:spPr>
                      <wps:txbx>
                        <w:txbxContent>
                          <w:p w:rsidR="00A5442B" w:rsidRPr="00BB0E7C" w:rsidRDefault="00A5442B" w:rsidP="008D2349">
                            <w:r w:rsidRPr="00BB0E7C">
                              <w:rPr>
                                <w:rFonts w:hint="eastAsia"/>
                              </w:rPr>
                              <w:t>縣府收件於</w:t>
                            </w:r>
                            <w:r w:rsidRPr="00BB0E7C">
                              <w:rPr>
                                <w:rFonts w:hint="eastAsia"/>
                              </w:rPr>
                              <w:t>2</w:t>
                            </w:r>
                            <w:r w:rsidRPr="00BB0E7C">
                              <w:rPr>
                                <w:rFonts w:hint="eastAsia"/>
                              </w:rPr>
                              <w:t>日內函知公所核定結果並副知戶所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B1B69" id="矩形 114" o:spid="_x0000_s1104" style="position:absolute;margin-left:8.5pt;margin-top:20.75pt;width:171pt;height:4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">
                <v:textbox>
                  <w:txbxContent>
                    <w:p w:rsidR="00A5442B" w:rsidRPr="00BB0E7C" w:rsidRDefault="00A5442B" w:rsidP="008D2349">
                      <w:r w:rsidRPr="00BB0E7C">
                        <w:rPr>
                          <w:rFonts w:hint="eastAsia"/>
                        </w:rPr>
                        <w:t>縣府收件於</w:t>
                      </w:r>
                      <w:r w:rsidRPr="00BB0E7C">
                        <w:rPr>
                          <w:rFonts w:hint="eastAsia"/>
                        </w:rPr>
                        <w:t>2</w:t>
                      </w:r>
                      <w:r w:rsidRPr="00BB0E7C">
                        <w:rPr>
                          <w:rFonts w:hint="eastAsia"/>
                        </w:rPr>
                        <w:t>日內函知公所核定結果並副知戶所</w:t>
                      </w:r>
                    </w:p>
                  </w:txbxContent>
                </v:textbox>
              </v:rect>
            </w:pict>
          </mc:Fallback>
        </mc:AlternateContent>
      </w:r>
      <w:r>
        <w:rPr>
          <w:rFonts w:eastAsia="標楷體"/>
          <w:noProof/>
          <w:sz w:val="20"/>
        </w:rPr>
        <mc:AlternateContent>
          <mc:Choice Requires="wps">
            <w:drawing>
              <wp:anchor distT="0" distB="0" distL="114300" distR="114300" simplePos="0" relativeHeight="251709440" behindDoc="0" locked="0" layoutInCell="1" allowOverlap="1" wp14:anchorId="0CE85B54" wp14:editId="490452FF">
                <wp:simplePos x="0" y="0"/>
                <wp:positionH relativeFrom="column">
                  <wp:posOffset>1371599</wp:posOffset>
                </wp:positionH>
                <wp:positionV relativeFrom="paragraph">
                  <wp:posOffset>45085</wp:posOffset>
                </wp:positionV>
                <wp:extent cx="98425" cy="171450"/>
                <wp:effectExtent l="38100" t="0" r="34925" b="57150"/>
                <wp:wrapNone/>
                <wp:docPr id="112" name="直線接點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E92F5" id="直線接點 112"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55pt" to="115.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">
                <v:stroke endarrow="block"/>
              </v:line>
            </w:pict>
          </mc:Fallback>
        </mc:AlternateContent>
      </w:r>
    </w:p>
    <w:p w:rsidR="008D2349" w:rsidRDefault="008D2349" w:rsidP="005627AB">
      <w:pPr>
        <w:snapToGrid w:val="0"/>
        <w:ind w:rightChars="-82" w:right="-197"/>
        <w:rPr>
          <w:rFonts w:eastAsia="標楷體"/>
          <w:sz w:val="32"/>
        </w:rPr>
      </w:pPr>
    </w:p>
    <w:p w:rsidR="005627AB" w:rsidRPr="005627AB" w:rsidRDefault="00C60EE0" w:rsidP="005627AB">
      <w:pPr>
        <w:snapToGrid w:val="0"/>
        <w:ind w:rightChars="-82" w:right="-197"/>
        <w:rPr>
          <w:rFonts w:asciiTheme="minorEastAsia" w:hAnsiTheme="minorEastAsia"/>
          <w:b/>
          <w:sz w:val="12"/>
          <w:szCs w:val="12"/>
        </w:rPr>
      </w:pPr>
      <w:r>
        <w:rPr>
          <w:rFonts w:asciiTheme="minorEastAsia" w:hAnsiTheme="minorEastAsia" w:hint="eastAsia"/>
          <w:b/>
          <w:szCs w:val="24"/>
        </w:rPr>
        <w:t xml:space="preserve">  </w:t>
      </w:r>
      <w:r w:rsidR="00150D53">
        <w:rPr>
          <w:rFonts w:asciiTheme="minorEastAsia" w:hAnsiTheme="minorEastAsia" w:hint="eastAsia"/>
          <w:b/>
          <w:szCs w:val="24"/>
        </w:rPr>
        <w:t xml:space="preserve"> </w:t>
      </w:r>
    </w:p>
    <w:p w:rsidR="008D2349" w:rsidRPr="00150D53" w:rsidRDefault="008D2349" w:rsidP="005627AB">
      <w:pPr>
        <w:snapToGrid w:val="0"/>
        <w:ind w:rightChars="-82" w:right="-197" w:firstLineChars="100" w:firstLine="240"/>
        <w:rPr>
          <w:rFonts w:asciiTheme="minorEastAsia" w:hAnsiTheme="minorEastAsia"/>
          <w:szCs w:val="24"/>
        </w:rPr>
      </w:pPr>
      <w:r w:rsidRPr="00150D53">
        <w:rPr>
          <w:rFonts w:asciiTheme="minorEastAsia" w:hAnsiTheme="minorEastAsia" w:hint="eastAsia"/>
          <w:szCs w:val="24"/>
        </w:rPr>
        <w:t>※嚴格規範各階段執行天數，依實際流程統計約需18〜24天。</w:t>
      </w:r>
    </w:p>
    <w:p w:rsidR="005627AB" w:rsidRDefault="005627AB" w:rsidP="00BC6EEC">
      <w:pPr>
        <w:spacing w:beforeLines="50" w:before="180" w:afterLines="50" w:after="180"/>
        <w:ind w:leftChars="118" w:left="283" w:rightChars="-82" w:right="-197"/>
        <w:rPr>
          <w:rFonts w:asciiTheme="minorEastAsia" w:hAnsiTheme="minorEastAsia"/>
          <w:b/>
          <w:bCs/>
          <w:szCs w:val="24"/>
        </w:rPr>
      </w:pPr>
    </w:p>
    <w:p w:rsidR="00BC6EEC" w:rsidRPr="003B7D36" w:rsidRDefault="00BC6EEC" w:rsidP="00BC6EEC">
      <w:pPr>
        <w:spacing w:beforeLines="50" w:before="180" w:afterLines="50" w:after="180"/>
        <w:ind w:leftChars="118" w:left="283" w:rightChars="-82" w:right="-197"/>
        <w:rPr>
          <w:rFonts w:asciiTheme="minorEastAsia" w:hAnsiTheme="minorEastAsia" w:cs="新細明體"/>
          <w:b/>
          <w:bCs/>
          <w:szCs w:val="24"/>
        </w:rPr>
      </w:pPr>
      <w:r w:rsidRPr="003B7D36">
        <w:rPr>
          <w:rFonts w:asciiTheme="minorEastAsia" w:hAnsiTheme="minorEastAsia" w:hint="eastAsia"/>
          <w:b/>
          <w:bCs/>
          <w:szCs w:val="24"/>
        </w:rPr>
        <w:t>附件三、相片剪輯</w:t>
      </w:r>
    </w:p>
    <w:p w:rsidR="00BC6EEC" w:rsidRPr="00BB0E7C" w:rsidRDefault="00BC6EEC" w:rsidP="00BC6EEC">
      <w:pPr>
        <w:adjustRightInd w:val="0"/>
        <w:ind w:rightChars="-82" w:right="-197"/>
        <w:rPr>
          <w:rFonts w:asciiTheme="minorEastAsia" w:hAnsiTheme="minorEastAsia"/>
          <w:bCs/>
          <w:szCs w:val="24"/>
        </w:rPr>
      </w:pPr>
      <w:r w:rsidRPr="00715D1E">
        <w:rPr>
          <w:rFonts w:ascii="標楷體" w:eastAsia="標楷體" w:hAnsi="標楷體" w:cs="標楷體" w:hint="eastAsia"/>
          <w:b/>
          <w:bCs/>
          <w:sz w:val="28"/>
          <w:szCs w:val="28"/>
        </w:rPr>
        <w:t xml:space="preserve">    </w:t>
      </w:r>
      <w:r>
        <w:rPr>
          <w:rFonts w:ascii="標楷體" w:eastAsia="標楷體" w:hAnsi="標楷體" w:cs="標楷體" w:hint="eastAsia"/>
          <w:b/>
          <w:bCs/>
          <w:sz w:val="28"/>
          <w:szCs w:val="28"/>
        </w:rPr>
        <w:t xml:space="preserve">   </w:t>
      </w:r>
      <w:r w:rsidRPr="00715D1E">
        <w:rPr>
          <w:rFonts w:ascii="標楷體" w:eastAsia="標楷體" w:hAnsi="標楷體" w:cs="標楷體" w:hint="eastAsia"/>
          <w:b/>
          <w:bCs/>
          <w:sz w:val="28"/>
          <w:szCs w:val="28"/>
        </w:rPr>
        <w:t xml:space="preserve"> </w:t>
      </w:r>
      <w:r w:rsidRPr="00BB0E7C">
        <w:rPr>
          <w:rFonts w:asciiTheme="minorEastAsia" w:hAnsiTheme="minorEastAsia" w:cs="標楷體" w:hint="eastAsia"/>
          <w:bCs/>
          <w:szCs w:val="24"/>
          <w:shd w:val="pct15" w:color="auto" w:fill="FFFFFF"/>
        </w:rPr>
        <w:t>得獎獎牌照片-1</w:t>
      </w:r>
      <w:r w:rsidRPr="003B7D36">
        <w:rPr>
          <w:rFonts w:asciiTheme="minorEastAsia" w:hAnsiTheme="minorEastAsia" w:cs="標楷體" w:hint="eastAsia"/>
          <w:b/>
          <w:bCs/>
          <w:szCs w:val="24"/>
        </w:rPr>
        <w:t xml:space="preserve">                </w:t>
      </w:r>
      <w:r w:rsidR="00BB0E7C">
        <w:rPr>
          <w:rFonts w:asciiTheme="minorEastAsia" w:hAnsiTheme="minorEastAsia" w:cs="標楷體" w:hint="eastAsia"/>
          <w:b/>
          <w:bCs/>
          <w:szCs w:val="24"/>
        </w:rPr>
        <w:t xml:space="preserve">    </w:t>
      </w:r>
      <w:r w:rsidRPr="00BB0E7C">
        <w:rPr>
          <w:rFonts w:asciiTheme="minorEastAsia" w:hAnsiTheme="minorEastAsia" w:cs="標楷體" w:hint="eastAsia"/>
          <w:bCs/>
          <w:szCs w:val="24"/>
          <w:shd w:val="pct15" w:color="auto" w:fill="FFFFFF"/>
        </w:rPr>
        <w:t>得獎獎牌照片-2</w:t>
      </w:r>
    </w:p>
    <w:p w:rsidR="00BC6EEC" w:rsidRDefault="00BC6EEC" w:rsidP="00BC6EEC">
      <w:pPr>
        <w:adjustRightInd w:val="0"/>
        <w:ind w:rightChars="-82" w:right="-197"/>
        <w:jc w:val="center"/>
        <w:rPr>
          <w:rFonts w:eastAsia="標楷體" w:cs="標楷體"/>
          <w:b/>
          <w:bCs/>
          <w:color w:val="000000"/>
          <w:sz w:val="28"/>
          <w:szCs w:val="28"/>
        </w:rPr>
      </w:pPr>
      <w:r w:rsidRPr="0099673C">
        <w:rPr>
          <w:rFonts w:eastAsia="標楷體" w:cs="標楷體"/>
          <w:b/>
          <w:bCs/>
          <w:noProof/>
          <w:color w:val="000000"/>
          <w:sz w:val="28"/>
          <w:szCs w:val="28"/>
        </w:rPr>
        <w:drawing>
          <wp:inline distT="0" distB="0" distL="0" distR="0" wp14:anchorId="6F6EB139" wp14:editId="0491D91D">
            <wp:extent cx="2346960" cy="2385060"/>
            <wp:effectExtent l="0" t="0" r="0" b="0"/>
            <wp:docPr id="115" name="圖片 115" descr="最佳方案獎牌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最佳方案獎牌 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6960" cy="2385060"/>
                    </a:xfrm>
                    <a:prstGeom prst="rect">
                      <a:avLst/>
                    </a:prstGeom>
                    <a:noFill/>
                    <a:ln>
                      <a:noFill/>
                    </a:ln>
                  </pic:spPr>
                </pic:pic>
              </a:graphicData>
            </a:graphic>
          </wp:inline>
        </w:drawing>
      </w:r>
      <w:r>
        <w:rPr>
          <w:rFonts w:eastAsia="標楷體" w:cs="標楷體" w:hint="eastAsia"/>
          <w:b/>
          <w:bCs/>
          <w:color w:val="000000"/>
          <w:sz w:val="28"/>
          <w:szCs w:val="28"/>
        </w:rPr>
        <w:t xml:space="preserve">  </w:t>
      </w:r>
      <w:r w:rsidRPr="006B1B47">
        <w:rPr>
          <w:rFonts w:eastAsia="標楷體" w:cs="標楷體"/>
          <w:b/>
          <w:bCs/>
          <w:noProof/>
          <w:color w:val="000000"/>
          <w:sz w:val="28"/>
          <w:szCs w:val="28"/>
        </w:rPr>
        <w:drawing>
          <wp:inline distT="0" distB="0" distL="0" distR="0" wp14:anchorId="6BB1F49A" wp14:editId="2501A485">
            <wp:extent cx="2346960" cy="2404110"/>
            <wp:effectExtent l="0" t="0" r="0" b="0"/>
            <wp:docPr id="116" name="圖片 116" descr="20140122_09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0122_0944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960" cy="2404110"/>
                    </a:xfrm>
                    <a:prstGeom prst="rect">
                      <a:avLst/>
                    </a:prstGeom>
                    <a:noFill/>
                    <a:ln>
                      <a:noFill/>
                    </a:ln>
                  </pic:spPr>
                </pic:pic>
              </a:graphicData>
            </a:graphic>
          </wp:inline>
        </w:drawing>
      </w:r>
    </w:p>
    <w:p w:rsidR="00BC6EEC" w:rsidRDefault="00BC6EEC" w:rsidP="00150D53">
      <w:pPr>
        <w:adjustRightInd w:val="0"/>
        <w:spacing w:afterLines="10" w:after="36"/>
        <w:ind w:rightChars="-82" w:right="-197"/>
        <w:rPr>
          <w:rFonts w:asciiTheme="minorEastAsia" w:hAnsiTheme="minorEastAsia" w:cs="標楷體"/>
          <w:b/>
          <w:bCs/>
        </w:rPr>
      </w:pPr>
      <w:r>
        <w:rPr>
          <w:rFonts w:ascii="標楷體" w:eastAsia="標楷體" w:hAnsi="標楷體" w:cs="標楷體" w:hint="eastAsia"/>
          <w:b/>
          <w:bCs/>
        </w:rPr>
        <w:t xml:space="preserve">              </w:t>
      </w:r>
      <w:r w:rsidRPr="00BB0E7C">
        <w:rPr>
          <w:rFonts w:asciiTheme="minorEastAsia" w:hAnsiTheme="minorEastAsia" w:cs="標楷體" w:hint="eastAsia"/>
          <w:bCs/>
        </w:rPr>
        <w:t xml:space="preserve"> </w:t>
      </w:r>
      <w:r w:rsidRPr="00150D53">
        <w:rPr>
          <w:rFonts w:asciiTheme="minorEastAsia" w:hAnsiTheme="minorEastAsia" w:cs="標楷體"/>
          <w:b/>
          <w:bCs/>
        </w:rPr>
        <w:t>101</w:t>
      </w:r>
      <w:r w:rsidRPr="00150D53">
        <w:rPr>
          <w:rFonts w:asciiTheme="minorEastAsia" w:hAnsiTheme="minorEastAsia" w:cs="標楷體" w:hint="eastAsia"/>
          <w:b/>
          <w:bCs/>
        </w:rPr>
        <w:t>年度南高屏地區社會工作專業表揚最佳方案</w:t>
      </w:r>
    </w:p>
    <w:p w:rsidR="00E7077C" w:rsidRPr="00150D53" w:rsidRDefault="00E7077C" w:rsidP="00150D53">
      <w:pPr>
        <w:adjustRightInd w:val="0"/>
        <w:spacing w:afterLines="10" w:after="36"/>
        <w:ind w:rightChars="-82" w:right="-197"/>
        <w:rPr>
          <w:rFonts w:asciiTheme="minorEastAsia" w:hAnsiTheme="minorEastAsia" w:cs="標楷體"/>
          <w:b/>
          <w:bCs/>
        </w:rPr>
      </w:pPr>
    </w:p>
    <w:p w:rsidR="000F7C61" w:rsidRDefault="000F7C61" w:rsidP="00150D53">
      <w:pPr>
        <w:adjustRightInd w:val="0"/>
        <w:ind w:leftChars="177" w:left="425" w:rightChars="-82" w:right="-197"/>
        <w:rPr>
          <w:rFonts w:asciiTheme="minorEastAsia" w:hAnsiTheme="minorEastAsia"/>
          <w:szCs w:val="24"/>
          <w:shd w:val="pct15" w:color="auto" w:fill="FFFFFF"/>
        </w:rPr>
      </w:pPr>
      <w:r w:rsidRPr="000F7C61">
        <w:rPr>
          <w:rFonts w:asciiTheme="minorEastAsia" w:hAnsiTheme="minorEastAsia" w:cs="標楷體" w:hint="eastAsia"/>
          <w:bCs/>
          <w:szCs w:val="24"/>
          <w:shd w:val="pct15" w:color="auto" w:fill="FFFFFF"/>
        </w:rPr>
        <w:t>得獎獎牌照片-3</w:t>
      </w:r>
      <w:r w:rsidRPr="003B7D36">
        <w:rPr>
          <w:rFonts w:asciiTheme="minorEastAsia" w:hAnsiTheme="minorEastAsia" w:cs="標楷體" w:hint="eastAsia"/>
          <w:b/>
          <w:bCs/>
          <w:szCs w:val="24"/>
        </w:rPr>
        <w:t xml:space="preserve">      </w:t>
      </w:r>
      <w:r w:rsidRPr="003B7D36">
        <w:rPr>
          <w:rFonts w:asciiTheme="minorEastAsia" w:hAnsiTheme="minorEastAsia" w:hint="eastAsia"/>
          <w:b/>
          <w:szCs w:val="24"/>
        </w:rPr>
        <w:t xml:space="preserve">            </w:t>
      </w:r>
      <w:r>
        <w:rPr>
          <w:rFonts w:asciiTheme="minorEastAsia" w:hAnsiTheme="minorEastAsia" w:hint="eastAsia"/>
          <w:b/>
          <w:szCs w:val="24"/>
        </w:rPr>
        <w:t xml:space="preserve">　　　　</w:t>
      </w:r>
      <w:r w:rsidRPr="003B7D36">
        <w:rPr>
          <w:rFonts w:asciiTheme="minorEastAsia" w:hAnsiTheme="minorEastAsia" w:hint="eastAsia"/>
          <w:b/>
          <w:szCs w:val="24"/>
        </w:rPr>
        <w:t xml:space="preserve"> </w:t>
      </w:r>
      <w:r w:rsidRPr="000F7C61">
        <w:rPr>
          <w:rFonts w:asciiTheme="minorEastAsia" w:hAnsiTheme="minorEastAsia" w:hint="eastAsia"/>
          <w:szCs w:val="24"/>
          <w:shd w:val="pct15" w:color="auto" w:fill="FFFFFF"/>
        </w:rPr>
        <w:t>新聞剪輯</w:t>
      </w:r>
    </w:p>
    <w:p w:rsidR="000F7C61" w:rsidRDefault="00E7077C" w:rsidP="000F7C61">
      <w:pPr>
        <w:adjustRightInd w:val="0"/>
        <w:spacing w:line="600" w:lineRule="exact"/>
        <w:ind w:leftChars="177" w:left="425" w:rightChars="-82" w:right="-197"/>
        <w:rPr>
          <w:rFonts w:asciiTheme="minorEastAsia" w:hAnsiTheme="minorEastAsia"/>
          <w:szCs w:val="24"/>
          <w:shd w:val="pct15" w:color="auto" w:fill="FFFFFF"/>
        </w:rPr>
      </w:pPr>
      <w:r>
        <w:rPr>
          <w:noProof/>
        </w:rPr>
        <w:drawing>
          <wp:anchor distT="0" distB="0" distL="114300" distR="114300" simplePos="0" relativeHeight="251741184" behindDoc="0" locked="0" layoutInCell="1" allowOverlap="1" wp14:anchorId="4B1EF8C3" wp14:editId="7E3A2B93">
            <wp:simplePos x="0" y="0"/>
            <wp:positionH relativeFrom="column">
              <wp:posOffset>2752725</wp:posOffset>
            </wp:positionH>
            <wp:positionV relativeFrom="paragraph">
              <wp:posOffset>36830</wp:posOffset>
            </wp:positionV>
            <wp:extent cx="2276475" cy="3277870"/>
            <wp:effectExtent l="0" t="0" r="9525" b="0"/>
            <wp:wrapNone/>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28372" t="13350" r="29903" b="8101"/>
                    <a:stretch>
                      <a:fillRect/>
                    </a:stretch>
                  </pic:blipFill>
                  <pic:spPr bwMode="auto">
                    <a:xfrm>
                      <a:off x="0" y="0"/>
                      <a:ext cx="2276475" cy="327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975">
        <w:rPr>
          <w:rFonts w:eastAsia="標楷體" w:cs="標楷體"/>
          <w:b/>
          <w:bCs/>
          <w:noProof/>
          <w:color w:val="000000"/>
          <w:sz w:val="28"/>
          <w:szCs w:val="28"/>
        </w:rPr>
        <w:drawing>
          <wp:anchor distT="0" distB="0" distL="114300" distR="114300" simplePos="0" relativeHeight="251739136" behindDoc="0" locked="0" layoutInCell="1" allowOverlap="0" wp14:anchorId="4AF881DC" wp14:editId="3A9ABF65">
            <wp:simplePos x="0" y="0"/>
            <wp:positionH relativeFrom="column">
              <wp:posOffset>266700</wp:posOffset>
            </wp:positionH>
            <wp:positionV relativeFrom="paragraph">
              <wp:posOffset>36830</wp:posOffset>
            </wp:positionV>
            <wp:extent cx="2314575" cy="3282950"/>
            <wp:effectExtent l="0" t="0" r="9525" b="0"/>
            <wp:wrapNone/>
            <wp:docPr id="117" name="圖片 117" descr="20140122_09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0122_0939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328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7C61" w:rsidRDefault="000F7C61" w:rsidP="000F7C61">
      <w:pPr>
        <w:adjustRightInd w:val="0"/>
        <w:spacing w:line="600" w:lineRule="exact"/>
        <w:ind w:leftChars="177" w:left="425" w:rightChars="-82" w:right="-197"/>
        <w:rPr>
          <w:rFonts w:asciiTheme="minorEastAsia" w:hAnsiTheme="minorEastAsia"/>
          <w:szCs w:val="24"/>
          <w:shd w:val="pct15" w:color="auto" w:fill="FFFFFF"/>
        </w:rPr>
      </w:pPr>
    </w:p>
    <w:p w:rsidR="000F7C61" w:rsidRDefault="000F7C61" w:rsidP="000F7C61">
      <w:pPr>
        <w:adjustRightInd w:val="0"/>
        <w:spacing w:line="600" w:lineRule="exact"/>
        <w:ind w:leftChars="177" w:left="425" w:rightChars="-82" w:right="-197"/>
        <w:rPr>
          <w:rFonts w:asciiTheme="minorEastAsia" w:hAnsiTheme="minorEastAsia"/>
          <w:szCs w:val="24"/>
          <w:shd w:val="pct15" w:color="auto" w:fill="FFFFFF"/>
        </w:rPr>
      </w:pPr>
    </w:p>
    <w:p w:rsidR="000F7C61" w:rsidRDefault="000F7C61" w:rsidP="000F7C61">
      <w:pPr>
        <w:adjustRightInd w:val="0"/>
        <w:spacing w:line="600" w:lineRule="exact"/>
        <w:ind w:leftChars="177" w:left="425" w:rightChars="-82" w:right="-197"/>
        <w:rPr>
          <w:rFonts w:asciiTheme="minorEastAsia" w:hAnsiTheme="minorEastAsia"/>
          <w:szCs w:val="24"/>
          <w:shd w:val="pct15" w:color="auto" w:fill="FFFFFF"/>
        </w:rPr>
      </w:pPr>
    </w:p>
    <w:p w:rsidR="000F7C61" w:rsidRDefault="000F7C61" w:rsidP="000F7C61">
      <w:pPr>
        <w:adjustRightInd w:val="0"/>
        <w:spacing w:line="600" w:lineRule="exact"/>
        <w:ind w:leftChars="177" w:left="425" w:rightChars="-82" w:right="-197"/>
        <w:rPr>
          <w:rFonts w:asciiTheme="minorEastAsia" w:hAnsiTheme="minorEastAsia"/>
          <w:szCs w:val="24"/>
          <w:shd w:val="pct15" w:color="auto" w:fill="FFFFFF"/>
        </w:rPr>
      </w:pPr>
    </w:p>
    <w:p w:rsidR="000F7C61" w:rsidRDefault="000F7C61" w:rsidP="000F7C61">
      <w:pPr>
        <w:adjustRightInd w:val="0"/>
        <w:spacing w:line="600" w:lineRule="exact"/>
        <w:ind w:leftChars="177" w:left="425" w:rightChars="-82" w:right="-197"/>
        <w:rPr>
          <w:rFonts w:asciiTheme="minorEastAsia" w:hAnsiTheme="minorEastAsia"/>
          <w:szCs w:val="24"/>
          <w:shd w:val="pct15" w:color="auto" w:fill="FFFFFF"/>
        </w:rPr>
      </w:pPr>
    </w:p>
    <w:p w:rsidR="000F7C61" w:rsidRDefault="000F7C61" w:rsidP="000F7C61">
      <w:pPr>
        <w:adjustRightInd w:val="0"/>
        <w:spacing w:line="600" w:lineRule="exact"/>
        <w:ind w:leftChars="177" w:left="425" w:rightChars="-82" w:right="-197"/>
        <w:rPr>
          <w:rFonts w:asciiTheme="minorEastAsia" w:hAnsiTheme="minorEastAsia"/>
          <w:szCs w:val="24"/>
          <w:shd w:val="pct15" w:color="auto" w:fill="FFFFFF"/>
        </w:rPr>
      </w:pPr>
    </w:p>
    <w:p w:rsidR="000F7C61" w:rsidRPr="000F7C61" w:rsidRDefault="000F7C61" w:rsidP="000F7C61">
      <w:pPr>
        <w:adjustRightInd w:val="0"/>
        <w:spacing w:line="600" w:lineRule="exact"/>
        <w:ind w:leftChars="177" w:left="425" w:rightChars="-82" w:right="-197"/>
        <w:rPr>
          <w:rFonts w:eastAsia="標楷體" w:cs="標楷體"/>
          <w:bCs/>
          <w:color w:val="000000"/>
          <w:sz w:val="28"/>
          <w:szCs w:val="28"/>
        </w:rPr>
      </w:pPr>
    </w:p>
    <w:p w:rsidR="000F7C61" w:rsidRDefault="000F7C61" w:rsidP="000F7C61">
      <w:pPr>
        <w:adjustRightInd w:val="0"/>
        <w:ind w:rightChars="-82" w:right="-197"/>
        <w:jc w:val="both"/>
        <w:rPr>
          <w:rFonts w:eastAsia="標楷體" w:cs="標楷體"/>
          <w:b/>
          <w:bCs/>
          <w:color w:val="000000"/>
          <w:sz w:val="28"/>
          <w:szCs w:val="28"/>
        </w:rPr>
      </w:pPr>
      <w:r>
        <w:rPr>
          <w:rFonts w:eastAsia="標楷體" w:cs="標楷體" w:hint="eastAsia"/>
          <w:b/>
          <w:bCs/>
          <w:color w:val="000000"/>
          <w:sz w:val="28"/>
          <w:szCs w:val="28"/>
        </w:rPr>
        <w:t xml:space="preserve">  </w:t>
      </w:r>
    </w:p>
    <w:p w:rsidR="000B467F" w:rsidRPr="000B467F" w:rsidRDefault="00E7077C" w:rsidP="000B467F">
      <w:pPr>
        <w:adjustRightInd w:val="0"/>
        <w:snapToGrid w:val="0"/>
        <w:ind w:rightChars="-82" w:right="-197"/>
        <w:rPr>
          <w:rFonts w:asciiTheme="minorEastAsia" w:hAnsiTheme="minorEastAsia" w:cs="標楷體"/>
          <w:b/>
          <w:bCs/>
          <w:sz w:val="10"/>
          <w:szCs w:val="10"/>
        </w:rPr>
      </w:pPr>
      <w:r>
        <w:rPr>
          <w:rFonts w:asciiTheme="minorEastAsia" w:hAnsiTheme="minorEastAsia" w:cs="標楷體" w:hint="eastAsia"/>
          <w:b/>
          <w:bCs/>
          <w:szCs w:val="24"/>
        </w:rPr>
        <w:t xml:space="preserve">   </w:t>
      </w:r>
    </w:p>
    <w:p w:rsidR="000F7C61" w:rsidRPr="00150D53" w:rsidRDefault="000B467F" w:rsidP="000F7C61">
      <w:pPr>
        <w:adjustRightInd w:val="0"/>
        <w:ind w:rightChars="-82" w:right="-197"/>
        <w:rPr>
          <w:rFonts w:asciiTheme="minorEastAsia" w:hAnsiTheme="minorEastAsia" w:cs="標楷體"/>
          <w:b/>
          <w:bCs/>
          <w:szCs w:val="24"/>
        </w:rPr>
      </w:pPr>
      <w:r>
        <w:rPr>
          <w:rFonts w:asciiTheme="minorEastAsia" w:hAnsiTheme="minorEastAsia" w:cs="標楷體" w:hint="eastAsia"/>
          <w:b/>
          <w:bCs/>
          <w:szCs w:val="24"/>
        </w:rPr>
        <w:t xml:space="preserve">   </w:t>
      </w:r>
      <w:r w:rsidR="000F7C61" w:rsidRPr="00150D53">
        <w:rPr>
          <w:rFonts w:asciiTheme="minorEastAsia" w:hAnsiTheme="minorEastAsia" w:cs="標楷體"/>
          <w:b/>
          <w:bCs/>
          <w:szCs w:val="24"/>
        </w:rPr>
        <w:t>101</w:t>
      </w:r>
      <w:r w:rsidR="000F7C61" w:rsidRPr="00150D53">
        <w:rPr>
          <w:rFonts w:asciiTheme="minorEastAsia" w:hAnsiTheme="minorEastAsia" w:cs="標楷體" w:hint="eastAsia"/>
          <w:b/>
          <w:bCs/>
          <w:szCs w:val="24"/>
        </w:rPr>
        <w:t xml:space="preserve">年度行政院與所屬中央及地方各 </w:t>
      </w:r>
      <w:r w:rsidR="00E7077C">
        <w:rPr>
          <w:rFonts w:asciiTheme="minorEastAsia" w:hAnsiTheme="minorEastAsia" w:cs="標楷體" w:hint="eastAsia"/>
          <w:b/>
          <w:bCs/>
          <w:szCs w:val="24"/>
        </w:rPr>
        <w:t xml:space="preserve"> </w:t>
      </w:r>
      <w:r w:rsidR="000F7C61" w:rsidRPr="00150D53">
        <w:rPr>
          <w:rFonts w:asciiTheme="minorEastAsia" w:hAnsiTheme="minorEastAsia" w:cs="標楷體" w:hint="eastAsia"/>
          <w:b/>
          <w:bCs/>
          <w:szCs w:val="24"/>
        </w:rPr>
        <w:t xml:space="preserve"> </w:t>
      </w:r>
      <w:r w:rsidR="000F7C61" w:rsidRPr="00150D53">
        <w:rPr>
          <w:rFonts w:asciiTheme="minorEastAsia" w:hAnsiTheme="minorEastAsia" w:hint="eastAsia"/>
          <w:b/>
          <w:bCs/>
          <w:szCs w:val="24"/>
        </w:rPr>
        <w:t>101年社戶政整合擴大記者會</w:t>
      </w:r>
    </w:p>
    <w:p w:rsidR="000F7C61" w:rsidRPr="00150D53" w:rsidRDefault="00E7077C" w:rsidP="000F7C61">
      <w:pPr>
        <w:adjustRightInd w:val="0"/>
        <w:ind w:rightChars="-82" w:right="-197"/>
        <w:rPr>
          <w:rFonts w:asciiTheme="minorEastAsia" w:hAnsiTheme="minorEastAsia" w:cs="標楷體"/>
          <w:b/>
          <w:bCs/>
          <w:color w:val="000000"/>
          <w:szCs w:val="24"/>
        </w:rPr>
      </w:pPr>
      <w:r>
        <w:rPr>
          <w:rFonts w:asciiTheme="minorEastAsia" w:hAnsiTheme="minorEastAsia" w:cs="標楷體" w:hint="eastAsia"/>
          <w:b/>
          <w:bCs/>
          <w:szCs w:val="24"/>
        </w:rPr>
        <w:t xml:space="preserve">   </w:t>
      </w:r>
      <w:r w:rsidR="000F7C61" w:rsidRPr="00150D53">
        <w:rPr>
          <w:rFonts w:asciiTheme="minorEastAsia" w:hAnsiTheme="minorEastAsia" w:cs="標楷體" w:hint="eastAsia"/>
          <w:b/>
          <w:bCs/>
          <w:szCs w:val="24"/>
        </w:rPr>
        <w:t>機關建立參與及建議制度榮譽獎</w:t>
      </w:r>
    </w:p>
    <w:p w:rsidR="00BC6EEC" w:rsidRPr="000F7C61" w:rsidRDefault="00BC6EEC" w:rsidP="00C60EE0">
      <w:pPr>
        <w:ind w:rightChars="-82" w:right="-197"/>
        <w:rPr>
          <w:rFonts w:asciiTheme="minorEastAsia" w:hAnsiTheme="minorEastAsia"/>
          <w:b/>
          <w:szCs w:val="24"/>
        </w:rPr>
        <w:sectPr w:rsidR="00BC6EEC" w:rsidRPr="000F7C61" w:rsidSect="00DA36B9">
          <w:footerReference w:type="default" r:id="rId16"/>
          <w:pgSz w:w="11906" w:h="16838"/>
          <w:pgMar w:top="1247" w:right="1797" w:bottom="1247" w:left="1800" w:header="851" w:footer="992" w:gutter="0"/>
          <w:pgNumType w:start="1"/>
          <w:cols w:space="425"/>
          <w:docGrid w:type="linesAndChars" w:linePitch="360"/>
        </w:sectPr>
      </w:pPr>
    </w:p>
    <w:p w:rsidR="008D2349" w:rsidRPr="003B7D36" w:rsidRDefault="008D2349" w:rsidP="003B7D36">
      <w:pPr>
        <w:pStyle w:val="a3"/>
        <w:tabs>
          <w:tab w:val="right" w:leader="dot" w:pos="8222"/>
        </w:tabs>
        <w:spacing w:beforeLines="20" w:before="72" w:afterLines="20" w:after="72"/>
        <w:ind w:leftChars="0" w:left="482" w:rightChars="-82" w:right="-197" w:hanging="482"/>
        <w:rPr>
          <w:rFonts w:asciiTheme="minorEastAsia" w:hAnsiTheme="minorEastAsia" w:cs="Times New Roman"/>
          <w:b/>
          <w:szCs w:val="24"/>
        </w:rPr>
      </w:pPr>
      <w:r w:rsidRPr="003B7D36">
        <w:rPr>
          <w:rFonts w:asciiTheme="minorEastAsia" w:hAnsiTheme="minorEastAsia" w:cs="Times New Roman" w:hint="eastAsia"/>
          <w:b/>
          <w:szCs w:val="24"/>
        </w:rPr>
        <w:lastRenderedPageBreak/>
        <w:t>參考文獻</w:t>
      </w:r>
    </w:p>
    <w:p w:rsidR="008D2349" w:rsidRPr="003B7D36" w:rsidRDefault="008D2349" w:rsidP="00CD5E0A">
      <w:pPr>
        <w:spacing w:beforeLines="20" w:before="72" w:afterLines="20" w:after="72"/>
        <w:ind w:rightChars="-82" w:right="-197"/>
        <w:rPr>
          <w:rFonts w:asciiTheme="minorEastAsia" w:hAnsiTheme="minorEastAsia"/>
          <w:szCs w:val="24"/>
        </w:rPr>
      </w:pPr>
      <w:r w:rsidRPr="003B7D36">
        <w:rPr>
          <w:rFonts w:asciiTheme="minorEastAsia" w:hAnsiTheme="minorEastAsia" w:hint="eastAsia"/>
          <w:szCs w:val="24"/>
        </w:rPr>
        <w:t>朱鎮明</w:t>
      </w:r>
      <w:r w:rsidRPr="003B7D36">
        <w:rPr>
          <w:rFonts w:asciiTheme="minorEastAsia" w:hAnsiTheme="minorEastAsia"/>
          <w:szCs w:val="24"/>
        </w:rPr>
        <w:t>(</w:t>
      </w:r>
      <w:r w:rsidRPr="003B7D36">
        <w:rPr>
          <w:rFonts w:asciiTheme="minorEastAsia" w:hAnsiTheme="minorEastAsia" w:hint="eastAsia"/>
          <w:szCs w:val="24"/>
        </w:rPr>
        <w:t>2005</w:t>
      </w:r>
      <w:r w:rsidRPr="003B7D36">
        <w:rPr>
          <w:rFonts w:asciiTheme="minorEastAsia" w:hAnsiTheme="minorEastAsia"/>
          <w:szCs w:val="24"/>
        </w:rPr>
        <w:t>)</w:t>
      </w:r>
      <w:r w:rsidRPr="003B7D36">
        <w:rPr>
          <w:rFonts w:asciiTheme="minorEastAsia" w:hAnsiTheme="minorEastAsia" w:hint="eastAsia"/>
          <w:szCs w:val="24"/>
        </w:rPr>
        <w:t>。公務夥伴的整合之道</w:t>
      </w:r>
      <w:r w:rsidRPr="003B7D36">
        <w:rPr>
          <w:rFonts w:asciiTheme="minorEastAsia" w:hAnsiTheme="minorEastAsia"/>
          <w:szCs w:val="24"/>
        </w:rPr>
        <w:t>-</w:t>
      </w:r>
      <w:r w:rsidRPr="003B7D36">
        <w:rPr>
          <w:rFonts w:asciiTheme="minorEastAsia" w:hAnsiTheme="minorEastAsia" w:hint="eastAsia"/>
          <w:szCs w:val="24"/>
        </w:rPr>
        <w:t>論政策網絡的管理。研考雙月刊，</w:t>
      </w:r>
      <w:r w:rsidRPr="003B7D36">
        <w:rPr>
          <w:rFonts w:asciiTheme="minorEastAsia" w:hAnsiTheme="minorEastAsia"/>
          <w:szCs w:val="24"/>
        </w:rPr>
        <w:t>29(3)</w:t>
      </w:r>
      <w:r w:rsidRPr="003B7D36">
        <w:rPr>
          <w:rFonts w:asciiTheme="minorEastAsia" w:hAnsiTheme="minorEastAsia" w:hint="eastAsia"/>
          <w:szCs w:val="24"/>
        </w:rPr>
        <w:t>，頁</w:t>
      </w:r>
      <w:r w:rsidRPr="003B7D36">
        <w:rPr>
          <w:rFonts w:asciiTheme="minorEastAsia" w:hAnsiTheme="minorEastAsia"/>
          <w:szCs w:val="24"/>
        </w:rPr>
        <w:t>95-108</w:t>
      </w:r>
      <w:r w:rsidRPr="003B7D36">
        <w:rPr>
          <w:rFonts w:asciiTheme="minorEastAsia" w:hAnsiTheme="minorEastAsia" w:hint="eastAsia"/>
          <w:szCs w:val="24"/>
        </w:rPr>
        <w:t>。</w:t>
      </w:r>
    </w:p>
    <w:p w:rsidR="008D2349" w:rsidRPr="003B7D36" w:rsidRDefault="008D2349" w:rsidP="00CD5E0A">
      <w:pPr>
        <w:spacing w:beforeLines="20" w:before="72" w:afterLines="20" w:after="72"/>
        <w:ind w:rightChars="-82" w:right="-197"/>
        <w:rPr>
          <w:rFonts w:asciiTheme="minorEastAsia" w:hAnsiTheme="minorEastAsia"/>
          <w:szCs w:val="24"/>
        </w:rPr>
      </w:pPr>
      <w:r w:rsidRPr="003B7D36">
        <w:rPr>
          <w:rFonts w:asciiTheme="minorEastAsia" w:hAnsiTheme="minorEastAsia" w:hint="eastAsia"/>
          <w:szCs w:val="24"/>
        </w:rPr>
        <w:t>呂育誠</w:t>
      </w:r>
      <w:r w:rsidRPr="003B7D36">
        <w:rPr>
          <w:rFonts w:asciiTheme="minorEastAsia" w:hAnsiTheme="minorEastAsia"/>
          <w:szCs w:val="24"/>
        </w:rPr>
        <w:t>(2004)</w:t>
      </w:r>
      <w:r w:rsidRPr="003B7D36">
        <w:rPr>
          <w:rFonts w:asciiTheme="minorEastAsia" w:hAnsiTheme="minorEastAsia" w:hint="eastAsia"/>
          <w:szCs w:val="24"/>
        </w:rPr>
        <w:t>。</w:t>
      </w:r>
      <w:r w:rsidRPr="003B7D36">
        <w:rPr>
          <w:rFonts w:asciiTheme="minorEastAsia" w:hAnsiTheme="minorEastAsia"/>
          <w:szCs w:val="24"/>
        </w:rPr>
        <w:t>地方政府與自治</w:t>
      </w:r>
      <w:r w:rsidRPr="003B7D36">
        <w:rPr>
          <w:rFonts w:asciiTheme="minorEastAsia" w:hAnsiTheme="minorEastAsia" w:hint="eastAsia"/>
          <w:szCs w:val="24"/>
        </w:rPr>
        <w:t>。</w:t>
      </w:r>
      <w:r w:rsidRPr="003B7D36">
        <w:rPr>
          <w:rFonts w:asciiTheme="minorEastAsia" w:hAnsiTheme="minorEastAsia"/>
          <w:szCs w:val="24"/>
        </w:rPr>
        <w:t>台北：國立空中大學出版社。</w:t>
      </w:r>
    </w:p>
    <w:p w:rsidR="008D2349" w:rsidRPr="003B7D36" w:rsidRDefault="008D2349" w:rsidP="00CD5E0A">
      <w:pPr>
        <w:spacing w:beforeLines="20" w:before="72" w:afterLines="20" w:after="72"/>
        <w:ind w:rightChars="-82" w:right="-197"/>
        <w:rPr>
          <w:rFonts w:asciiTheme="minorEastAsia" w:hAnsiTheme="minorEastAsia"/>
          <w:szCs w:val="24"/>
        </w:rPr>
      </w:pPr>
      <w:r w:rsidRPr="003B7D36">
        <w:rPr>
          <w:rFonts w:asciiTheme="minorEastAsia" w:hAnsiTheme="minorEastAsia"/>
          <w:szCs w:val="24"/>
        </w:rPr>
        <w:t>陳敦源(2002)</w:t>
      </w:r>
      <w:r w:rsidRPr="003B7D36">
        <w:rPr>
          <w:rFonts w:asciiTheme="minorEastAsia" w:hAnsiTheme="minorEastAsia" w:hint="eastAsia"/>
          <w:szCs w:val="24"/>
        </w:rPr>
        <w:t>。</w:t>
      </w:r>
      <w:r w:rsidRPr="003B7D36">
        <w:rPr>
          <w:rFonts w:asciiTheme="minorEastAsia" w:hAnsiTheme="minorEastAsia"/>
          <w:szCs w:val="24"/>
        </w:rPr>
        <w:t>民主與官僚：新制度論的觀點</w:t>
      </w:r>
      <w:r w:rsidRPr="003B7D36">
        <w:rPr>
          <w:rFonts w:asciiTheme="minorEastAsia" w:hAnsiTheme="minorEastAsia" w:hint="eastAsia"/>
          <w:szCs w:val="24"/>
        </w:rPr>
        <w:t>。臺北</w:t>
      </w:r>
      <w:r w:rsidRPr="003B7D36">
        <w:rPr>
          <w:rFonts w:asciiTheme="minorEastAsia" w:hAnsiTheme="minorEastAsia"/>
          <w:szCs w:val="24"/>
        </w:rPr>
        <w:t>：韋伯出版公司</w:t>
      </w:r>
      <w:r w:rsidRPr="003B7D36">
        <w:rPr>
          <w:rFonts w:asciiTheme="minorEastAsia" w:hAnsiTheme="minorEastAsia" w:hint="eastAsia"/>
          <w:szCs w:val="24"/>
        </w:rPr>
        <w:t>。</w:t>
      </w:r>
    </w:p>
    <w:p w:rsidR="008D2349" w:rsidRPr="003B7D36" w:rsidRDefault="008D2349" w:rsidP="00CD5E0A">
      <w:pPr>
        <w:spacing w:beforeLines="20" w:before="72" w:afterLines="20" w:after="72"/>
        <w:ind w:rightChars="-82" w:right="-197"/>
        <w:rPr>
          <w:rFonts w:asciiTheme="minorEastAsia" w:hAnsiTheme="minorEastAsia"/>
          <w:szCs w:val="24"/>
        </w:rPr>
      </w:pPr>
      <w:r w:rsidRPr="003B7D36">
        <w:rPr>
          <w:rFonts w:asciiTheme="minorEastAsia" w:hAnsiTheme="minorEastAsia" w:hint="eastAsia"/>
          <w:szCs w:val="24"/>
        </w:rPr>
        <w:t>黃正雄(</w:t>
      </w:r>
      <w:r w:rsidRPr="003B7D36">
        <w:rPr>
          <w:rFonts w:asciiTheme="minorEastAsia" w:hAnsiTheme="minorEastAsia"/>
          <w:szCs w:val="24"/>
        </w:rPr>
        <w:t>2007</w:t>
      </w:r>
      <w:r w:rsidRPr="003B7D36">
        <w:rPr>
          <w:rFonts w:asciiTheme="minorEastAsia" w:hAnsiTheme="minorEastAsia" w:hint="eastAsia"/>
          <w:szCs w:val="24"/>
        </w:rPr>
        <w:t>)。地方制度法修正與地方政治組之治理。中國地方自治，60</w:t>
      </w:r>
      <w:r w:rsidRPr="003B7D36">
        <w:rPr>
          <w:rFonts w:asciiTheme="minorEastAsia" w:hAnsiTheme="minorEastAsia"/>
          <w:szCs w:val="24"/>
        </w:rPr>
        <w:t>(4)</w:t>
      </w:r>
      <w:r w:rsidRPr="003B7D36">
        <w:rPr>
          <w:rFonts w:asciiTheme="minorEastAsia" w:hAnsiTheme="minorEastAsia" w:hint="eastAsia"/>
          <w:szCs w:val="24"/>
        </w:rPr>
        <w:t>，頁23-51。</w:t>
      </w:r>
    </w:p>
    <w:p w:rsidR="008D2349" w:rsidRPr="003B7D36" w:rsidRDefault="008D2349" w:rsidP="00CD5E0A">
      <w:pPr>
        <w:spacing w:beforeLines="20" w:before="72" w:afterLines="20" w:after="72"/>
        <w:ind w:rightChars="-82" w:right="-197"/>
        <w:rPr>
          <w:rFonts w:asciiTheme="minorEastAsia" w:hAnsiTheme="minorEastAsia"/>
          <w:szCs w:val="24"/>
        </w:rPr>
      </w:pPr>
      <w:r w:rsidRPr="003B7D36">
        <w:rPr>
          <w:rFonts w:asciiTheme="minorEastAsia" w:hAnsiTheme="minorEastAsia" w:hint="eastAsia"/>
          <w:szCs w:val="24"/>
        </w:rPr>
        <w:t>蔣麗君(</w:t>
      </w:r>
      <w:r w:rsidRPr="003B7D36">
        <w:rPr>
          <w:rFonts w:asciiTheme="minorEastAsia" w:hAnsiTheme="minorEastAsia"/>
          <w:szCs w:val="24"/>
        </w:rPr>
        <w:t>2004</w:t>
      </w:r>
      <w:r w:rsidRPr="003B7D36">
        <w:rPr>
          <w:rFonts w:asciiTheme="minorEastAsia" w:hAnsiTheme="minorEastAsia" w:hint="eastAsia"/>
          <w:szCs w:val="24"/>
        </w:rPr>
        <w:t>)。</w:t>
      </w:r>
      <w:r w:rsidRPr="003B7D36">
        <w:rPr>
          <w:rFonts w:asciiTheme="minorEastAsia" w:hAnsiTheme="minorEastAsia"/>
          <w:szCs w:val="24"/>
        </w:rPr>
        <w:t>公務人員與行政電子化:高雄市戶政事務人員對行政電子化認知的調查研究。公共行政學報</w:t>
      </w:r>
      <w:r w:rsidRPr="003B7D36">
        <w:rPr>
          <w:rFonts w:asciiTheme="minorEastAsia" w:hAnsiTheme="minorEastAsia" w:hint="eastAsia"/>
          <w:szCs w:val="24"/>
        </w:rPr>
        <w:t>，10</w:t>
      </w:r>
      <w:r w:rsidRPr="003B7D36">
        <w:rPr>
          <w:rFonts w:asciiTheme="minorEastAsia" w:hAnsiTheme="minorEastAsia"/>
          <w:szCs w:val="24"/>
        </w:rPr>
        <w:t>，頁95-140。</w:t>
      </w:r>
    </w:p>
    <w:p w:rsidR="00CD5E0A" w:rsidRDefault="008D2349" w:rsidP="00856A8A">
      <w:pPr>
        <w:spacing w:beforeLines="20" w:before="72" w:afterLines="20" w:after="72"/>
        <w:ind w:rightChars="-82" w:right="-197"/>
        <w:rPr>
          <w:lang w:val="x-none" w:bidi="en-US"/>
        </w:rPr>
      </w:pPr>
      <w:r w:rsidRPr="003B7D36">
        <w:rPr>
          <w:rFonts w:asciiTheme="minorEastAsia" w:hAnsiTheme="minorEastAsia" w:hint="eastAsia"/>
          <w:szCs w:val="24"/>
        </w:rPr>
        <w:t>蔣麗君與曾雅芬(</w:t>
      </w:r>
      <w:r w:rsidRPr="003B7D36">
        <w:rPr>
          <w:rFonts w:asciiTheme="minorEastAsia" w:hAnsiTheme="minorEastAsia"/>
          <w:szCs w:val="24"/>
        </w:rPr>
        <w:t>20</w:t>
      </w:r>
      <w:r w:rsidRPr="003B7D36">
        <w:rPr>
          <w:rFonts w:asciiTheme="minorEastAsia" w:hAnsiTheme="minorEastAsia" w:hint="eastAsia"/>
          <w:szCs w:val="24"/>
        </w:rPr>
        <w:t>10)。地方政府電子治理成效指標與評估。臺北</w:t>
      </w:r>
      <w:r w:rsidRPr="003B7D36">
        <w:rPr>
          <w:rFonts w:asciiTheme="minorEastAsia" w:hAnsiTheme="minorEastAsia"/>
          <w:szCs w:val="24"/>
        </w:rPr>
        <w:t>：</w:t>
      </w:r>
      <w:r w:rsidRPr="003B7D36">
        <w:rPr>
          <w:rFonts w:asciiTheme="minorEastAsia" w:hAnsiTheme="minorEastAsia" w:hint="eastAsia"/>
          <w:szCs w:val="24"/>
        </w:rPr>
        <w:t>行政院研究發展考核委員會。</w:t>
      </w:r>
      <w:bookmarkStart w:id="1" w:name="_GoBack"/>
      <w:bookmarkEnd w:id="1"/>
    </w:p>
    <w:p w:rsidR="00CD5E0A" w:rsidRDefault="00CD5E0A" w:rsidP="003B7D36">
      <w:pPr>
        <w:rPr>
          <w:lang w:val="x-none" w:bidi="en-US"/>
        </w:rPr>
      </w:pPr>
    </w:p>
    <w:p w:rsidR="00CD5E0A" w:rsidRDefault="00CD5E0A" w:rsidP="003B7D36">
      <w:pPr>
        <w:rPr>
          <w:lang w:val="x-none" w:bidi="en-US"/>
        </w:rPr>
      </w:pPr>
    </w:p>
    <w:p w:rsidR="00CD5E0A" w:rsidRDefault="00CD5E0A" w:rsidP="003B7D36">
      <w:pPr>
        <w:rPr>
          <w:lang w:val="x-none" w:bidi="en-US"/>
        </w:rPr>
      </w:pPr>
    </w:p>
    <w:p w:rsidR="003B7D36" w:rsidRPr="003B7D36" w:rsidRDefault="003B7D36" w:rsidP="003B7D36">
      <w:pPr>
        <w:rPr>
          <w:lang w:val="x-none" w:bidi="en-US"/>
        </w:rPr>
      </w:pPr>
    </w:p>
    <w:p w:rsidR="008D2349" w:rsidRDefault="008D2349" w:rsidP="008D2349">
      <w:pPr>
        <w:pStyle w:val="af1"/>
        <w:tabs>
          <w:tab w:val="right" w:leader="dot" w:pos="8222"/>
        </w:tabs>
        <w:ind w:left="268" w:hanging="316"/>
        <w:rPr>
          <w:color w:val="0000FF"/>
          <w:kern w:val="32"/>
          <w:sz w:val="38"/>
          <w:szCs w:val="38"/>
          <w:lang w:val="x-none" w:bidi="en-US"/>
        </w:rPr>
      </w:pPr>
    </w:p>
    <w:p w:rsidR="001845D1" w:rsidRPr="001845D1" w:rsidRDefault="001845D1" w:rsidP="001845D1">
      <w:pPr>
        <w:rPr>
          <w:lang w:val="x-none" w:bidi="en-US"/>
        </w:rPr>
      </w:pPr>
    </w:p>
    <w:p w:rsidR="0042436E" w:rsidRPr="0042436E" w:rsidRDefault="0042436E" w:rsidP="0042436E">
      <w:pPr>
        <w:pStyle w:val="a3"/>
        <w:adjustRightInd w:val="0"/>
        <w:spacing w:beforeLines="20" w:before="72" w:afterLines="20" w:after="72"/>
        <w:ind w:leftChars="0" w:left="70" w:rightChars="-100" w:right="-240"/>
        <w:rPr>
          <w:rFonts w:ascii="新細明體" w:hAnsi="新細明體"/>
          <w:color w:val="000000"/>
        </w:rPr>
      </w:pPr>
    </w:p>
    <w:p w:rsidR="0042436E" w:rsidRPr="00D4421D" w:rsidRDefault="0042436E" w:rsidP="0042436E">
      <w:pPr>
        <w:rPr>
          <w:rStyle w:val="af7"/>
          <w:rFonts w:cs="Arial"/>
        </w:rPr>
      </w:pPr>
    </w:p>
    <w:p w:rsidR="0042436E" w:rsidRDefault="0042436E" w:rsidP="0042436E">
      <w:pPr>
        <w:pStyle w:val="a3"/>
        <w:tabs>
          <w:tab w:val="left" w:pos="1701"/>
        </w:tabs>
        <w:adjustRightInd w:val="0"/>
        <w:spacing w:beforeLines="20" w:before="72" w:afterLines="20" w:after="72"/>
        <w:ind w:leftChars="58" w:left="139" w:rightChars="-100" w:right="-240"/>
        <w:rPr>
          <w:rStyle w:val="af7"/>
          <w:rFonts w:cs="Arial"/>
        </w:rPr>
      </w:pPr>
    </w:p>
    <w:p w:rsidR="0042436E" w:rsidRPr="00D4421D" w:rsidRDefault="0042436E" w:rsidP="0042436E">
      <w:pPr>
        <w:pStyle w:val="a3"/>
        <w:tabs>
          <w:tab w:val="left" w:pos="1701"/>
        </w:tabs>
        <w:adjustRightInd w:val="0"/>
        <w:spacing w:beforeLines="20" w:before="72" w:afterLines="20" w:after="72"/>
        <w:ind w:leftChars="58" w:left="139" w:rightChars="-100" w:right="-240" w:firstLineChars="140" w:firstLine="336"/>
        <w:rPr>
          <w:rStyle w:val="af7"/>
          <w:rFonts w:cs="Arial"/>
          <w:b w:val="0"/>
        </w:rPr>
      </w:pPr>
    </w:p>
    <w:p w:rsidR="0042436E" w:rsidRPr="007B53D5" w:rsidRDefault="0042436E" w:rsidP="0042436E">
      <w:pPr>
        <w:pStyle w:val="a3"/>
        <w:tabs>
          <w:tab w:val="left" w:pos="1701"/>
        </w:tabs>
        <w:adjustRightInd w:val="0"/>
        <w:spacing w:beforeLines="20" w:before="72" w:afterLines="20" w:after="72"/>
        <w:ind w:leftChars="58" w:left="139" w:rightChars="-100" w:right="-240"/>
        <w:rPr>
          <w:rStyle w:val="af7"/>
          <w:rFonts w:cs="Arial"/>
          <w:color w:val="000000"/>
        </w:rPr>
      </w:pPr>
    </w:p>
    <w:p w:rsidR="0042436E" w:rsidRPr="007B53D5" w:rsidRDefault="0042436E" w:rsidP="0042436E">
      <w:pPr>
        <w:pStyle w:val="a3"/>
        <w:tabs>
          <w:tab w:val="left" w:pos="1701"/>
        </w:tabs>
        <w:adjustRightInd w:val="0"/>
        <w:spacing w:beforeLines="20" w:before="72" w:afterLines="20" w:after="72"/>
        <w:ind w:leftChars="58" w:left="139" w:rightChars="-100" w:right="-240"/>
        <w:rPr>
          <w:rStyle w:val="af7"/>
          <w:rFonts w:cs="Arial"/>
          <w:b w:val="0"/>
          <w:bCs w:val="0"/>
          <w:color w:val="000000"/>
        </w:rPr>
      </w:pPr>
    </w:p>
    <w:p w:rsidR="0042436E" w:rsidRPr="007B53D5" w:rsidRDefault="0042436E" w:rsidP="0042436E">
      <w:pPr>
        <w:rPr>
          <w:color w:val="000000"/>
        </w:rPr>
      </w:pPr>
    </w:p>
    <w:p w:rsidR="0042436E" w:rsidRPr="0042436E" w:rsidRDefault="0042436E" w:rsidP="0042436E">
      <w:pPr>
        <w:rPr>
          <w:bCs/>
        </w:rPr>
      </w:pPr>
    </w:p>
    <w:p w:rsidR="0042436E" w:rsidRPr="0042436E" w:rsidRDefault="0042436E" w:rsidP="0042436E">
      <w:pPr>
        <w:spacing w:beforeLines="20" w:before="72" w:afterLines="20" w:after="72"/>
        <w:jc w:val="both"/>
        <w:rPr>
          <w:rFonts w:cs="Calibri"/>
        </w:rPr>
      </w:pPr>
    </w:p>
    <w:p w:rsidR="0095795B" w:rsidRPr="0042436E" w:rsidRDefault="0095795B" w:rsidP="0095795B">
      <w:pPr>
        <w:spacing w:beforeLines="20" w:before="72" w:afterLines="20" w:after="72"/>
        <w:ind w:rightChars="-82" w:right="-197"/>
        <w:rPr>
          <w:rFonts w:ascii="新細明體" w:hAnsi="新細明體" w:cs="新細明體"/>
        </w:rPr>
      </w:pPr>
    </w:p>
    <w:p w:rsidR="0095795B" w:rsidRPr="0095795B" w:rsidRDefault="0095795B" w:rsidP="0095795B">
      <w:pPr>
        <w:spacing w:beforeLines="20" w:before="72" w:afterLines="20" w:after="72"/>
        <w:ind w:rightChars="-82" w:right="-197"/>
        <w:jc w:val="both"/>
        <w:rPr>
          <w:bCs/>
        </w:rPr>
      </w:pPr>
    </w:p>
    <w:p w:rsidR="004931C5" w:rsidRPr="0095795B" w:rsidRDefault="004931C5" w:rsidP="007A17A4">
      <w:pPr>
        <w:spacing w:beforeLines="20" w:before="72" w:afterLines="20" w:after="72"/>
        <w:ind w:rightChars="-82" w:right="-197"/>
        <w:jc w:val="both"/>
        <w:rPr>
          <w:rFonts w:ascii="Calibri" w:eastAsia="新細明體" w:hAnsi="Calibri" w:cs="Times New Roman"/>
          <w:bCs/>
        </w:rPr>
      </w:pPr>
    </w:p>
    <w:sectPr w:rsidR="004931C5" w:rsidRPr="0095795B" w:rsidSect="0009770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BCA" w:rsidRDefault="00003BCA" w:rsidP="00061B98">
      <w:r>
        <w:separator/>
      </w:r>
    </w:p>
  </w:endnote>
  <w:endnote w:type="continuationSeparator" w:id="0">
    <w:p w:rsidR="00003BCA" w:rsidRDefault="00003BCA" w:rsidP="00061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DFKaiShu-SB-Estd-BF">
    <w:altName w:val="細明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42B" w:rsidRDefault="00A5442B" w:rsidP="00DA36B9">
    <w:pPr>
      <w:pStyle w:val="a9"/>
      <w:tabs>
        <w:tab w:val="clear" w:pos="4153"/>
        <w:tab w:val="clear" w:pos="8306"/>
        <w:tab w:val="left" w:pos="1155"/>
      </w:tabs>
    </w:pPr>
    <w:r>
      <w:rPr>
        <w:noProof/>
      </w:rPr>
      <mc:AlternateContent>
        <mc:Choice Requires="wpg">
          <w:drawing>
            <wp:anchor distT="0" distB="0" distL="114300" distR="114300" simplePos="0" relativeHeight="251666432" behindDoc="0" locked="0" layoutInCell="1" allowOverlap="1">
              <wp:simplePos x="0" y="0"/>
              <wp:positionH relativeFrom="page">
                <wp:posOffset>345440</wp:posOffset>
              </wp:positionH>
              <wp:positionV relativeFrom="page">
                <wp:posOffset>9909064</wp:posOffset>
              </wp:positionV>
              <wp:extent cx="6819900" cy="720725"/>
              <wp:effectExtent l="0" t="0" r="19050" b="22225"/>
              <wp:wrapNone/>
              <wp:docPr id="184" name="群組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19900" cy="720725"/>
                        <a:chOff x="15" y="14415"/>
                        <a:chExt cx="10658" cy="1060"/>
                      </a:xfrm>
                    </wpg:grpSpPr>
                    <wps:wsp>
                      <wps:cNvPr id="185" name="AutoShape 17"/>
                      <wps:cNvCnPr>
                        <a:cxnSpLocks noChangeShapeType="1"/>
                      </wps:cNvCnPr>
                      <wps:spPr bwMode="auto">
                        <a:xfrm>
                          <a:off x="15" y="14415"/>
                          <a:ext cx="10171" cy="1057"/>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186" name="Oval 18"/>
                      <wps:cNvSpPr>
                        <a:spLocks noChangeArrowheads="1"/>
                      </wps:cNvSpPr>
                      <wps:spPr bwMode="auto">
                        <a:xfrm>
                          <a:off x="9657" y="14459"/>
                          <a:ext cx="1016" cy="10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Oval 19"/>
                      <wps:cNvSpPr>
                        <a:spLocks noChangeArrowheads="1"/>
                      </wps:cNvSpPr>
                      <wps:spPr bwMode="auto">
                        <a:xfrm>
                          <a:off x="9733" y="14568"/>
                          <a:ext cx="908" cy="904"/>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Oval 20"/>
                      <wps:cNvSpPr>
                        <a:spLocks noChangeArrowheads="1"/>
                      </wps:cNvSpPr>
                      <wps:spPr bwMode="auto">
                        <a:xfrm>
                          <a:off x="9802" y="14688"/>
                          <a:ext cx="783" cy="784"/>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5442B" w:rsidRPr="00FA65EB" w:rsidRDefault="00A5442B" w:rsidP="00E37F31">
                            <w:pPr>
                              <w:pStyle w:val="a7"/>
                              <w:jc w:val="center"/>
                              <w:rPr>
                                <w:color w:val="FFFFFF"/>
                              </w:rPr>
                            </w:pPr>
                            <w:r>
                              <w:fldChar w:fldCharType="begin"/>
                            </w:r>
                            <w:r>
                              <w:instrText xml:space="preserve"> PAGE   \* MERGEFORMAT </w:instrText>
                            </w:r>
                            <w:r>
                              <w:fldChar w:fldCharType="separate"/>
                            </w:r>
                            <w:r w:rsidR="00856A8A" w:rsidRPr="00856A8A">
                              <w:rPr>
                                <w:noProof/>
                                <w:color w:val="FFFFFF"/>
                                <w:lang w:val="zh-TW"/>
                              </w:rPr>
                              <w:t>10</w:t>
                            </w:r>
                            <w:r>
                              <w:fldChar w:fldCharType="end"/>
                            </w:r>
                          </w:p>
                          <w:p w:rsidR="00A5442B" w:rsidRDefault="00A5442B" w:rsidP="00E37F31"/>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184" o:spid="_x0000_s1050" style="position:absolute;margin-left:27.2pt;margin-top:780.25pt;width:537pt;height:56.75pt;flip:x;z-index:251666432;mso-position-horizontal-relative:page;mso-position-vertical-relative:page"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">
              <v:shapetype id="_x0000_t32" coordsize="21600,21600" o:spt="32" o:oned="t" path="m,l21600,21600e" filled="f">
                <v:path arrowok="t" fillok="f" o:connecttype="none"/>
                <o:lock v:ext="edit" shapetype="t"/>
              </v:shapetype>
              <v:shape id="AutoShape 17" o:spid="_x0000_s1051" type="#_x0000_t32" style="position:absolute;left:15;top:14415;width:10171;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dVOMQAAADcAAAADwAAAGRycy9kb3ducmV2LnhtbESP3WrCQBCF7wu+wzKCN8FslLbE6Coi&#10;CN5UiPUBhuzkB7OzMbvG+PbdQqF3M5zznTmz2Y2mFQP1rrGsYBEnIIgLqxuuFFy/j/MUhPPIGlvL&#10;pOBFDnbbydsGM22fnNNw8ZUIIewyVFB732VSuqImgy62HXHQStsb9GHtK6l7fIZw08plknxKgw2H&#10;CzV2dKipuF0eJtQopbtHt+78VdIqr4Zz2b5HUqnZdNyvQXga/b/5jz7pwKUf8PtMmE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1U4xAAAANwAAAAPAAAAAAAAAAAA&#10;AAAAAKECAABkcnMvZG93bnJldi54bWxQSwUGAAAAAAQABAD5AAAAkgMAAAAA&#10;" strokecolor="#a7bfde"/>
              <v:oval id="Oval 18" o:spid="_x0000_s1052" style="position:absolute;left:9657;top:14459;width:101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Re8MA&#10;AADcAAAADwAAAGRycy9kb3ducmV2LnhtbERPTWvCQBC9C/6HZYTedGMPoqmrFEFbaEVMvXgbsmM2&#10;NDsbs9sk/vuuIHibx/uc5bq3lWip8aVjBdNJAoI4d7rkQsHpZzueg/ABWWPlmBTcyMN6NRwsMdWu&#10;4yO1WShEDGGfogITQp1K6XNDFv3E1cSRu7jGYoiwKaRusIvhtpKvSTKTFkuODQZr2hjKf7M/q6C7&#10;1cli53R++vhanNvtwVy/90apl1H//gYiUB+e4of7U8f58xncn4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WRe8MAAADcAAAADwAAAAAAAAAAAAAAAACYAgAAZHJzL2Rv&#10;d25yZXYueG1sUEsFBgAAAAAEAAQA9QAAAIgDAAAAAA==&#10;" fillcolor="#a7bfde" stroked="f"/>
              <v:oval id="Oval 19" o:spid="_x0000_s1053" style="position:absolute;left:9733;top:14568;width:90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eDMEA&#10;AADcAAAADwAAAGRycy9kb3ducmV2LnhtbERP24rCMBB9F/Yfwiz4pukuqN1qFFcRFBFZ9QOGZmzL&#10;NpPSRFv9eiMIvs3hXGcya00prlS7wrKCr34Egji1uuBMwem46sUgnEfWWFomBTdyMJt+dCaYaNvw&#10;H10PPhMhhF2CCnLvq0RKl+Zk0PVtRRy4s60N+gDrTOoamxBuSvkdRUNpsODQkGNFi5zS/8PFKNgO&#10;9Kqgtrylm/vvaGd+muVezpXqfrbzMQhPrX+LX+61DvPjETyfCR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TngzBAAAA3AAAAA8AAAAAAAAAAAAAAAAAmAIAAGRycy9kb3du&#10;cmV2LnhtbFBLBQYAAAAABAAEAPUAAACGAwAAAAA=&#10;" fillcolor="#d3dfee" stroked="f"/>
              <v:oval id="Oval 20" o:spid="_x0000_s1054" style="position:absolute;left:9802;top:14688;width:783;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QBccA&#10;AADcAAAADwAAAGRycy9kb3ducmV2LnhtbESPQUsDMRCF74L/IYzgpdislZayNi1SafFQLK0ieBs2&#10;Y3bZzWRJ0nb9952D4G2G9+a9bxarwXfqTDE1gQ08jgtQxFWwDTsDnx+bhzmolJEtdoHJwC8lWC1v&#10;bxZY2nDhA52P2SkJ4VSigTrnvtQ6VTV5TOPQE4v2E6LHLGt02ka8SLjv9KQoZtpjw9JQY0/rmqr2&#10;ePIG8LSPr+3Xt7O76ft61PLWPfVbY+7vhpdnUJmG/G/+u36zgj8X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ukAXHAAAA3AAAAA8AAAAAAAAAAAAAAAAAmAIAAGRy&#10;cy9kb3ducmV2LnhtbFBLBQYAAAAABAAEAPUAAACMAwAAAAA=&#10;" fillcolor="#7ba0cd" stroked="f">
                <v:textbox>
                  <w:txbxContent>
                    <w:p w:rsidR="00A5442B" w:rsidRPr="00FA65EB" w:rsidRDefault="00A5442B" w:rsidP="00E37F31">
                      <w:pPr>
                        <w:pStyle w:val="a7"/>
                        <w:jc w:val="center"/>
                        <w:rPr>
                          <w:color w:val="FFFFFF"/>
                        </w:rPr>
                      </w:pPr>
                      <w:r>
                        <w:fldChar w:fldCharType="begin"/>
                      </w:r>
                      <w:r>
                        <w:instrText xml:space="preserve"> PAGE   \* MERGEFORMAT </w:instrText>
                      </w:r>
                      <w:r>
                        <w:fldChar w:fldCharType="separate"/>
                      </w:r>
                      <w:r w:rsidR="00856A8A" w:rsidRPr="00856A8A">
                        <w:rPr>
                          <w:noProof/>
                          <w:color w:val="FFFFFF"/>
                          <w:lang w:val="zh-TW"/>
                        </w:rPr>
                        <w:t>10</w:t>
                      </w:r>
                      <w:r>
                        <w:fldChar w:fldCharType="end"/>
                      </w:r>
                    </w:p>
                    <w:p w:rsidR="00A5442B" w:rsidRDefault="00A5442B" w:rsidP="00E37F31"/>
                  </w:txbxContent>
                </v:textbox>
              </v:oval>
              <w10:wrap anchorx="page" anchory="page"/>
            </v:group>
          </w:pict>
        </mc:Fallback>
      </mc:AlternateContent>
    </w:r>
    <w:r>
      <w:rPr>
        <w:noProof/>
      </w:rPr>
      <mc:AlternateContent>
        <mc:Choice Requires="wps">
          <w:drawing>
            <wp:anchor distT="0" distB="0" distL="114300" distR="114300" simplePos="0" relativeHeight="251665408" behindDoc="0" locked="0" layoutInCell="1" allowOverlap="1" wp14:anchorId="312DF6D4" wp14:editId="4B62F00B">
              <wp:simplePos x="0" y="0"/>
              <wp:positionH relativeFrom="column">
                <wp:posOffset>4057650</wp:posOffset>
              </wp:positionH>
              <wp:positionV relativeFrom="paragraph">
                <wp:posOffset>293370</wp:posOffset>
              </wp:positionV>
              <wp:extent cx="1809750" cy="331470"/>
              <wp:effectExtent l="0" t="0" r="0" b="0"/>
              <wp:wrapNone/>
              <wp:docPr id="144" name="矩形 144"/>
              <wp:cNvGraphicFramePr/>
              <a:graphic xmlns:a="http://schemas.openxmlformats.org/drawingml/2006/main">
                <a:graphicData uri="http://schemas.microsoft.com/office/word/2010/wordprocessingShape">
                  <wps:wsp>
                    <wps:cNvSpPr/>
                    <wps:spPr>
                      <a:xfrm>
                        <a:off x="0" y="0"/>
                        <a:ext cx="1809750" cy="3314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5442B" w:rsidRDefault="00A5442B" w:rsidP="0074276B">
                          <w:pPr>
                            <w:jc w:val="center"/>
                            <w:rPr>
                              <w:rFonts w:ascii="新細明體" w:hAnsi="新細明體"/>
                              <w:sz w:val="20"/>
                              <w:szCs w:val="20"/>
                            </w:rPr>
                          </w:pPr>
                          <w:r w:rsidRPr="005F7C77">
                            <w:rPr>
                              <w:rFonts w:ascii="新細明體" w:hAnsi="新細明體" w:hint="eastAsia"/>
                              <w:sz w:val="20"/>
                              <w:szCs w:val="20"/>
                            </w:rPr>
                            <w:t>中</w:t>
                          </w:r>
                          <w:r w:rsidRPr="005F7C77">
                            <w:rPr>
                              <w:rFonts w:ascii="新細明體" w:hAnsi="新細明體"/>
                              <w:sz w:val="20"/>
                              <w:szCs w:val="20"/>
                            </w:rPr>
                            <w:t>華民國103年</w:t>
                          </w:r>
                          <w:r>
                            <w:rPr>
                              <w:rFonts w:ascii="新細明體" w:hAnsi="新細明體" w:hint="eastAsia"/>
                              <w:sz w:val="20"/>
                              <w:szCs w:val="20"/>
                            </w:rPr>
                            <w:t>1</w:t>
                          </w:r>
                          <w:r>
                            <w:rPr>
                              <w:rFonts w:ascii="新細明體" w:hAnsi="新細明體"/>
                              <w:sz w:val="20"/>
                              <w:szCs w:val="20"/>
                            </w:rPr>
                            <w:t>1</w:t>
                          </w:r>
                          <w:r w:rsidRPr="005F7C77">
                            <w:rPr>
                              <w:rFonts w:ascii="新細明體" w:hAnsi="新細明體" w:hint="eastAsia"/>
                              <w:sz w:val="20"/>
                              <w:szCs w:val="20"/>
                            </w:rPr>
                            <w:t>月</w:t>
                          </w:r>
                        </w:p>
                        <w:p w:rsidR="00A5442B" w:rsidRDefault="00A5442B" w:rsidP="007427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2DF6D4" id="矩形 144" o:spid="_x0000_s1126" style="position:absolute;margin-left:319.5pt;margin-top:23.1pt;width:142.5pt;height:26.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" fillcolor="white [3201]" stroked="f" strokeweight="2pt">
              <v:textbox>
                <w:txbxContent>
                  <w:p w:rsidR="00A5442B" w:rsidRDefault="00A5442B" w:rsidP="0074276B">
                    <w:pPr>
                      <w:jc w:val="center"/>
                      <w:rPr>
                        <w:rFonts w:ascii="新細明體" w:hAnsi="新細明體"/>
                        <w:sz w:val="20"/>
                        <w:szCs w:val="20"/>
                      </w:rPr>
                    </w:pPr>
                    <w:r w:rsidRPr="005F7C77">
                      <w:rPr>
                        <w:rFonts w:ascii="新細明體" w:hAnsi="新細明體" w:hint="eastAsia"/>
                        <w:sz w:val="20"/>
                        <w:szCs w:val="20"/>
                      </w:rPr>
                      <w:t>中</w:t>
                    </w:r>
                    <w:r w:rsidRPr="005F7C77">
                      <w:rPr>
                        <w:rFonts w:ascii="新細明體" w:hAnsi="新細明體"/>
                        <w:sz w:val="20"/>
                        <w:szCs w:val="20"/>
                      </w:rPr>
                      <w:t>華民國103年</w:t>
                    </w:r>
                    <w:r>
                      <w:rPr>
                        <w:rFonts w:ascii="新細明體" w:hAnsi="新細明體" w:hint="eastAsia"/>
                        <w:sz w:val="20"/>
                        <w:szCs w:val="20"/>
                      </w:rPr>
                      <w:t>1</w:t>
                    </w:r>
                    <w:r>
                      <w:rPr>
                        <w:rFonts w:ascii="新細明體" w:hAnsi="新細明體"/>
                        <w:sz w:val="20"/>
                        <w:szCs w:val="20"/>
                      </w:rPr>
                      <w:t>1</w:t>
                    </w:r>
                    <w:r w:rsidRPr="005F7C77">
                      <w:rPr>
                        <w:rFonts w:ascii="新細明體" w:hAnsi="新細明體" w:hint="eastAsia"/>
                        <w:sz w:val="20"/>
                        <w:szCs w:val="20"/>
                      </w:rPr>
                      <w:t>月</w:t>
                    </w:r>
                  </w:p>
                  <w:p w:rsidR="00A5442B" w:rsidRDefault="00A5442B" w:rsidP="0074276B">
                    <w:pPr>
                      <w:jc w:val="center"/>
                    </w:pP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2D9FA559" wp14:editId="60970885">
              <wp:simplePos x="0" y="0"/>
              <wp:positionH relativeFrom="column">
                <wp:posOffset>76200</wp:posOffset>
              </wp:positionH>
              <wp:positionV relativeFrom="paragraph">
                <wp:posOffset>64770</wp:posOffset>
              </wp:positionV>
              <wp:extent cx="1809750" cy="331470"/>
              <wp:effectExtent l="0" t="0" r="0" b="0"/>
              <wp:wrapNone/>
              <wp:docPr id="145" name="矩形 145"/>
              <wp:cNvGraphicFramePr/>
              <a:graphic xmlns:a="http://schemas.openxmlformats.org/drawingml/2006/main">
                <a:graphicData uri="http://schemas.microsoft.com/office/word/2010/wordprocessingShape">
                  <wps:wsp>
                    <wps:cNvSpPr/>
                    <wps:spPr>
                      <a:xfrm>
                        <a:off x="0" y="0"/>
                        <a:ext cx="1809750" cy="3314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5442B" w:rsidRPr="005F7C77" w:rsidRDefault="00A5442B" w:rsidP="0074276B">
                          <w:pPr>
                            <w:jc w:val="center"/>
                            <w:rPr>
                              <w:rFonts w:ascii="新細明體" w:hAnsi="新細明體"/>
                              <w:sz w:val="20"/>
                              <w:szCs w:val="20"/>
                            </w:rPr>
                          </w:pPr>
                          <w:r w:rsidRPr="005F7C77">
                            <w:rPr>
                              <w:rFonts w:ascii="新細明體" w:hAnsi="新細明體" w:hint="eastAsia"/>
                              <w:sz w:val="20"/>
                              <w:szCs w:val="20"/>
                            </w:rPr>
                            <w:t>政</w:t>
                          </w:r>
                          <w:r w:rsidRPr="005F7C77">
                            <w:rPr>
                              <w:rFonts w:ascii="新細明體" w:hAnsi="新細明體"/>
                              <w:sz w:val="20"/>
                              <w:szCs w:val="20"/>
                            </w:rPr>
                            <w:t>府機關資訊通報第</w:t>
                          </w:r>
                          <w:r w:rsidRPr="005F7C77">
                            <w:rPr>
                              <w:rFonts w:ascii="新細明體" w:hAnsi="新細明體" w:hint="eastAsia"/>
                              <w:sz w:val="20"/>
                              <w:szCs w:val="20"/>
                            </w:rPr>
                            <w:t>3</w:t>
                          </w:r>
                          <w:r w:rsidRPr="005F7C77">
                            <w:rPr>
                              <w:rFonts w:ascii="新細明體" w:hAnsi="新細明體"/>
                              <w:sz w:val="20"/>
                              <w:szCs w:val="20"/>
                            </w:rPr>
                            <w:t>2</w:t>
                          </w:r>
                          <w:r>
                            <w:rPr>
                              <w:rFonts w:ascii="新細明體" w:hAnsi="新細明體"/>
                              <w:sz w:val="20"/>
                              <w:szCs w:val="20"/>
                            </w:rPr>
                            <w:t>5</w:t>
                          </w:r>
                          <w:r w:rsidRPr="005F7C77">
                            <w:rPr>
                              <w:rFonts w:ascii="新細明體" w:hAnsi="新細明體"/>
                              <w:sz w:val="20"/>
                              <w:szCs w:val="20"/>
                            </w:rPr>
                            <w:t>期</w:t>
                          </w:r>
                        </w:p>
                        <w:p w:rsidR="00A5442B" w:rsidRDefault="00A5442B" w:rsidP="007427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9FA559" id="矩形 145" o:spid="_x0000_s1127" style="position:absolute;margin-left:6pt;margin-top:5.1pt;width:142.5pt;height:26.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" fillcolor="white [3201]" stroked="f" strokeweight="2pt">
              <v:textbox>
                <w:txbxContent>
                  <w:p w:rsidR="00A5442B" w:rsidRPr="005F7C77" w:rsidRDefault="00A5442B" w:rsidP="0074276B">
                    <w:pPr>
                      <w:jc w:val="center"/>
                      <w:rPr>
                        <w:rFonts w:ascii="新細明體" w:hAnsi="新細明體"/>
                        <w:sz w:val="20"/>
                        <w:szCs w:val="20"/>
                      </w:rPr>
                    </w:pPr>
                    <w:r w:rsidRPr="005F7C77">
                      <w:rPr>
                        <w:rFonts w:ascii="新細明體" w:hAnsi="新細明體" w:hint="eastAsia"/>
                        <w:sz w:val="20"/>
                        <w:szCs w:val="20"/>
                      </w:rPr>
                      <w:t>政</w:t>
                    </w:r>
                    <w:r w:rsidRPr="005F7C77">
                      <w:rPr>
                        <w:rFonts w:ascii="新細明體" w:hAnsi="新細明體"/>
                        <w:sz w:val="20"/>
                        <w:szCs w:val="20"/>
                      </w:rPr>
                      <w:t>府機關資訊通報第</w:t>
                    </w:r>
                    <w:r w:rsidRPr="005F7C77">
                      <w:rPr>
                        <w:rFonts w:ascii="新細明體" w:hAnsi="新細明體" w:hint="eastAsia"/>
                        <w:sz w:val="20"/>
                        <w:szCs w:val="20"/>
                      </w:rPr>
                      <w:t>3</w:t>
                    </w:r>
                    <w:r w:rsidRPr="005F7C77">
                      <w:rPr>
                        <w:rFonts w:ascii="新細明體" w:hAnsi="新細明體"/>
                        <w:sz w:val="20"/>
                        <w:szCs w:val="20"/>
                      </w:rPr>
                      <w:t>2</w:t>
                    </w:r>
                    <w:r>
                      <w:rPr>
                        <w:rFonts w:ascii="新細明體" w:hAnsi="新細明體"/>
                        <w:sz w:val="20"/>
                        <w:szCs w:val="20"/>
                      </w:rPr>
                      <w:t>5</w:t>
                    </w:r>
                    <w:r w:rsidRPr="005F7C77">
                      <w:rPr>
                        <w:rFonts w:ascii="新細明體" w:hAnsi="新細明體"/>
                        <w:sz w:val="20"/>
                        <w:szCs w:val="20"/>
                      </w:rPr>
                      <w:t>期</w:t>
                    </w:r>
                  </w:p>
                  <w:p w:rsidR="00A5442B" w:rsidRDefault="00A5442B" w:rsidP="0074276B">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BCA" w:rsidRDefault="00003BCA" w:rsidP="00061B98">
      <w:r>
        <w:separator/>
      </w:r>
    </w:p>
  </w:footnote>
  <w:footnote w:type="continuationSeparator" w:id="0">
    <w:p w:rsidR="00003BCA" w:rsidRDefault="00003BCA" w:rsidP="00061B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E7359"/>
    <w:multiLevelType w:val="hybridMultilevel"/>
    <w:tmpl w:val="711A6D5A"/>
    <w:lvl w:ilvl="0" w:tplc="7E70FC40">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0C61E4D"/>
    <w:multiLevelType w:val="hybridMultilevel"/>
    <w:tmpl w:val="3E40A54C"/>
    <w:lvl w:ilvl="0" w:tplc="04090015">
      <w:start w:val="1"/>
      <w:numFmt w:val="taiwaneseCountingThousand"/>
      <w:lvlText w:val="%1、"/>
      <w:lvlJc w:val="left"/>
      <w:pPr>
        <w:ind w:left="5584"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11395AA9"/>
    <w:multiLevelType w:val="hybridMultilevel"/>
    <w:tmpl w:val="EEFAA552"/>
    <w:lvl w:ilvl="0" w:tplc="C50A9FA4">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1450" w:hanging="480"/>
      </w:pPr>
    </w:lvl>
    <w:lvl w:ilvl="2" w:tplc="0409001B" w:tentative="1">
      <w:start w:val="1"/>
      <w:numFmt w:val="lowerRoman"/>
      <w:lvlText w:val="%3."/>
      <w:lvlJc w:val="right"/>
      <w:pPr>
        <w:ind w:left="1930" w:hanging="480"/>
      </w:pPr>
    </w:lvl>
    <w:lvl w:ilvl="3" w:tplc="0409000F" w:tentative="1">
      <w:start w:val="1"/>
      <w:numFmt w:val="decimal"/>
      <w:lvlText w:val="%4."/>
      <w:lvlJc w:val="left"/>
      <w:pPr>
        <w:ind w:left="2410" w:hanging="480"/>
      </w:pPr>
    </w:lvl>
    <w:lvl w:ilvl="4" w:tplc="04090019" w:tentative="1">
      <w:start w:val="1"/>
      <w:numFmt w:val="ideographTraditional"/>
      <w:lvlText w:val="%5、"/>
      <w:lvlJc w:val="left"/>
      <w:pPr>
        <w:ind w:left="2890" w:hanging="480"/>
      </w:pPr>
    </w:lvl>
    <w:lvl w:ilvl="5" w:tplc="0409001B" w:tentative="1">
      <w:start w:val="1"/>
      <w:numFmt w:val="lowerRoman"/>
      <w:lvlText w:val="%6."/>
      <w:lvlJc w:val="right"/>
      <w:pPr>
        <w:ind w:left="3370" w:hanging="480"/>
      </w:pPr>
    </w:lvl>
    <w:lvl w:ilvl="6" w:tplc="0409000F" w:tentative="1">
      <w:start w:val="1"/>
      <w:numFmt w:val="decimal"/>
      <w:lvlText w:val="%7."/>
      <w:lvlJc w:val="left"/>
      <w:pPr>
        <w:ind w:left="3850" w:hanging="480"/>
      </w:pPr>
    </w:lvl>
    <w:lvl w:ilvl="7" w:tplc="04090019" w:tentative="1">
      <w:start w:val="1"/>
      <w:numFmt w:val="ideographTraditional"/>
      <w:lvlText w:val="%8、"/>
      <w:lvlJc w:val="left"/>
      <w:pPr>
        <w:ind w:left="4330" w:hanging="480"/>
      </w:pPr>
    </w:lvl>
    <w:lvl w:ilvl="8" w:tplc="0409001B" w:tentative="1">
      <w:start w:val="1"/>
      <w:numFmt w:val="lowerRoman"/>
      <w:lvlText w:val="%9."/>
      <w:lvlJc w:val="right"/>
      <w:pPr>
        <w:ind w:left="4810" w:hanging="480"/>
      </w:pPr>
    </w:lvl>
  </w:abstractNum>
  <w:abstractNum w:abstractNumId="3">
    <w:nsid w:val="144D12F6"/>
    <w:multiLevelType w:val="hybridMultilevel"/>
    <w:tmpl w:val="E004B17C"/>
    <w:lvl w:ilvl="0" w:tplc="7E70FC40">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8D504A"/>
    <w:multiLevelType w:val="hybridMultilevel"/>
    <w:tmpl w:val="CDF0045A"/>
    <w:lvl w:ilvl="0" w:tplc="7E70FC40">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DB3227D"/>
    <w:multiLevelType w:val="hybridMultilevel"/>
    <w:tmpl w:val="F6D86370"/>
    <w:lvl w:ilvl="0" w:tplc="F8FC8462">
      <w:start w:val="1"/>
      <w:numFmt w:val="taiwaneseCountingThousand"/>
      <w:lvlText w:val="(%1)"/>
      <w:lvlJc w:val="left"/>
      <w:pPr>
        <w:ind w:left="825" w:hanging="375"/>
      </w:pPr>
      <w:rPr>
        <w:rFonts w:hint="default"/>
      </w:rPr>
    </w:lvl>
    <w:lvl w:ilvl="1" w:tplc="94E495F0">
      <w:start w:val="1"/>
      <w:numFmt w:val="decimal"/>
      <w:lvlText w:val="%2."/>
      <w:lvlJc w:val="left"/>
      <w:pPr>
        <w:ind w:left="1290" w:hanging="360"/>
      </w:pPr>
      <w:rPr>
        <w:rFonts w:hint="default"/>
      </w:r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6">
    <w:nsid w:val="218353D5"/>
    <w:multiLevelType w:val="hybridMultilevel"/>
    <w:tmpl w:val="A23C49DE"/>
    <w:lvl w:ilvl="0" w:tplc="E1806AC0">
      <w:start w:val="1"/>
      <w:numFmt w:val="ideographLegalTraditional"/>
      <w:lvlText w:val="%1、"/>
      <w:lvlJc w:val="left"/>
      <w:pPr>
        <w:ind w:left="1048" w:hanging="480"/>
      </w:pPr>
      <w:rPr>
        <w:lang w:val="en-US"/>
      </w:rPr>
    </w:lvl>
    <w:lvl w:ilvl="1" w:tplc="04090019" w:tentative="1">
      <w:start w:val="1"/>
      <w:numFmt w:val="ideographTraditional"/>
      <w:lvlText w:val="%2、"/>
      <w:lvlJc w:val="left"/>
      <w:pPr>
        <w:ind w:left="1441" w:hanging="480"/>
      </w:pPr>
    </w:lvl>
    <w:lvl w:ilvl="2" w:tplc="0409001B" w:tentative="1">
      <w:start w:val="1"/>
      <w:numFmt w:val="lowerRoman"/>
      <w:lvlText w:val="%3."/>
      <w:lvlJc w:val="right"/>
      <w:pPr>
        <w:ind w:left="1921" w:hanging="480"/>
      </w:pPr>
    </w:lvl>
    <w:lvl w:ilvl="3" w:tplc="0409000F" w:tentative="1">
      <w:start w:val="1"/>
      <w:numFmt w:val="decimal"/>
      <w:lvlText w:val="%4."/>
      <w:lvlJc w:val="left"/>
      <w:pPr>
        <w:ind w:left="2401" w:hanging="480"/>
      </w:pPr>
    </w:lvl>
    <w:lvl w:ilvl="4" w:tplc="04090019" w:tentative="1">
      <w:start w:val="1"/>
      <w:numFmt w:val="ideographTraditional"/>
      <w:lvlText w:val="%5、"/>
      <w:lvlJc w:val="left"/>
      <w:pPr>
        <w:ind w:left="2881" w:hanging="480"/>
      </w:pPr>
    </w:lvl>
    <w:lvl w:ilvl="5" w:tplc="0409001B" w:tentative="1">
      <w:start w:val="1"/>
      <w:numFmt w:val="lowerRoman"/>
      <w:lvlText w:val="%6."/>
      <w:lvlJc w:val="right"/>
      <w:pPr>
        <w:ind w:left="3361" w:hanging="480"/>
      </w:pPr>
    </w:lvl>
    <w:lvl w:ilvl="6" w:tplc="0409000F" w:tentative="1">
      <w:start w:val="1"/>
      <w:numFmt w:val="decimal"/>
      <w:lvlText w:val="%7."/>
      <w:lvlJc w:val="left"/>
      <w:pPr>
        <w:ind w:left="3841" w:hanging="480"/>
      </w:pPr>
    </w:lvl>
    <w:lvl w:ilvl="7" w:tplc="04090019" w:tentative="1">
      <w:start w:val="1"/>
      <w:numFmt w:val="ideographTraditional"/>
      <w:lvlText w:val="%8、"/>
      <w:lvlJc w:val="left"/>
      <w:pPr>
        <w:ind w:left="4321" w:hanging="480"/>
      </w:pPr>
    </w:lvl>
    <w:lvl w:ilvl="8" w:tplc="0409001B" w:tentative="1">
      <w:start w:val="1"/>
      <w:numFmt w:val="lowerRoman"/>
      <w:lvlText w:val="%9."/>
      <w:lvlJc w:val="right"/>
      <w:pPr>
        <w:ind w:left="4801" w:hanging="480"/>
      </w:pPr>
    </w:lvl>
  </w:abstractNum>
  <w:abstractNum w:abstractNumId="7">
    <w:nsid w:val="243074AA"/>
    <w:multiLevelType w:val="hybridMultilevel"/>
    <w:tmpl w:val="82905F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E301B88"/>
    <w:multiLevelType w:val="hybridMultilevel"/>
    <w:tmpl w:val="E9223CD0"/>
    <w:lvl w:ilvl="0" w:tplc="9058E878">
      <w:start w:val="1"/>
      <w:numFmt w:val="taiwaneseCountingThousand"/>
      <w:suff w:val="space"/>
      <w:lvlText w:val="%1、"/>
      <w:lvlJc w:val="left"/>
      <w:pPr>
        <w:ind w:left="1190" w:hanging="480"/>
      </w:pPr>
      <w:rPr>
        <w:rFonts w:hint="eastAsia"/>
      </w:rPr>
    </w:lvl>
    <w:lvl w:ilvl="1" w:tplc="C71640F6">
      <w:start w:val="1"/>
      <w:numFmt w:val="taiwaneseCountingThousand"/>
      <w:lvlText w:val="（%2）"/>
      <w:lvlJc w:val="left"/>
      <w:pPr>
        <w:ind w:left="1690" w:hanging="720"/>
      </w:pPr>
      <w:rPr>
        <w:rFonts w:hint="default"/>
      </w:rPr>
    </w:lvl>
    <w:lvl w:ilvl="2" w:tplc="0409001B" w:tentative="1">
      <w:start w:val="1"/>
      <w:numFmt w:val="lowerRoman"/>
      <w:lvlText w:val="%3."/>
      <w:lvlJc w:val="right"/>
      <w:pPr>
        <w:ind w:left="1930" w:hanging="480"/>
      </w:pPr>
    </w:lvl>
    <w:lvl w:ilvl="3" w:tplc="0409000F" w:tentative="1">
      <w:start w:val="1"/>
      <w:numFmt w:val="decimal"/>
      <w:lvlText w:val="%4."/>
      <w:lvlJc w:val="left"/>
      <w:pPr>
        <w:ind w:left="2410" w:hanging="480"/>
      </w:pPr>
    </w:lvl>
    <w:lvl w:ilvl="4" w:tplc="04090019" w:tentative="1">
      <w:start w:val="1"/>
      <w:numFmt w:val="ideographTraditional"/>
      <w:lvlText w:val="%5、"/>
      <w:lvlJc w:val="left"/>
      <w:pPr>
        <w:ind w:left="2890" w:hanging="480"/>
      </w:pPr>
    </w:lvl>
    <w:lvl w:ilvl="5" w:tplc="0409001B" w:tentative="1">
      <w:start w:val="1"/>
      <w:numFmt w:val="lowerRoman"/>
      <w:lvlText w:val="%6."/>
      <w:lvlJc w:val="right"/>
      <w:pPr>
        <w:ind w:left="3370" w:hanging="480"/>
      </w:pPr>
    </w:lvl>
    <w:lvl w:ilvl="6" w:tplc="0409000F" w:tentative="1">
      <w:start w:val="1"/>
      <w:numFmt w:val="decimal"/>
      <w:lvlText w:val="%7."/>
      <w:lvlJc w:val="left"/>
      <w:pPr>
        <w:ind w:left="3850" w:hanging="480"/>
      </w:pPr>
    </w:lvl>
    <w:lvl w:ilvl="7" w:tplc="04090019" w:tentative="1">
      <w:start w:val="1"/>
      <w:numFmt w:val="ideographTraditional"/>
      <w:lvlText w:val="%8、"/>
      <w:lvlJc w:val="left"/>
      <w:pPr>
        <w:ind w:left="4330" w:hanging="480"/>
      </w:pPr>
    </w:lvl>
    <w:lvl w:ilvl="8" w:tplc="0409001B" w:tentative="1">
      <w:start w:val="1"/>
      <w:numFmt w:val="lowerRoman"/>
      <w:lvlText w:val="%9."/>
      <w:lvlJc w:val="right"/>
      <w:pPr>
        <w:ind w:left="4810" w:hanging="480"/>
      </w:pPr>
    </w:lvl>
  </w:abstractNum>
  <w:abstractNum w:abstractNumId="9">
    <w:nsid w:val="3FD74FE1"/>
    <w:multiLevelType w:val="hybridMultilevel"/>
    <w:tmpl w:val="4BD8FBE0"/>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0">
    <w:nsid w:val="41CE50A9"/>
    <w:multiLevelType w:val="hybridMultilevel"/>
    <w:tmpl w:val="94EC9556"/>
    <w:lvl w:ilvl="0" w:tplc="9524049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7461540"/>
    <w:multiLevelType w:val="hybridMultilevel"/>
    <w:tmpl w:val="F38AB9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476E1BE0"/>
    <w:multiLevelType w:val="hybridMultilevel"/>
    <w:tmpl w:val="52108404"/>
    <w:lvl w:ilvl="0" w:tplc="04090001">
      <w:start w:val="1"/>
      <w:numFmt w:val="bullet"/>
      <w:lvlText w:val=""/>
      <w:lvlJc w:val="left"/>
      <w:pPr>
        <w:ind w:left="4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9AA3A9A"/>
    <w:multiLevelType w:val="hybridMultilevel"/>
    <w:tmpl w:val="81203DF4"/>
    <w:lvl w:ilvl="0" w:tplc="3654C3F8">
      <w:start w:val="1"/>
      <w:numFmt w:val="taiwaneseCountingThousand"/>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DE20E0D"/>
    <w:multiLevelType w:val="hybridMultilevel"/>
    <w:tmpl w:val="F6D86370"/>
    <w:lvl w:ilvl="0" w:tplc="F8FC8462">
      <w:start w:val="1"/>
      <w:numFmt w:val="taiwaneseCountingThousand"/>
      <w:lvlText w:val="(%1)"/>
      <w:lvlJc w:val="left"/>
      <w:pPr>
        <w:ind w:left="825" w:hanging="375"/>
      </w:pPr>
      <w:rPr>
        <w:rFonts w:hint="default"/>
      </w:rPr>
    </w:lvl>
    <w:lvl w:ilvl="1" w:tplc="94E495F0">
      <w:start w:val="1"/>
      <w:numFmt w:val="decimal"/>
      <w:lvlText w:val="%2."/>
      <w:lvlJc w:val="left"/>
      <w:pPr>
        <w:ind w:left="1290" w:hanging="360"/>
      </w:pPr>
      <w:rPr>
        <w:rFonts w:hint="default"/>
      </w:r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5">
    <w:nsid w:val="4EF00CF8"/>
    <w:multiLevelType w:val="hybridMultilevel"/>
    <w:tmpl w:val="92265DDE"/>
    <w:lvl w:ilvl="0" w:tplc="04090001">
      <w:start w:val="1"/>
      <w:numFmt w:val="bullet"/>
      <w:lvlText w:val=""/>
      <w:lvlJc w:val="left"/>
      <w:pPr>
        <w:ind w:left="852" w:hanging="480"/>
      </w:pPr>
      <w:rPr>
        <w:rFonts w:ascii="Wingdings" w:hAnsi="Wingdings" w:hint="default"/>
      </w:rPr>
    </w:lvl>
    <w:lvl w:ilvl="1" w:tplc="04090003" w:tentative="1">
      <w:start w:val="1"/>
      <w:numFmt w:val="bullet"/>
      <w:lvlText w:val=""/>
      <w:lvlJc w:val="left"/>
      <w:pPr>
        <w:ind w:left="1332" w:hanging="480"/>
      </w:pPr>
      <w:rPr>
        <w:rFonts w:ascii="Wingdings" w:hAnsi="Wingdings" w:hint="default"/>
      </w:rPr>
    </w:lvl>
    <w:lvl w:ilvl="2" w:tplc="04090005" w:tentative="1">
      <w:start w:val="1"/>
      <w:numFmt w:val="bullet"/>
      <w:lvlText w:val=""/>
      <w:lvlJc w:val="left"/>
      <w:pPr>
        <w:ind w:left="1812" w:hanging="480"/>
      </w:pPr>
      <w:rPr>
        <w:rFonts w:ascii="Wingdings" w:hAnsi="Wingdings" w:hint="default"/>
      </w:rPr>
    </w:lvl>
    <w:lvl w:ilvl="3" w:tplc="04090001" w:tentative="1">
      <w:start w:val="1"/>
      <w:numFmt w:val="bullet"/>
      <w:lvlText w:val=""/>
      <w:lvlJc w:val="left"/>
      <w:pPr>
        <w:ind w:left="2292" w:hanging="480"/>
      </w:pPr>
      <w:rPr>
        <w:rFonts w:ascii="Wingdings" w:hAnsi="Wingdings" w:hint="default"/>
      </w:rPr>
    </w:lvl>
    <w:lvl w:ilvl="4" w:tplc="04090003" w:tentative="1">
      <w:start w:val="1"/>
      <w:numFmt w:val="bullet"/>
      <w:lvlText w:val=""/>
      <w:lvlJc w:val="left"/>
      <w:pPr>
        <w:ind w:left="2772" w:hanging="480"/>
      </w:pPr>
      <w:rPr>
        <w:rFonts w:ascii="Wingdings" w:hAnsi="Wingdings" w:hint="default"/>
      </w:rPr>
    </w:lvl>
    <w:lvl w:ilvl="5" w:tplc="04090005" w:tentative="1">
      <w:start w:val="1"/>
      <w:numFmt w:val="bullet"/>
      <w:lvlText w:val=""/>
      <w:lvlJc w:val="left"/>
      <w:pPr>
        <w:ind w:left="3252" w:hanging="480"/>
      </w:pPr>
      <w:rPr>
        <w:rFonts w:ascii="Wingdings" w:hAnsi="Wingdings" w:hint="default"/>
      </w:rPr>
    </w:lvl>
    <w:lvl w:ilvl="6" w:tplc="04090001" w:tentative="1">
      <w:start w:val="1"/>
      <w:numFmt w:val="bullet"/>
      <w:lvlText w:val=""/>
      <w:lvlJc w:val="left"/>
      <w:pPr>
        <w:ind w:left="3732" w:hanging="480"/>
      </w:pPr>
      <w:rPr>
        <w:rFonts w:ascii="Wingdings" w:hAnsi="Wingdings" w:hint="default"/>
      </w:rPr>
    </w:lvl>
    <w:lvl w:ilvl="7" w:tplc="04090003" w:tentative="1">
      <w:start w:val="1"/>
      <w:numFmt w:val="bullet"/>
      <w:lvlText w:val=""/>
      <w:lvlJc w:val="left"/>
      <w:pPr>
        <w:ind w:left="4212" w:hanging="480"/>
      </w:pPr>
      <w:rPr>
        <w:rFonts w:ascii="Wingdings" w:hAnsi="Wingdings" w:hint="default"/>
      </w:rPr>
    </w:lvl>
    <w:lvl w:ilvl="8" w:tplc="04090005" w:tentative="1">
      <w:start w:val="1"/>
      <w:numFmt w:val="bullet"/>
      <w:lvlText w:val=""/>
      <w:lvlJc w:val="left"/>
      <w:pPr>
        <w:ind w:left="4692" w:hanging="480"/>
      </w:pPr>
      <w:rPr>
        <w:rFonts w:ascii="Wingdings" w:hAnsi="Wingdings" w:hint="default"/>
      </w:rPr>
    </w:lvl>
  </w:abstractNum>
  <w:abstractNum w:abstractNumId="16">
    <w:nsid w:val="504E18BF"/>
    <w:multiLevelType w:val="hybridMultilevel"/>
    <w:tmpl w:val="15AA8372"/>
    <w:lvl w:ilvl="0" w:tplc="D0B42B3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484156F"/>
    <w:multiLevelType w:val="hybridMultilevel"/>
    <w:tmpl w:val="F6D86370"/>
    <w:lvl w:ilvl="0" w:tplc="F8FC8462">
      <w:start w:val="1"/>
      <w:numFmt w:val="taiwaneseCountingThousand"/>
      <w:lvlText w:val="(%1)"/>
      <w:lvlJc w:val="left"/>
      <w:pPr>
        <w:ind w:left="825" w:hanging="375"/>
      </w:pPr>
      <w:rPr>
        <w:rFonts w:hint="default"/>
      </w:rPr>
    </w:lvl>
    <w:lvl w:ilvl="1" w:tplc="94E495F0">
      <w:start w:val="1"/>
      <w:numFmt w:val="decimal"/>
      <w:lvlText w:val="%2."/>
      <w:lvlJc w:val="left"/>
      <w:pPr>
        <w:ind w:left="1290" w:hanging="360"/>
      </w:pPr>
      <w:rPr>
        <w:rFonts w:hint="default"/>
      </w:r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8">
    <w:nsid w:val="59DD31C7"/>
    <w:multiLevelType w:val="hybridMultilevel"/>
    <w:tmpl w:val="B450E5E8"/>
    <w:lvl w:ilvl="0" w:tplc="76A046E0">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5EED7AE1"/>
    <w:multiLevelType w:val="hybridMultilevel"/>
    <w:tmpl w:val="E004B17C"/>
    <w:lvl w:ilvl="0" w:tplc="7E70FC40">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95E06D2"/>
    <w:multiLevelType w:val="hybridMultilevel"/>
    <w:tmpl w:val="E5FA4022"/>
    <w:lvl w:ilvl="0" w:tplc="4FE6AA3C">
      <w:start w:val="1"/>
      <w:numFmt w:val="taiwaneseCountingThousand"/>
      <w:suff w:val="space"/>
      <w:lvlText w:val="（%1）"/>
      <w:lvlJc w:val="left"/>
      <w:pPr>
        <w:ind w:left="1572" w:hanging="720"/>
      </w:pPr>
      <w:rPr>
        <w:rFonts w:asciiTheme="minorEastAsia" w:eastAsia="新細明體" w:hAnsiTheme="minorEastAsia"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21">
    <w:nsid w:val="6A591A3C"/>
    <w:multiLevelType w:val="hybridMultilevel"/>
    <w:tmpl w:val="CDF0045A"/>
    <w:lvl w:ilvl="0" w:tplc="7E70FC40">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CFC4D8F"/>
    <w:multiLevelType w:val="hybridMultilevel"/>
    <w:tmpl w:val="289A16B4"/>
    <w:lvl w:ilvl="0" w:tplc="B7280A94">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1450" w:hanging="480"/>
      </w:pPr>
    </w:lvl>
    <w:lvl w:ilvl="2" w:tplc="0409001B" w:tentative="1">
      <w:start w:val="1"/>
      <w:numFmt w:val="lowerRoman"/>
      <w:lvlText w:val="%3."/>
      <w:lvlJc w:val="right"/>
      <w:pPr>
        <w:ind w:left="1930" w:hanging="480"/>
      </w:pPr>
    </w:lvl>
    <w:lvl w:ilvl="3" w:tplc="0409000F" w:tentative="1">
      <w:start w:val="1"/>
      <w:numFmt w:val="decimal"/>
      <w:lvlText w:val="%4."/>
      <w:lvlJc w:val="left"/>
      <w:pPr>
        <w:ind w:left="2410" w:hanging="480"/>
      </w:pPr>
    </w:lvl>
    <w:lvl w:ilvl="4" w:tplc="04090019" w:tentative="1">
      <w:start w:val="1"/>
      <w:numFmt w:val="ideographTraditional"/>
      <w:lvlText w:val="%5、"/>
      <w:lvlJc w:val="left"/>
      <w:pPr>
        <w:ind w:left="2890" w:hanging="480"/>
      </w:pPr>
    </w:lvl>
    <w:lvl w:ilvl="5" w:tplc="0409001B" w:tentative="1">
      <w:start w:val="1"/>
      <w:numFmt w:val="lowerRoman"/>
      <w:lvlText w:val="%6."/>
      <w:lvlJc w:val="right"/>
      <w:pPr>
        <w:ind w:left="3370" w:hanging="480"/>
      </w:pPr>
    </w:lvl>
    <w:lvl w:ilvl="6" w:tplc="0409000F" w:tentative="1">
      <w:start w:val="1"/>
      <w:numFmt w:val="decimal"/>
      <w:lvlText w:val="%7."/>
      <w:lvlJc w:val="left"/>
      <w:pPr>
        <w:ind w:left="3850" w:hanging="480"/>
      </w:pPr>
    </w:lvl>
    <w:lvl w:ilvl="7" w:tplc="04090019" w:tentative="1">
      <w:start w:val="1"/>
      <w:numFmt w:val="ideographTraditional"/>
      <w:lvlText w:val="%8、"/>
      <w:lvlJc w:val="left"/>
      <w:pPr>
        <w:ind w:left="4330" w:hanging="480"/>
      </w:pPr>
    </w:lvl>
    <w:lvl w:ilvl="8" w:tplc="0409001B" w:tentative="1">
      <w:start w:val="1"/>
      <w:numFmt w:val="lowerRoman"/>
      <w:lvlText w:val="%9."/>
      <w:lvlJc w:val="right"/>
      <w:pPr>
        <w:ind w:left="4810" w:hanging="480"/>
      </w:pPr>
    </w:lvl>
  </w:abstractNum>
  <w:abstractNum w:abstractNumId="23">
    <w:nsid w:val="6EFE439B"/>
    <w:multiLevelType w:val="hybridMultilevel"/>
    <w:tmpl w:val="94EC9556"/>
    <w:lvl w:ilvl="0" w:tplc="9524049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2C53F0B"/>
    <w:multiLevelType w:val="hybridMultilevel"/>
    <w:tmpl w:val="94EC9556"/>
    <w:lvl w:ilvl="0" w:tplc="9524049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C22084D"/>
    <w:multiLevelType w:val="hybridMultilevel"/>
    <w:tmpl w:val="29D2BE6E"/>
    <w:lvl w:ilvl="0" w:tplc="58FAF394">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CAE6960"/>
    <w:multiLevelType w:val="hybridMultilevel"/>
    <w:tmpl w:val="4AB45BA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25"/>
  </w:num>
  <w:num w:numId="3">
    <w:abstractNumId w:val="16"/>
  </w:num>
  <w:num w:numId="4">
    <w:abstractNumId w:val="17"/>
  </w:num>
  <w:num w:numId="5">
    <w:abstractNumId w:val="14"/>
  </w:num>
  <w:num w:numId="6">
    <w:abstractNumId w:val="26"/>
  </w:num>
  <w:num w:numId="7">
    <w:abstractNumId w:val="22"/>
  </w:num>
  <w:num w:numId="8">
    <w:abstractNumId w:val="24"/>
  </w:num>
  <w:num w:numId="9">
    <w:abstractNumId w:val="23"/>
  </w:num>
  <w:num w:numId="10">
    <w:abstractNumId w:val="8"/>
  </w:num>
  <w:num w:numId="11">
    <w:abstractNumId w:val="10"/>
  </w:num>
  <w:num w:numId="12">
    <w:abstractNumId w:val="2"/>
  </w:num>
  <w:num w:numId="13">
    <w:abstractNumId w:val="7"/>
  </w:num>
  <w:num w:numId="14">
    <w:abstractNumId w:val="13"/>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0"/>
  </w:num>
  <w:num w:numId="18">
    <w:abstractNumId w:val="19"/>
  </w:num>
  <w:num w:numId="19">
    <w:abstractNumId w:val="3"/>
  </w:num>
  <w:num w:numId="20">
    <w:abstractNumId w:val="4"/>
  </w:num>
  <w:num w:numId="21">
    <w:abstractNumId w:val="21"/>
  </w:num>
  <w:num w:numId="22">
    <w:abstractNumId w:val="6"/>
  </w:num>
  <w:num w:numId="23">
    <w:abstractNumId w:val="1"/>
  </w:num>
  <w:num w:numId="24">
    <w:abstractNumId w:val="9"/>
  </w:num>
  <w:num w:numId="25">
    <w:abstractNumId w:val="18"/>
  </w:num>
  <w:num w:numId="26">
    <w:abstractNumId w:val="15"/>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CF4"/>
    <w:rsid w:val="00003BCA"/>
    <w:rsid w:val="000228E5"/>
    <w:rsid w:val="00023D85"/>
    <w:rsid w:val="0003358A"/>
    <w:rsid w:val="0004618A"/>
    <w:rsid w:val="00061B98"/>
    <w:rsid w:val="00061F31"/>
    <w:rsid w:val="00063C47"/>
    <w:rsid w:val="000665AD"/>
    <w:rsid w:val="0006779A"/>
    <w:rsid w:val="00075B9B"/>
    <w:rsid w:val="00077D28"/>
    <w:rsid w:val="00077D80"/>
    <w:rsid w:val="00077F9D"/>
    <w:rsid w:val="00097706"/>
    <w:rsid w:val="000A1BB3"/>
    <w:rsid w:val="000A4922"/>
    <w:rsid w:val="000B2CE5"/>
    <w:rsid w:val="000B467F"/>
    <w:rsid w:val="000B71CC"/>
    <w:rsid w:val="000B7E51"/>
    <w:rsid w:val="000C392B"/>
    <w:rsid w:val="000D6609"/>
    <w:rsid w:val="000E153B"/>
    <w:rsid w:val="000E15EA"/>
    <w:rsid w:val="000E2C72"/>
    <w:rsid w:val="000E66A2"/>
    <w:rsid w:val="000E750F"/>
    <w:rsid w:val="000F00C1"/>
    <w:rsid w:val="000F7C61"/>
    <w:rsid w:val="001155F3"/>
    <w:rsid w:val="0012112E"/>
    <w:rsid w:val="00126869"/>
    <w:rsid w:val="001359C7"/>
    <w:rsid w:val="00150D53"/>
    <w:rsid w:val="001563A9"/>
    <w:rsid w:val="00156B7F"/>
    <w:rsid w:val="00163496"/>
    <w:rsid w:val="0018074B"/>
    <w:rsid w:val="00183439"/>
    <w:rsid w:val="001845D1"/>
    <w:rsid w:val="00184F29"/>
    <w:rsid w:val="001953DC"/>
    <w:rsid w:val="001A37D6"/>
    <w:rsid w:val="001A507A"/>
    <w:rsid w:val="001A6933"/>
    <w:rsid w:val="001C0439"/>
    <w:rsid w:val="00203609"/>
    <w:rsid w:val="0022751D"/>
    <w:rsid w:val="00250245"/>
    <w:rsid w:val="00254523"/>
    <w:rsid w:val="00257631"/>
    <w:rsid w:val="00262355"/>
    <w:rsid w:val="0027087D"/>
    <w:rsid w:val="00271C81"/>
    <w:rsid w:val="00296731"/>
    <w:rsid w:val="002A3E42"/>
    <w:rsid w:val="002B35C4"/>
    <w:rsid w:val="002B3ECF"/>
    <w:rsid w:val="002B6DA1"/>
    <w:rsid w:val="002D3BC7"/>
    <w:rsid w:val="003024A4"/>
    <w:rsid w:val="00306728"/>
    <w:rsid w:val="003317E1"/>
    <w:rsid w:val="00357B32"/>
    <w:rsid w:val="00357DDC"/>
    <w:rsid w:val="003642F7"/>
    <w:rsid w:val="00381CDD"/>
    <w:rsid w:val="00386472"/>
    <w:rsid w:val="003967A8"/>
    <w:rsid w:val="003A148E"/>
    <w:rsid w:val="003A3904"/>
    <w:rsid w:val="003B7A70"/>
    <w:rsid w:val="003B7D36"/>
    <w:rsid w:val="003F20E0"/>
    <w:rsid w:val="003F36AC"/>
    <w:rsid w:val="003F4EB8"/>
    <w:rsid w:val="004005D2"/>
    <w:rsid w:val="00401C04"/>
    <w:rsid w:val="004027D7"/>
    <w:rsid w:val="00404B83"/>
    <w:rsid w:val="00410F06"/>
    <w:rsid w:val="00412B39"/>
    <w:rsid w:val="0042436E"/>
    <w:rsid w:val="00430F02"/>
    <w:rsid w:val="00442A69"/>
    <w:rsid w:val="00461E9C"/>
    <w:rsid w:val="0046248B"/>
    <w:rsid w:val="00464231"/>
    <w:rsid w:val="0047722C"/>
    <w:rsid w:val="004931C5"/>
    <w:rsid w:val="004A6C87"/>
    <w:rsid w:val="004A7A73"/>
    <w:rsid w:val="004B0149"/>
    <w:rsid w:val="004B4178"/>
    <w:rsid w:val="004B7C6A"/>
    <w:rsid w:val="004C1863"/>
    <w:rsid w:val="004F3521"/>
    <w:rsid w:val="00517C7C"/>
    <w:rsid w:val="0052585B"/>
    <w:rsid w:val="0053009E"/>
    <w:rsid w:val="0053463D"/>
    <w:rsid w:val="0054430F"/>
    <w:rsid w:val="00550C8C"/>
    <w:rsid w:val="00553875"/>
    <w:rsid w:val="005627AB"/>
    <w:rsid w:val="00593501"/>
    <w:rsid w:val="005A20C5"/>
    <w:rsid w:val="005A58BD"/>
    <w:rsid w:val="005A68AA"/>
    <w:rsid w:val="005B06D5"/>
    <w:rsid w:val="005B3715"/>
    <w:rsid w:val="005D7347"/>
    <w:rsid w:val="005E11A6"/>
    <w:rsid w:val="005E5EC8"/>
    <w:rsid w:val="005F35E4"/>
    <w:rsid w:val="005F6373"/>
    <w:rsid w:val="006009D2"/>
    <w:rsid w:val="00620BC6"/>
    <w:rsid w:val="00621322"/>
    <w:rsid w:val="00626C62"/>
    <w:rsid w:val="00634782"/>
    <w:rsid w:val="00646D36"/>
    <w:rsid w:val="006478FC"/>
    <w:rsid w:val="006652E7"/>
    <w:rsid w:val="006779D5"/>
    <w:rsid w:val="00694EBE"/>
    <w:rsid w:val="00695368"/>
    <w:rsid w:val="00697749"/>
    <w:rsid w:val="006C3984"/>
    <w:rsid w:val="006D7287"/>
    <w:rsid w:val="006E02B8"/>
    <w:rsid w:val="00713811"/>
    <w:rsid w:val="00724688"/>
    <w:rsid w:val="007324D7"/>
    <w:rsid w:val="00732741"/>
    <w:rsid w:val="007375BD"/>
    <w:rsid w:val="00737EA3"/>
    <w:rsid w:val="0074276B"/>
    <w:rsid w:val="0077532D"/>
    <w:rsid w:val="0078015E"/>
    <w:rsid w:val="0078390A"/>
    <w:rsid w:val="007973E8"/>
    <w:rsid w:val="007A17A4"/>
    <w:rsid w:val="007A60F5"/>
    <w:rsid w:val="007B64FB"/>
    <w:rsid w:val="007C269B"/>
    <w:rsid w:val="007F3777"/>
    <w:rsid w:val="00802619"/>
    <w:rsid w:val="0082011E"/>
    <w:rsid w:val="00821566"/>
    <w:rsid w:val="00827FAB"/>
    <w:rsid w:val="008502B1"/>
    <w:rsid w:val="00852FBB"/>
    <w:rsid w:val="00856A8A"/>
    <w:rsid w:val="008648F5"/>
    <w:rsid w:val="00880EF6"/>
    <w:rsid w:val="008813A3"/>
    <w:rsid w:val="00881526"/>
    <w:rsid w:val="00887768"/>
    <w:rsid w:val="00890586"/>
    <w:rsid w:val="0089424A"/>
    <w:rsid w:val="008A1732"/>
    <w:rsid w:val="008A2E3E"/>
    <w:rsid w:val="008B0B10"/>
    <w:rsid w:val="008B0FF5"/>
    <w:rsid w:val="008B5866"/>
    <w:rsid w:val="008C4D07"/>
    <w:rsid w:val="008D02B2"/>
    <w:rsid w:val="008D1E21"/>
    <w:rsid w:val="008D2349"/>
    <w:rsid w:val="008D6E75"/>
    <w:rsid w:val="008F5EF2"/>
    <w:rsid w:val="00903D66"/>
    <w:rsid w:val="009156BC"/>
    <w:rsid w:val="00917ADE"/>
    <w:rsid w:val="00922ECB"/>
    <w:rsid w:val="009268C4"/>
    <w:rsid w:val="00930388"/>
    <w:rsid w:val="00930DE3"/>
    <w:rsid w:val="00944C98"/>
    <w:rsid w:val="009456DD"/>
    <w:rsid w:val="0095795B"/>
    <w:rsid w:val="00961AAB"/>
    <w:rsid w:val="0098566D"/>
    <w:rsid w:val="0099159F"/>
    <w:rsid w:val="009952C0"/>
    <w:rsid w:val="00995BA6"/>
    <w:rsid w:val="009B5D0C"/>
    <w:rsid w:val="009B742C"/>
    <w:rsid w:val="009B76E0"/>
    <w:rsid w:val="009C1F6B"/>
    <w:rsid w:val="009C7F23"/>
    <w:rsid w:val="009E3647"/>
    <w:rsid w:val="009F7A13"/>
    <w:rsid w:val="00A052AD"/>
    <w:rsid w:val="00A10A7F"/>
    <w:rsid w:val="00A237A3"/>
    <w:rsid w:val="00A30C44"/>
    <w:rsid w:val="00A31A10"/>
    <w:rsid w:val="00A32F73"/>
    <w:rsid w:val="00A3322D"/>
    <w:rsid w:val="00A33443"/>
    <w:rsid w:val="00A34802"/>
    <w:rsid w:val="00A41569"/>
    <w:rsid w:val="00A5442B"/>
    <w:rsid w:val="00A67744"/>
    <w:rsid w:val="00A719E4"/>
    <w:rsid w:val="00A75F62"/>
    <w:rsid w:val="00A80F15"/>
    <w:rsid w:val="00AB2FBA"/>
    <w:rsid w:val="00AC46BC"/>
    <w:rsid w:val="00AE6668"/>
    <w:rsid w:val="00AF29B2"/>
    <w:rsid w:val="00AF6CF4"/>
    <w:rsid w:val="00B22125"/>
    <w:rsid w:val="00B27B56"/>
    <w:rsid w:val="00B62AB5"/>
    <w:rsid w:val="00B7243B"/>
    <w:rsid w:val="00B738E2"/>
    <w:rsid w:val="00B73D57"/>
    <w:rsid w:val="00B8495F"/>
    <w:rsid w:val="00BA0055"/>
    <w:rsid w:val="00BB0E7C"/>
    <w:rsid w:val="00BB3F22"/>
    <w:rsid w:val="00BC6EEC"/>
    <w:rsid w:val="00BD239B"/>
    <w:rsid w:val="00BD2636"/>
    <w:rsid w:val="00BD4E1D"/>
    <w:rsid w:val="00BE5FD8"/>
    <w:rsid w:val="00BF5596"/>
    <w:rsid w:val="00C0131B"/>
    <w:rsid w:val="00C019DF"/>
    <w:rsid w:val="00C06567"/>
    <w:rsid w:val="00C34E58"/>
    <w:rsid w:val="00C35AD9"/>
    <w:rsid w:val="00C36458"/>
    <w:rsid w:val="00C43A53"/>
    <w:rsid w:val="00C50D66"/>
    <w:rsid w:val="00C53EAD"/>
    <w:rsid w:val="00C60EE0"/>
    <w:rsid w:val="00C649C8"/>
    <w:rsid w:val="00C672D0"/>
    <w:rsid w:val="00C70B24"/>
    <w:rsid w:val="00C8008E"/>
    <w:rsid w:val="00C80A25"/>
    <w:rsid w:val="00CA358C"/>
    <w:rsid w:val="00CA5E40"/>
    <w:rsid w:val="00CC2927"/>
    <w:rsid w:val="00CD1880"/>
    <w:rsid w:val="00CD2691"/>
    <w:rsid w:val="00CD5E0A"/>
    <w:rsid w:val="00CE7E16"/>
    <w:rsid w:val="00D0531F"/>
    <w:rsid w:val="00D33298"/>
    <w:rsid w:val="00D50AF0"/>
    <w:rsid w:val="00D613D4"/>
    <w:rsid w:val="00D76AFD"/>
    <w:rsid w:val="00D76D61"/>
    <w:rsid w:val="00D77664"/>
    <w:rsid w:val="00D83D09"/>
    <w:rsid w:val="00D84B34"/>
    <w:rsid w:val="00D94A2F"/>
    <w:rsid w:val="00DA36B9"/>
    <w:rsid w:val="00DA584C"/>
    <w:rsid w:val="00DA7998"/>
    <w:rsid w:val="00DB4123"/>
    <w:rsid w:val="00DC7DD3"/>
    <w:rsid w:val="00DD57F4"/>
    <w:rsid w:val="00DD77E0"/>
    <w:rsid w:val="00DE2F4A"/>
    <w:rsid w:val="00DE76B4"/>
    <w:rsid w:val="00DF4A62"/>
    <w:rsid w:val="00DF7A90"/>
    <w:rsid w:val="00E13835"/>
    <w:rsid w:val="00E20F39"/>
    <w:rsid w:val="00E2214F"/>
    <w:rsid w:val="00E250C9"/>
    <w:rsid w:val="00E25A20"/>
    <w:rsid w:val="00E37F31"/>
    <w:rsid w:val="00E47419"/>
    <w:rsid w:val="00E57E6A"/>
    <w:rsid w:val="00E62293"/>
    <w:rsid w:val="00E64CC5"/>
    <w:rsid w:val="00E7077C"/>
    <w:rsid w:val="00E82CB2"/>
    <w:rsid w:val="00E82EFE"/>
    <w:rsid w:val="00EA2AB3"/>
    <w:rsid w:val="00EA679C"/>
    <w:rsid w:val="00EA7486"/>
    <w:rsid w:val="00EC5FB0"/>
    <w:rsid w:val="00ED2189"/>
    <w:rsid w:val="00ED2EC4"/>
    <w:rsid w:val="00ED309B"/>
    <w:rsid w:val="00ED59DF"/>
    <w:rsid w:val="00ED7633"/>
    <w:rsid w:val="00EE1482"/>
    <w:rsid w:val="00EE4BEF"/>
    <w:rsid w:val="00EF1D23"/>
    <w:rsid w:val="00F05CB1"/>
    <w:rsid w:val="00F11345"/>
    <w:rsid w:val="00F236DB"/>
    <w:rsid w:val="00F34E87"/>
    <w:rsid w:val="00F34F0F"/>
    <w:rsid w:val="00F438B3"/>
    <w:rsid w:val="00F556AD"/>
    <w:rsid w:val="00F70664"/>
    <w:rsid w:val="00F723E5"/>
    <w:rsid w:val="00F842D2"/>
    <w:rsid w:val="00F8671F"/>
    <w:rsid w:val="00FA51A5"/>
    <w:rsid w:val="00FB3AC6"/>
    <w:rsid w:val="00FD1DCA"/>
    <w:rsid w:val="00FD3AB5"/>
    <w:rsid w:val="00FD720C"/>
    <w:rsid w:val="00FE04B1"/>
    <w:rsid w:val="00FE2228"/>
    <w:rsid w:val="00FE3463"/>
    <w:rsid w:val="00FF1197"/>
    <w:rsid w:val="00FF66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518727-8A50-4C22-94DF-CC90F4605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
    <w:next w:val="a"/>
    <w:link w:val="10"/>
    <w:qFormat/>
    <w:rsid w:val="007A17A4"/>
    <w:pPr>
      <w:keepNext/>
      <w:adjustRightInd w:val="0"/>
      <w:snapToGrid w:val="0"/>
      <w:spacing w:before="180" w:after="180" w:line="440" w:lineRule="atLeast"/>
      <w:outlineLvl w:val="0"/>
    </w:pPr>
    <w:rPr>
      <w:rFonts w:ascii="Arial" w:eastAsia="新細明體" w:hAnsi="Arial" w:cs="Times New Roman"/>
      <w:b/>
      <w:bCs/>
      <w:kern w:val="52"/>
      <w:sz w:val="52"/>
      <w:szCs w:val="52"/>
    </w:rPr>
  </w:style>
  <w:style w:type="paragraph" w:styleId="2">
    <w:name w:val="heading 2"/>
    <w:basedOn w:val="a"/>
    <w:next w:val="a"/>
    <w:link w:val="20"/>
    <w:uiPriority w:val="9"/>
    <w:semiHidden/>
    <w:unhideWhenUsed/>
    <w:qFormat/>
    <w:rsid w:val="0095795B"/>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9159F"/>
    <w:pPr>
      <w:widowControl w:val="0"/>
      <w:autoSpaceDE w:val="0"/>
      <w:autoSpaceDN w:val="0"/>
      <w:adjustRightInd w:val="0"/>
    </w:pPr>
    <w:rPr>
      <w:rFonts w:ascii="新細明體" w:eastAsia="新細明體" w:cs="新細明體"/>
      <w:color w:val="000000"/>
      <w:kern w:val="0"/>
      <w:szCs w:val="24"/>
    </w:rPr>
  </w:style>
  <w:style w:type="paragraph" w:styleId="a3">
    <w:name w:val="List Paragraph"/>
    <w:basedOn w:val="a"/>
    <w:link w:val="a4"/>
    <w:uiPriority w:val="34"/>
    <w:qFormat/>
    <w:rsid w:val="0099159F"/>
    <w:pPr>
      <w:ind w:leftChars="200" w:left="480"/>
    </w:pPr>
  </w:style>
  <w:style w:type="paragraph" w:styleId="a5">
    <w:name w:val="Balloon Text"/>
    <w:basedOn w:val="a"/>
    <w:link w:val="a6"/>
    <w:uiPriority w:val="99"/>
    <w:semiHidden/>
    <w:unhideWhenUsed/>
    <w:rsid w:val="00FE2228"/>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FE2228"/>
    <w:rPr>
      <w:rFonts w:asciiTheme="majorHAnsi" w:eastAsiaTheme="majorEastAsia" w:hAnsiTheme="majorHAnsi" w:cstheme="majorBidi"/>
      <w:sz w:val="18"/>
      <w:szCs w:val="18"/>
    </w:rPr>
  </w:style>
  <w:style w:type="paragraph" w:styleId="Web">
    <w:name w:val="Normal (Web)"/>
    <w:basedOn w:val="a"/>
    <w:uiPriority w:val="99"/>
    <w:unhideWhenUsed/>
    <w:rsid w:val="00517C7C"/>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unhideWhenUsed/>
    <w:rsid w:val="00061B98"/>
    <w:pPr>
      <w:tabs>
        <w:tab w:val="center" w:pos="4153"/>
        <w:tab w:val="right" w:pos="8306"/>
      </w:tabs>
      <w:snapToGrid w:val="0"/>
    </w:pPr>
    <w:rPr>
      <w:sz w:val="20"/>
      <w:szCs w:val="20"/>
    </w:rPr>
  </w:style>
  <w:style w:type="character" w:customStyle="1" w:styleId="a8">
    <w:name w:val="頁首 字元"/>
    <w:basedOn w:val="a0"/>
    <w:link w:val="a7"/>
    <w:uiPriority w:val="99"/>
    <w:rsid w:val="00061B98"/>
    <w:rPr>
      <w:sz w:val="20"/>
      <w:szCs w:val="20"/>
    </w:rPr>
  </w:style>
  <w:style w:type="paragraph" w:styleId="a9">
    <w:name w:val="footer"/>
    <w:basedOn w:val="a"/>
    <w:link w:val="aa"/>
    <w:uiPriority w:val="99"/>
    <w:unhideWhenUsed/>
    <w:rsid w:val="00061B98"/>
    <w:pPr>
      <w:tabs>
        <w:tab w:val="center" w:pos="4153"/>
        <w:tab w:val="right" w:pos="8306"/>
      </w:tabs>
      <w:snapToGrid w:val="0"/>
    </w:pPr>
    <w:rPr>
      <w:sz w:val="20"/>
      <w:szCs w:val="20"/>
    </w:rPr>
  </w:style>
  <w:style w:type="character" w:customStyle="1" w:styleId="aa">
    <w:name w:val="頁尾 字元"/>
    <w:basedOn w:val="a0"/>
    <w:link w:val="a9"/>
    <w:uiPriority w:val="99"/>
    <w:rsid w:val="00061B98"/>
    <w:rPr>
      <w:sz w:val="20"/>
      <w:szCs w:val="20"/>
    </w:rPr>
  </w:style>
  <w:style w:type="table" w:styleId="ab">
    <w:name w:val="Table Grid"/>
    <w:basedOn w:val="a1"/>
    <w:rsid w:val="008D6E7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D76AFD"/>
    <w:rPr>
      <w:color w:val="0000FF" w:themeColor="hyperlink"/>
      <w:u w:val="single"/>
    </w:rPr>
  </w:style>
  <w:style w:type="character" w:styleId="ad">
    <w:name w:val="FollowedHyperlink"/>
    <w:basedOn w:val="a0"/>
    <w:uiPriority w:val="99"/>
    <w:semiHidden/>
    <w:unhideWhenUsed/>
    <w:rsid w:val="00646D36"/>
    <w:rPr>
      <w:color w:val="800080" w:themeColor="followedHyperlink"/>
      <w:u w:val="single"/>
    </w:rPr>
  </w:style>
  <w:style w:type="character" w:customStyle="1" w:styleId="a4">
    <w:name w:val="清單段落 字元"/>
    <w:link w:val="a3"/>
    <w:uiPriority w:val="34"/>
    <w:rsid w:val="008D1E21"/>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0"/>
    <w:link w:val="1"/>
    <w:rsid w:val="007A17A4"/>
    <w:rPr>
      <w:rFonts w:ascii="Arial" w:eastAsia="新細明體" w:hAnsi="Arial" w:cs="Times New Roman"/>
      <w:b/>
      <w:bCs/>
      <w:kern w:val="52"/>
      <w:sz w:val="52"/>
      <w:szCs w:val="52"/>
    </w:rPr>
  </w:style>
  <w:style w:type="paragraph" w:customStyle="1" w:styleId="ae">
    <w:name w:val="內文 + 新細明體"/>
    <w:basedOn w:val="a"/>
    <w:rsid w:val="007A17A4"/>
    <w:pPr>
      <w:jc w:val="both"/>
    </w:pPr>
    <w:rPr>
      <w:rFonts w:ascii="Calibri" w:eastAsia="新細明體" w:hAnsi="Calibri" w:cs="Times New Roman"/>
      <w:bCs/>
    </w:rPr>
  </w:style>
  <w:style w:type="paragraph" w:customStyle="1" w:styleId="af">
    <w:name w:val="圖"/>
    <w:link w:val="af0"/>
    <w:autoRedefine/>
    <w:qFormat/>
    <w:rsid w:val="007A17A4"/>
    <w:pPr>
      <w:snapToGrid w:val="0"/>
      <w:spacing w:before="4" w:afterLines="4" w:after="14"/>
      <w:ind w:rightChars="-82" w:right="-197"/>
      <w:jc w:val="center"/>
      <w:outlineLvl w:val="6"/>
    </w:pPr>
    <w:rPr>
      <w:rFonts w:ascii="新細明體" w:eastAsia="新細明體" w:hAnsi="新細明體" w:cs="Times New Roman"/>
      <w:noProof/>
      <w:kern w:val="0"/>
      <w:szCs w:val="32"/>
    </w:rPr>
  </w:style>
  <w:style w:type="character" w:customStyle="1" w:styleId="af0">
    <w:name w:val="圖 字元"/>
    <w:link w:val="af"/>
    <w:rsid w:val="007A17A4"/>
    <w:rPr>
      <w:rFonts w:ascii="新細明體" w:eastAsia="新細明體" w:hAnsi="新細明體" w:cs="Times New Roman"/>
      <w:noProof/>
      <w:kern w:val="0"/>
      <w:szCs w:val="32"/>
    </w:rPr>
  </w:style>
  <w:style w:type="paragraph" w:styleId="af1">
    <w:name w:val="Title"/>
    <w:basedOn w:val="a"/>
    <w:next w:val="a"/>
    <w:link w:val="af2"/>
    <w:autoRedefine/>
    <w:uiPriority w:val="99"/>
    <w:qFormat/>
    <w:rsid w:val="008D2349"/>
    <w:pPr>
      <w:snapToGrid w:val="0"/>
      <w:spacing w:beforeLines="20" w:before="72" w:afterLines="20" w:after="72"/>
      <w:ind w:leftChars="-20" w:left="284" w:rightChars="-82" w:right="-197" w:hangingChars="83" w:hanging="332"/>
      <w:outlineLvl w:val="0"/>
    </w:pPr>
    <w:rPr>
      <w:rFonts w:ascii="標楷體" w:eastAsia="標楷體" w:hAnsi="標楷體" w:cs="Times New Roman"/>
      <w:b/>
      <w:bCs/>
      <w:sz w:val="40"/>
      <w:szCs w:val="40"/>
    </w:rPr>
  </w:style>
  <w:style w:type="character" w:customStyle="1" w:styleId="af2">
    <w:name w:val="標題 字元"/>
    <w:basedOn w:val="a0"/>
    <w:link w:val="af1"/>
    <w:uiPriority w:val="99"/>
    <w:rsid w:val="008D2349"/>
    <w:rPr>
      <w:rFonts w:ascii="標楷體" w:eastAsia="標楷體" w:hAnsi="標楷體" w:cs="Times New Roman"/>
      <w:b/>
      <w:bCs/>
      <w:sz w:val="40"/>
      <w:szCs w:val="40"/>
    </w:rPr>
  </w:style>
  <w:style w:type="paragraph" w:customStyle="1" w:styleId="11">
    <w:name w:val="清單段落1"/>
    <w:basedOn w:val="a"/>
    <w:rsid w:val="008D2349"/>
    <w:pPr>
      <w:ind w:leftChars="200" w:left="480"/>
    </w:pPr>
    <w:rPr>
      <w:rFonts w:ascii="Times New Roman" w:eastAsia="新細明體" w:hAnsi="Times New Roman" w:cs="Times New Roman"/>
      <w:szCs w:val="24"/>
    </w:rPr>
  </w:style>
  <w:style w:type="paragraph" w:styleId="af3">
    <w:name w:val="Note Heading"/>
    <w:basedOn w:val="a"/>
    <w:next w:val="a"/>
    <w:link w:val="af4"/>
    <w:unhideWhenUsed/>
    <w:rsid w:val="008D2349"/>
    <w:pPr>
      <w:jc w:val="center"/>
    </w:pPr>
    <w:rPr>
      <w:rFonts w:ascii="標楷體" w:eastAsia="標楷體" w:hAnsi="標楷體" w:cs="Times New Roman"/>
      <w:b/>
      <w:bCs/>
      <w:sz w:val="32"/>
      <w:szCs w:val="24"/>
    </w:rPr>
  </w:style>
  <w:style w:type="character" w:customStyle="1" w:styleId="af4">
    <w:name w:val="註釋標題 字元"/>
    <w:basedOn w:val="a0"/>
    <w:link w:val="af3"/>
    <w:rsid w:val="008D2349"/>
    <w:rPr>
      <w:rFonts w:ascii="標楷體" w:eastAsia="標楷體" w:hAnsi="標楷體" w:cs="Times New Roman"/>
      <w:b/>
      <w:bCs/>
      <w:sz w:val="32"/>
      <w:szCs w:val="24"/>
    </w:rPr>
  </w:style>
  <w:style w:type="paragraph" w:styleId="3">
    <w:name w:val="Body Text Indent 3"/>
    <w:basedOn w:val="a"/>
    <w:link w:val="30"/>
    <w:semiHidden/>
    <w:rsid w:val="008D2349"/>
    <w:pPr>
      <w:adjustRightInd w:val="0"/>
      <w:spacing w:line="480" w:lineRule="exact"/>
      <w:ind w:leftChars="64" w:left="154" w:firstLineChars="202" w:firstLine="566"/>
      <w:jc w:val="both"/>
    </w:pPr>
    <w:rPr>
      <w:rFonts w:ascii="標楷體" w:eastAsia="標楷體" w:hAnsi="標楷體" w:cs="Times New Roman"/>
      <w:sz w:val="28"/>
      <w:szCs w:val="28"/>
    </w:rPr>
  </w:style>
  <w:style w:type="character" w:customStyle="1" w:styleId="30">
    <w:name w:val="本文縮排 3 字元"/>
    <w:basedOn w:val="a0"/>
    <w:link w:val="3"/>
    <w:semiHidden/>
    <w:rsid w:val="008D2349"/>
    <w:rPr>
      <w:rFonts w:ascii="標楷體" w:eastAsia="標楷體" w:hAnsi="標楷體" w:cs="Times New Roman"/>
      <w:sz w:val="28"/>
      <w:szCs w:val="28"/>
    </w:rPr>
  </w:style>
  <w:style w:type="character" w:customStyle="1" w:styleId="20">
    <w:name w:val="標題 2 字元"/>
    <w:basedOn w:val="a0"/>
    <w:link w:val="2"/>
    <w:uiPriority w:val="9"/>
    <w:semiHidden/>
    <w:rsid w:val="0095795B"/>
    <w:rPr>
      <w:rFonts w:asciiTheme="majorHAnsi" w:eastAsiaTheme="majorEastAsia" w:hAnsiTheme="majorHAnsi" w:cstheme="majorBidi"/>
      <w:b/>
      <w:bCs/>
      <w:sz w:val="48"/>
      <w:szCs w:val="48"/>
    </w:rPr>
  </w:style>
  <w:style w:type="paragraph" w:customStyle="1" w:styleId="12">
    <w:name w:val="(1)內文"/>
    <w:basedOn w:val="a"/>
    <w:link w:val="13"/>
    <w:qFormat/>
    <w:rsid w:val="0095795B"/>
    <w:pPr>
      <w:snapToGrid w:val="0"/>
      <w:spacing w:beforeLines="50"/>
      <w:ind w:leftChars="590" w:left="590" w:firstLineChars="200" w:firstLine="200"/>
      <w:jc w:val="both"/>
    </w:pPr>
    <w:rPr>
      <w:rFonts w:ascii="標楷體" w:eastAsia="標楷體" w:hAnsi="標楷體" w:cs="Times New Roman"/>
      <w:color w:val="000000"/>
      <w:spacing w:val="24"/>
      <w:sz w:val="28"/>
      <w:szCs w:val="28"/>
      <w:lang w:val="x-none" w:eastAsia="x-none"/>
    </w:rPr>
  </w:style>
  <w:style w:type="character" w:customStyle="1" w:styleId="13">
    <w:name w:val="(1)內文 字元"/>
    <w:link w:val="12"/>
    <w:rsid w:val="0095795B"/>
    <w:rPr>
      <w:rFonts w:ascii="標楷體" w:eastAsia="標楷體" w:hAnsi="標楷體" w:cs="Times New Roman"/>
      <w:color w:val="000000"/>
      <w:spacing w:val="24"/>
      <w:sz w:val="28"/>
      <w:szCs w:val="28"/>
      <w:lang w:val="x-none" w:eastAsia="x-none"/>
    </w:rPr>
  </w:style>
  <w:style w:type="paragraph" w:styleId="af5">
    <w:name w:val="Salutation"/>
    <w:basedOn w:val="a"/>
    <w:next w:val="a"/>
    <w:link w:val="af6"/>
    <w:rsid w:val="0095795B"/>
    <w:rPr>
      <w:rFonts w:ascii="標楷體" w:eastAsia="標楷體" w:hAnsi="標楷體" w:cs="Times New Roman"/>
      <w:sz w:val="28"/>
      <w:szCs w:val="28"/>
    </w:rPr>
  </w:style>
  <w:style w:type="character" w:customStyle="1" w:styleId="af6">
    <w:name w:val="問候 字元"/>
    <w:basedOn w:val="a0"/>
    <w:link w:val="af5"/>
    <w:rsid w:val="0095795B"/>
    <w:rPr>
      <w:rFonts w:ascii="標楷體" w:eastAsia="標楷體" w:hAnsi="標楷體" w:cs="Times New Roman"/>
      <w:sz w:val="28"/>
      <w:szCs w:val="28"/>
    </w:rPr>
  </w:style>
  <w:style w:type="character" w:styleId="af7">
    <w:name w:val="Strong"/>
    <w:uiPriority w:val="22"/>
    <w:qFormat/>
    <w:rsid w:val="0042436E"/>
    <w:rPr>
      <w:b/>
      <w:bCs/>
    </w:rPr>
  </w:style>
  <w:style w:type="paragraph" w:styleId="21">
    <w:name w:val="toc 2"/>
    <w:basedOn w:val="a"/>
    <w:next w:val="a"/>
    <w:autoRedefine/>
    <w:uiPriority w:val="39"/>
    <w:unhideWhenUsed/>
    <w:rsid w:val="000C392B"/>
    <w:pPr>
      <w:ind w:leftChars="200" w:left="480"/>
    </w:pPr>
  </w:style>
  <w:style w:type="paragraph" w:styleId="14">
    <w:name w:val="toc 1"/>
    <w:basedOn w:val="a"/>
    <w:next w:val="a"/>
    <w:autoRedefine/>
    <w:uiPriority w:val="39"/>
    <w:unhideWhenUsed/>
    <w:rsid w:val="002A3E42"/>
    <w:pPr>
      <w:tabs>
        <w:tab w:val="right" w:leader="dot" w:pos="8299"/>
      </w:tabs>
      <w:spacing w:beforeLines="20" w:before="72" w:afterLines="20" w:after="72"/>
    </w:pPr>
    <w:rPr>
      <w:rFonts w:asciiTheme="minorEastAsia" w:hAnsiTheme="minorEastAsia" w:cs="Times New Roman"/>
      <w:bCs/>
      <w:noProof/>
      <w:kern w:val="52"/>
      <w:szCs w:val="24"/>
    </w:rPr>
  </w:style>
  <w:style w:type="paragraph" w:customStyle="1" w:styleId="140">
    <w:name w:val="14"/>
    <w:basedOn w:val="a"/>
    <w:link w:val="141"/>
    <w:qFormat/>
    <w:rsid w:val="0053463D"/>
    <w:pPr>
      <w:adjustRightInd w:val="0"/>
      <w:snapToGrid w:val="0"/>
    </w:pPr>
    <w:rPr>
      <w:rFonts w:ascii="Calibri" w:eastAsia="標楷體" w:hAnsi="Calibri" w:cs="Times New Roman"/>
      <w:kern w:val="0"/>
      <w:sz w:val="28"/>
      <w:lang w:val="x-none" w:eastAsia="x-none"/>
    </w:rPr>
  </w:style>
  <w:style w:type="character" w:customStyle="1" w:styleId="141">
    <w:name w:val="14 字元"/>
    <w:link w:val="140"/>
    <w:rsid w:val="0053463D"/>
    <w:rPr>
      <w:rFonts w:ascii="Calibri" w:eastAsia="標楷體" w:hAnsi="Calibri" w:cs="Times New Roman"/>
      <w:kern w:val="0"/>
      <w:sz w:val="28"/>
      <w:lang w:val="x-none" w:eastAsia="x-none"/>
    </w:rPr>
  </w:style>
  <w:style w:type="paragraph" w:customStyle="1" w:styleId="af8">
    <w:name w:val="一、內文"/>
    <w:basedOn w:val="a"/>
    <w:rsid w:val="00381CDD"/>
    <w:pPr>
      <w:spacing w:line="500" w:lineRule="exact"/>
      <w:ind w:leftChars="236" w:left="236" w:firstLineChars="200" w:firstLine="200"/>
      <w:jc w:val="both"/>
    </w:pPr>
    <w:rPr>
      <w:rFonts w:ascii="Times New Roman" w:eastAsia="標楷體" w:hAnsi="Times New Roman" w:cs="新細明體"/>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48845">
      <w:bodyDiv w:val="1"/>
      <w:marLeft w:val="0"/>
      <w:marRight w:val="0"/>
      <w:marTop w:val="0"/>
      <w:marBottom w:val="0"/>
      <w:divBdr>
        <w:top w:val="none" w:sz="0" w:space="0" w:color="auto"/>
        <w:left w:val="none" w:sz="0" w:space="0" w:color="auto"/>
        <w:bottom w:val="none" w:sz="0" w:space="0" w:color="auto"/>
        <w:right w:val="none" w:sz="0" w:space="0" w:color="auto"/>
      </w:divBdr>
      <w:divsChild>
        <w:div w:id="603734498">
          <w:marLeft w:val="0"/>
          <w:marRight w:val="0"/>
          <w:marTop w:val="168"/>
          <w:marBottom w:val="0"/>
          <w:divBdr>
            <w:top w:val="none" w:sz="0" w:space="0" w:color="auto"/>
            <w:left w:val="none" w:sz="0" w:space="0" w:color="auto"/>
            <w:bottom w:val="none" w:sz="0" w:space="0" w:color="auto"/>
            <w:right w:val="none" w:sz="0" w:space="0" w:color="auto"/>
          </w:divBdr>
        </w:div>
      </w:divsChild>
    </w:div>
    <w:div w:id="154222551">
      <w:bodyDiv w:val="1"/>
      <w:marLeft w:val="0"/>
      <w:marRight w:val="0"/>
      <w:marTop w:val="0"/>
      <w:marBottom w:val="0"/>
      <w:divBdr>
        <w:top w:val="none" w:sz="0" w:space="0" w:color="auto"/>
        <w:left w:val="none" w:sz="0" w:space="0" w:color="auto"/>
        <w:bottom w:val="none" w:sz="0" w:space="0" w:color="auto"/>
        <w:right w:val="none" w:sz="0" w:space="0" w:color="auto"/>
      </w:divBdr>
    </w:div>
    <w:div w:id="799036234">
      <w:bodyDiv w:val="1"/>
      <w:marLeft w:val="0"/>
      <w:marRight w:val="0"/>
      <w:marTop w:val="0"/>
      <w:marBottom w:val="0"/>
      <w:divBdr>
        <w:top w:val="none" w:sz="0" w:space="0" w:color="auto"/>
        <w:left w:val="none" w:sz="0" w:space="0" w:color="auto"/>
        <w:bottom w:val="none" w:sz="0" w:space="0" w:color="auto"/>
        <w:right w:val="none" w:sz="0" w:space="0" w:color="auto"/>
      </w:divBdr>
      <w:divsChild>
        <w:div w:id="777528150">
          <w:marLeft w:val="0"/>
          <w:marRight w:val="0"/>
          <w:marTop w:val="0"/>
          <w:marBottom w:val="0"/>
          <w:divBdr>
            <w:top w:val="none" w:sz="0" w:space="0" w:color="auto"/>
            <w:left w:val="none" w:sz="0" w:space="0" w:color="auto"/>
            <w:bottom w:val="none" w:sz="0" w:space="0" w:color="auto"/>
            <w:right w:val="none" w:sz="0" w:space="0" w:color="auto"/>
          </w:divBdr>
          <w:divsChild>
            <w:div w:id="2009402106">
              <w:marLeft w:val="0"/>
              <w:marRight w:val="0"/>
              <w:marTop w:val="0"/>
              <w:marBottom w:val="0"/>
              <w:divBdr>
                <w:top w:val="none" w:sz="0" w:space="0" w:color="auto"/>
                <w:left w:val="none" w:sz="0" w:space="0" w:color="auto"/>
                <w:bottom w:val="none" w:sz="0" w:space="0" w:color="auto"/>
                <w:right w:val="none" w:sz="0" w:space="0" w:color="auto"/>
              </w:divBdr>
              <w:divsChild>
                <w:div w:id="192697690">
                  <w:marLeft w:val="0"/>
                  <w:marRight w:val="0"/>
                  <w:marTop w:val="0"/>
                  <w:marBottom w:val="0"/>
                  <w:divBdr>
                    <w:top w:val="none" w:sz="0" w:space="0" w:color="auto"/>
                    <w:left w:val="none" w:sz="0" w:space="0" w:color="auto"/>
                    <w:bottom w:val="none" w:sz="0" w:space="0" w:color="auto"/>
                    <w:right w:val="none" w:sz="0" w:space="0" w:color="auto"/>
                  </w:divBdr>
                  <w:divsChild>
                    <w:div w:id="1590847596">
                      <w:marLeft w:val="0"/>
                      <w:marRight w:val="0"/>
                      <w:marTop w:val="0"/>
                      <w:marBottom w:val="0"/>
                      <w:divBdr>
                        <w:top w:val="none" w:sz="0" w:space="0" w:color="auto"/>
                        <w:left w:val="none" w:sz="0" w:space="0" w:color="auto"/>
                        <w:bottom w:val="none" w:sz="0" w:space="0" w:color="auto"/>
                        <w:right w:val="none" w:sz="0" w:space="0" w:color="auto"/>
                      </w:divBdr>
                      <w:divsChild>
                        <w:div w:id="859394286">
                          <w:marLeft w:val="0"/>
                          <w:marRight w:val="0"/>
                          <w:marTop w:val="0"/>
                          <w:marBottom w:val="0"/>
                          <w:divBdr>
                            <w:top w:val="none" w:sz="0" w:space="0" w:color="auto"/>
                            <w:left w:val="none" w:sz="0" w:space="0" w:color="auto"/>
                            <w:bottom w:val="none" w:sz="0" w:space="0" w:color="auto"/>
                            <w:right w:val="none" w:sz="0" w:space="0" w:color="auto"/>
                          </w:divBdr>
                          <w:divsChild>
                            <w:div w:id="20133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433693">
      <w:bodyDiv w:val="1"/>
      <w:marLeft w:val="0"/>
      <w:marRight w:val="0"/>
      <w:marTop w:val="0"/>
      <w:marBottom w:val="0"/>
      <w:divBdr>
        <w:top w:val="none" w:sz="0" w:space="0" w:color="auto"/>
        <w:left w:val="none" w:sz="0" w:space="0" w:color="auto"/>
        <w:bottom w:val="none" w:sz="0" w:space="0" w:color="auto"/>
        <w:right w:val="none" w:sz="0" w:space="0" w:color="auto"/>
      </w:divBdr>
      <w:divsChild>
        <w:div w:id="8412856">
          <w:marLeft w:val="0"/>
          <w:marRight w:val="0"/>
          <w:marTop w:val="0"/>
          <w:marBottom w:val="0"/>
          <w:divBdr>
            <w:top w:val="none" w:sz="0" w:space="0" w:color="auto"/>
            <w:left w:val="none" w:sz="0" w:space="0" w:color="auto"/>
            <w:bottom w:val="none" w:sz="0" w:space="0" w:color="auto"/>
            <w:right w:val="none" w:sz="0" w:space="0" w:color="auto"/>
          </w:divBdr>
          <w:divsChild>
            <w:div w:id="91174345">
              <w:marLeft w:val="0"/>
              <w:marRight w:val="0"/>
              <w:marTop w:val="0"/>
              <w:marBottom w:val="0"/>
              <w:divBdr>
                <w:top w:val="none" w:sz="0" w:space="0" w:color="auto"/>
                <w:left w:val="none" w:sz="0" w:space="0" w:color="auto"/>
                <w:bottom w:val="none" w:sz="0" w:space="0" w:color="auto"/>
                <w:right w:val="none" w:sz="0" w:space="0" w:color="auto"/>
              </w:divBdr>
              <w:divsChild>
                <w:div w:id="33509702">
                  <w:marLeft w:val="0"/>
                  <w:marRight w:val="0"/>
                  <w:marTop w:val="0"/>
                  <w:marBottom w:val="0"/>
                  <w:divBdr>
                    <w:top w:val="none" w:sz="0" w:space="0" w:color="auto"/>
                    <w:left w:val="none" w:sz="0" w:space="0" w:color="auto"/>
                    <w:bottom w:val="none" w:sz="0" w:space="0" w:color="auto"/>
                    <w:right w:val="none" w:sz="0" w:space="0" w:color="auto"/>
                  </w:divBdr>
                  <w:divsChild>
                    <w:div w:id="127088537">
                      <w:marLeft w:val="0"/>
                      <w:marRight w:val="0"/>
                      <w:marTop w:val="0"/>
                      <w:marBottom w:val="0"/>
                      <w:divBdr>
                        <w:top w:val="none" w:sz="0" w:space="0" w:color="auto"/>
                        <w:left w:val="none" w:sz="0" w:space="0" w:color="auto"/>
                        <w:bottom w:val="none" w:sz="0" w:space="0" w:color="auto"/>
                        <w:right w:val="none" w:sz="0" w:space="0" w:color="auto"/>
                      </w:divBdr>
                      <w:divsChild>
                        <w:div w:id="1774595576">
                          <w:marLeft w:val="0"/>
                          <w:marRight w:val="0"/>
                          <w:marTop w:val="0"/>
                          <w:marBottom w:val="0"/>
                          <w:divBdr>
                            <w:top w:val="none" w:sz="0" w:space="0" w:color="auto"/>
                            <w:left w:val="none" w:sz="0" w:space="0" w:color="auto"/>
                            <w:bottom w:val="none" w:sz="0" w:space="0" w:color="auto"/>
                            <w:right w:val="none" w:sz="0" w:space="0" w:color="auto"/>
                          </w:divBdr>
                          <w:divsChild>
                            <w:div w:id="17367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19292">
      <w:bodyDiv w:val="1"/>
      <w:marLeft w:val="0"/>
      <w:marRight w:val="0"/>
      <w:marTop w:val="0"/>
      <w:marBottom w:val="0"/>
      <w:divBdr>
        <w:top w:val="none" w:sz="0" w:space="0" w:color="auto"/>
        <w:left w:val="none" w:sz="0" w:space="0" w:color="auto"/>
        <w:bottom w:val="none" w:sz="0" w:space="0" w:color="auto"/>
        <w:right w:val="none" w:sz="0" w:space="0" w:color="auto"/>
      </w:divBdr>
      <w:divsChild>
        <w:div w:id="1992901922">
          <w:marLeft w:val="0"/>
          <w:marRight w:val="0"/>
          <w:marTop w:val="168"/>
          <w:marBottom w:val="0"/>
          <w:divBdr>
            <w:top w:val="none" w:sz="0" w:space="0" w:color="auto"/>
            <w:left w:val="none" w:sz="0" w:space="0" w:color="auto"/>
            <w:bottom w:val="none" w:sz="0" w:space="0" w:color="auto"/>
            <w:right w:val="none" w:sz="0" w:space="0" w:color="auto"/>
          </w:divBdr>
        </w:div>
      </w:divsChild>
    </w:div>
    <w:div w:id="1583106818">
      <w:bodyDiv w:val="1"/>
      <w:marLeft w:val="0"/>
      <w:marRight w:val="0"/>
      <w:marTop w:val="0"/>
      <w:marBottom w:val="0"/>
      <w:divBdr>
        <w:top w:val="none" w:sz="0" w:space="0" w:color="auto"/>
        <w:left w:val="none" w:sz="0" w:space="0" w:color="auto"/>
        <w:bottom w:val="none" w:sz="0" w:space="0" w:color="auto"/>
        <w:right w:val="none" w:sz="0" w:space="0" w:color="auto"/>
      </w:divBdr>
      <w:divsChild>
        <w:div w:id="585071380">
          <w:marLeft w:val="0"/>
          <w:marRight w:val="0"/>
          <w:marTop w:val="168"/>
          <w:marBottom w:val="0"/>
          <w:divBdr>
            <w:top w:val="none" w:sz="0" w:space="0" w:color="auto"/>
            <w:left w:val="none" w:sz="0" w:space="0" w:color="auto"/>
            <w:bottom w:val="none" w:sz="0" w:space="0" w:color="auto"/>
            <w:right w:val="none" w:sz="0" w:space="0" w:color="auto"/>
          </w:divBdr>
        </w:div>
      </w:divsChild>
    </w:div>
    <w:div w:id="1955359857">
      <w:bodyDiv w:val="1"/>
      <w:marLeft w:val="0"/>
      <w:marRight w:val="0"/>
      <w:marTop w:val="0"/>
      <w:marBottom w:val="0"/>
      <w:divBdr>
        <w:top w:val="none" w:sz="0" w:space="0" w:color="auto"/>
        <w:left w:val="none" w:sz="0" w:space="0" w:color="auto"/>
        <w:bottom w:val="none" w:sz="0" w:space="0" w:color="auto"/>
        <w:right w:val="none" w:sz="0" w:space="0" w:color="auto"/>
      </w:divBdr>
      <w:divsChild>
        <w:div w:id="1481998308">
          <w:marLeft w:val="0"/>
          <w:marRight w:val="0"/>
          <w:marTop w:val="16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D18FA-5552-4BD0-8861-118107666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837</Words>
  <Characters>4776</Characters>
  <Application>Microsoft Office Word</Application>
  <DocSecurity>0</DocSecurity>
  <Lines>39</Lines>
  <Paragraphs>11</Paragraphs>
  <ScaleCrop>false</ScaleCrop>
  <Company>Hewlett-Packard Company</Company>
  <LinksUpToDate>false</LinksUpToDate>
  <CharactersWithSpaces>5602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林冠伯</dc:creator>
  <cp:keywords/>
  <dc:description/>
  <cp:lastModifiedBy>黃永珍</cp:lastModifiedBy>
  <cp:revision>2</cp:revision>
  <cp:lastPrinted>2014-11-07T01:19:00Z</cp:lastPrinted>
  <dcterms:created xsi:type="dcterms:W3CDTF">2014-11-07T03:09:00Z</dcterms:created>
  <dcterms:modified xsi:type="dcterms:W3CDTF">2014-11-07T03:09:00Z</dcterms:modified>
</cp:coreProperties>
</file>