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DE" w:rsidRDefault="00F062DE" w:rsidP="00F062DE">
      <w:pPr>
        <w:pStyle w:val="1"/>
        <w:spacing w:before="0" w:afterLines="10" w:after="36"/>
        <w:ind w:left="332" w:rightChars="-82" w:right="-197" w:hangingChars="92" w:hanging="332"/>
        <w:jc w:val="both"/>
        <w:rPr>
          <w:rFonts w:ascii="標楷體" w:eastAsia="標楷體" w:hAnsi="標楷體"/>
          <w:color w:val="0000FF"/>
          <w:sz w:val="38"/>
          <w:szCs w:val="38"/>
        </w:rPr>
      </w:pPr>
      <w:bookmarkStart w:id="0" w:name="_Toc415219324"/>
      <w:bookmarkStart w:id="1" w:name="_Toc415219408"/>
      <w:bookmarkStart w:id="2" w:name="_Toc415219490"/>
      <w:bookmarkStart w:id="3" w:name="_Toc415219659"/>
      <w:bookmarkStart w:id="4" w:name="_Toc415663995"/>
      <w:bookmarkStart w:id="5" w:name="_Ref387396068"/>
      <w:bookmarkStart w:id="6" w:name="_Toc390356553"/>
      <w:bookmarkStart w:id="7" w:name="_Toc404779303"/>
      <w:bookmarkStart w:id="8" w:name="_Toc404867516"/>
      <w:bookmarkStart w:id="9" w:name="_Toc413421036"/>
      <w:bookmarkStart w:id="10" w:name="_Toc404867521"/>
      <w:bookmarkStart w:id="11" w:name="_Toc403033278"/>
      <w:bookmarkStart w:id="12" w:name="_Toc397583468"/>
      <w:bookmarkStart w:id="13" w:name="_Toc399927352"/>
      <w:r w:rsidRPr="00C96C42">
        <w:rPr>
          <w:rFonts w:hint="eastAsia"/>
          <w:iCs/>
          <w:color w:val="800080"/>
          <w:kern w:val="0"/>
          <w:sz w:val="36"/>
          <w:szCs w:val="36"/>
          <w:bdr w:val="single" w:sz="4" w:space="0" w:color="auto"/>
          <w:lang w:val="x-none"/>
        </w:rPr>
        <w:t>專</w:t>
      </w:r>
      <w:r>
        <w:rPr>
          <w:rFonts w:hint="eastAsia"/>
          <w:iCs/>
          <w:color w:val="800080"/>
          <w:kern w:val="0"/>
          <w:sz w:val="36"/>
          <w:szCs w:val="36"/>
          <w:bdr w:val="single" w:sz="4" w:space="0" w:color="auto"/>
          <w:lang w:val="x-none"/>
        </w:rPr>
        <w:t>題報導</w:t>
      </w:r>
      <w:bookmarkEnd w:id="0"/>
      <w:bookmarkEnd w:id="1"/>
      <w:bookmarkEnd w:id="2"/>
      <w:bookmarkEnd w:id="3"/>
      <w:bookmarkEnd w:id="4"/>
    </w:p>
    <w:p w:rsidR="00F062DE" w:rsidRPr="00A90847" w:rsidRDefault="00F062DE" w:rsidP="00F062DE">
      <w:pPr>
        <w:pStyle w:val="1"/>
        <w:spacing w:before="0" w:afterLines="10" w:after="36"/>
        <w:ind w:left="350" w:rightChars="-82" w:right="-197" w:hangingChars="92" w:hanging="350"/>
        <w:jc w:val="both"/>
        <w:rPr>
          <w:rFonts w:ascii="標楷體" w:eastAsia="標楷體" w:hAnsi="標楷體"/>
          <w:color w:val="0000FF"/>
          <w:sz w:val="38"/>
          <w:szCs w:val="38"/>
        </w:rPr>
      </w:pPr>
      <w:bookmarkStart w:id="14" w:name="_Toc415219326"/>
      <w:bookmarkStart w:id="15" w:name="_Toc415219410"/>
      <w:bookmarkStart w:id="16" w:name="_Toc415219492"/>
      <w:bookmarkStart w:id="17" w:name="_Toc415219661"/>
      <w:bookmarkStart w:id="18" w:name="_Toc415663997"/>
      <w:r w:rsidRPr="00736ACD">
        <w:rPr>
          <w:rFonts w:ascii="標楷體" w:eastAsia="標楷體" w:hAnsi="標楷體"/>
          <w:color w:val="0000FF"/>
          <w:sz w:val="38"/>
          <w:szCs w:val="38"/>
        </w:rPr>
        <w:sym w:font="Wingdings 2" w:char="F098"/>
      </w:r>
      <w:r w:rsidRPr="00A90847">
        <w:rPr>
          <w:rFonts w:ascii="標楷體" w:eastAsia="標楷體" w:hAnsi="標楷體" w:hint="eastAsia"/>
          <w:color w:val="0000FF"/>
          <w:sz w:val="38"/>
          <w:szCs w:val="38"/>
        </w:rPr>
        <w:t>「</w:t>
      </w:r>
      <w:r w:rsidRPr="00A90847">
        <w:rPr>
          <w:rFonts w:ascii="標楷體" w:eastAsia="標楷體" w:hAnsi="標楷體"/>
          <w:color w:val="0000FF"/>
          <w:sz w:val="38"/>
          <w:szCs w:val="38"/>
        </w:rPr>
        <w:t>行動化敏感作物種植面積調查系統</w:t>
      </w:r>
      <w:r w:rsidRPr="00A90847">
        <w:rPr>
          <w:rFonts w:ascii="標楷體" w:eastAsia="標楷體" w:hAnsi="標楷體" w:hint="eastAsia"/>
          <w:color w:val="0000FF"/>
          <w:sz w:val="38"/>
          <w:szCs w:val="38"/>
        </w:rPr>
        <w:t>」暨調查成果簡介</w:t>
      </w:r>
      <w:bookmarkEnd w:id="14"/>
      <w:bookmarkEnd w:id="15"/>
      <w:bookmarkEnd w:id="16"/>
      <w:bookmarkEnd w:id="17"/>
      <w:bookmarkEnd w:id="18"/>
    </w:p>
    <w:p w:rsidR="00F062DE" w:rsidRPr="00CF794C" w:rsidRDefault="00F062DE" w:rsidP="00F062DE">
      <w:pPr>
        <w:spacing w:beforeLines="30" w:before="108"/>
        <w:ind w:rightChars="-82" w:right="-197"/>
        <w:jc w:val="right"/>
        <w:rPr>
          <w:rFonts w:ascii="新細明體" w:hAnsi="新細明體"/>
          <w:b/>
          <w:bCs/>
          <w:sz w:val="26"/>
          <w:szCs w:val="26"/>
        </w:rPr>
      </w:pPr>
      <w:r>
        <w:rPr>
          <w:rFonts w:ascii="新細明體" w:hAnsi="新細明體" w:hint="eastAsia"/>
          <w:b/>
          <w:bCs/>
          <w:sz w:val="26"/>
          <w:szCs w:val="26"/>
        </w:rPr>
        <w:t>行政院</w:t>
      </w:r>
      <w:r w:rsidRPr="00CF794C">
        <w:rPr>
          <w:rFonts w:ascii="新細明體" w:hAnsi="新細明體"/>
          <w:b/>
          <w:bCs/>
          <w:sz w:val="26"/>
          <w:szCs w:val="26"/>
        </w:rPr>
        <w:t>農</w:t>
      </w:r>
      <w:r>
        <w:rPr>
          <w:rFonts w:ascii="新細明體" w:hAnsi="新細明體" w:hint="eastAsia"/>
          <w:b/>
          <w:bCs/>
          <w:sz w:val="26"/>
          <w:szCs w:val="26"/>
        </w:rPr>
        <w:t>業</w:t>
      </w:r>
      <w:r w:rsidRPr="00CF794C">
        <w:rPr>
          <w:rFonts w:ascii="新細明體" w:hAnsi="新細明體"/>
          <w:b/>
          <w:bCs/>
          <w:sz w:val="26"/>
          <w:szCs w:val="26"/>
        </w:rPr>
        <w:t>委</w:t>
      </w:r>
      <w:r>
        <w:rPr>
          <w:rFonts w:ascii="新細明體" w:hAnsi="新細明體" w:hint="eastAsia"/>
          <w:b/>
          <w:bCs/>
          <w:sz w:val="26"/>
          <w:szCs w:val="26"/>
        </w:rPr>
        <w:t>員</w:t>
      </w:r>
      <w:r w:rsidRPr="00CF794C">
        <w:rPr>
          <w:rFonts w:ascii="新細明體" w:hAnsi="新細明體"/>
          <w:b/>
          <w:bCs/>
          <w:sz w:val="26"/>
          <w:szCs w:val="26"/>
        </w:rPr>
        <w:t>會農糧署企劃組</w:t>
      </w:r>
      <w:r>
        <w:rPr>
          <w:rFonts w:ascii="新細明體" w:hAnsi="新細明體" w:hint="eastAsia"/>
          <w:b/>
          <w:bCs/>
          <w:sz w:val="26"/>
          <w:szCs w:val="26"/>
        </w:rPr>
        <w:t>約僱技士</w:t>
      </w:r>
      <w:r w:rsidRPr="00CF794C">
        <w:rPr>
          <w:rFonts w:ascii="新細明體" w:hAnsi="新細明體"/>
          <w:b/>
          <w:bCs/>
          <w:sz w:val="26"/>
          <w:szCs w:val="26"/>
        </w:rPr>
        <w:t xml:space="preserve"> 王郁涵</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b/>
        </w:rPr>
        <w:t>前言</w:t>
      </w:r>
    </w:p>
    <w:p w:rsidR="00F062DE" w:rsidRPr="000603A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0603AC">
        <w:rPr>
          <w:rFonts w:ascii="Times New Roman" w:hAnsi="Times New Roman"/>
        </w:rPr>
        <w:t>我國農情調查方式，</w:t>
      </w:r>
      <w:r w:rsidRPr="000603AC">
        <w:rPr>
          <w:rFonts w:ascii="Times New Roman" w:hAnsi="Times New Roman" w:hint="eastAsia"/>
        </w:rPr>
        <w:t>自民國</w:t>
      </w:r>
      <w:r w:rsidRPr="000603AC">
        <w:rPr>
          <w:rFonts w:ascii="Times New Roman" w:hAnsi="Times New Roman" w:hint="eastAsia"/>
        </w:rPr>
        <w:t>75</w:t>
      </w:r>
      <w:r w:rsidRPr="000603AC">
        <w:rPr>
          <w:rFonts w:ascii="Times New Roman" w:hAnsi="Times New Roman" w:hint="eastAsia"/>
        </w:rPr>
        <w:t>年起</w:t>
      </w:r>
      <w:r w:rsidRPr="000603AC">
        <w:rPr>
          <w:rFonts w:ascii="Times New Roman" w:hAnsi="Times New Roman"/>
        </w:rPr>
        <w:t>以鄉（鎮、市、區）公所</w:t>
      </w:r>
      <w:r w:rsidRPr="000603AC">
        <w:rPr>
          <w:rFonts w:ascii="Times New Roman" w:hAnsi="Times New Roman" w:hint="eastAsia"/>
        </w:rPr>
        <w:t>遴用</w:t>
      </w:r>
      <w:r w:rsidRPr="000603AC">
        <w:rPr>
          <w:rFonts w:ascii="Times New Roman" w:hAnsi="Times New Roman"/>
        </w:rPr>
        <w:t>田間調查員赴田間</w:t>
      </w:r>
      <w:r w:rsidRPr="000603AC">
        <w:rPr>
          <w:rFonts w:ascii="Times New Roman" w:hAnsi="Times New Roman" w:hint="eastAsia"/>
        </w:rPr>
        <w:t>辦理</w:t>
      </w:r>
      <w:r w:rsidRPr="000603AC">
        <w:rPr>
          <w:rFonts w:ascii="Times New Roman" w:hAnsi="Times New Roman"/>
        </w:rPr>
        <w:t>現地調查，</w:t>
      </w:r>
      <w:r w:rsidRPr="000603AC">
        <w:rPr>
          <w:rFonts w:ascii="Times New Roman" w:hAnsi="Times New Roman" w:hint="eastAsia"/>
        </w:rPr>
        <w:t>公所</w:t>
      </w:r>
      <w:r w:rsidRPr="000603AC">
        <w:rPr>
          <w:rFonts w:ascii="Times New Roman" w:hAnsi="Times New Roman"/>
        </w:rPr>
        <w:t>事先</w:t>
      </w:r>
      <w:r w:rsidRPr="000603AC">
        <w:rPr>
          <w:rFonts w:ascii="Times New Roman" w:hAnsi="Times New Roman" w:hint="eastAsia"/>
        </w:rPr>
        <w:t>將</w:t>
      </w:r>
      <w:r w:rsidRPr="000603AC">
        <w:rPr>
          <w:rFonts w:ascii="Times New Roman" w:hAnsi="Times New Roman"/>
        </w:rPr>
        <w:t>轄區內像片基本圖合併並依天然山川界線等將</w:t>
      </w:r>
      <w:r w:rsidRPr="000603AC">
        <w:rPr>
          <w:rFonts w:ascii="Times New Roman" w:hAnsi="Times New Roman" w:hint="eastAsia"/>
        </w:rPr>
        <w:t>轄</w:t>
      </w:r>
      <w:r w:rsidRPr="000603AC">
        <w:rPr>
          <w:rFonts w:ascii="Times New Roman" w:hAnsi="Times New Roman"/>
        </w:rPr>
        <w:t>區劃為數個調查區段，</w:t>
      </w:r>
      <w:r w:rsidRPr="000603AC">
        <w:rPr>
          <w:rFonts w:ascii="Times New Roman" w:hAnsi="Times New Roman" w:hint="eastAsia"/>
        </w:rPr>
        <w:t>交</w:t>
      </w:r>
      <w:r w:rsidRPr="000603AC">
        <w:rPr>
          <w:rFonts w:ascii="Times New Roman" w:hAnsi="Times New Roman"/>
        </w:rPr>
        <w:t>田間調查員於實地調查時攜帶紙圖調查種植作物及面積，之後於農情作業資訊系統登打</w:t>
      </w:r>
      <w:r w:rsidRPr="000603AC">
        <w:rPr>
          <w:rFonts w:ascii="Times New Roman" w:hAnsi="Times New Roman" w:hint="eastAsia"/>
        </w:rPr>
        <w:t>調查結果資料</w:t>
      </w:r>
      <w:r w:rsidRPr="000603AC">
        <w:rPr>
          <w:rFonts w:ascii="Times New Roman" w:hAnsi="Times New Roman"/>
        </w:rPr>
        <w:t>後，逐級層報</w:t>
      </w:r>
      <w:r w:rsidRPr="000603AC">
        <w:rPr>
          <w:rFonts w:ascii="Times New Roman" w:hAnsi="Times New Roman" w:hint="eastAsia"/>
        </w:rPr>
        <w:t>地方政府及</w:t>
      </w:r>
      <w:r w:rsidRPr="000603AC">
        <w:rPr>
          <w:rFonts w:ascii="Times New Roman" w:hAnsi="Times New Roman"/>
        </w:rPr>
        <w:t>農糧署彙整統計分析，提供政府</w:t>
      </w:r>
      <w:r w:rsidRPr="000603AC">
        <w:rPr>
          <w:rFonts w:ascii="Times New Roman" w:hAnsi="Times New Roman" w:hint="eastAsia"/>
        </w:rPr>
        <w:t>作為</w:t>
      </w:r>
      <w:r w:rsidRPr="000603AC">
        <w:rPr>
          <w:rFonts w:ascii="Times New Roman" w:hAnsi="Times New Roman"/>
        </w:rPr>
        <w:t>產銷決策之參考。</w:t>
      </w:r>
    </w:p>
    <w:p w:rsidR="00F062DE" w:rsidRPr="000603A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0603AC">
        <w:rPr>
          <w:rFonts w:ascii="Times New Roman" w:hAnsi="Times New Roman"/>
        </w:rPr>
        <w:t>由於田間調查員</w:t>
      </w:r>
      <w:r w:rsidRPr="000603AC">
        <w:rPr>
          <w:rFonts w:ascii="Times New Roman" w:hAnsi="Times New Roman" w:hint="eastAsia"/>
        </w:rPr>
        <w:t>係以</w:t>
      </w:r>
      <w:r w:rsidRPr="000603AC">
        <w:rPr>
          <w:rFonts w:ascii="Times New Roman" w:hAnsi="Times New Roman"/>
        </w:rPr>
        <w:t>目視估</w:t>
      </w:r>
      <w:r w:rsidRPr="000603AC">
        <w:rPr>
          <w:rFonts w:ascii="Times New Roman" w:hAnsi="Times New Roman" w:hint="eastAsia"/>
        </w:rPr>
        <w:t>測方式辦理</w:t>
      </w:r>
      <w:r w:rsidRPr="000603AC">
        <w:rPr>
          <w:rFonts w:ascii="Times New Roman" w:hAnsi="Times New Roman"/>
        </w:rPr>
        <w:t>調查，易造成誤差，農糧署</w:t>
      </w:r>
      <w:r w:rsidRPr="000603AC">
        <w:rPr>
          <w:rFonts w:ascii="Times New Roman" w:hAnsi="Times New Roman" w:hint="eastAsia"/>
        </w:rPr>
        <w:t>爰於</w:t>
      </w:r>
      <w:r w:rsidRPr="000603AC">
        <w:rPr>
          <w:rFonts w:ascii="Times New Roman" w:hAnsi="Times New Roman"/>
        </w:rPr>
        <w:t>97</w:t>
      </w:r>
      <w:r w:rsidRPr="000603AC">
        <w:rPr>
          <w:rFonts w:ascii="Times New Roman" w:hAnsi="Times New Roman"/>
        </w:rPr>
        <w:t>年開發「行動化敏感作物種植面積調查系統」</w:t>
      </w:r>
      <w:r w:rsidRPr="000603AC">
        <w:rPr>
          <w:rFonts w:ascii="Times New Roman" w:hAnsi="Times New Roman" w:hint="eastAsia"/>
        </w:rPr>
        <w:t>（以下簡稱調查系統）</w:t>
      </w:r>
      <w:r w:rsidRPr="000603AC">
        <w:rPr>
          <w:rFonts w:ascii="Times New Roman" w:hAnsi="Times New Roman"/>
        </w:rPr>
        <w:t>，由基層公所</w:t>
      </w:r>
      <w:r w:rsidRPr="000603AC">
        <w:rPr>
          <w:rFonts w:ascii="Times New Roman" w:hAnsi="Times New Roman" w:hint="eastAsia"/>
        </w:rPr>
        <w:t>人員以</w:t>
      </w:r>
      <w:r w:rsidRPr="000603AC">
        <w:rPr>
          <w:rFonts w:ascii="Times New Roman" w:hAnsi="Times New Roman"/>
        </w:rPr>
        <w:t>行動載具（個人數位助理</w:t>
      </w:r>
      <w:r w:rsidRPr="000603AC">
        <w:rPr>
          <w:rFonts w:ascii="Times New Roman" w:hAnsi="Times New Roman" w:hint="eastAsia"/>
        </w:rPr>
        <w:t>PDA</w:t>
      </w:r>
      <w:r w:rsidRPr="000603AC">
        <w:rPr>
          <w:rFonts w:ascii="Times New Roman" w:hAnsi="Times New Roman" w:hint="eastAsia"/>
        </w:rPr>
        <w:t>或</w:t>
      </w:r>
      <w:r w:rsidRPr="000603AC">
        <w:rPr>
          <w:rFonts w:ascii="Times New Roman" w:hAnsi="Times New Roman"/>
        </w:rPr>
        <w:t>平板電腦）搭配</w:t>
      </w:r>
      <w:r w:rsidRPr="000603AC">
        <w:rPr>
          <w:rFonts w:ascii="Times New Roman" w:hAnsi="Times New Roman" w:hint="eastAsia"/>
        </w:rPr>
        <w:t>地籍圖、</w:t>
      </w:r>
      <w:r w:rsidRPr="000603AC">
        <w:rPr>
          <w:rFonts w:ascii="Times New Roman" w:hAnsi="Times New Roman"/>
        </w:rPr>
        <w:t>地籍資料、航（</w:t>
      </w:r>
      <w:r w:rsidRPr="000603AC">
        <w:rPr>
          <w:rFonts w:ascii="Times New Roman" w:hAnsi="Times New Roman" w:hint="eastAsia"/>
        </w:rPr>
        <w:t>衛</w:t>
      </w:r>
      <w:r w:rsidRPr="000603AC">
        <w:rPr>
          <w:rFonts w:ascii="Times New Roman" w:hAnsi="Times New Roman"/>
        </w:rPr>
        <w:t>）照</w:t>
      </w:r>
      <w:r w:rsidRPr="000603AC">
        <w:rPr>
          <w:rFonts w:ascii="Times New Roman" w:hAnsi="Times New Roman" w:hint="eastAsia"/>
        </w:rPr>
        <w:t>影像</w:t>
      </w:r>
      <w:r w:rsidRPr="000603AC">
        <w:rPr>
          <w:rFonts w:ascii="Times New Roman" w:hAnsi="Times New Roman"/>
        </w:rPr>
        <w:t>圖</w:t>
      </w:r>
      <w:r w:rsidRPr="000603AC">
        <w:rPr>
          <w:rFonts w:ascii="Times New Roman" w:hAnsi="Times New Roman" w:hint="eastAsia"/>
        </w:rPr>
        <w:t>等之調查系統</w:t>
      </w:r>
      <w:r w:rsidRPr="000603AC">
        <w:rPr>
          <w:rFonts w:ascii="Times New Roman" w:hAnsi="Times New Roman"/>
        </w:rPr>
        <w:t>，對轄區土地依地段地號逐筆</w:t>
      </w:r>
      <w:r w:rsidRPr="000603AC">
        <w:rPr>
          <w:rFonts w:ascii="Times New Roman" w:hAnsi="Times New Roman" w:hint="eastAsia"/>
        </w:rPr>
        <w:t>辦理作物種植面積</w:t>
      </w:r>
      <w:r w:rsidRPr="000603AC">
        <w:rPr>
          <w:rFonts w:ascii="Times New Roman" w:hAnsi="Times New Roman"/>
        </w:rPr>
        <w:t>調查，</w:t>
      </w:r>
      <w:r w:rsidRPr="000603AC">
        <w:rPr>
          <w:rFonts w:ascii="Times New Roman" w:hAnsi="Times New Roman" w:hint="eastAsia"/>
        </w:rPr>
        <w:t>以精準</w:t>
      </w:r>
      <w:r w:rsidRPr="000603AC">
        <w:rPr>
          <w:rFonts w:ascii="Times New Roman" w:hAnsi="Times New Roman"/>
        </w:rPr>
        <w:t>掌握作物</w:t>
      </w:r>
      <w:r w:rsidRPr="000603AC">
        <w:rPr>
          <w:rFonts w:ascii="Times New Roman" w:hAnsi="Times New Roman" w:hint="eastAsia"/>
        </w:rPr>
        <w:t>種植及</w:t>
      </w:r>
      <w:r w:rsidRPr="000603AC">
        <w:rPr>
          <w:rFonts w:ascii="Times New Roman" w:hAnsi="Times New Roman"/>
        </w:rPr>
        <w:t>分布</w:t>
      </w:r>
      <w:r w:rsidRPr="000603AC">
        <w:rPr>
          <w:rFonts w:ascii="Times New Roman" w:hAnsi="Times New Roman" w:hint="eastAsia"/>
        </w:rPr>
        <w:t>情形</w:t>
      </w:r>
      <w:r w:rsidRPr="000603AC">
        <w:rPr>
          <w:rFonts w:ascii="Times New Roman" w:hAnsi="Times New Roman"/>
        </w:rPr>
        <w:t>。</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hint="eastAsia"/>
          <w:b/>
        </w:rPr>
        <w:t>發展歷程</w:t>
      </w:r>
    </w:p>
    <w:p w:rsidR="00F062DE" w:rsidRPr="000603A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0603AC">
        <w:rPr>
          <w:rFonts w:ascii="Times New Roman" w:hAnsi="Times New Roman" w:hint="eastAsia"/>
        </w:rPr>
        <w:t>「行動化敏感作物種植面積調查系統」於</w:t>
      </w:r>
      <w:r w:rsidRPr="000603AC">
        <w:rPr>
          <w:rFonts w:ascii="Times New Roman" w:hAnsi="Times New Roman" w:hint="eastAsia"/>
        </w:rPr>
        <w:t>97</w:t>
      </w:r>
      <w:r w:rsidRPr="000603AC">
        <w:rPr>
          <w:rFonts w:ascii="Times New Roman" w:hAnsi="Times New Roman" w:hint="eastAsia"/>
        </w:rPr>
        <w:t>年時係</w:t>
      </w:r>
      <w:r w:rsidRPr="000603AC">
        <w:rPr>
          <w:rFonts w:ascii="Times New Roman" w:hAnsi="Times New Roman"/>
        </w:rPr>
        <w:t>以</w:t>
      </w:r>
      <w:r w:rsidRPr="000603AC">
        <w:rPr>
          <w:rFonts w:ascii="Times New Roman" w:hAnsi="Times New Roman"/>
        </w:rPr>
        <w:t>Windows Mobile</w:t>
      </w:r>
      <w:r w:rsidRPr="000603AC">
        <w:rPr>
          <w:rFonts w:ascii="Times New Roman" w:hAnsi="Times New Roman"/>
        </w:rPr>
        <w:t>開發離線版</w:t>
      </w:r>
      <w:r w:rsidRPr="000603AC">
        <w:rPr>
          <w:rFonts w:ascii="Times New Roman" w:hAnsi="Times New Roman" w:hint="eastAsia"/>
        </w:rPr>
        <w:t>本</w:t>
      </w:r>
      <w:r w:rsidRPr="000603AC">
        <w:rPr>
          <w:rFonts w:ascii="Times New Roman" w:hAnsi="Times New Roman"/>
        </w:rPr>
        <w:t>，系統平台使用</w:t>
      </w:r>
      <w:r w:rsidRPr="000603AC">
        <w:rPr>
          <w:rFonts w:ascii="Times New Roman" w:hAnsi="Times New Roman"/>
        </w:rPr>
        <w:t>EasyPad</w:t>
      </w:r>
      <w:r w:rsidRPr="000603AC">
        <w:rPr>
          <w:rFonts w:ascii="Times New Roman" w:hAnsi="Times New Roman"/>
        </w:rPr>
        <w:t>為開發工具，並使用農糧署農田坵塊資料流通平台建立圖資與程式下載網頁，提供使用者下載</w:t>
      </w:r>
      <w:r w:rsidRPr="000603AC">
        <w:rPr>
          <w:rFonts w:ascii="Times New Roman" w:hAnsi="Times New Roman" w:hint="eastAsia"/>
        </w:rPr>
        <w:t>調查系統</w:t>
      </w:r>
      <w:r w:rsidRPr="000603AC">
        <w:rPr>
          <w:rFonts w:ascii="Times New Roman" w:hAnsi="Times New Roman"/>
        </w:rPr>
        <w:t>程式、圖資、影像檔作為調查</w:t>
      </w:r>
      <w:r w:rsidR="00EB6CA0">
        <w:rPr>
          <w:rFonts w:ascii="Times New Roman" w:hAnsi="Times New Roman" w:hint="eastAsia"/>
        </w:rPr>
        <w:t xml:space="preserve">  </w:t>
      </w:r>
      <w:r w:rsidRPr="000603AC">
        <w:rPr>
          <w:rFonts w:ascii="Times New Roman" w:hAnsi="Times New Roman"/>
        </w:rPr>
        <w:t>底圖。</w:t>
      </w:r>
    </w:p>
    <w:p w:rsidR="00F062DE" w:rsidRPr="000603AC"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0603AC">
        <w:rPr>
          <w:rFonts w:ascii="Times New Roman" w:hAnsi="Times New Roman" w:hint="eastAsia"/>
        </w:rPr>
        <w:t>101</w:t>
      </w:r>
      <w:r w:rsidRPr="000603AC">
        <w:rPr>
          <w:rFonts w:ascii="Times New Roman" w:hAnsi="Times New Roman" w:hint="eastAsia"/>
        </w:rPr>
        <w:t>年依據原有調查功能架構，另開發</w:t>
      </w:r>
      <w:r w:rsidRPr="000603AC">
        <w:rPr>
          <w:rFonts w:ascii="Times New Roman" w:hAnsi="Times New Roman" w:hint="eastAsia"/>
        </w:rPr>
        <w:t>Android</w:t>
      </w:r>
      <w:r w:rsidRPr="000603AC">
        <w:rPr>
          <w:rFonts w:ascii="Times New Roman" w:hAnsi="Times New Roman" w:hint="eastAsia"/>
        </w:rPr>
        <w:t>作業版本之離線版調查系統，並於</w:t>
      </w:r>
      <w:r w:rsidRPr="000603AC">
        <w:rPr>
          <w:rFonts w:ascii="Times New Roman" w:hAnsi="Times New Roman" w:hint="eastAsia"/>
        </w:rPr>
        <w:t>102</w:t>
      </w:r>
      <w:r w:rsidRPr="000603AC">
        <w:rPr>
          <w:rFonts w:ascii="Times New Roman" w:hAnsi="Times New Roman" w:hint="eastAsia"/>
        </w:rPr>
        <w:t>年度開發</w:t>
      </w:r>
      <w:r w:rsidRPr="000603AC">
        <w:rPr>
          <w:rFonts w:ascii="Times New Roman" w:hAnsi="Times New Roman" w:hint="eastAsia"/>
        </w:rPr>
        <w:t>Android</w:t>
      </w:r>
      <w:r w:rsidRPr="000603AC">
        <w:rPr>
          <w:rFonts w:ascii="Times New Roman" w:hAnsi="Times New Roman" w:hint="eastAsia"/>
        </w:rPr>
        <w:t>作業版本之網路版調查系統，提供使用者於網路環境下可直接進行作物調查、資料登錄及上傳調查系統作業。另為利於調查結果之視覺化展示，於</w:t>
      </w:r>
      <w:r w:rsidRPr="000603AC">
        <w:rPr>
          <w:rFonts w:ascii="Times New Roman" w:hAnsi="Times New Roman" w:hint="eastAsia"/>
        </w:rPr>
        <w:t>103</w:t>
      </w:r>
      <w:r w:rsidRPr="000603AC">
        <w:rPr>
          <w:rFonts w:ascii="Times New Roman" w:hAnsi="Times New Roman" w:hint="eastAsia"/>
        </w:rPr>
        <w:t>年開發「作物調查結果展示平台」，結合敏感性作物面積調查資料庫，以圖形化方式呈現全國、縣市、鄉鎮、地段等各層次之作物調查統計結果資料，俾利相關業務單位做為決策參考。</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hint="eastAsia"/>
          <w:b/>
        </w:rPr>
        <w:t>系統架構</w:t>
      </w:r>
    </w:p>
    <w:p w:rsidR="00F062DE"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0603AC">
        <w:rPr>
          <w:rFonts w:ascii="Times New Roman" w:hAnsi="Times New Roman" w:hint="eastAsia"/>
        </w:rPr>
        <w:t>為因應不同行動載具之作業系統需求，本調查系統現有</w:t>
      </w:r>
      <w:r w:rsidRPr="000603AC">
        <w:rPr>
          <w:rFonts w:ascii="Times New Roman" w:hAnsi="Times New Roman" w:hint="eastAsia"/>
        </w:rPr>
        <w:t>Windows Mobile</w:t>
      </w:r>
      <w:r w:rsidRPr="000603AC">
        <w:rPr>
          <w:rFonts w:ascii="Times New Roman" w:hAnsi="Times New Roman" w:hint="eastAsia"/>
        </w:rPr>
        <w:t>離線版、</w:t>
      </w:r>
      <w:r w:rsidRPr="000603AC">
        <w:rPr>
          <w:rFonts w:ascii="Times New Roman" w:hAnsi="Times New Roman" w:hint="eastAsia"/>
        </w:rPr>
        <w:t>Android</w:t>
      </w:r>
      <w:r w:rsidRPr="000603AC">
        <w:rPr>
          <w:rFonts w:ascii="Times New Roman" w:hAnsi="Times New Roman" w:hint="eastAsia"/>
        </w:rPr>
        <w:t>離線版以及</w:t>
      </w:r>
      <w:r w:rsidRPr="000603AC">
        <w:rPr>
          <w:rFonts w:ascii="Times New Roman" w:hAnsi="Times New Roman" w:hint="eastAsia"/>
        </w:rPr>
        <w:t>Android</w:t>
      </w:r>
      <w:r w:rsidRPr="000603AC">
        <w:rPr>
          <w:rFonts w:ascii="Times New Roman" w:hAnsi="Times New Roman" w:hint="eastAsia"/>
        </w:rPr>
        <w:t>網路版等三種版本，以下舉</w:t>
      </w:r>
      <w:r w:rsidRPr="000603AC">
        <w:rPr>
          <w:rFonts w:ascii="Times New Roman" w:hAnsi="Times New Roman" w:hint="eastAsia"/>
        </w:rPr>
        <w:t>Android</w:t>
      </w:r>
      <w:r w:rsidRPr="000603AC">
        <w:rPr>
          <w:rFonts w:ascii="Times New Roman" w:hAnsi="Times New Roman" w:hint="eastAsia"/>
        </w:rPr>
        <w:t>網路版本為例說明系統架構與功能（圖</w:t>
      </w:r>
      <w:r w:rsidRPr="000603AC">
        <w:rPr>
          <w:rFonts w:ascii="Times New Roman" w:hAnsi="Times New Roman" w:hint="eastAsia"/>
        </w:rPr>
        <w:t>1</w:t>
      </w:r>
      <w:r w:rsidRPr="000603AC">
        <w:rPr>
          <w:rFonts w:ascii="Times New Roman" w:hAnsi="Times New Roman" w:hint="eastAsia"/>
        </w:rPr>
        <w:t>）。</w:t>
      </w:r>
    </w:p>
    <w:p w:rsidR="00F062DE" w:rsidRPr="000603AC" w:rsidRDefault="00F062DE" w:rsidP="00F062DE">
      <w:pPr>
        <w:pStyle w:val="ae"/>
        <w:autoSpaceDE w:val="0"/>
        <w:autoSpaceDN w:val="0"/>
        <w:adjustRightInd w:val="0"/>
        <w:spacing w:beforeLines="20" w:before="72" w:afterLines="20" w:after="72"/>
        <w:ind w:rightChars="-82" w:right="-197" w:firstLineChars="177" w:firstLine="425"/>
        <w:rPr>
          <w:rFonts w:ascii="Times New Roman" w:hAnsi="新細明體"/>
          <w:color w:val="000000"/>
        </w:rPr>
      </w:pPr>
      <w:r>
        <w:rPr>
          <w:rFonts w:ascii="Times New Roman" w:hAnsi="Times New Roman" w:hint="eastAsia"/>
        </w:rPr>
        <w:t>本系統透過網路環境進行資料查詢與即時登錄，使用者可透過智慧型手機或平板之內建</w:t>
      </w:r>
      <w:r>
        <w:rPr>
          <w:rFonts w:ascii="Times New Roman" w:hAnsi="Times New Roman" w:hint="eastAsia"/>
        </w:rPr>
        <w:t>GPS</w:t>
      </w:r>
      <w:r>
        <w:rPr>
          <w:rFonts w:ascii="Times New Roman" w:hAnsi="Times New Roman" w:hint="eastAsia"/>
        </w:rPr>
        <w:t>取得現地位置，並可透過耕地圖與航照影像圖套疊檢視現地耕地狀況。現勘調查時透過載具可直接由所在位置查詢土地相關資訊，農戶資料</w:t>
      </w:r>
      <w:r w:rsidRPr="00606DCD">
        <w:rPr>
          <w:rFonts w:ascii="Times New Roman" w:hAnsi="新細明體"/>
          <w:color w:val="000000"/>
        </w:rPr>
        <w:t>、</w:t>
      </w:r>
      <w:r>
        <w:rPr>
          <w:rFonts w:ascii="Times New Roman" w:hAnsi="新細明體" w:hint="eastAsia"/>
          <w:color w:val="000000"/>
        </w:rPr>
        <w:t>歷史</w:t>
      </w:r>
      <w:r w:rsidRPr="00606DCD">
        <w:rPr>
          <w:rFonts w:ascii="Times New Roman" w:hAnsi="新細明體"/>
          <w:color w:val="000000"/>
        </w:rPr>
        <w:t>調查資料</w:t>
      </w:r>
      <w:r>
        <w:rPr>
          <w:rFonts w:ascii="Times New Roman" w:hAnsi="新細明體" w:hint="eastAsia"/>
          <w:color w:val="000000"/>
        </w:rPr>
        <w:t>及</w:t>
      </w:r>
      <w:r w:rsidRPr="00606DCD">
        <w:rPr>
          <w:rFonts w:ascii="Times New Roman" w:hAnsi="新細明體"/>
          <w:color w:val="000000"/>
        </w:rPr>
        <w:t>現地照片</w:t>
      </w:r>
      <w:r>
        <w:rPr>
          <w:rFonts w:ascii="Times New Roman" w:hAnsi="新細明體" w:hint="eastAsia"/>
          <w:color w:val="000000"/>
        </w:rPr>
        <w:t>等，並就該次調查結果</w:t>
      </w:r>
      <w:r w:rsidRPr="00606DCD">
        <w:rPr>
          <w:rFonts w:ascii="Times New Roman" w:hAnsi="新細明體"/>
          <w:color w:val="000000"/>
        </w:rPr>
        <w:t>於行動載具上直接輸入調查作物、種植面積、耕作比例</w:t>
      </w:r>
      <w:r>
        <w:rPr>
          <w:rFonts w:ascii="Times New Roman" w:hAnsi="新細明體" w:hint="eastAsia"/>
          <w:color w:val="000000"/>
        </w:rPr>
        <w:t>及</w:t>
      </w:r>
      <w:r w:rsidRPr="00606DCD">
        <w:rPr>
          <w:rFonts w:ascii="Times New Roman" w:hAnsi="新細明體"/>
          <w:color w:val="000000"/>
        </w:rPr>
        <w:t>拍攝現地照片</w:t>
      </w:r>
      <w:r>
        <w:rPr>
          <w:rFonts w:ascii="Times New Roman" w:hAnsi="Times New Roman" w:hint="eastAsia"/>
          <w:szCs w:val="24"/>
        </w:rPr>
        <w:t>後，可及時上傳至後端伺服器予以儲存</w:t>
      </w:r>
      <w:r>
        <w:rPr>
          <w:rFonts w:ascii="Times New Roman" w:hAnsi="Times New Roman" w:hint="eastAsia"/>
          <w:szCs w:val="24"/>
        </w:rPr>
        <w:t>(</w:t>
      </w:r>
      <w:r>
        <w:rPr>
          <w:rFonts w:ascii="Times New Roman" w:hAnsi="Times New Roman" w:hint="eastAsia"/>
          <w:szCs w:val="24"/>
        </w:rPr>
        <w:t>圖</w:t>
      </w:r>
      <w:r>
        <w:rPr>
          <w:rFonts w:ascii="Times New Roman" w:hAnsi="Times New Roman" w:hint="eastAsia"/>
          <w:szCs w:val="24"/>
        </w:rPr>
        <w:t>2)</w:t>
      </w:r>
      <w:r>
        <w:rPr>
          <w:rFonts w:ascii="Times New Roman" w:hAnsi="Times New Roman" w:hint="eastAsia"/>
          <w:szCs w:val="24"/>
        </w:rPr>
        <w:t>。</w:t>
      </w:r>
    </w:p>
    <w:p w:rsidR="00F062DE" w:rsidRDefault="00F062DE" w:rsidP="00F062DE">
      <w:pPr>
        <w:spacing w:beforeLines="50" w:before="180" w:afterLines="50" w:after="180" w:line="240" w:lineRule="atLeast"/>
        <w:ind w:rightChars="-82" w:right="-197" w:firstLineChars="200" w:firstLine="480"/>
        <w:jc w:val="both"/>
        <w:rPr>
          <w:rFonts w:ascii="Times New Roman" w:hAnsi="新細明體"/>
          <w:color w:val="000000"/>
        </w:rPr>
      </w:pPr>
    </w:p>
    <w:p w:rsidR="00F062DE" w:rsidRDefault="00F062DE" w:rsidP="00F062DE">
      <w:pPr>
        <w:spacing w:beforeLines="50" w:before="180" w:afterLines="50" w:after="180" w:line="240" w:lineRule="atLeast"/>
        <w:ind w:rightChars="-82" w:right="-197" w:firstLineChars="200" w:firstLine="480"/>
        <w:jc w:val="both"/>
        <w:rPr>
          <w:rFonts w:ascii="Times New Roman" w:hAnsi="新細明體"/>
          <w:color w:val="000000"/>
        </w:rPr>
      </w:pPr>
      <w:r>
        <w:rPr>
          <w:noProof/>
        </w:rPr>
        <w:lastRenderedPageBreak/>
        <w:drawing>
          <wp:anchor distT="0" distB="0" distL="114300" distR="114300" simplePos="0" relativeHeight="251721728" behindDoc="0" locked="0" layoutInCell="1" allowOverlap="1" wp14:anchorId="27B722D8" wp14:editId="37C08FFC">
            <wp:simplePos x="0" y="0"/>
            <wp:positionH relativeFrom="column">
              <wp:posOffset>457200</wp:posOffset>
            </wp:positionH>
            <wp:positionV relativeFrom="paragraph">
              <wp:posOffset>104140</wp:posOffset>
            </wp:positionV>
            <wp:extent cx="4340225" cy="4998720"/>
            <wp:effectExtent l="0" t="0" r="3175" b="0"/>
            <wp:wrapSquare wrapText="bothSides"/>
            <wp:docPr id="24" name="圖片 24" descr="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圖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0225" cy="499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2DE" w:rsidRDefault="00F062DE" w:rsidP="00F062DE">
      <w:pPr>
        <w:spacing w:beforeLines="50" w:before="180" w:afterLines="50" w:after="180" w:line="240" w:lineRule="atLeast"/>
        <w:ind w:rightChars="-82" w:right="-197" w:firstLineChars="200" w:firstLine="480"/>
        <w:jc w:val="both"/>
        <w:rPr>
          <w:rFonts w:ascii="Times New Roman" w:hAnsi="新細明體"/>
          <w:color w:val="000000"/>
        </w:rPr>
      </w:pPr>
    </w:p>
    <w:p w:rsidR="00F062DE" w:rsidRDefault="00F062DE" w:rsidP="00F062DE">
      <w:pPr>
        <w:spacing w:beforeLines="50" w:before="180" w:afterLines="50" w:after="180" w:line="240" w:lineRule="atLeast"/>
        <w:ind w:rightChars="-82" w:right="-197" w:firstLineChars="200" w:firstLine="480"/>
        <w:jc w:val="both"/>
        <w:rPr>
          <w:rFonts w:ascii="Times New Roman" w:hAnsi="新細明體"/>
          <w:color w:val="000000"/>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p>
    <w:p w:rsidR="00F062DE" w:rsidRPr="000603AC" w:rsidRDefault="00F062DE" w:rsidP="00F062DE">
      <w:pPr>
        <w:rPr>
          <w:rFonts w:ascii="Times New Roman" w:hAnsi="新細明體"/>
        </w:rPr>
      </w:pPr>
      <w:r>
        <w:rPr>
          <w:noProof/>
        </w:rPr>
        <mc:AlternateContent>
          <mc:Choice Requires="wps">
            <w:drawing>
              <wp:anchor distT="0" distB="0" distL="114300" distR="114300" simplePos="0" relativeHeight="251719680" behindDoc="0" locked="0" layoutInCell="1" allowOverlap="1" wp14:anchorId="71609661" wp14:editId="2175ED4B">
                <wp:simplePos x="0" y="0"/>
                <wp:positionH relativeFrom="column">
                  <wp:posOffset>-78740</wp:posOffset>
                </wp:positionH>
                <wp:positionV relativeFrom="paragraph">
                  <wp:posOffset>187960</wp:posOffset>
                </wp:positionV>
                <wp:extent cx="4865370" cy="313690"/>
                <wp:effectExtent l="0" t="0" r="4445" b="317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59" w:rsidRPr="009F352F" w:rsidRDefault="00372459" w:rsidP="00F062DE">
                            <w:pPr>
                              <w:jc w:val="center"/>
                              <w:rPr>
                                <w:rFonts w:ascii="Times New Roman" w:hAnsi="Times New Roman"/>
                              </w:rPr>
                            </w:pPr>
                            <w:r w:rsidRPr="00093076">
                              <w:rPr>
                                <w:rFonts w:ascii="Times New Roman" w:hAnsi="Times New Roman"/>
                              </w:rPr>
                              <w:t>圖</w:t>
                            </w:r>
                            <w:r w:rsidRPr="00093076">
                              <w:rPr>
                                <w:rFonts w:ascii="Times New Roman" w:hAnsi="Times New Roman"/>
                              </w:rPr>
                              <w:t xml:space="preserve">1 </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）功能架構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CB8BB" id="文字方塊 16" o:spid="_x0000_s1028" type="#_x0000_t202" style="position:absolute;margin-left:-6.2pt;margin-top:14.8pt;width:383.1pt;height:2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" stroked="f">
                <v:textbox>
                  <w:txbxContent>
                    <w:p w:rsidR="00372459" w:rsidRPr="009F352F" w:rsidRDefault="00372459" w:rsidP="00F062DE">
                      <w:pPr>
                        <w:jc w:val="center"/>
                        <w:rPr>
                          <w:rFonts w:ascii="Times New Roman" w:hAnsi="Times New Roman"/>
                        </w:rPr>
                      </w:pPr>
                      <w:r w:rsidRPr="00093076">
                        <w:rPr>
                          <w:rFonts w:ascii="Times New Roman" w:hAnsi="Times New Roman"/>
                        </w:rPr>
                        <w:t>圖</w:t>
                      </w:r>
                      <w:r w:rsidRPr="00093076">
                        <w:rPr>
                          <w:rFonts w:ascii="Times New Roman" w:hAnsi="Times New Roman"/>
                        </w:rPr>
                        <w:t xml:space="preserve">1 </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）功能架構</w:t>
                      </w:r>
                    </w:p>
                  </w:txbxContent>
                </v:textbox>
              </v:shape>
            </w:pict>
          </mc:Fallback>
        </mc:AlternateContent>
      </w:r>
    </w:p>
    <w:p w:rsidR="00F062DE" w:rsidRDefault="00F062DE" w:rsidP="00F062DE">
      <w:pPr>
        <w:jc w:val="center"/>
        <w:rPr>
          <w:rFonts w:ascii="Times New Roman" w:hAnsi="新細明體"/>
        </w:rPr>
      </w:pPr>
    </w:p>
    <w:p w:rsidR="00F062DE" w:rsidRDefault="00F062DE" w:rsidP="00F062DE">
      <w:pPr>
        <w:ind w:firstLineChars="300" w:firstLine="720"/>
        <w:rPr>
          <w:rFonts w:ascii="Times New Roman" w:hAnsi="新細明體"/>
        </w:rPr>
      </w:pPr>
      <w:r w:rsidRPr="008F7719">
        <w:rPr>
          <w:noProof/>
        </w:rPr>
        <w:drawing>
          <wp:inline distT="0" distB="0" distL="0" distR="0" wp14:anchorId="441D1902" wp14:editId="2B55357F">
            <wp:extent cx="4023360" cy="301752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3017520"/>
                    </a:xfrm>
                    <a:prstGeom prst="rect">
                      <a:avLst/>
                    </a:prstGeom>
                    <a:noFill/>
                    <a:ln>
                      <a:noFill/>
                    </a:ln>
                  </pic:spPr>
                </pic:pic>
              </a:graphicData>
            </a:graphic>
          </wp:inline>
        </w:drawing>
      </w:r>
    </w:p>
    <w:p w:rsidR="00F062DE" w:rsidRDefault="00F062DE" w:rsidP="00F062DE">
      <w:pPr>
        <w:pStyle w:val="a3"/>
        <w:spacing w:beforeLines="50" w:before="180" w:afterLines="50" w:after="180"/>
        <w:ind w:leftChars="295" w:left="708" w:rightChars="-82" w:right="-197"/>
        <w:jc w:val="both"/>
        <w:rPr>
          <w:rFonts w:ascii="Times New Roman" w:hAnsi="Times New Roman"/>
          <w:szCs w:val="24"/>
        </w:rPr>
      </w:pPr>
      <w:r>
        <w:rPr>
          <w:noProof/>
        </w:rPr>
        <w:lastRenderedPageBreak/>
        <mc:AlternateContent>
          <mc:Choice Requires="wps">
            <w:drawing>
              <wp:anchor distT="0" distB="0" distL="114300" distR="114300" simplePos="0" relativeHeight="251722752" behindDoc="0" locked="0" layoutInCell="1" allowOverlap="1" wp14:anchorId="7EF225D2" wp14:editId="2AA1DD94">
                <wp:simplePos x="0" y="0"/>
                <wp:positionH relativeFrom="column">
                  <wp:posOffset>238760</wp:posOffset>
                </wp:positionH>
                <wp:positionV relativeFrom="paragraph">
                  <wp:posOffset>3124200</wp:posOffset>
                </wp:positionV>
                <wp:extent cx="4865370" cy="257175"/>
                <wp:effectExtent l="635" t="0" r="127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59" w:rsidRPr="009F352F" w:rsidRDefault="00372459" w:rsidP="00F062DE">
                            <w:pPr>
                              <w:snapToGrid w:val="0"/>
                              <w:jc w:val="center"/>
                              <w:rPr>
                                <w:rFonts w:ascii="Times New Roman" w:hAnsi="Times New Roman"/>
                              </w:rPr>
                            </w:pPr>
                            <w:r w:rsidRPr="00093076">
                              <w:rPr>
                                <w:rFonts w:ascii="Times New Roman" w:hAnsi="Times New Roman"/>
                              </w:rPr>
                              <w:t>圖</w:t>
                            </w:r>
                            <w:r>
                              <w:rPr>
                                <w:rFonts w:ascii="Times New Roman" w:hAnsi="Times New Roman" w:hint="eastAsia"/>
                              </w:rPr>
                              <w:t>2</w:t>
                            </w:r>
                            <w:r w:rsidRPr="00093076">
                              <w:rPr>
                                <w:rFonts w:ascii="Times New Roman" w:hAnsi="Times New Roman"/>
                              </w:rPr>
                              <w:t xml:space="preserve"> </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w:t>
                            </w:r>
                            <w:r>
                              <w:rPr>
                                <w:rFonts w:ascii="Times New Roman" w:hint="eastAsia"/>
                              </w:rPr>
                              <w:t>系統畫面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304C" id="文字方塊 19" o:spid="_x0000_s1029" type="#_x0000_t202" style="position:absolute;left:0;text-align:left;margin-left:18.8pt;margin-top:246pt;width:383.1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" stroked="f">
                <v:textbox>
                  <w:txbxContent>
                    <w:p w:rsidR="00372459" w:rsidRPr="009F352F" w:rsidRDefault="00372459" w:rsidP="00F062DE">
                      <w:pPr>
                        <w:snapToGrid w:val="0"/>
                        <w:jc w:val="center"/>
                        <w:rPr>
                          <w:rFonts w:ascii="Times New Roman" w:hAnsi="Times New Roman"/>
                        </w:rPr>
                      </w:pPr>
                      <w:r w:rsidRPr="00093076">
                        <w:rPr>
                          <w:rFonts w:ascii="Times New Roman" w:hAnsi="Times New Roman"/>
                        </w:rPr>
                        <w:t>圖</w:t>
                      </w:r>
                      <w:r>
                        <w:rPr>
                          <w:rFonts w:ascii="Times New Roman" w:hAnsi="Times New Roman" w:hint="eastAsia"/>
                        </w:rPr>
                        <w:t>2</w:t>
                      </w:r>
                      <w:r w:rsidRPr="00093076">
                        <w:rPr>
                          <w:rFonts w:ascii="Times New Roman" w:hAnsi="Times New Roman"/>
                        </w:rPr>
                        <w:t xml:space="preserve"> </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w:t>
                      </w:r>
                      <w:r>
                        <w:rPr>
                          <w:rFonts w:ascii="Times New Roman" w:hint="eastAsia"/>
                        </w:rPr>
                        <w:t>系統畫面</w:t>
                      </w:r>
                    </w:p>
                  </w:txbxContent>
                </v:textbox>
              </v:shape>
            </w:pict>
          </mc:Fallback>
        </mc:AlternateContent>
      </w:r>
      <w:r w:rsidRPr="008F7719">
        <w:rPr>
          <w:noProof/>
        </w:rPr>
        <w:drawing>
          <wp:inline distT="0" distB="0" distL="0" distR="0" wp14:anchorId="1EBE4D03" wp14:editId="059D2231">
            <wp:extent cx="4297680" cy="3108960"/>
            <wp:effectExtent l="0" t="0" r="762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7680" cy="3108960"/>
                    </a:xfrm>
                    <a:prstGeom prst="rect">
                      <a:avLst/>
                    </a:prstGeom>
                    <a:noFill/>
                    <a:ln>
                      <a:noFill/>
                    </a:ln>
                  </pic:spPr>
                </pic:pic>
              </a:graphicData>
            </a:graphic>
          </wp:inline>
        </w:drawing>
      </w:r>
    </w:p>
    <w:p w:rsidR="00F062DE" w:rsidRDefault="00F062DE" w:rsidP="00F062DE">
      <w:pPr>
        <w:pStyle w:val="a3"/>
        <w:snapToGrid w:val="0"/>
        <w:ind w:leftChars="0" w:left="0" w:rightChars="-82" w:right="-197"/>
        <w:jc w:val="both"/>
        <w:rPr>
          <w:noProof/>
        </w:rPr>
      </w:pPr>
      <w:r>
        <w:rPr>
          <w:rFonts w:hint="eastAsia"/>
          <w:noProof/>
        </w:rPr>
        <w:t xml:space="preserve">　　　</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b/>
          <w:noProof/>
        </w:rPr>
        <mc:AlternateContent>
          <mc:Choice Requires="wps">
            <w:drawing>
              <wp:anchor distT="0" distB="0" distL="114300" distR="114300" simplePos="0" relativeHeight="251720704" behindDoc="0" locked="0" layoutInCell="1" allowOverlap="1" wp14:anchorId="78356AD1" wp14:editId="344FDCE5">
                <wp:simplePos x="0" y="0"/>
                <wp:positionH relativeFrom="column">
                  <wp:posOffset>3810</wp:posOffset>
                </wp:positionH>
                <wp:positionV relativeFrom="paragraph">
                  <wp:posOffset>8110220</wp:posOffset>
                </wp:positionV>
                <wp:extent cx="4983480" cy="357505"/>
                <wp:effectExtent l="3810" t="0" r="3810" b="444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59" w:rsidRDefault="00372459" w:rsidP="00F062DE">
                            <w:pPr>
                              <w:jc w:val="center"/>
                            </w:pPr>
                            <w:r>
                              <w:rPr>
                                <w:rFonts w:hint="eastAsia"/>
                              </w:rPr>
                              <w:t>圖</w:t>
                            </w:r>
                            <w:r w:rsidRPr="00093076">
                              <w:rPr>
                                <w:rFonts w:ascii="Times New Roman" w:hAnsi="Times New Roman"/>
                              </w:rPr>
                              <w:t>2</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w:t>
                            </w:r>
                            <w:r>
                              <w:rPr>
                                <w:rFonts w:ascii="Times New Roman" w:hint="eastAsia"/>
                              </w:rPr>
                              <w:t>系統畫面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21BD" id="文字方塊 20" o:spid="_x0000_s1030" type="#_x0000_t202" style="position:absolute;left:0;text-align:left;margin-left:.3pt;margin-top:638.6pt;width:392.4pt;height:28.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" stroked="f">
                <v:textbox>
                  <w:txbxContent>
                    <w:p w:rsidR="00372459" w:rsidRDefault="00372459" w:rsidP="00F062DE">
                      <w:pPr>
                        <w:jc w:val="center"/>
                      </w:pPr>
                      <w:r>
                        <w:rPr>
                          <w:rFonts w:hint="eastAsia"/>
                        </w:rPr>
                        <w:t>圖</w:t>
                      </w:r>
                      <w:r w:rsidRPr="00093076">
                        <w:rPr>
                          <w:rFonts w:ascii="Times New Roman" w:hAnsi="Times New Roman"/>
                        </w:rPr>
                        <w:t>2</w:t>
                      </w:r>
                      <w:r w:rsidRPr="00093076">
                        <w:rPr>
                          <w:rFonts w:ascii="Times New Roman" w:hAnsi="Times New Roman"/>
                        </w:rPr>
                        <w:t>行</w:t>
                      </w:r>
                      <w:r w:rsidRPr="009F352F">
                        <w:rPr>
                          <w:rFonts w:ascii="Times New Roman"/>
                        </w:rPr>
                        <w:t>動化敏感作物調查系統（</w:t>
                      </w:r>
                      <w:r>
                        <w:rPr>
                          <w:rFonts w:ascii="Times New Roman" w:hAnsi="Times New Roman" w:hint="eastAsia"/>
                        </w:rPr>
                        <w:t>網路版</w:t>
                      </w:r>
                      <w:r w:rsidRPr="009F352F">
                        <w:rPr>
                          <w:rFonts w:ascii="Times New Roman"/>
                        </w:rPr>
                        <w:t>）</w:t>
                      </w:r>
                      <w:r>
                        <w:rPr>
                          <w:rFonts w:ascii="Times New Roman" w:hint="eastAsia"/>
                        </w:rPr>
                        <w:t>系統畫面</w:t>
                      </w:r>
                    </w:p>
                  </w:txbxContent>
                </v:textbox>
              </v:shape>
            </w:pict>
          </mc:Fallback>
        </mc:AlternateContent>
      </w:r>
      <w:r w:rsidRPr="008F3554">
        <w:rPr>
          <w:rFonts w:ascii="新細明體" w:hAnsi="新細明體" w:hint="eastAsia"/>
          <w:b/>
        </w:rPr>
        <w:t>歷年調查成果與執行成效</w:t>
      </w:r>
    </w:p>
    <w:p w:rsidR="00F062DE" w:rsidRDefault="00F062DE" w:rsidP="00F062DE">
      <w:pPr>
        <w:pStyle w:val="ae"/>
        <w:autoSpaceDE w:val="0"/>
        <w:autoSpaceDN w:val="0"/>
        <w:adjustRightInd w:val="0"/>
        <w:spacing w:beforeLines="20" w:before="72" w:afterLines="20" w:after="72"/>
        <w:ind w:rightChars="-82" w:right="-197" w:firstLineChars="177" w:firstLine="425"/>
        <w:rPr>
          <w:rFonts w:ascii="Times New Roman"/>
          <w:szCs w:val="24"/>
        </w:rPr>
      </w:pPr>
      <w:r w:rsidRPr="004C5741">
        <w:rPr>
          <w:rFonts w:ascii="Times New Roman" w:hAnsi="Times New Roman" w:hint="eastAsia"/>
        </w:rPr>
        <w:t>農糧署自</w:t>
      </w:r>
      <w:r w:rsidRPr="004C5741">
        <w:rPr>
          <w:rFonts w:ascii="Times New Roman" w:hAnsi="Times New Roman" w:hint="eastAsia"/>
        </w:rPr>
        <w:t>97</w:t>
      </w:r>
      <w:r w:rsidRPr="004C5741">
        <w:rPr>
          <w:rFonts w:ascii="Times New Roman" w:hAnsi="Times New Roman" w:hint="eastAsia"/>
        </w:rPr>
        <w:t>年起運用行動載具（</w:t>
      </w:r>
      <w:r w:rsidRPr="004C5741">
        <w:rPr>
          <w:rFonts w:ascii="Times New Roman" w:hAnsi="Times New Roman" w:hint="eastAsia"/>
        </w:rPr>
        <w:t>PDA</w:t>
      </w:r>
      <w:r w:rsidRPr="004C5741">
        <w:rPr>
          <w:rFonts w:ascii="Times New Roman" w:hAnsi="Times New Roman" w:hint="eastAsia"/>
        </w:rPr>
        <w:t>或平板電腦）搭配本調查系統，依據產業單位業務需求，選定農作物辦理逐筆土地種植面積調查作業，迄</w:t>
      </w:r>
      <w:r w:rsidRPr="004C5741">
        <w:rPr>
          <w:rFonts w:ascii="Times New Roman" w:hAnsi="Times New Roman" w:hint="eastAsia"/>
        </w:rPr>
        <w:t>103</w:t>
      </w:r>
      <w:r w:rsidRPr="004C5741">
        <w:rPr>
          <w:rFonts w:ascii="Times New Roman" w:hAnsi="Times New Roman" w:hint="eastAsia"/>
        </w:rPr>
        <w:t>年止，計辦理大蒜、洋蔥、柳橙、棗、落花生、鳳梨、文旦柚、番石榴、梨、茶、梅、金針菜、金柑、桶柑、海梨柑、咖啡、薑、木瓜、椪柑、檸檬、改良種芒果及紅龍果等</w:t>
      </w:r>
      <w:r w:rsidRPr="004C5741">
        <w:rPr>
          <w:rFonts w:ascii="Times New Roman" w:hAnsi="Times New Roman" w:hint="eastAsia"/>
        </w:rPr>
        <w:t>22</w:t>
      </w:r>
      <w:r w:rsidRPr="004C5741">
        <w:rPr>
          <w:rFonts w:ascii="Times New Roman" w:hAnsi="Times New Roman" w:hint="eastAsia"/>
        </w:rPr>
        <w:t>項作物，已完成調查</w:t>
      </w:r>
      <w:r w:rsidRPr="004C5741">
        <w:rPr>
          <w:rFonts w:ascii="Times New Roman" w:hAnsi="Times New Roman" w:hint="eastAsia"/>
        </w:rPr>
        <w:t>34</w:t>
      </w:r>
      <w:r w:rsidRPr="004C5741">
        <w:rPr>
          <w:rFonts w:ascii="Times New Roman" w:hAnsi="Times New Roman" w:hint="eastAsia"/>
        </w:rPr>
        <w:t>萬</w:t>
      </w:r>
      <w:r w:rsidRPr="004C5741">
        <w:rPr>
          <w:rFonts w:ascii="Times New Roman" w:hAnsi="Times New Roman" w:hint="eastAsia"/>
        </w:rPr>
        <w:t>9,201</w:t>
      </w:r>
      <w:r w:rsidRPr="004C5741">
        <w:rPr>
          <w:rFonts w:ascii="Times New Roman" w:hAnsi="Times New Roman" w:hint="eastAsia"/>
        </w:rPr>
        <w:t>筆土地、面積共計</w:t>
      </w:r>
      <w:r w:rsidRPr="004C5741">
        <w:rPr>
          <w:rFonts w:ascii="Times New Roman" w:hAnsi="Times New Roman" w:hint="eastAsia"/>
        </w:rPr>
        <w:t>10</w:t>
      </w:r>
      <w:r w:rsidRPr="004C5741">
        <w:rPr>
          <w:rFonts w:ascii="Times New Roman" w:hAnsi="Times New Roman" w:hint="eastAsia"/>
        </w:rPr>
        <w:t>萬</w:t>
      </w:r>
      <w:r w:rsidRPr="004C5741">
        <w:rPr>
          <w:rFonts w:ascii="Times New Roman" w:hAnsi="Times New Roman" w:hint="eastAsia"/>
        </w:rPr>
        <w:t>3</w:t>
      </w:r>
      <w:r w:rsidRPr="004C5741">
        <w:rPr>
          <w:rFonts w:ascii="Times New Roman" w:hAnsi="Times New Roman"/>
        </w:rPr>
        <w:t>,</w:t>
      </w:r>
      <w:r w:rsidRPr="004C5741">
        <w:rPr>
          <w:rFonts w:ascii="Times New Roman" w:hAnsi="Times New Roman" w:hint="eastAsia"/>
        </w:rPr>
        <w:t>352</w:t>
      </w:r>
      <w:r w:rsidRPr="004C5741">
        <w:rPr>
          <w:rFonts w:ascii="Times New Roman" w:hAnsi="Times New Roman" w:hint="eastAsia"/>
        </w:rPr>
        <w:t>公頃，並依調查結果釐正農情資訊。舉例而言，</w:t>
      </w:r>
      <w:r w:rsidRPr="004C5741">
        <w:rPr>
          <w:rFonts w:ascii="Times New Roman" w:hAnsi="Times New Roman" w:hint="eastAsia"/>
        </w:rPr>
        <w:t>97</w:t>
      </w:r>
      <w:r w:rsidRPr="004C5741">
        <w:rPr>
          <w:rFonts w:ascii="Times New Roman" w:hAnsi="Times New Roman" w:hint="eastAsia"/>
        </w:rPr>
        <w:t>年以前全國柳橙種植面積約</w:t>
      </w:r>
      <w:r w:rsidRPr="004C5741">
        <w:rPr>
          <w:rFonts w:ascii="Times New Roman" w:hAnsi="Times New Roman" w:hint="eastAsia"/>
        </w:rPr>
        <w:t>1</w:t>
      </w:r>
      <w:r w:rsidRPr="004C5741">
        <w:rPr>
          <w:rFonts w:ascii="Times New Roman" w:hAnsi="Times New Roman" w:hint="eastAsia"/>
        </w:rPr>
        <w:t>萬公頃，經於</w:t>
      </w:r>
      <w:r w:rsidRPr="004C5741">
        <w:rPr>
          <w:rFonts w:ascii="Times New Roman" w:hAnsi="Times New Roman" w:hint="eastAsia"/>
        </w:rPr>
        <w:t>98</w:t>
      </w:r>
      <w:r w:rsidRPr="004C5741">
        <w:rPr>
          <w:rFonts w:ascii="Times New Roman" w:hAnsi="Times New Roman" w:hint="eastAsia"/>
        </w:rPr>
        <w:t>年運用本調查系統辦理調查後，該年全國柳橙種植面積下修至</w:t>
      </w:r>
      <w:r w:rsidRPr="004C5741">
        <w:rPr>
          <w:rFonts w:ascii="Times New Roman" w:hAnsi="Times New Roman" w:hint="eastAsia"/>
        </w:rPr>
        <w:t>7,109</w:t>
      </w:r>
      <w:r w:rsidRPr="004C5741">
        <w:rPr>
          <w:rFonts w:ascii="Times New Roman" w:hAnsi="Times New Roman" w:hint="eastAsia"/>
        </w:rPr>
        <w:t>公頃，以實際反映產業實況。</w:t>
      </w:r>
    </w:p>
    <w:p w:rsidR="00F062DE" w:rsidRPr="004C5741"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4C5741">
        <w:rPr>
          <w:rFonts w:ascii="Times New Roman" w:hAnsi="Times New Roman" w:hint="eastAsia"/>
        </w:rPr>
        <w:t>此外，農糧署自</w:t>
      </w:r>
      <w:r w:rsidRPr="004C5741">
        <w:rPr>
          <w:rFonts w:ascii="Times New Roman" w:hAnsi="Times New Roman" w:hint="eastAsia"/>
        </w:rPr>
        <w:t>99</w:t>
      </w:r>
      <w:r w:rsidRPr="004C5741">
        <w:rPr>
          <w:rFonts w:ascii="Times New Roman" w:hAnsi="Times New Roman" w:hint="eastAsia"/>
        </w:rPr>
        <w:t>年起進一步委託基層公所，應用本調查系統辦理「全鄉性重要農作物種植面積調查」計畫，清查各鄉鎮內農作物種植實績，實際反映鄉鎮轄內生產實況。至</w:t>
      </w:r>
      <w:r w:rsidRPr="004C5741">
        <w:rPr>
          <w:rFonts w:ascii="Times New Roman" w:hAnsi="Times New Roman" w:hint="eastAsia"/>
        </w:rPr>
        <w:t>103</w:t>
      </w:r>
      <w:r w:rsidRPr="004C5741">
        <w:rPr>
          <w:rFonts w:ascii="Times New Roman" w:hAnsi="Times New Roman" w:hint="eastAsia"/>
        </w:rPr>
        <w:t>年止，已完成宜蘭縣冬山鄉等</w:t>
      </w:r>
      <w:r w:rsidRPr="004C5741">
        <w:rPr>
          <w:rFonts w:ascii="Times New Roman" w:hAnsi="Times New Roman" w:hint="eastAsia"/>
        </w:rPr>
        <w:t>35</w:t>
      </w:r>
      <w:r w:rsidRPr="004C5741">
        <w:rPr>
          <w:rFonts w:ascii="Times New Roman" w:hAnsi="Times New Roman" w:hint="eastAsia"/>
        </w:rPr>
        <w:t>鄉（鎮、市、區）之調查，計調查</w:t>
      </w:r>
      <w:r w:rsidRPr="004C5741">
        <w:rPr>
          <w:rFonts w:ascii="Times New Roman" w:hAnsi="Times New Roman" w:hint="eastAsia"/>
        </w:rPr>
        <w:t>40</w:t>
      </w:r>
      <w:r w:rsidRPr="004C5741">
        <w:rPr>
          <w:rFonts w:ascii="Times New Roman" w:hAnsi="Times New Roman" w:hint="eastAsia"/>
        </w:rPr>
        <w:t>萬</w:t>
      </w:r>
      <w:r w:rsidRPr="004C5741">
        <w:rPr>
          <w:rFonts w:ascii="Times New Roman" w:hAnsi="Times New Roman" w:hint="eastAsia"/>
        </w:rPr>
        <w:t>7,936</w:t>
      </w:r>
      <w:r w:rsidRPr="004C5741">
        <w:rPr>
          <w:rFonts w:ascii="Times New Roman" w:hAnsi="Times New Roman" w:hint="eastAsia"/>
        </w:rPr>
        <w:t>筆土地、面積</w:t>
      </w:r>
      <w:r w:rsidRPr="004C5741">
        <w:rPr>
          <w:rFonts w:ascii="Times New Roman" w:hAnsi="Times New Roman" w:hint="eastAsia"/>
        </w:rPr>
        <w:t>11</w:t>
      </w:r>
      <w:r w:rsidRPr="004C5741">
        <w:rPr>
          <w:rFonts w:ascii="Times New Roman" w:hAnsi="Times New Roman" w:hint="eastAsia"/>
        </w:rPr>
        <w:t>萬</w:t>
      </w:r>
      <w:r w:rsidRPr="004C5741">
        <w:rPr>
          <w:rFonts w:ascii="Times New Roman" w:hAnsi="Times New Roman" w:hint="eastAsia"/>
        </w:rPr>
        <w:t>2,546</w:t>
      </w:r>
      <w:r w:rsidRPr="004C5741">
        <w:rPr>
          <w:rFonts w:ascii="Times New Roman" w:hAnsi="Times New Roman" w:hint="eastAsia"/>
        </w:rPr>
        <w:t>公頃。加計上開</w:t>
      </w:r>
      <w:r w:rsidRPr="004C5741">
        <w:rPr>
          <w:rFonts w:ascii="Times New Roman" w:hAnsi="Times New Roman" w:hint="eastAsia"/>
        </w:rPr>
        <w:t>22</w:t>
      </w:r>
      <w:r w:rsidRPr="004C5741">
        <w:rPr>
          <w:rFonts w:ascii="Times New Roman" w:hAnsi="Times New Roman" w:hint="eastAsia"/>
        </w:rPr>
        <w:t>項農作物調查結果，合計調查面積</w:t>
      </w:r>
      <w:r w:rsidRPr="004C5741">
        <w:rPr>
          <w:rFonts w:ascii="Times New Roman" w:hAnsi="Times New Roman" w:hint="eastAsia"/>
        </w:rPr>
        <w:t>21</w:t>
      </w:r>
      <w:r w:rsidRPr="004C5741">
        <w:rPr>
          <w:rFonts w:ascii="Times New Roman" w:hAnsi="Times New Roman" w:hint="eastAsia"/>
        </w:rPr>
        <w:t>萬</w:t>
      </w:r>
      <w:r w:rsidRPr="004C5741">
        <w:rPr>
          <w:rFonts w:ascii="Times New Roman" w:hAnsi="Times New Roman" w:hint="eastAsia"/>
        </w:rPr>
        <w:t>5,898</w:t>
      </w:r>
      <w:r w:rsidRPr="004C5741">
        <w:rPr>
          <w:rFonts w:ascii="Times New Roman" w:hAnsi="Times New Roman" w:hint="eastAsia"/>
        </w:rPr>
        <w:t>公頃，佔</w:t>
      </w:r>
      <w:r w:rsidRPr="004C5741">
        <w:rPr>
          <w:rFonts w:ascii="Times New Roman" w:hAnsi="Times New Roman" w:hint="eastAsia"/>
        </w:rPr>
        <w:t>102</w:t>
      </w:r>
      <w:r w:rsidRPr="004C5741">
        <w:rPr>
          <w:rFonts w:ascii="Times New Roman" w:hAnsi="Times New Roman" w:hint="eastAsia"/>
        </w:rPr>
        <w:t>年耕地總面積</w:t>
      </w:r>
      <w:r w:rsidRPr="004C5741">
        <w:rPr>
          <w:rFonts w:ascii="Times New Roman" w:hAnsi="Times New Roman" w:hint="eastAsia"/>
        </w:rPr>
        <w:t>79</w:t>
      </w:r>
      <w:r w:rsidRPr="004C5741">
        <w:rPr>
          <w:rFonts w:ascii="Times New Roman" w:hAnsi="Times New Roman" w:hint="eastAsia"/>
        </w:rPr>
        <w:t>萬</w:t>
      </w:r>
      <w:r w:rsidRPr="004C5741">
        <w:rPr>
          <w:rFonts w:ascii="Times New Roman" w:hAnsi="Times New Roman" w:hint="eastAsia"/>
        </w:rPr>
        <w:t>9,830</w:t>
      </w:r>
      <w:r w:rsidRPr="004C5741">
        <w:rPr>
          <w:rFonts w:ascii="Times New Roman" w:hAnsi="Times New Roman" w:hint="eastAsia"/>
        </w:rPr>
        <w:t>公頃之</w:t>
      </w:r>
      <w:r w:rsidRPr="004C5741">
        <w:rPr>
          <w:rFonts w:ascii="Times New Roman" w:hAnsi="Times New Roman" w:hint="eastAsia"/>
        </w:rPr>
        <w:t>27%</w:t>
      </w:r>
      <w:r w:rsidRPr="004C5741">
        <w:rPr>
          <w:rFonts w:ascii="Times New Roman" w:hAnsi="Times New Roman" w:hint="eastAsia"/>
        </w:rPr>
        <w:t>。</w:t>
      </w:r>
    </w:p>
    <w:p w:rsidR="00F062DE" w:rsidRPr="004C5741"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4C5741">
        <w:rPr>
          <w:rFonts w:ascii="Times New Roman" w:hAnsi="Times New Roman" w:hint="eastAsia"/>
        </w:rPr>
        <w:t>由於本調查系統</w:t>
      </w:r>
      <w:r w:rsidRPr="004C5741">
        <w:rPr>
          <w:rFonts w:ascii="Times New Roman" w:hAnsi="Times New Roman"/>
        </w:rPr>
        <w:t>應用</w:t>
      </w:r>
      <w:r w:rsidRPr="004C5741">
        <w:rPr>
          <w:rFonts w:ascii="Times New Roman" w:hAnsi="Times New Roman"/>
        </w:rPr>
        <w:t>GPS</w:t>
      </w:r>
      <w:r w:rsidRPr="004C5741">
        <w:rPr>
          <w:rFonts w:ascii="Times New Roman" w:hAnsi="Times New Roman"/>
        </w:rPr>
        <w:t>定位</w:t>
      </w:r>
      <w:r w:rsidRPr="004C5741">
        <w:rPr>
          <w:rFonts w:ascii="Times New Roman" w:hAnsi="Times New Roman" w:hint="eastAsia"/>
        </w:rPr>
        <w:t>功能及結合內政部地籍資料以確認土地資訊</w:t>
      </w:r>
      <w:r w:rsidRPr="004C5741">
        <w:rPr>
          <w:rFonts w:ascii="Times New Roman" w:hAnsi="Times New Roman"/>
        </w:rPr>
        <w:t>，</w:t>
      </w:r>
      <w:r w:rsidRPr="004C5741">
        <w:rPr>
          <w:rFonts w:ascii="Times New Roman" w:hAnsi="Times New Roman" w:hint="eastAsia"/>
        </w:rPr>
        <w:t>因此可大幅提高調查精準度，</w:t>
      </w:r>
      <w:r w:rsidRPr="004C5741">
        <w:rPr>
          <w:rFonts w:ascii="Times New Roman" w:hAnsi="Times New Roman"/>
        </w:rPr>
        <w:t>掌握作物種植</w:t>
      </w:r>
      <w:r w:rsidRPr="004C5741">
        <w:rPr>
          <w:rFonts w:ascii="Times New Roman" w:hAnsi="Times New Roman" w:hint="eastAsia"/>
        </w:rPr>
        <w:t>現況。調查結果並</w:t>
      </w:r>
      <w:r w:rsidRPr="004C5741">
        <w:rPr>
          <w:rFonts w:ascii="Times New Roman" w:hAnsi="Times New Roman"/>
        </w:rPr>
        <w:t>可應用於有土地位置確認需求之農業</w:t>
      </w:r>
      <w:r w:rsidRPr="004C5741">
        <w:rPr>
          <w:rFonts w:ascii="Times New Roman" w:hAnsi="Times New Roman" w:hint="eastAsia"/>
        </w:rPr>
        <w:t>相關</w:t>
      </w:r>
      <w:r w:rsidRPr="004C5741">
        <w:rPr>
          <w:rFonts w:ascii="Times New Roman" w:hAnsi="Times New Roman"/>
        </w:rPr>
        <w:t>業務，如天然災害救助、休耕勘查、</w:t>
      </w:r>
      <w:r w:rsidRPr="004C5741">
        <w:rPr>
          <w:rFonts w:ascii="Times New Roman" w:hAnsi="Times New Roman" w:hint="eastAsia"/>
        </w:rPr>
        <w:t>農地</w:t>
      </w:r>
      <w:r w:rsidRPr="004C5741">
        <w:rPr>
          <w:rFonts w:ascii="Times New Roman" w:hAnsi="Times New Roman"/>
        </w:rPr>
        <w:t>農用證明及容許使用等，</w:t>
      </w:r>
      <w:r w:rsidRPr="004C5741">
        <w:rPr>
          <w:rFonts w:ascii="Times New Roman" w:hAnsi="Times New Roman" w:hint="eastAsia"/>
        </w:rPr>
        <w:t>減少民眾不實申報面積，並</w:t>
      </w:r>
      <w:r w:rsidRPr="004C5741">
        <w:rPr>
          <w:rFonts w:ascii="Times New Roman" w:hAnsi="Times New Roman"/>
        </w:rPr>
        <w:t>加速行政作業效率</w:t>
      </w:r>
      <w:r w:rsidRPr="004C5741">
        <w:rPr>
          <w:rFonts w:ascii="Times New Roman" w:hAnsi="Times New Roman" w:hint="eastAsia"/>
        </w:rPr>
        <w:t>。俟</w:t>
      </w:r>
      <w:r w:rsidRPr="004C5741">
        <w:rPr>
          <w:rFonts w:ascii="Times New Roman" w:hAnsi="Times New Roman"/>
        </w:rPr>
        <w:t>逐筆調查之資料庫更臻完整後，可開放各界運用，農民</w:t>
      </w:r>
      <w:r w:rsidRPr="004C5741">
        <w:rPr>
          <w:rFonts w:ascii="Times New Roman" w:hAnsi="Times New Roman" w:hint="eastAsia"/>
        </w:rPr>
        <w:t>亦</w:t>
      </w:r>
      <w:r w:rsidRPr="004C5741">
        <w:rPr>
          <w:rFonts w:ascii="Times New Roman" w:hAnsi="Times New Roman"/>
        </w:rPr>
        <w:t>可</w:t>
      </w:r>
      <w:r w:rsidRPr="004C5741">
        <w:rPr>
          <w:rFonts w:ascii="Times New Roman" w:hAnsi="Times New Roman" w:hint="eastAsia"/>
        </w:rPr>
        <w:t>透過</w:t>
      </w:r>
      <w:r w:rsidRPr="004C5741">
        <w:rPr>
          <w:rFonts w:ascii="Times New Roman" w:hAnsi="Times New Roman"/>
        </w:rPr>
        <w:t>本系統查詢其種植作物</w:t>
      </w:r>
      <w:r w:rsidRPr="004C5741">
        <w:rPr>
          <w:rFonts w:ascii="Times New Roman" w:hAnsi="Times New Roman" w:hint="eastAsia"/>
        </w:rPr>
        <w:t>之</w:t>
      </w:r>
      <w:r w:rsidRPr="004C5741">
        <w:rPr>
          <w:rFonts w:ascii="Times New Roman" w:hAnsi="Times New Roman"/>
        </w:rPr>
        <w:t>種植面積與分布，</w:t>
      </w:r>
      <w:r w:rsidRPr="004C5741">
        <w:rPr>
          <w:rFonts w:ascii="Times New Roman" w:hAnsi="Times New Roman" w:hint="eastAsia"/>
        </w:rPr>
        <w:t>提供民眾據以評估是否投入產業之參考</w:t>
      </w:r>
      <w:r w:rsidRPr="004C5741">
        <w:rPr>
          <w:rFonts w:ascii="Times New Roman" w:hAnsi="Times New Roman"/>
        </w:rPr>
        <w:t>。</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hint="eastAsia"/>
          <w:b/>
        </w:rPr>
        <w:t>系統發展遭遇困難與解決方案</w:t>
      </w:r>
    </w:p>
    <w:p w:rsidR="00F062DE" w:rsidRPr="004C5741"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4C5741">
        <w:rPr>
          <w:rFonts w:ascii="Times New Roman" w:hAnsi="Times New Roman" w:hint="eastAsia"/>
        </w:rPr>
        <w:t>農糧</w:t>
      </w:r>
      <w:r w:rsidRPr="004C5741">
        <w:rPr>
          <w:rFonts w:ascii="Times New Roman" w:hAnsi="Times New Roman"/>
        </w:rPr>
        <w:t>署自</w:t>
      </w:r>
      <w:r w:rsidRPr="004C5741">
        <w:rPr>
          <w:rFonts w:ascii="Times New Roman" w:hAnsi="Times New Roman"/>
        </w:rPr>
        <w:t>97</w:t>
      </w:r>
      <w:r w:rsidRPr="004C5741">
        <w:rPr>
          <w:rFonts w:ascii="Times New Roman" w:hAnsi="Times New Roman"/>
        </w:rPr>
        <w:t>年起陸續購置</w:t>
      </w:r>
      <w:r w:rsidRPr="004C5741">
        <w:rPr>
          <w:rFonts w:ascii="Times New Roman" w:hAnsi="Times New Roman"/>
        </w:rPr>
        <w:t>338</w:t>
      </w:r>
      <w:r w:rsidRPr="004C5741">
        <w:rPr>
          <w:rFonts w:ascii="Times New Roman" w:hAnsi="Times New Roman"/>
        </w:rPr>
        <w:t>台</w:t>
      </w:r>
      <w:r w:rsidRPr="004C5741">
        <w:rPr>
          <w:rFonts w:ascii="Times New Roman" w:hAnsi="Times New Roman"/>
        </w:rPr>
        <w:t>PDA</w:t>
      </w:r>
      <w:r w:rsidRPr="004C5741">
        <w:rPr>
          <w:rFonts w:ascii="Times New Roman" w:hAnsi="Times New Roman"/>
        </w:rPr>
        <w:t>及</w:t>
      </w:r>
      <w:r w:rsidRPr="004C5741">
        <w:rPr>
          <w:rFonts w:ascii="Times New Roman" w:hAnsi="Times New Roman"/>
        </w:rPr>
        <w:t>284</w:t>
      </w:r>
      <w:r w:rsidRPr="004C5741">
        <w:rPr>
          <w:rFonts w:ascii="Times New Roman" w:hAnsi="Times New Roman"/>
        </w:rPr>
        <w:t>台平板電腦提供基層公所辦理調查使用，惟仍不敷基層公所調查之需。此外，本系統</w:t>
      </w:r>
      <w:r w:rsidRPr="004C5741">
        <w:rPr>
          <w:rFonts w:ascii="Times New Roman" w:hAnsi="Times New Roman"/>
        </w:rPr>
        <w:t>3</w:t>
      </w:r>
      <w:r w:rsidRPr="004C5741">
        <w:rPr>
          <w:rFonts w:ascii="Times New Roman" w:hAnsi="Times New Roman"/>
        </w:rPr>
        <w:t>種版本的功能維護也耗費龐大資源。因此，未來將開發</w:t>
      </w:r>
      <w:r w:rsidRPr="004C5741">
        <w:rPr>
          <w:rFonts w:ascii="Times New Roman" w:hAnsi="Times New Roman"/>
        </w:rPr>
        <w:t>APP</w:t>
      </w:r>
      <w:r w:rsidRPr="004C5741">
        <w:rPr>
          <w:rFonts w:ascii="Times New Roman" w:hAnsi="Times New Roman"/>
        </w:rPr>
        <w:t>版本調查系統，以利調查人員以自有智慧型手機進行</w:t>
      </w:r>
      <w:r w:rsidRPr="004C5741">
        <w:rPr>
          <w:rFonts w:ascii="Times New Roman" w:hAnsi="Times New Roman"/>
        </w:rPr>
        <w:lastRenderedPageBreak/>
        <w:t>調查，除能根本解決行動載具不足問題，也能提升運用行動載具調查之普遍性</w:t>
      </w:r>
      <w:r w:rsidRPr="004C5741">
        <w:rPr>
          <w:rFonts w:ascii="Times New Roman" w:hAnsi="Times New Roman" w:hint="eastAsia"/>
        </w:rPr>
        <w:t>。</w:t>
      </w:r>
    </w:p>
    <w:p w:rsidR="00F062DE" w:rsidRPr="008F3554" w:rsidRDefault="00F062DE" w:rsidP="004527D3">
      <w:pPr>
        <w:numPr>
          <w:ilvl w:val="0"/>
          <w:numId w:val="39"/>
        </w:numPr>
        <w:tabs>
          <w:tab w:val="num" w:pos="480"/>
        </w:tabs>
        <w:spacing w:beforeLines="20" w:before="72" w:afterLines="20" w:after="72"/>
        <w:ind w:left="539" w:rightChars="-82" w:right="-197" w:hanging="539"/>
        <w:jc w:val="both"/>
        <w:rPr>
          <w:rFonts w:ascii="新細明體" w:hAnsi="新細明體"/>
          <w:b/>
        </w:rPr>
      </w:pPr>
      <w:r w:rsidRPr="008F3554">
        <w:rPr>
          <w:rFonts w:ascii="新細明體" w:hAnsi="新細明體" w:hint="eastAsia"/>
          <w:b/>
        </w:rPr>
        <w:t>結語</w:t>
      </w:r>
    </w:p>
    <w:p w:rsidR="00F062DE" w:rsidRPr="004C5741" w:rsidRDefault="00F062DE" w:rsidP="00F062DE">
      <w:pPr>
        <w:pStyle w:val="ae"/>
        <w:autoSpaceDE w:val="0"/>
        <w:autoSpaceDN w:val="0"/>
        <w:adjustRightInd w:val="0"/>
        <w:spacing w:beforeLines="20" w:before="72" w:afterLines="20" w:after="72"/>
        <w:ind w:rightChars="-82" w:right="-197" w:firstLineChars="177" w:firstLine="425"/>
        <w:rPr>
          <w:rFonts w:ascii="Times New Roman" w:hAnsi="Times New Roman"/>
        </w:rPr>
      </w:pPr>
      <w:r w:rsidRPr="004C5741">
        <w:rPr>
          <w:rFonts w:ascii="Times New Roman" w:hAnsi="Times New Roman" w:hint="eastAsia"/>
        </w:rPr>
        <w:t>「行動化敏感作物種植面積調查系統」是為精確掌握農作物種植面積而建立，並以地段地號為基礎逐筆辦理調查，透過科技設備之輔助，提高調查資料可信度，降低人為目測面積估算之誤差。因此，運用行動載具調查能有效改善傳統農情調查效率及精準傳遞農業訊息。</w:t>
      </w:r>
    </w:p>
    <w:p w:rsidR="00F062DE" w:rsidRDefault="00F062DE" w:rsidP="00073C57">
      <w:pPr>
        <w:pStyle w:val="ae"/>
        <w:autoSpaceDE w:val="0"/>
        <w:autoSpaceDN w:val="0"/>
        <w:adjustRightInd w:val="0"/>
        <w:spacing w:beforeLines="20" w:before="72" w:afterLines="20" w:after="72"/>
        <w:ind w:rightChars="-82" w:right="-197" w:firstLineChars="177" w:firstLine="425"/>
        <w:rPr>
          <w:rFonts w:ascii="Arial" w:hAnsi="Arial"/>
          <w:b/>
          <w:bCs w:val="0"/>
          <w:iCs/>
          <w:color w:val="800080"/>
          <w:kern w:val="0"/>
          <w:sz w:val="36"/>
          <w:szCs w:val="36"/>
          <w:bdr w:val="single" w:sz="4" w:space="0" w:color="auto"/>
          <w:lang w:val="x-none"/>
        </w:rPr>
      </w:pPr>
      <w:r w:rsidRPr="004C5741">
        <w:rPr>
          <w:rFonts w:ascii="Times New Roman" w:hAnsi="Times New Roman" w:hint="eastAsia"/>
        </w:rPr>
        <w:t>本系統之建置，有利掌握作物種植之現地資料，作為政府制定產業發展策略、建立產銷預警制度及辦理農業災害救助之依據，並可提供農民作為擬訂經營方針及評估是否投入產業之參考，及避免發生災害救助與休耕補助溢領情形，發揮政府監督效能。</w:t>
      </w:r>
      <w:bookmarkStart w:id="19" w:name="_GoBack"/>
      <w:bookmarkEnd w:id="5"/>
      <w:bookmarkEnd w:id="6"/>
      <w:bookmarkEnd w:id="7"/>
      <w:bookmarkEnd w:id="8"/>
      <w:bookmarkEnd w:id="19"/>
    </w:p>
    <w:bookmarkEnd w:id="9"/>
    <w:bookmarkEnd w:id="10"/>
    <w:bookmarkEnd w:id="11"/>
    <w:bookmarkEnd w:id="12"/>
    <w:bookmarkEnd w:id="13"/>
    <w:p w:rsidR="00F062DE" w:rsidRPr="003E3022" w:rsidRDefault="00F062DE" w:rsidP="003E3022">
      <w:pPr>
        <w:spacing w:beforeLines="40" w:before="144" w:afterLines="20" w:after="72"/>
        <w:ind w:left="142" w:rightChars="-80" w:right="-192"/>
        <w:rPr>
          <w:rFonts w:asciiTheme="majorEastAsia" w:eastAsiaTheme="majorEastAsia" w:hAnsiTheme="majorEastAsia"/>
          <w:b/>
          <w:szCs w:val="24"/>
        </w:rPr>
      </w:pPr>
    </w:p>
    <w:sectPr w:rsidR="00F062DE" w:rsidRPr="003E3022" w:rsidSect="00246E4F">
      <w:footerReference w:type="default" r:id="rId11"/>
      <w:pgSz w:w="11906" w:h="16838"/>
      <w:pgMar w:top="1079" w:right="1797" w:bottom="899" w:left="1797" w:header="992" w:footer="3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89" w:rsidRDefault="00EB1E89" w:rsidP="00061B98">
      <w:r>
        <w:separator/>
      </w:r>
    </w:p>
  </w:endnote>
  <w:endnote w:type="continuationSeparator" w:id="0">
    <w:p w:rsidR="00EB1E89" w:rsidRDefault="00EB1E89"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59" w:rsidRDefault="0079554A">
    <w:pPr>
      <w:pStyle w:val="a9"/>
      <w:jc w:val="center"/>
      <w:rPr>
        <w:caps/>
        <w:color w:val="4F81BD" w:themeColor="accent1"/>
      </w:rPr>
    </w:pPr>
    <w:r>
      <w:rPr>
        <w:rFonts w:hint="eastAsia"/>
        <w:caps/>
        <w:color w:val="4F81BD" w:themeColor="accent1"/>
      </w:rPr>
      <w:t>頁</w:t>
    </w:r>
    <w:r w:rsidR="00372459" w:rsidRPr="002421F7">
      <w:rPr>
        <w:rFonts w:hint="eastAsia"/>
        <w:caps/>
        <w:noProof/>
        <w:color w:val="000000" w:themeColor="text1"/>
      </w:rPr>
      <mc:AlternateContent>
        <mc:Choice Requires="wps">
          <w:drawing>
            <wp:anchor distT="0" distB="0" distL="114300" distR="114300" simplePos="0" relativeHeight="251659264" behindDoc="0" locked="0" layoutInCell="1" allowOverlap="1" wp14:anchorId="5D866AF4" wp14:editId="08C1FFF7">
              <wp:simplePos x="0" y="0"/>
              <wp:positionH relativeFrom="column">
                <wp:posOffset>4038600</wp:posOffset>
              </wp:positionH>
              <wp:positionV relativeFrom="paragraph">
                <wp:posOffset>11430</wp:posOffset>
              </wp:positionV>
              <wp:extent cx="1762125" cy="238125"/>
              <wp:effectExtent l="0" t="0" r="28575" b="28575"/>
              <wp:wrapNone/>
              <wp:docPr id="463" name="矩形 463"/>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73723" id="矩形 463" o:spid="_x0000_s1033" style="position:absolute;left:0;text-align:left;margin-left:318pt;margin-top:.9pt;width:13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" fillcolor="white [3212]" strokecolor="white [3212]" strokeweight="2pt">
              <v:textbox>
                <w:txbxContent>
                  <w:p w:rsidR="00372459" w:rsidRPr="00046091" w:rsidRDefault="00372459" w:rsidP="00246E4F">
                    <w:pPr>
                      <w:ind w:firstLineChars="100" w:firstLine="180"/>
                      <w:rPr>
                        <w:sz w:val="18"/>
                        <w:szCs w:val="18"/>
                      </w:rPr>
                    </w:pPr>
                    <w:r>
                      <w:rPr>
                        <w:rFonts w:hint="eastAsia"/>
                        <w:sz w:val="18"/>
                        <w:szCs w:val="18"/>
                      </w:rPr>
                      <w:t>中</w:t>
                    </w:r>
                    <w:r>
                      <w:rPr>
                        <w:sz w:val="18"/>
                        <w:szCs w:val="18"/>
                      </w:rPr>
                      <w:t>華民國</w:t>
                    </w:r>
                    <w:r>
                      <w:rPr>
                        <w:sz w:val="18"/>
                        <w:szCs w:val="18"/>
                      </w:rPr>
                      <w:t>104</w:t>
                    </w:r>
                    <w:r>
                      <w:rPr>
                        <w:sz w:val="18"/>
                        <w:szCs w:val="18"/>
                      </w:rPr>
                      <w:t>年</w:t>
                    </w:r>
                    <w:r>
                      <w:rPr>
                        <w:sz w:val="18"/>
                        <w:szCs w:val="18"/>
                      </w:rPr>
                      <w:t>4</w:t>
                    </w:r>
                    <w:r>
                      <w:rPr>
                        <w:sz w:val="18"/>
                        <w:szCs w:val="18"/>
                      </w:rPr>
                      <w:t>月</w:t>
                    </w:r>
                  </w:p>
                </w:txbxContent>
              </v:textbox>
            </v:rect>
          </w:pict>
        </mc:Fallback>
      </mc:AlternateContent>
    </w:r>
    <w:r w:rsidR="00372459" w:rsidRPr="002421F7">
      <w:rPr>
        <w:rFonts w:hint="eastAsia"/>
        <w:caps/>
        <w:noProof/>
        <w:color w:val="000000" w:themeColor="text1"/>
      </w:rPr>
      <mc:AlternateContent>
        <mc:Choice Requires="wps">
          <w:drawing>
            <wp:anchor distT="0" distB="0" distL="114300" distR="114300" simplePos="0" relativeHeight="251661312" behindDoc="0" locked="0" layoutInCell="1" allowOverlap="1" wp14:anchorId="15855ABC" wp14:editId="37F69405">
              <wp:simplePos x="0" y="0"/>
              <wp:positionH relativeFrom="column">
                <wp:posOffset>0</wp:posOffset>
              </wp:positionH>
              <wp:positionV relativeFrom="paragraph">
                <wp:posOffset>-635</wp:posOffset>
              </wp:positionV>
              <wp:extent cx="1762125" cy="238125"/>
              <wp:effectExtent l="0" t="0" r="28575" b="28575"/>
              <wp:wrapNone/>
              <wp:docPr id="462" name="矩形 462"/>
              <wp:cNvGraphicFramePr/>
              <a:graphic xmlns:a="http://schemas.openxmlformats.org/drawingml/2006/main">
                <a:graphicData uri="http://schemas.microsoft.com/office/word/2010/wordprocessingShape">
                  <wps:wsp>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1BDD0" id="矩形 462" o:spid="_x0000_s1034" style="position:absolute;left:0;text-align:left;margin-left:0;margin-top:-.05pt;width:13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" fillcolor="white [3212]" strokecolor="white [3212]" strokeweight="2pt">
              <v:textbox>
                <w:txbxContent>
                  <w:p w:rsidR="00372459" w:rsidRPr="00426514" w:rsidRDefault="00372459" w:rsidP="00246E4F">
                    <w:pPr>
                      <w:jc w:val="center"/>
                      <w:rPr>
                        <w:sz w:val="18"/>
                        <w:szCs w:val="18"/>
                      </w:rPr>
                    </w:pPr>
                    <w:r w:rsidRPr="00426514">
                      <w:rPr>
                        <w:rFonts w:hint="eastAsia"/>
                        <w:sz w:val="18"/>
                        <w:szCs w:val="18"/>
                      </w:rPr>
                      <w:t>政</w:t>
                    </w:r>
                    <w:r w:rsidRPr="00426514">
                      <w:rPr>
                        <w:sz w:val="18"/>
                        <w:szCs w:val="18"/>
                      </w:rPr>
                      <w:t>府機關資訊通報</w:t>
                    </w:r>
                    <w:r w:rsidRPr="00426514">
                      <w:rPr>
                        <w:rFonts w:hint="eastAsia"/>
                        <w:sz w:val="18"/>
                        <w:szCs w:val="18"/>
                      </w:rPr>
                      <w:t>第</w:t>
                    </w:r>
                    <w:r w:rsidRPr="00426514">
                      <w:rPr>
                        <w:sz w:val="18"/>
                        <w:szCs w:val="18"/>
                      </w:rPr>
                      <w:t>3</w:t>
                    </w:r>
                    <w:r>
                      <w:rPr>
                        <w:sz w:val="18"/>
                        <w:szCs w:val="18"/>
                      </w:rPr>
                      <w:t>30</w:t>
                    </w:r>
                    <w:r w:rsidRPr="00426514">
                      <w:rPr>
                        <w:sz w:val="18"/>
                        <w:szCs w:val="18"/>
                      </w:rPr>
                      <w:t>期</w:t>
                    </w:r>
                  </w:p>
                </w:txbxContent>
              </v:textbox>
            </v:rect>
          </w:pict>
        </mc:Fallback>
      </mc:AlternateContent>
    </w:r>
    <w:r w:rsidR="00372459">
      <w:rPr>
        <w:caps/>
        <w:color w:val="4F81BD" w:themeColor="accent1"/>
      </w:rPr>
      <w:fldChar w:fldCharType="begin"/>
    </w:r>
    <w:r w:rsidR="00372459">
      <w:rPr>
        <w:caps/>
        <w:color w:val="4F81BD" w:themeColor="accent1"/>
      </w:rPr>
      <w:instrText>PAGE   \* MERGEFORMAT</w:instrText>
    </w:r>
    <w:r w:rsidR="00372459">
      <w:rPr>
        <w:caps/>
        <w:color w:val="4F81BD" w:themeColor="accent1"/>
      </w:rPr>
      <w:fldChar w:fldCharType="separate"/>
    </w:r>
    <w:r w:rsidR="00073C57" w:rsidRPr="00073C57">
      <w:rPr>
        <w:caps/>
        <w:noProof/>
        <w:color w:val="4F81BD" w:themeColor="accent1"/>
        <w:lang w:val="zh-TW"/>
      </w:rPr>
      <w:t>4</w:t>
    </w:r>
    <w:r w:rsidR="00372459">
      <w:rPr>
        <w:caps/>
        <w:color w:val="4F81BD" w:themeColor="accent1"/>
      </w:rPr>
      <w:fldChar w:fldCharType="end"/>
    </w:r>
  </w:p>
  <w:p w:rsidR="00372459" w:rsidRPr="008F58EB" w:rsidRDefault="003724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89" w:rsidRDefault="00EB1E89" w:rsidP="00061B98">
      <w:r>
        <w:separator/>
      </w:r>
    </w:p>
  </w:footnote>
  <w:footnote w:type="continuationSeparator" w:id="0">
    <w:p w:rsidR="00EB1E89" w:rsidRDefault="00EB1E89" w:rsidP="0006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B74"/>
    <w:multiLevelType w:val="hybridMultilevel"/>
    <w:tmpl w:val="BC849438"/>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
    <w:nsid w:val="01A71867"/>
    <w:multiLevelType w:val="hybridMultilevel"/>
    <w:tmpl w:val="34588F9A"/>
    <w:lvl w:ilvl="0" w:tplc="2AA8DE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7A57495"/>
    <w:multiLevelType w:val="hybridMultilevel"/>
    <w:tmpl w:val="DF7EA9F8"/>
    <w:lvl w:ilvl="0" w:tplc="10500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040B69"/>
    <w:multiLevelType w:val="hybridMultilevel"/>
    <w:tmpl w:val="9EB4E504"/>
    <w:lvl w:ilvl="0" w:tplc="6FEC1DAC">
      <w:start w:val="1"/>
      <w:numFmt w:val="decimal"/>
      <w:suff w:val="space"/>
      <w:lvlText w:val="(%1)"/>
      <w:lvlJc w:val="left"/>
      <w:pPr>
        <w:ind w:left="2160"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nsid w:val="09577BE0"/>
    <w:multiLevelType w:val="hybridMultilevel"/>
    <w:tmpl w:val="4138642C"/>
    <w:lvl w:ilvl="0" w:tplc="53400F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A063E7"/>
    <w:multiLevelType w:val="hybridMultilevel"/>
    <w:tmpl w:val="30B2999C"/>
    <w:lvl w:ilvl="0" w:tplc="CC28A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259E3"/>
    <w:multiLevelType w:val="hybridMultilevel"/>
    <w:tmpl w:val="07DCE336"/>
    <w:lvl w:ilvl="0" w:tplc="75384A48">
      <w:start w:val="1"/>
      <w:numFmt w:val="taiwaneseCountingThousand"/>
      <w:lvlText w:val="(%1)"/>
      <w:lvlJc w:val="left"/>
      <w:pPr>
        <w:ind w:left="965" w:hanging="54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1AD17B0B"/>
    <w:multiLevelType w:val="hybridMultilevel"/>
    <w:tmpl w:val="694CF32A"/>
    <w:lvl w:ilvl="0" w:tplc="8520BF8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nsid w:val="1EAC7351"/>
    <w:multiLevelType w:val="hybridMultilevel"/>
    <w:tmpl w:val="11006EF6"/>
    <w:lvl w:ilvl="0" w:tplc="B76AD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23D62"/>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56BDC"/>
    <w:multiLevelType w:val="hybridMultilevel"/>
    <w:tmpl w:val="33301096"/>
    <w:lvl w:ilvl="0" w:tplc="04090001">
      <w:start w:val="1"/>
      <w:numFmt w:val="bullet"/>
      <w:lvlText w:val=""/>
      <w:lvlJc w:val="left"/>
      <w:pPr>
        <w:ind w:left="1920" w:hanging="480"/>
      </w:pPr>
      <w:rPr>
        <w:rFonts w:ascii="Wingdings" w:hAnsi="Wingding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3221919"/>
    <w:multiLevelType w:val="hybridMultilevel"/>
    <w:tmpl w:val="992C975C"/>
    <w:lvl w:ilvl="0" w:tplc="7C5EB4B2">
      <w:start w:val="1"/>
      <w:numFmt w:val="taiwaneseCountingThousand"/>
      <w:suff w:val="space"/>
      <w:lvlText w:val="%1、"/>
      <w:lvlJc w:val="left"/>
      <w:pPr>
        <w:ind w:left="390" w:hanging="390"/>
      </w:pPr>
      <w:rPr>
        <w:rFonts w:hint="default"/>
      </w:rPr>
    </w:lvl>
    <w:lvl w:ilvl="1" w:tplc="04090019" w:tentative="1">
      <w:start w:val="1"/>
      <w:numFmt w:val="ideographTraditional"/>
      <w:lvlText w:val="%2、"/>
      <w:lvlJc w:val="left"/>
      <w:pPr>
        <w:ind w:left="1456" w:hanging="480"/>
      </w:pPr>
    </w:lvl>
    <w:lvl w:ilvl="2" w:tplc="0409001B" w:tentative="1">
      <w:start w:val="1"/>
      <w:numFmt w:val="lowerRoman"/>
      <w:lvlText w:val="%3."/>
      <w:lvlJc w:val="right"/>
      <w:pPr>
        <w:ind w:left="1936" w:hanging="480"/>
      </w:pPr>
    </w:lvl>
    <w:lvl w:ilvl="3" w:tplc="0409000F" w:tentative="1">
      <w:start w:val="1"/>
      <w:numFmt w:val="decimal"/>
      <w:lvlText w:val="%4."/>
      <w:lvlJc w:val="left"/>
      <w:pPr>
        <w:ind w:left="2416" w:hanging="480"/>
      </w:pPr>
    </w:lvl>
    <w:lvl w:ilvl="4" w:tplc="04090019" w:tentative="1">
      <w:start w:val="1"/>
      <w:numFmt w:val="ideographTraditional"/>
      <w:lvlText w:val="%5、"/>
      <w:lvlJc w:val="left"/>
      <w:pPr>
        <w:ind w:left="2896" w:hanging="480"/>
      </w:pPr>
    </w:lvl>
    <w:lvl w:ilvl="5" w:tplc="0409001B" w:tentative="1">
      <w:start w:val="1"/>
      <w:numFmt w:val="lowerRoman"/>
      <w:lvlText w:val="%6."/>
      <w:lvlJc w:val="right"/>
      <w:pPr>
        <w:ind w:left="3376" w:hanging="480"/>
      </w:pPr>
    </w:lvl>
    <w:lvl w:ilvl="6" w:tplc="0409000F" w:tentative="1">
      <w:start w:val="1"/>
      <w:numFmt w:val="decimal"/>
      <w:lvlText w:val="%7."/>
      <w:lvlJc w:val="left"/>
      <w:pPr>
        <w:ind w:left="3856" w:hanging="480"/>
      </w:pPr>
    </w:lvl>
    <w:lvl w:ilvl="7" w:tplc="04090019" w:tentative="1">
      <w:start w:val="1"/>
      <w:numFmt w:val="ideographTraditional"/>
      <w:lvlText w:val="%8、"/>
      <w:lvlJc w:val="left"/>
      <w:pPr>
        <w:ind w:left="4336" w:hanging="480"/>
      </w:pPr>
    </w:lvl>
    <w:lvl w:ilvl="8" w:tplc="0409001B" w:tentative="1">
      <w:start w:val="1"/>
      <w:numFmt w:val="lowerRoman"/>
      <w:lvlText w:val="%9."/>
      <w:lvlJc w:val="right"/>
      <w:pPr>
        <w:ind w:left="4816" w:hanging="480"/>
      </w:pPr>
    </w:lvl>
  </w:abstractNum>
  <w:abstractNum w:abstractNumId="12">
    <w:nsid w:val="24C60C41"/>
    <w:multiLevelType w:val="hybridMultilevel"/>
    <w:tmpl w:val="3DD6CEEC"/>
    <w:lvl w:ilvl="0" w:tplc="0722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08685E"/>
    <w:multiLevelType w:val="hybridMultilevel"/>
    <w:tmpl w:val="0340F674"/>
    <w:lvl w:ilvl="0" w:tplc="13D894B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
    <w:nsid w:val="2E0D6760"/>
    <w:multiLevelType w:val="hybridMultilevel"/>
    <w:tmpl w:val="FCD6399E"/>
    <w:lvl w:ilvl="0" w:tplc="DABC0DC6">
      <w:start w:val="1"/>
      <w:numFmt w:val="ideographLegalTraditional"/>
      <w:suff w:val="space"/>
      <w:lvlText w:val="%1、"/>
      <w:lvlJc w:val="left"/>
      <w:pPr>
        <w:ind w:left="480" w:hanging="480"/>
      </w:pPr>
      <w:rPr>
        <w:rFonts w:hint="eastAsia"/>
        <w:b w:val="0"/>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134AEA"/>
    <w:multiLevelType w:val="hybridMultilevel"/>
    <w:tmpl w:val="713A1ACC"/>
    <w:lvl w:ilvl="0" w:tplc="9C085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4309B8"/>
    <w:multiLevelType w:val="hybridMultilevel"/>
    <w:tmpl w:val="C6EE4692"/>
    <w:lvl w:ilvl="0" w:tplc="01487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C879B2"/>
    <w:multiLevelType w:val="hybridMultilevel"/>
    <w:tmpl w:val="80B4E4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384155"/>
    <w:multiLevelType w:val="hybridMultilevel"/>
    <w:tmpl w:val="182E0D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FB501A"/>
    <w:multiLevelType w:val="hybridMultilevel"/>
    <w:tmpl w:val="BCF6B856"/>
    <w:lvl w:ilvl="0" w:tplc="BE8A6A7E">
      <w:start w:val="1"/>
      <w:numFmt w:val="decimal"/>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372300D1"/>
    <w:multiLevelType w:val="hybridMultilevel"/>
    <w:tmpl w:val="3AEAB532"/>
    <w:lvl w:ilvl="0" w:tplc="FC8628D8">
      <w:start w:val="1"/>
      <w:numFmt w:val="ideographLegalTraditional"/>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1">
    <w:nsid w:val="38015008"/>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8123703"/>
    <w:multiLevelType w:val="hybridMultilevel"/>
    <w:tmpl w:val="CB3099CA"/>
    <w:lvl w:ilvl="0" w:tplc="04090017">
      <w:start w:val="1"/>
      <w:numFmt w:val="ideographLegalTraditional"/>
      <w:lvlText w:val="%1、"/>
      <w:lvlJc w:val="left"/>
      <w:pPr>
        <w:ind w:left="480" w:hanging="480"/>
      </w:p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BA614D2"/>
    <w:multiLevelType w:val="hybridMultilevel"/>
    <w:tmpl w:val="9CCE39C2"/>
    <w:lvl w:ilvl="0" w:tplc="82CEB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AB21BF"/>
    <w:multiLevelType w:val="hybridMultilevel"/>
    <w:tmpl w:val="9CE21D14"/>
    <w:lvl w:ilvl="0" w:tplc="1368E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E53B2B"/>
    <w:multiLevelType w:val="hybridMultilevel"/>
    <w:tmpl w:val="332445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EA345FD"/>
    <w:multiLevelType w:val="hybridMultilevel"/>
    <w:tmpl w:val="4D38C0F6"/>
    <w:lvl w:ilvl="0" w:tplc="2BEE9D12">
      <w:start w:val="1"/>
      <w:numFmt w:val="taiwaneseCountingThousand"/>
      <w:suff w:val="space"/>
      <w:lvlText w:val="%1、"/>
      <w:lvlJc w:val="left"/>
      <w:pPr>
        <w:ind w:left="506" w:hanging="480"/>
      </w:pPr>
      <w:rPr>
        <w:rFonts w:hint="default"/>
      </w:rPr>
    </w:lvl>
    <w:lvl w:ilvl="1" w:tplc="F16077D6">
      <w:start w:val="1"/>
      <w:numFmt w:val="taiwaneseCountingThousand"/>
      <w:lvlText w:val="(%2)"/>
      <w:lvlJc w:val="left"/>
      <w:pPr>
        <w:ind w:left="1466" w:hanging="480"/>
      </w:pPr>
      <w:rPr>
        <w:rFonts w:hint="eastAsia"/>
      </w:r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27">
    <w:nsid w:val="42F61AD8"/>
    <w:multiLevelType w:val="hybridMultilevel"/>
    <w:tmpl w:val="CD7E16A0"/>
    <w:lvl w:ilvl="0" w:tplc="5FBC22F0">
      <w:start w:val="1"/>
      <w:numFmt w:val="taiwaneseCountingThousand"/>
      <w:suff w:val="space"/>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8">
    <w:nsid w:val="490058A7"/>
    <w:multiLevelType w:val="hybridMultilevel"/>
    <w:tmpl w:val="6540D50C"/>
    <w:lvl w:ilvl="0" w:tplc="4A6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DF7316"/>
    <w:multiLevelType w:val="hybridMultilevel"/>
    <w:tmpl w:val="D674C8D2"/>
    <w:lvl w:ilvl="0" w:tplc="D5E8CFAE">
      <w:start w:val="1"/>
      <w:numFmt w:val="taiwaneseCountingThousand"/>
      <w:lvlText w:val="(%1)"/>
      <w:lvlJc w:val="left"/>
      <w:pPr>
        <w:ind w:left="510" w:hanging="510"/>
      </w:pPr>
      <w:rPr>
        <w:rFonts w:hint="default"/>
      </w:rPr>
    </w:lvl>
    <w:lvl w:ilvl="1" w:tplc="A0BE13DE">
      <w:start w:val="1"/>
      <w:numFmt w:val="taiwaneseCountingThousand"/>
      <w:lvlText w:val="(%2)"/>
      <w:lvlJc w:val="left"/>
      <w:pPr>
        <w:ind w:left="1350" w:hanging="870"/>
      </w:pPr>
      <w:rPr>
        <w:rFonts w:hint="default"/>
      </w:rPr>
    </w:lvl>
    <w:lvl w:ilvl="2" w:tplc="B7F0DF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FD2D94"/>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1">
    <w:nsid w:val="509E7CF1"/>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8D62ED"/>
    <w:multiLevelType w:val="hybridMultilevel"/>
    <w:tmpl w:val="4AA87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73D084F"/>
    <w:multiLevelType w:val="hybridMultilevel"/>
    <w:tmpl w:val="CA92FB6C"/>
    <w:lvl w:ilvl="0" w:tplc="D612EA44">
      <w:start w:val="1"/>
      <w:numFmt w:val="decimal"/>
      <w:suff w:val="space"/>
      <w:lvlText w:val="%1."/>
      <w:lvlJc w:val="left"/>
      <w:pPr>
        <w:ind w:left="216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5A50717B"/>
    <w:multiLevelType w:val="hybridMultilevel"/>
    <w:tmpl w:val="B3B80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D43BCC"/>
    <w:multiLevelType w:val="hybridMultilevel"/>
    <w:tmpl w:val="697AD90C"/>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36">
    <w:nsid w:val="5C463507"/>
    <w:multiLevelType w:val="hybridMultilevel"/>
    <w:tmpl w:val="1D525DB0"/>
    <w:lvl w:ilvl="0" w:tplc="A0BE13DE">
      <w:start w:val="1"/>
      <w:numFmt w:val="taiwaneseCountingThousand"/>
      <w:lvlText w:val="(%1)"/>
      <w:lvlJc w:val="left"/>
      <w:pPr>
        <w:ind w:left="135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626309"/>
    <w:multiLevelType w:val="hybridMultilevel"/>
    <w:tmpl w:val="7F2E80EE"/>
    <w:lvl w:ilvl="0" w:tplc="B92080B0">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E2A2D6A"/>
    <w:multiLevelType w:val="hybridMultilevel"/>
    <w:tmpl w:val="D07A70DA"/>
    <w:lvl w:ilvl="0" w:tplc="17744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855D85"/>
    <w:multiLevelType w:val="hybridMultilevel"/>
    <w:tmpl w:val="E3C6BD86"/>
    <w:lvl w:ilvl="0" w:tplc="4CB2C2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3E4433"/>
    <w:multiLevelType w:val="hybridMultilevel"/>
    <w:tmpl w:val="AB2E75FC"/>
    <w:lvl w:ilvl="0" w:tplc="04090015">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1">
    <w:nsid w:val="62F87FF3"/>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2">
    <w:nsid w:val="66DF3319"/>
    <w:multiLevelType w:val="hybridMultilevel"/>
    <w:tmpl w:val="E5208C50"/>
    <w:lvl w:ilvl="0" w:tplc="17C2C130">
      <w:start w:val="1"/>
      <w:numFmt w:val="taiwaneseCountingThousand"/>
      <w:lvlText w:val="%1、"/>
      <w:lvlJc w:val="left"/>
      <w:pPr>
        <w:ind w:left="793" w:hanging="51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nsid w:val="686122E0"/>
    <w:multiLevelType w:val="hybridMultilevel"/>
    <w:tmpl w:val="97D8E932"/>
    <w:lvl w:ilvl="0" w:tplc="04090015">
      <w:start w:val="1"/>
      <w:numFmt w:val="taiwaneseCountingThousand"/>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4">
    <w:nsid w:val="6BD4733C"/>
    <w:multiLevelType w:val="hybridMultilevel"/>
    <w:tmpl w:val="7B9A4724"/>
    <w:lvl w:ilvl="0" w:tplc="4A121EF8">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45">
    <w:nsid w:val="6C3C0836"/>
    <w:multiLevelType w:val="hybridMultilevel"/>
    <w:tmpl w:val="13D8CABE"/>
    <w:lvl w:ilvl="0" w:tplc="E9EA5414">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6">
    <w:nsid w:val="706F3023"/>
    <w:multiLevelType w:val="hybridMultilevel"/>
    <w:tmpl w:val="EA124BD8"/>
    <w:lvl w:ilvl="0" w:tplc="D6344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ED6BCD"/>
    <w:multiLevelType w:val="hybridMultilevel"/>
    <w:tmpl w:val="4BB27D2A"/>
    <w:lvl w:ilvl="0" w:tplc="8520BF88">
      <w:start w:val="1"/>
      <w:numFmt w:val="decimal"/>
      <w:lvlText w:val="(%1)"/>
      <w:lvlJc w:val="left"/>
      <w:pPr>
        <w:ind w:left="372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7C84389C">
      <w:start w:val="1"/>
      <w:numFmt w:val="decimal"/>
      <w:suff w:val="space"/>
      <w:lvlText w:val="(%4)"/>
      <w:lvlJc w:val="left"/>
      <w:pPr>
        <w:ind w:left="2160" w:hanging="480"/>
      </w:pPr>
      <w:rPr>
        <w:rFonts w:hint="default"/>
      </w:r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8">
    <w:nsid w:val="752D7FB7"/>
    <w:multiLevelType w:val="hybridMultilevel"/>
    <w:tmpl w:val="F8A2ED1A"/>
    <w:lvl w:ilvl="0" w:tplc="64D4717E">
      <w:start w:val="1"/>
      <w:numFmt w:val="taiwaneseCountingThousand"/>
      <w:lvlText w:val="(%1)"/>
      <w:lvlJc w:val="left"/>
      <w:pPr>
        <w:ind w:left="1301" w:hanging="45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49">
    <w:nsid w:val="7A6A1A83"/>
    <w:multiLevelType w:val="hybridMultilevel"/>
    <w:tmpl w:val="F530D044"/>
    <w:lvl w:ilvl="0" w:tplc="23FCCA2E">
      <w:start w:val="1"/>
      <w:numFmt w:val="ideographLegalTraditional"/>
      <w:suff w:val="space"/>
      <w:lvlText w:val="%1、"/>
      <w:lvlJc w:val="left"/>
      <w:pPr>
        <w:ind w:left="480" w:hanging="480"/>
      </w:pPr>
      <w:rPr>
        <w:rFonts w:hint="eastAsia"/>
      </w:rPr>
    </w:lvl>
    <w:lvl w:ilvl="1" w:tplc="AF409ECA">
      <w:start w:val="1"/>
      <w:numFmt w:val="decimal"/>
      <w:lvlText w:val="%2."/>
      <w:lvlJc w:val="left"/>
      <w:pPr>
        <w:ind w:left="840" w:hanging="360"/>
      </w:pPr>
      <w:rPr>
        <w:rFonts w:ascii="Times New Roman" w:hAnsi="Times New Roman" w:hint="default"/>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6AAD54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C9F31EE"/>
    <w:multiLevelType w:val="hybridMultilevel"/>
    <w:tmpl w:val="0944EB26"/>
    <w:lvl w:ilvl="0" w:tplc="04090017">
      <w:start w:val="1"/>
      <w:numFmt w:val="ideographLegalTraditional"/>
      <w:lvlText w:val="%1、"/>
      <w:lvlJc w:val="left"/>
      <w:pPr>
        <w:ind w:left="480" w:hanging="480"/>
      </w:pPr>
      <w:rPr>
        <w:rFonts w:hint="default"/>
      </w:rPr>
    </w:lvl>
    <w:lvl w:ilvl="1" w:tplc="92CE64C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E3623D3"/>
    <w:multiLevelType w:val="hybridMultilevel"/>
    <w:tmpl w:val="AAB2F2F0"/>
    <w:lvl w:ilvl="0" w:tplc="70ECAFE0">
      <w:start w:val="1"/>
      <w:numFmt w:val="taiwaneseCountingThousand"/>
      <w:lvlText w:val="%1、"/>
      <w:lvlJc w:val="left"/>
      <w:pPr>
        <w:ind w:left="658" w:hanging="720"/>
      </w:pPr>
      <w:rPr>
        <w:rFonts w:hint="default"/>
      </w:rPr>
    </w:lvl>
    <w:lvl w:ilvl="1" w:tplc="04090019" w:tentative="1">
      <w:start w:val="1"/>
      <w:numFmt w:val="ideographTraditional"/>
      <w:lvlText w:val="%2、"/>
      <w:lvlJc w:val="left"/>
      <w:pPr>
        <w:ind w:left="898" w:hanging="480"/>
      </w:pPr>
    </w:lvl>
    <w:lvl w:ilvl="2" w:tplc="0409001B" w:tentative="1">
      <w:start w:val="1"/>
      <w:numFmt w:val="lowerRoman"/>
      <w:lvlText w:val="%3."/>
      <w:lvlJc w:val="right"/>
      <w:pPr>
        <w:ind w:left="1378" w:hanging="480"/>
      </w:pPr>
    </w:lvl>
    <w:lvl w:ilvl="3" w:tplc="0409000F" w:tentative="1">
      <w:start w:val="1"/>
      <w:numFmt w:val="decimal"/>
      <w:lvlText w:val="%4."/>
      <w:lvlJc w:val="left"/>
      <w:pPr>
        <w:ind w:left="1858" w:hanging="480"/>
      </w:pPr>
    </w:lvl>
    <w:lvl w:ilvl="4" w:tplc="04090019" w:tentative="1">
      <w:start w:val="1"/>
      <w:numFmt w:val="ideographTraditional"/>
      <w:lvlText w:val="%5、"/>
      <w:lvlJc w:val="left"/>
      <w:pPr>
        <w:ind w:left="2338" w:hanging="480"/>
      </w:pPr>
    </w:lvl>
    <w:lvl w:ilvl="5" w:tplc="0409001B" w:tentative="1">
      <w:start w:val="1"/>
      <w:numFmt w:val="lowerRoman"/>
      <w:lvlText w:val="%6."/>
      <w:lvlJc w:val="right"/>
      <w:pPr>
        <w:ind w:left="2818" w:hanging="480"/>
      </w:pPr>
    </w:lvl>
    <w:lvl w:ilvl="6" w:tplc="0409000F" w:tentative="1">
      <w:start w:val="1"/>
      <w:numFmt w:val="decimal"/>
      <w:lvlText w:val="%7."/>
      <w:lvlJc w:val="left"/>
      <w:pPr>
        <w:ind w:left="3298" w:hanging="480"/>
      </w:pPr>
    </w:lvl>
    <w:lvl w:ilvl="7" w:tplc="04090019" w:tentative="1">
      <w:start w:val="1"/>
      <w:numFmt w:val="ideographTraditional"/>
      <w:lvlText w:val="%8、"/>
      <w:lvlJc w:val="left"/>
      <w:pPr>
        <w:ind w:left="3778" w:hanging="480"/>
      </w:pPr>
    </w:lvl>
    <w:lvl w:ilvl="8" w:tplc="0409001B" w:tentative="1">
      <w:start w:val="1"/>
      <w:numFmt w:val="lowerRoman"/>
      <w:lvlText w:val="%9."/>
      <w:lvlJc w:val="right"/>
      <w:pPr>
        <w:ind w:left="4258" w:hanging="480"/>
      </w:pPr>
    </w:lvl>
  </w:abstractNum>
  <w:abstractNum w:abstractNumId="52">
    <w:nsid w:val="7FC45EAA"/>
    <w:multiLevelType w:val="hybridMultilevel"/>
    <w:tmpl w:val="C21E79D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3">
    <w:nsid w:val="7FCD3AA9"/>
    <w:multiLevelType w:val="hybridMultilevel"/>
    <w:tmpl w:val="AFFCCD90"/>
    <w:lvl w:ilvl="0" w:tplc="AF480A68">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num w:numId="1">
    <w:abstractNumId w:val="53"/>
  </w:num>
  <w:num w:numId="2">
    <w:abstractNumId w:val="7"/>
  </w:num>
  <w:num w:numId="3">
    <w:abstractNumId w:val="47"/>
  </w:num>
  <w:num w:numId="4">
    <w:abstractNumId w:val="33"/>
  </w:num>
  <w:num w:numId="5">
    <w:abstractNumId w:val="3"/>
  </w:num>
  <w:num w:numId="6">
    <w:abstractNumId w:val="52"/>
  </w:num>
  <w:num w:numId="7">
    <w:abstractNumId w:val="10"/>
  </w:num>
  <w:num w:numId="8">
    <w:abstractNumId w:val="13"/>
  </w:num>
  <w:num w:numId="9">
    <w:abstractNumId w:val="32"/>
  </w:num>
  <w:num w:numId="10">
    <w:abstractNumId w:val="17"/>
  </w:num>
  <w:num w:numId="11">
    <w:abstractNumId w:val="37"/>
  </w:num>
  <w:num w:numId="12">
    <w:abstractNumId w:val="29"/>
  </w:num>
  <w:num w:numId="13">
    <w:abstractNumId w:val="6"/>
  </w:num>
  <w:num w:numId="14">
    <w:abstractNumId w:val="21"/>
  </w:num>
  <w:num w:numId="15">
    <w:abstractNumId w:val="36"/>
  </w:num>
  <w:num w:numId="16">
    <w:abstractNumId w:val="20"/>
  </w:num>
  <w:num w:numId="17">
    <w:abstractNumId w:val="26"/>
  </w:num>
  <w:num w:numId="18">
    <w:abstractNumId w:val="48"/>
  </w:num>
  <w:num w:numId="19">
    <w:abstractNumId w:val="41"/>
  </w:num>
  <w:num w:numId="20">
    <w:abstractNumId w:val="19"/>
  </w:num>
  <w:num w:numId="21">
    <w:abstractNumId w:val="27"/>
  </w:num>
  <w:num w:numId="22">
    <w:abstractNumId w:val="1"/>
  </w:num>
  <w:num w:numId="23">
    <w:abstractNumId w:val="34"/>
  </w:num>
  <w:num w:numId="24">
    <w:abstractNumId w:val="39"/>
  </w:num>
  <w:num w:numId="25">
    <w:abstractNumId w:val="16"/>
  </w:num>
  <w:num w:numId="26">
    <w:abstractNumId w:val="12"/>
  </w:num>
  <w:num w:numId="27">
    <w:abstractNumId w:val="5"/>
  </w:num>
  <w:num w:numId="28">
    <w:abstractNumId w:val="46"/>
  </w:num>
  <w:num w:numId="29">
    <w:abstractNumId w:val="2"/>
  </w:num>
  <w:num w:numId="30">
    <w:abstractNumId w:val="24"/>
  </w:num>
  <w:num w:numId="31">
    <w:abstractNumId w:val="23"/>
  </w:num>
  <w:num w:numId="32">
    <w:abstractNumId w:val="28"/>
  </w:num>
  <w:num w:numId="33">
    <w:abstractNumId w:val="8"/>
  </w:num>
  <w:num w:numId="34">
    <w:abstractNumId w:val="38"/>
  </w:num>
  <w:num w:numId="35">
    <w:abstractNumId w:val="15"/>
  </w:num>
  <w:num w:numId="36">
    <w:abstractNumId w:val="40"/>
  </w:num>
  <w:num w:numId="37">
    <w:abstractNumId w:val="9"/>
  </w:num>
  <w:num w:numId="38">
    <w:abstractNumId w:val="31"/>
  </w:num>
  <w:num w:numId="39">
    <w:abstractNumId w:val="50"/>
  </w:num>
  <w:num w:numId="40">
    <w:abstractNumId w:val="22"/>
  </w:num>
  <w:num w:numId="41">
    <w:abstractNumId w:val="30"/>
  </w:num>
  <w:num w:numId="42">
    <w:abstractNumId w:val="43"/>
  </w:num>
  <w:num w:numId="43">
    <w:abstractNumId w:val="11"/>
  </w:num>
  <w:num w:numId="44">
    <w:abstractNumId w:val="0"/>
  </w:num>
  <w:num w:numId="45">
    <w:abstractNumId w:val="14"/>
  </w:num>
  <w:num w:numId="46">
    <w:abstractNumId w:val="45"/>
  </w:num>
  <w:num w:numId="47">
    <w:abstractNumId w:val="49"/>
  </w:num>
  <w:num w:numId="48">
    <w:abstractNumId w:val="4"/>
  </w:num>
  <w:num w:numId="49">
    <w:abstractNumId w:val="18"/>
  </w:num>
  <w:num w:numId="50">
    <w:abstractNumId w:val="44"/>
  </w:num>
  <w:num w:numId="51">
    <w:abstractNumId w:val="51"/>
  </w:num>
  <w:num w:numId="52">
    <w:abstractNumId w:val="42"/>
  </w:num>
  <w:num w:numId="53">
    <w:abstractNumId w:val="25"/>
  </w:num>
  <w:num w:numId="54">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168EF"/>
    <w:rsid w:val="00017425"/>
    <w:rsid w:val="000207DC"/>
    <w:rsid w:val="0002089F"/>
    <w:rsid w:val="000228E5"/>
    <w:rsid w:val="00023D85"/>
    <w:rsid w:val="0003358A"/>
    <w:rsid w:val="00042E29"/>
    <w:rsid w:val="00046091"/>
    <w:rsid w:val="0004618A"/>
    <w:rsid w:val="00052A94"/>
    <w:rsid w:val="00056103"/>
    <w:rsid w:val="000568AE"/>
    <w:rsid w:val="00057E13"/>
    <w:rsid w:val="000618F8"/>
    <w:rsid w:val="00061B98"/>
    <w:rsid w:val="00061F31"/>
    <w:rsid w:val="00063C47"/>
    <w:rsid w:val="000665AD"/>
    <w:rsid w:val="0006779A"/>
    <w:rsid w:val="00073C57"/>
    <w:rsid w:val="00075762"/>
    <w:rsid w:val="00075B9B"/>
    <w:rsid w:val="00077D28"/>
    <w:rsid w:val="00077D80"/>
    <w:rsid w:val="00077F9D"/>
    <w:rsid w:val="0008106D"/>
    <w:rsid w:val="00082BB9"/>
    <w:rsid w:val="00083CE0"/>
    <w:rsid w:val="000963E3"/>
    <w:rsid w:val="00097706"/>
    <w:rsid w:val="000A0F5E"/>
    <w:rsid w:val="000A1BB3"/>
    <w:rsid w:val="000A1BC8"/>
    <w:rsid w:val="000A4922"/>
    <w:rsid w:val="000A6FE9"/>
    <w:rsid w:val="000B1E3F"/>
    <w:rsid w:val="000B2CE5"/>
    <w:rsid w:val="000B467F"/>
    <w:rsid w:val="000B71CC"/>
    <w:rsid w:val="000B7E51"/>
    <w:rsid w:val="000C208A"/>
    <w:rsid w:val="000C392B"/>
    <w:rsid w:val="000C4A89"/>
    <w:rsid w:val="000D1566"/>
    <w:rsid w:val="000D6609"/>
    <w:rsid w:val="000E153B"/>
    <w:rsid w:val="000E15EA"/>
    <w:rsid w:val="000E2C72"/>
    <w:rsid w:val="000E4254"/>
    <w:rsid w:val="000E618C"/>
    <w:rsid w:val="000E66A2"/>
    <w:rsid w:val="000E73E8"/>
    <w:rsid w:val="000E750F"/>
    <w:rsid w:val="000F00C1"/>
    <w:rsid w:val="000F32D6"/>
    <w:rsid w:val="000F7C61"/>
    <w:rsid w:val="00100E76"/>
    <w:rsid w:val="001155F3"/>
    <w:rsid w:val="0012112E"/>
    <w:rsid w:val="0012130C"/>
    <w:rsid w:val="00126869"/>
    <w:rsid w:val="00133559"/>
    <w:rsid w:val="001359C7"/>
    <w:rsid w:val="00150D53"/>
    <w:rsid w:val="001520F5"/>
    <w:rsid w:val="001532B2"/>
    <w:rsid w:val="001563A9"/>
    <w:rsid w:val="00156B7F"/>
    <w:rsid w:val="00163496"/>
    <w:rsid w:val="00172B88"/>
    <w:rsid w:val="0018074B"/>
    <w:rsid w:val="00183439"/>
    <w:rsid w:val="001845D1"/>
    <w:rsid w:val="00184F29"/>
    <w:rsid w:val="001953DC"/>
    <w:rsid w:val="001A105D"/>
    <w:rsid w:val="001A37D6"/>
    <w:rsid w:val="001A507A"/>
    <w:rsid w:val="001A541B"/>
    <w:rsid w:val="001A6933"/>
    <w:rsid w:val="001A745A"/>
    <w:rsid w:val="001A7E84"/>
    <w:rsid w:val="001C0439"/>
    <w:rsid w:val="001E7B7F"/>
    <w:rsid w:val="00200B21"/>
    <w:rsid w:val="00200B7F"/>
    <w:rsid w:val="00203609"/>
    <w:rsid w:val="00211070"/>
    <w:rsid w:val="00216EE6"/>
    <w:rsid w:val="0022492C"/>
    <w:rsid w:val="0022751D"/>
    <w:rsid w:val="00232109"/>
    <w:rsid w:val="00246C0A"/>
    <w:rsid w:val="00246E4F"/>
    <w:rsid w:val="00247E73"/>
    <w:rsid w:val="00250245"/>
    <w:rsid w:val="00254523"/>
    <w:rsid w:val="00257631"/>
    <w:rsid w:val="00262355"/>
    <w:rsid w:val="002679F6"/>
    <w:rsid w:val="0027087D"/>
    <w:rsid w:val="0027117D"/>
    <w:rsid w:val="00271C81"/>
    <w:rsid w:val="00274CFE"/>
    <w:rsid w:val="00284AF3"/>
    <w:rsid w:val="002929DA"/>
    <w:rsid w:val="00296731"/>
    <w:rsid w:val="002A146C"/>
    <w:rsid w:val="002A1C2A"/>
    <w:rsid w:val="002A2011"/>
    <w:rsid w:val="002A3E42"/>
    <w:rsid w:val="002A42CE"/>
    <w:rsid w:val="002B35C4"/>
    <w:rsid w:val="002B3ECF"/>
    <w:rsid w:val="002C0A31"/>
    <w:rsid w:val="002C5ECA"/>
    <w:rsid w:val="002C725F"/>
    <w:rsid w:val="002D13B6"/>
    <w:rsid w:val="002D3BC7"/>
    <w:rsid w:val="002D44CA"/>
    <w:rsid w:val="002D5F56"/>
    <w:rsid w:val="002E312E"/>
    <w:rsid w:val="002E37EE"/>
    <w:rsid w:val="002F239B"/>
    <w:rsid w:val="002F6346"/>
    <w:rsid w:val="002F7B3D"/>
    <w:rsid w:val="003024A4"/>
    <w:rsid w:val="003060B2"/>
    <w:rsid w:val="00306728"/>
    <w:rsid w:val="00315744"/>
    <w:rsid w:val="00317663"/>
    <w:rsid w:val="0032031A"/>
    <w:rsid w:val="00322B5E"/>
    <w:rsid w:val="00325393"/>
    <w:rsid w:val="003317E1"/>
    <w:rsid w:val="00331E45"/>
    <w:rsid w:val="00357B32"/>
    <w:rsid w:val="00357DDC"/>
    <w:rsid w:val="003637D9"/>
    <w:rsid w:val="003642F7"/>
    <w:rsid w:val="003667D9"/>
    <w:rsid w:val="00372459"/>
    <w:rsid w:val="00381CDD"/>
    <w:rsid w:val="0038273E"/>
    <w:rsid w:val="003837E5"/>
    <w:rsid w:val="00386472"/>
    <w:rsid w:val="003874F2"/>
    <w:rsid w:val="00387B9A"/>
    <w:rsid w:val="003922BF"/>
    <w:rsid w:val="00392646"/>
    <w:rsid w:val="00395D4E"/>
    <w:rsid w:val="003967A8"/>
    <w:rsid w:val="00397328"/>
    <w:rsid w:val="003A148E"/>
    <w:rsid w:val="003A1B46"/>
    <w:rsid w:val="003A25A1"/>
    <w:rsid w:val="003A3904"/>
    <w:rsid w:val="003B0BCB"/>
    <w:rsid w:val="003B1BB8"/>
    <w:rsid w:val="003B22B9"/>
    <w:rsid w:val="003B7A70"/>
    <w:rsid w:val="003B7D36"/>
    <w:rsid w:val="003C0BCA"/>
    <w:rsid w:val="003E03C8"/>
    <w:rsid w:val="003E0914"/>
    <w:rsid w:val="003E3022"/>
    <w:rsid w:val="003E3E54"/>
    <w:rsid w:val="003E6F46"/>
    <w:rsid w:val="003F20E0"/>
    <w:rsid w:val="003F36AC"/>
    <w:rsid w:val="003F4CA6"/>
    <w:rsid w:val="003F4EB8"/>
    <w:rsid w:val="003F518C"/>
    <w:rsid w:val="003F6DD6"/>
    <w:rsid w:val="003F6F8D"/>
    <w:rsid w:val="003F7416"/>
    <w:rsid w:val="003F76FF"/>
    <w:rsid w:val="004005D2"/>
    <w:rsid w:val="00401C04"/>
    <w:rsid w:val="004027D7"/>
    <w:rsid w:val="00404B83"/>
    <w:rsid w:val="00410F06"/>
    <w:rsid w:val="00412B39"/>
    <w:rsid w:val="00412C05"/>
    <w:rsid w:val="0042436E"/>
    <w:rsid w:val="00426514"/>
    <w:rsid w:val="00430F02"/>
    <w:rsid w:val="00431225"/>
    <w:rsid w:val="00431939"/>
    <w:rsid w:val="00442A69"/>
    <w:rsid w:val="00452009"/>
    <w:rsid w:val="004527D3"/>
    <w:rsid w:val="00456320"/>
    <w:rsid w:val="004564BD"/>
    <w:rsid w:val="00461E9C"/>
    <w:rsid w:val="0046248B"/>
    <w:rsid w:val="00464231"/>
    <w:rsid w:val="0047722C"/>
    <w:rsid w:val="00481156"/>
    <w:rsid w:val="00481E2F"/>
    <w:rsid w:val="004833F0"/>
    <w:rsid w:val="00483ED4"/>
    <w:rsid w:val="004872E1"/>
    <w:rsid w:val="004931C5"/>
    <w:rsid w:val="004A559C"/>
    <w:rsid w:val="004A6C87"/>
    <w:rsid w:val="004A7A73"/>
    <w:rsid w:val="004B0149"/>
    <w:rsid w:val="004B4178"/>
    <w:rsid w:val="004B58E7"/>
    <w:rsid w:val="004B7C6A"/>
    <w:rsid w:val="004C1863"/>
    <w:rsid w:val="004D38EF"/>
    <w:rsid w:val="004D6E68"/>
    <w:rsid w:val="004E029E"/>
    <w:rsid w:val="004F3521"/>
    <w:rsid w:val="004F4DF6"/>
    <w:rsid w:val="0050228B"/>
    <w:rsid w:val="005112AE"/>
    <w:rsid w:val="005118E0"/>
    <w:rsid w:val="00511AFC"/>
    <w:rsid w:val="00514E6B"/>
    <w:rsid w:val="00517C7C"/>
    <w:rsid w:val="00522AAD"/>
    <w:rsid w:val="005236AA"/>
    <w:rsid w:val="00524541"/>
    <w:rsid w:val="0052585B"/>
    <w:rsid w:val="0053009E"/>
    <w:rsid w:val="0053463D"/>
    <w:rsid w:val="0053626A"/>
    <w:rsid w:val="00542D40"/>
    <w:rsid w:val="0054430F"/>
    <w:rsid w:val="005508E8"/>
    <w:rsid w:val="00550C8C"/>
    <w:rsid w:val="00553875"/>
    <w:rsid w:val="00560B3C"/>
    <w:rsid w:val="005627AB"/>
    <w:rsid w:val="00567069"/>
    <w:rsid w:val="00576D28"/>
    <w:rsid w:val="005827F5"/>
    <w:rsid w:val="005842EB"/>
    <w:rsid w:val="00587C3C"/>
    <w:rsid w:val="00593501"/>
    <w:rsid w:val="005A20C5"/>
    <w:rsid w:val="005A5084"/>
    <w:rsid w:val="005A58BD"/>
    <w:rsid w:val="005A68AA"/>
    <w:rsid w:val="005A6E1C"/>
    <w:rsid w:val="005B06D5"/>
    <w:rsid w:val="005B3715"/>
    <w:rsid w:val="005C146B"/>
    <w:rsid w:val="005C40AC"/>
    <w:rsid w:val="005C484B"/>
    <w:rsid w:val="005D0CF4"/>
    <w:rsid w:val="005D1B66"/>
    <w:rsid w:val="005D2ADD"/>
    <w:rsid w:val="005D2AFB"/>
    <w:rsid w:val="005D7347"/>
    <w:rsid w:val="005E11A6"/>
    <w:rsid w:val="005E1B30"/>
    <w:rsid w:val="005E28F8"/>
    <w:rsid w:val="005E5EC8"/>
    <w:rsid w:val="005F35E4"/>
    <w:rsid w:val="005F6373"/>
    <w:rsid w:val="006009D2"/>
    <w:rsid w:val="00614601"/>
    <w:rsid w:val="00615F00"/>
    <w:rsid w:val="00620BC6"/>
    <w:rsid w:val="00621322"/>
    <w:rsid w:val="00624D7F"/>
    <w:rsid w:val="00626C62"/>
    <w:rsid w:val="00634782"/>
    <w:rsid w:val="006370E7"/>
    <w:rsid w:val="00643076"/>
    <w:rsid w:val="0064571E"/>
    <w:rsid w:val="00646D36"/>
    <w:rsid w:val="006478FC"/>
    <w:rsid w:val="006652E7"/>
    <w:rsid w:val="006755A2"/>
    <w:rsid w:val="0067566B"/>
    <w:rsid w:val="0067712D"/>
    <w:rsid w:val="00677998"/>
    <w:rsid w:val="006779D5"/>
    <w:rsid w:val="006944B7"/>
    <w:rsid w:val="00694EBE"/>
    <w:rsid w:val="00695368"/>
    <w:rsid w:val="00697749"/>
    <w:rsid w:val="006A5E1E"/>
    <w:rsid w:val="006B3F77"/>
    <w:rsid w:val="006B623C"/>
    <w:rsid w:val="006C3984"/>
    <w:rsid w:val="006C556B"/>
    <w:rsid w:val="006D11A3"/>
    <w:rsid w:val="006D2C23"/>
    <w:rsid w:val="006D7287"/>
    <w:rsid w:val="006E02B8"/>
    <w:rsid w:val="006E02DA"/>
    <w:rsid w:val="006E1C22"/>
    <w:rsid w:val="006E4B6C"/>
    <w:rsid w:val="006E7A56"/>
    <w:rsid w:val="00707C86"/>
    <w:rsid w:val="00713811"/>
    <w:rsid w:val="007171CC"/>
    <w:rsid w:val="00720CEC"/>
    <w:rsid w:val="00724688"/>
    <w:rsid w:val="007274AA"/>
    <w:rsid w:val="007324D7"/>
    <w:rsid w:val="00732741"/>
    <w:rsid w:val="00732CBC"/>
    <w:rsid w:val="00733996"/>
    <w:rsid w:val="00734D00"/>
    <w:rsid w:val="007375BD"/>
    <w:rsid w:val="00737EA3"/>
    <w:rsid w:val="0074276B"/>
    <w:rsid w:val="00751071"/>
    <w:rsid w:val="00752225"/>
    <w:rsid w:val="007540BF"/>
    <w:rsid w:val="00761D98"/>
    <w:rsid w:val="007627CD"/>
    <w:rsid w:val="00766529"/>
    <w:rsid w:val="0077532D"/>
    <w:rsid w:val="0078015E"/>
    <w:rsid w:val="0078390A"/>
    <w:rsid w:val="00784E0C"/>
    <w:rsid w:val="00785EEE"/>
    <w:rsid w:val="0079554A"/>
    <w:rsid w:val="007955D7"/>
    <w:rsid w:val="00797352"/>
    <w:rsid w:val="007973E8"/>
    <w:rsid w:val="007A17A4"/>
    <w:rsid w:val="007A60F5"/>
    <w:rsid w:val="007A7681"/>
    <w:rsid w:val="007B08F3"/>
    <w:rsid w:val="007B49F3"/>
    <w:rsid w:val="007B64FB"/>
    <w:rsid w:val="007B6FDE"/>
    <w:rsid w:val="007C269B"/>
    <w:rsid w:val="007E51D1"/>
    <w:rsid w:val="007E561A"/>
    <w:rsid w:val="007E7C9D"/>
    <w:rsid w:val="007F14F4"/>
    <w:rsid w:val="007F3777"/>
    <w:rsid w:val="007F7A81"/>
    <w:rsid w:val="00802619"/>
    <w:rsid w:val="0080667D"/>
    <w:rsid w:val="00810C1D"/>
    <w:rsid w:val="0082011E"/>
    <w:rsid w:val="00821566"/>
    <w:rsid w:val="008241BF"/>
    <w:rsid w:val="00827FAB"/>
    <w:rsid w:val="008303B3"/>
    <w:rsid w:val="008322CF"/>
    <w:rsid w:val="00837ABC"/>
    <w:rsid w:val="00847E2D"/>
    <w:rsid w:val="008502B1"/>
    <w:rsid w:val="00852FBB"/>
    <w:rsid w:val="00861A7F"/>
    <w:rsid w:val="008648F5"/>
    <w:rsid w:val="008716AD"/>
    <w:rsid w:val="00874050"/>
    <w:rsid w:val="0087740C"/>
    <w:rsid w:val="00880DAB"/>
    <w:rsid w:val="00880EF6"/>
    <w:rsid w:val="008813A3"/>
    <w:rsid w:val="00881526"/>
    <w:rsid w:val="00881756"/>
    <w:rsid w:val="0088551B"/>
    <w:rsid w:val="00885CE6"/>
    <w:rsid w:val="00887768"/>
    <w:rsid w:val="00890586"/>
    <w:rsid w:val="0089424A"/>
    <w:rsid w:val="008960E2"/>
    <w:rsid w:val="00897718"/>
    <w:rsid w:val="008A1732"/>
    <w:rsid w:val="008A2196"/>
    <w:rsid w:val="008A2E3E"/>
    <w:rsid w:val="008A3F6D"/>
    <w:rsid w:val="008B0B10"/>
    <w:rsid w:val="008B0FF5"/>
    <w:rsid w:val="008B5866"/>
    <w:rsid w:val="008B7A37"/>
    <w:rsid w:val="008C1C41"/>
    <w:rsid w:val="008C2A04"/>
    <w:rsid w:val="008C4D07"/>
    <w:rsid w:val="008D02B2"/>
    <w:rsid w:val="008D04D7"/>
    <w:rsid w:val="008D1C22"/>
    <w:rsid w:val="008D1E21"/>
    <w:rsid w:val="008D2349"/>
    <w:rsid w:val="008D4294"/>
    <w:rsid w:val="008D6E75"/>
    <w:rsid w:val="008E26ED"/>
    <w:rsid w:val="008E27DD"/>
    <w:rsid w:val="008E4B5D"/>
    <w:rsid w:val="008F1403"/>
    <w:rsid w:val="008F58EB"/>
    <w:rsid w:val="008F5EF2"/>
    <w:rsid w:val="00903D66"/>
    <w:rsid w:val="009045B2"/>
    <w:rsid w:val="00912374"/>
    <w:rsid w:val="009147F8"/>
    <w:rsid w:val="00915458"/>
    <w:rsid w:val="009156BC"/>
    <w:rsid w:val="00922ECB"/>
    <w:rsid w:val="009268C4"/>
    <w:rsid w:val="00930388"/>
    <w:rsid w:val="00930DE3"/>
    <w:rsid w:val="0093248A"/>
    <w:rsid w:val="00944C98"/>
    <w:rsid w:val="009456DD"/>
    <w:rsid w:val="0095161F"/>
    <w:rsid w:val="0095755A"/>
    <w:rsid w:val="0095795B"/>
    <w:rsid w:val="00960E80"/>
    <w:rsid w:val="00961AAB"/>
    <w:rsid w:val="0097112D"/>
    <w:rsid w:val="00972935"/>
    <w:rsid w:val="00972ED2"/>
    <w:rsid w:val="0098566D"/>
    <w:rsid w:val="009857B8"/>
    <w:rsid w:val="0099159F"/>
    <w:rsid w:val="009919D7"/>
    <w:rsid w:val="00991C36"/>
    <w:rsid w:val="009952C0"/>
    <w:rsid w:val="0099537B"/>
    <w:rsid w:val="00995BA6"/>
    <w:rsid w:val="009B5D0C"/>
    <w:rsid w:val="009B7391"/>
    <w:rsid w:val="009B742C"/>
    <w:rsid w:val="009B76E0"/>
    <w:rsid w:val="009C1F6B"/>
    <w:rsid w:val="009C7F23"/>
    <w:rsid w:val="009D77D0"/>
    <w:rsid w:val="009E3647"/>
    <w:rsid w:val="009E5265"/>
    <w:rsid w:val="009E67A1"/>
    <w:rsid w:val="009E7A86"/>
    <w:rsid w:val="009F7A13"/>
    <w:rsid w:val="00A052AD"/>
    <w:rsid w:val="00A057F9"/>
    <w:rsid w:val="00A073D9"/>
    <w:rsid w:val="00A101F0"/>
    <w:rsid w:val="00A10A7F"/>
    <w:rsid w:val="00A118FA"/>
    <w:rsid w:val="00A1337B"/>
    <w:rsid w:val="00A14179"/>
    <w:rsid w:val="00A14C00"/>
    <w:rsid w:val="00A21FC1"/>
    <w:rsid w:val="00A237A3"/>
    <w:rsid w:val="00A30C44"/>
    <w:rsid w:val="00A31A10"/>
    <w:rsid w:val="00A32F73"/>
    <w:rsid w:val="00A3322D"/>
    <w:rsid w:val="00A33443"/>
    <w:rsid w:val="00A34802"/>
    <w:rsid w:val="00A40055"/>
    <w:rsid w:val="00A41569"/>
    <w:rsid w:val="00A430E5"/>
    <w:rsid w:val="00A47D97"/>
    <w:rsid w:val="00A5442B"/>
    <w:rsid w:val="00A609DF"/>
    <w:rsid w:val="00A61920"/>
    <w:rsid w:val="00A65109"/>
    <w:rsid w:val="00A67744"/>
    <w:rsid w:val="00A719E4"/>
    <w:rsid w:val="00A75F62"/>
    <w:rsid w:val="00A80F15"/>
    <w:rsid w:val="00A83A65"/>
    <w:rsid w:val="00AA16E2"/>
    <w:rsid w:val="00AA5BBE"/>
    <w:rsid w:val="00AB2FBA"/>
    <w:rsid w:val="00AC1410"/>
    <w:rsid w:val="00AC46BC"/>
    <w:rsid w:val="00AC553E"/>
    <w:rsid w:val="00AD76AC"/>
    <w:rsid w:val="00AE6668"/>
    <w:rsid w:val="00AE6E4F"/>
    <w:rsid w:val="00AF2374"/>
    <w:rsid w:val="00AF29B2"/>
    <w:rsid w:val="00AF5B4C"/>
    <w:rsid w:val="00AF6CF4"/>
    <w:rsid w:val="00B22125"/>
    <w:rsid w:val="00B27B56"/>
    <w:rsid w:val="00B31056"/>
    <w:rsid w:val="00B4640F"/>
    <w:rsid w:val="00B5445F"/>
    <w:rsid w:val="00B55214"/>
    <w:rsid w:val="00B62AB5"/>
    <w:rsid w:val="00B7243B"/>
    <w:rsid w:val="00B738E2"/>
    <w:rsid w:val="00B73D57"/>
    <w:rsid w:val="00B8495F"/>
    <w:rsid w:val="00B84CEB"/>
    <w:rsid w:val="00B95E07"/>
    <w:rsid w:val="00B96073"/>
    <w:rsid w:val="00BA0055"/>
    <w:rsid w:val="00BA2BB3"/>
    <w:rsid w:val="00BB0E7C"/>
    <w:rsid w:val="00BB3CBC"/>
    <w:rsid w:val="00BB3F22"/>
    <w:rsid w:val="00BC1653"/>
    <w:rsid w:val="00BC305F"/>
    <w:rsid w:val="00BC3A93"/>
    <w:rsid w:val="00BC6DE6"/>
    <w:rsid w:val="00BC6EEC"/>
    <w:rsid w:val="00BD0CB2"/>
    <w:rsid w:val="00BD0D94"/>
    <w:rsid w:val="00BD239B"/>
    <w:rsid w:val="00BD2636"/>
    <w:rsid w:val="00BD4E1D"/>
    <w:rsid w:val="00BE189E"/>
    <w:rsid w:val="00BE5FD8"/>
    <w:rsid w:val="00BF3927"/>
    <w:rsid w:val="00BF4173"/>
    <w:rsid w:val="00BF5596"/>
    <w:rsid w:val="00C0131B"/>
    <w:rsid w:val="00C015E2"/>
    <w:rsid w:val="00C019DF"/>
    <w:rsid w:val="00C01C29"/>
    <w:rsid w:val="00C06567"/>
    <w:rsid w:val="00C16094"/>
    <w:rsid w:val="00C25880"/>
    <w:rsid w:val="00C3231A"/>
    <w:rsid w:val="00C34E58"/>
    <w:rsid w:val="00C35AD9"/>
    <w:rsid w:val="00C36458"/>
    <w:rsid w:val="00C369C4"/>
    <w:rsid w:val="00C43A53"/>
    <w:rsid w:val="00C441E8"/>
    <w:rsid w:val="00C45D00"/>
    <w:rsid w:val="00C47325"/>
    <w:rsid w:val="00C50D66"/>
    <w:rsid w:val="00C5216F"/>
    <w:rsid w:val="00C53EAD"/>
    <w:rsid w:val="00C60EE0"/>
    <w:rsid w:val="00C64943"/>
    <w:rsid w:val="00C649C8"/>
    <w:rsid w:val="00C64EB0"/>
    <w:rsid w:val="00C672D0"/>
    <w:rsid w:val="00C70B24"/>
    <w:rsid w:val="00C8008E"/>
    <w:rsid w:val="00C80A25"/>
    <w:rsid w:val="00C86A9C"/>
    <w:rsid w:val="00C94915"/>
    <w:rsid w:val="00CA358C"/>
    <w:rsid w:val="00CA459C"/>
    <w:rsid w:val="00CA5E40"/>
    <w:rsid w:val="00CA5FE3"/>
    <w:rsid w:val="00CB32CA"/>
    <w:rsid w:val="00CB6B0E"/>
    <w:rsid w:val="00CC2927"/>
    <w:rsid w:val="00CD01D1"/>
    <w:rsid w:val="00CD17B9"/>
    <w:rsid w:val="00CD1880"/>
    <w:rsid w:val="00CD2691"/>
    <w:rsid w:val="00CD295E"/>
    <w:rsid w:val="00CD5E0A"/>
    <w:rsid w:val="00CD78E0"/>
    <w:rsid w:val="00CE19B9"/>
    <w:rsid w:val="00CE2661"/>
    <w:rsid w:val="00CE7E16"/>
    <w:rsid w:val="00CF07C0"/>
    <w:rsid w:val="00D0147A"/>
    <w:rsid w:val="00D0531F"/>
    <w:rsid w:val="00D07C9D"/>
    <w:rsid w:val="00D33298"/>
    <w:rsid w:val="00D46553"/>
    <w:rsid w:val="00D50AF0"/>
    <w:rsid w:val="00D57290"/>
    <w:rsid w:val="00D613D4"/>
    <w:rsid w:val="00D738D8"/>
    <w:rsid w:val="00D76AFD"/>
    <w:rsid w:val="00D76D61"/>
    <w:rsid w:val="00D76F62"/>
    <w:rsid w:val="00D77664"/>
    <w:rsid w:val="00D83D09"/>
    <w:rsid w:val="00D84B34"/>
    <w:rsid w:val="00D91788"/>
    <w:rsid w:val="00D92BB8"/>
    <w:rsid w:val="00D94A2F"/>
    <w:rsid w:val="00D97CEA"/>
    <w:rsid w:val="00DA36B9"/>
    <w:rsid w:val="00DA584C"/>
    <w:rsid w:val="00DA7998"/>
    <w:rsid w:val="00DB2025"/>
    <w:rsid w:val="00DB4123"/>
    <w:rsid w:val="00DB6495"/>
    <w:rsid w:val="00DC3A9C"/>
    <w:rsid w:val="00DC7DD3"/>
    <w:rsid w:val="00DD0C67"/>
    <w:rsid w:val="00DD1368"/>
    <w:rsid w:val="00DD4205"/>
    <w:rsid w:val="00DD44BE"/>
    <w:rsid w:val="00DD4533"/>
    <w:rsid w:val="00DD57F4"/>
    <w:rsid w:val="00DD77E0"/>
    <w:rsid w:val="00DE0D8A"/>
    <w:rsid w:val="00DE2F4A"/>
    <w:rsid w:val="00DE498A"/>
    <w:rsid w:val="00DE76B4"/>
    <w:rsid w:val="00DF2D40"/>
    <w:rsid w:val="00DF4A62"/>
    <w:rsid w:val="00DF7A90"/>
    <w:rsid w:val="00E026C4"/>
    <w:rsid w:val="00E026DF"/>
    <w:rsid w:val="00E13835"/>
    <w:rsid w:val="00E147AE"/>
    <w:rsid w:val="00E14ABC"/>
    <w:rsid w:val="00E16DA7"/>
    <w:rsid w:val="00E20F39"/>
    <w:rsid w:val="00E2214F"/>
    <w:rsid w:val="00E24C12"/>
    <w:rsid w:val="00E250C9"/>
    <w:rsid w:val="00E25A20"/>
    <w:rsid w:val="00E26502"/>
    <w:rsid w:val="00E322DE"/>
    <w:rsid w:val="00E37D84"/>
    <w:rsid w:val="00E37F31"/>
    <w:rsid w:val="00E47419"/>
    <w:rsid w:val="00E55ACE"/>
    <w:rsid w:val="00E5694E"/>
    <w:rsid w:val="00E57E6A"/>
    <w:rsid w:val="00E62293"/>
    <w:rsid w:val="00E64CC5"/>
    <w:rsid w:val="00E7077C"/>
    <w:rsid w:val="00E70EE2"/>
    <w:rsid w:val="00E71014"/>
    <w:rsid w:val="00E82CB2"/>
    <w:rsid w:val="00E82EFE"/>
    <w:rsid w:val="00EA2AB3"/>
    <w:rsid w:val="00EA46E9"/>
    <w:rsid w:val="00EA679C"/>
    <w:rsid w:val="00EA7486"/>
    <w:rsid w:val="00EB1086"/>
    <w:rsid w:val="00EB1AD0"/>
    <w:rsid w:val="00EB1E89"/>
    <w:rsid w:val="00EB288C"/>
    <w:rsid w:val="00EB2B8A"/>
    <w:rsid w:val="00EB597D"/>
    <w:rsid w:val="00EB6CA0"/>
    <w:rsid w:val="00EC476C"/>
    <w:rsid w:val="00EC5FB0"/>
    <w:rsid w:val="00ED2189"/>
    <w:rsid w:val="00ED23A3"/>
    <w:rsid w:val="00ED2EC4"/>
    <w:rsid w:val="00ED309B"/>
    <w:rsid w:val="00ED59DF"/>
    <w:rsid w:val="00ED7633"/>
    <w:rsid w:val="00EE1482"/>
    <w:rsid w:val="00EE4BEF"/>
    <w:rsid w:val="00EF1D23"/>
    <w:rsid w:val="00EF3D8A"/>
    <w:rsid w:val="00F00E10"/>
    <w:rsid w:val="00F00F40"/>
    <w:rsid w:val="00F05CB1"/>
    <w:rsid w:val="00F062DE"/>
    <w:rsid w:val="00F06C98"/>
    <w:rsid w:val="00F11345"/>
    <w:rsid w:val="00F134E9"/>
    <w:rsid w:val="00F236DB"/>
    <w:rsid w:val="00F34E87"/>
    <w:rsid w:val="00F34F0F"/>
    <w:rsid w:val="00F375E6"/>
    <w:rsid w:val="00F4259B"/>
    <w:rsid w:val="00F438B3"/>
    <w:rsid w:val="00F50F83"/>
    <w:rsid w:val="00F54452"/>
    <w:rsid w:val="00F556AD"/>
    <w:rsid w:val="00F70664"/>
    <w:rsid w:val="00F723E5"/>
    <w:rsid w:val="00F73713"/>
    <w:rsid w:val="00F75DA2"/>
    <w:rsid w:val="00F800D5"/>
    <w:rsid w:val="00F842D2"/>
    <w:rsid w:val="00F84E2D"/>
    <w:rsid w:val="00F8671F"/>
    <w:rsid w:val="00F93F65"/>
    <w:rsid w:val="00F96EDD"/>
    <w:rsid w:val="00FA51A5"/>
    <w:rsid w:val="00FA781E"/>
    <w:rsid w:val="00FB2613"/>
    <w:rsid w:val="00FB2A14"/>
    <w:rsid w:val="00FB3AC6"/>
    <w:rsid w:val="00FB6C98"/>
    <w:rsid w:val="00FC2C10"/>
    <w:rsid w:val="00FC75C0"/>
    <w:rsid w:val="00FD0A6C"/>
    <w:rsid w:val="00FD1DCA"/>
    <w:rsid w:val="00FD3158"/>
    <w:rsid w:val="00FD3AB5"/>
    <w:rsid w:val="00FD523E"/>
    <w:rsid w:val="00FD720C"/>
    <w:rsid w:val="00FE04B1"/>
    <w:rsid w:val="00FE1792"/>
    <w:rsid w:val="00FE2228"/>
    <w:rsid w:val="00FE3463"/>
    <w:rsid w:val="00FE7267"/>
    <w:rsid w:val="00FF0299"/>
    <w:rsid w:val="00FF1197"/>
    <w:rsid w:val="00FF1ED6"/>
    <w:rsid w:val="00FF2AEC"/>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EBB46-C683-430A-BDB2-D8642828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uiPriority w:val="3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semiHidden/>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246E4F"/>
    <w:pPr>
      <w:tabs>
        <w:tab w:val="left" w:pos="284"/>
        <w:tab w:val="right" w:leader="dot" w:pos="8299"/>
      </w:tabs>
      <w:snapToGrid w:val="0"/>
      <w:spacing w:beforeLines="20" w:before="72" w:afterLines="10" w:after="36"/>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character" w:styleId="aff0">
    <w:name w:val="annotation reference"/>
    <w:basedOn w:val="a0"/>
    <w:uiPriority w:val="99"/>
    <w:semiHidden/>
    <w:unhideWhenUsed/>
    <w:rsid w:val="004A559C"/>
    <w:rPr>
      <w:sz w:val="18"/>
      <w:szCs w:val="18"/>
    </w:rPr>
  </w:style>
  <w:style w:type="paragraph" w:styleId="aff1">
    <w:name w:val="annotation text"/>
    <w:basedOn w:val="a"/>
    <w:link w:val="aff2"/>
    <w:uiPriority w:val="99"/>
    <w:semiHidden/>
    <w:unhideWhenUsed/>
    <w:rsid w:val="004A559C"/>
  </w:style>
  <w:style w:type="character" w:customStyle="1" w:styleId="aff2">
    <w:name w:val="註解文字 字元"/>
    <w:basedOn w:val="a0"/>
    <w:link w:val="aff1"/>
    <w:uiPriority w:val="99"/>
    <w:semiHidden/>
    <w:rsid w:val="004A559C"/>
  </w:style>
  <w:style w:type="paragraph" w:styleId="aff3">
    <w:name w:val="annotation subject"/>
    <w:basedOn w:val="aff1"/>
    <w:next w:val="aff1"/>
    <w:link w:val="aff4"/>
    <w:uiPriority w:val="99"/>
    <w:semiHidden/>
    <w:unhideWhenUsed/>
    <w:rsid w:val="004A559C"/>
    <w:rPr>
      <w:b/>
      <w:bCs/>
    </w:rPr>
  </w:style>
  <w:style w:type="character" w:customStyle="1" w:styleId="aff4">
    <w:name w:val="註解主旨 字元"/>
    <w:basedOn w:val="aff2"/>
    <w:link w:val="aff3"/>
    <w:uiPriority w:val="99"/>
    <w:semiHidden/>
    <w:rsid w:val="004A559C"/>
    <w:rPr>
      <w:b/>
      <w:bCs/>
    </w:rPr>
  </w:style>
  <w:style w:type="paragraph" w:customStyle="1" w:styleId="middle">
    <w:name w:val="middle"/>
    <w:basedOn w:val="a"/>
    <w:rsid w:val="00F062DE"/>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62DE"/>
    <w:rPr>
      <w:rFonts w:ascii="細明體" w:eastAsia="細明體" w:hAnsi="細明體" w:cs="細明體"/>
      <w:kern w:val="0"/>
      <w:szCs w:val="24"/>
    </w:rPr>
  </w:style>
  <w:style w:type="paragraph" w:styleId="aff5">
    <w:name w:val="Normal Indent"/>
    <w:basedOn w:val="a"/>
    <w:rsid w:val="00F062DE"/>
    <w:pPr>
      <w:ind w:left="480"/>
    </w:pPr>
    <w:rPr>
      <w:rFonts w:ascii="標楷體" w:eastAsia="標楷體" w:hAnsi="Times New Roman" w:cs="Times New Roman"/>
      <w:szCs w:val="20"/>
    </w:rPr>
  </w:style>
  <w:style w:type="paragraph" w:styleId="aff6">
    <w:name w:val="TOC Heading"/>
    <w:basedOn w:val="1"/>
    <w:next w:val="a"/>
    <w:uiPriority w:val="39"/>
    <w:unhideWhenUsed/>
    <w:qFormat/>
    <w:rsid w:val="005E1B30"/>
    <w:pPr>
      <w:keepLines/>
      <w:widowControl/>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k12">
    <w:name w:val="k12"/>
    <w:basedOn w:val="a"/>
    <w:rsid w:val="00317663"/>
    <w:pPr>
      <w:snapToGrid w:val="0"/>
      <w:spacing w:line="540" w:lineRule="exact"/>
      <w:ind w:leftChars="100" w:left="100" w:firstLineChars="200" w:firstLine="200"/>
      <w:jc w:val="both"/>
    </w:pPr>
    <w:rPr>
      <w:rFonts w:ascii="Times New Roman" w:eastAsia="標楷體" w:hAnsi="標楷體" w:cs="Times New Roman"/>
      <w:sz w:val="32"/>
      <w:szCs w:val="32"/>
    </w:rPr>
  </w:style>
  <w:style w:type="paragraph" w:styleId="aff7">
    <w:name w:val="footnote text"/>
    <w:basedOn w:val="a"/>
    <w:link w:val="aff8"/>
    <w:rsid w:val="00246E4F"/>
    <w:pPr>
      <w:snapToGrid w:val="0"/>
    </w:pPr>
    <w:rPr>
      <w:rFonts w:ascii="Times New Roman" w:eastAsia="新細明體" w:hAnsi="Times New Roman" w:cs="Times New Roman"/>
      <w:sz w:val="20"/>
      <w:szCs w:val="20"/>
    </w:rPr>
  </w:style>
  <w:style w:type="character" w:customStyle="1" w:styleId="aff8">
    <w:name w:val="註腳文字 字元"/>
    <w:basedOn w:val="a0"/>
    <w:link w:val="aff7"/>
    <w:rsid w:val="00246E4F"/>
    <w:rPr>
      <w:rFonts w:ascii="Times New Roman" w:eastAsia="新細明體" w:hAnsi="Times New Roman" w:cs="Times New Roman"/>
      <w:sz w:val="20"/>
      <w:szCs w:val="20"/>
    </w:rPr>
  </w:style>
  <w:style w:type="character" w:styleId="aff9">
    <w:name w:val="footnote reference"/>
    <w:rsid w:val="00246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66547187">
          <w:marLeft w:val="1526"/>
          <w:marRight w:val="0"/>
          <w:marTop w:val="0"/>
          <w:marBottom w:val="0"/>
          <w:divBdr>
            <w:top w:val="none" w:sz="0" w:space="0" w:color="auto"/>
            <w:left w:val="none" w:sz="0" w:space="0" w:color="auto"/>
            <w:bottom w:val="none" w:sz="0" w:space="0" w:color="auto"/>
            <w:right w:val="none" w:sz="0" w:space="0" w:color="auto"/>
          </w:divBdr>
        </w:div>
        <w:div w:id="1615096100">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DD45-AD3E-4037-AEB0-478F81D9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1777</Characters>
  <Application>Microsoft Office Word</Application>
  <DocSecurity>0</DocSecurity>
  <Lines>14</Lines>
  <Paragraphs>4</Paragraphs>
  <ScaleCrop>false</ScaleCrop>
  <Company>Hewlett-Packard Company</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林冠伯</dc:creator>
  <cp:lastModifiedBy>黃永珍</cp:lastModifiedBy>
  <cp:revision>2</cp:revision>
  <cp:lastPrinted>2015-04-07T07:59:00Z</cp:lastPrinted>
  <dcterms:created xsi:type="dcterms:W3CDTF">2015-04-07T08:06:00Z</dcterms:created>
  <dcterms:modified xsi:type="dcterms:W3CDTF">2015-04-07T08:06:00Z</dcterms:modified>
</cp:coreProperties>
</file>