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4F" w:rsidRPr="00C96C42" w:rsidRDefault="00246E4F" w:rsidP="00246E4F">
      <w:pPr>
        <w:pStyle w:val="2"/>
        <w:widowControl/>
        <w:shd w:val="clear" w:color="auto" w:fill="FFFFFF"/>
        <w:snapToGrid w:val="0"/>
        <w:spacing w:line="240" w:lineRule="auto"/>
        <w:ind w:rightChars="-82" w:right="-197"/>
        <w:rPr>
          <w:iCs/>
          <w:color w:val="800080"/>
          <w:kern w:val="0"/>
          <w:sz w:val="36"/>
          <w:szCs w:val="36"/>
          <w:bdr w:val="single" w:sz="4" w:space="0" w:color="auto"/>
          <w:lang w:val="x-none"/>
        </w:rPr>
      </w:pPr>
      <w:bookmarkStart w:id="0" w:name="_Toc415663990"/>
      <w:bookmarkStart w:id="1" w:name="_Toc413400779"/>
      <w:bookmarkStart w:id="2" w:name="_Toc408404591"/>
      <w:bookmarkStart w:id="3" w:name="_Toc410132194"/>
      <w:bookmarkStart w:id="4" w:name="_Toc410132231"/>
      <w:bookmarkStart w:id="5" w:name="_Toc410132314"/>
      <w:bookmarkStart w:id="6" w:name="_Toc410132334"/>
      <w:bookmarkStart w:id="7" w:name="_Toc410132540"/>
      <w:bookmarkStart w:id="8" w:name="_Toc410821860"/>
      <w:bookmarkStart w:id="9" w:name="_Toc410823561"/>
      <w:bookmarkStart w:id="10" w:name="_Toc411344503"/>
      <w:bookmarkStart w:id="11" w:name="_Toc415219322"/>
      <w:bookmarkStart w:id="12" w:name="_Ref387396068"/>
      <w:bookmarkStart w:id="13" w:name="_Toc390356553"/>
      <w:bookmarkStart w:id="14" w:name="_Toc404779303"/>
      <w:bookmarkStart w:id="15" w:name="_Toc404867516"/>
      <w:bookmarkStart w:id="16" w:name="_Toc413421036"/>
      <w:bookmarkStart w:id="17" w:name="_Toc404867521"/>
      <w:bookmarkStart w:id="18" w:name="_Toc403033278"/>
      <w:bookmarkStart w:id="19" w:name="_Toc397583468"/>
      <w:bookmarkStart w:id="20" w:name="_Toc399927352"/>
      <w:bookmarkStart w:id="21" w:name="_Toc415219406"/>
      <w:bookmarkStart w:id="22" w:name="_Toc415219488"/>
      <w:bookmarkStart w:id="23" w:name="_Toc415219657"/>
      <w:r w:rsidRPr="00C96C42">
        <w:rPr>
          <w:rFonts w:hint="eastAsia"/>
          <w:iCs/>
          <w:color w:val="800080"/>
          <w:kern w:val="0"/>
          <w:sz w:val="36"/>
          <w:szCs w:val="36"/>
          <w:bdr w:val="single" w:sz="4" w:space="0" w:color="auto"/>
          <w:lang w:val="x-none"/>
        </w:rPr>
        <w:t>資訊長專欄</w:t>
      </w:r>
      <w:bookmarkEnd w:id="0"/>
    </w:p>
    <w:p w:rsidR="00246E4F" w:rsidRPr="00246E4F" w:rsidRDefault="00246E4F" w:rsidP="00246E4F">
      <w:pPr>
        <w:keepNext/>
        <w:widowControl/>
        <w:ind w:rightChars="-82" w:right="-197"/>
        <w:jc w:val="center"/>
        <w:outlineLvl w:val="0"/>
        <w:rPr>
          <w:rFonts w:ascii="標楷體" w:eastAsia="標楷體" w:hAnsi="標楷體"/>
          <w:b/>
          <w:bCs/>
          <w:color w:val="0000FF"/>
          <w:kern w:val="52"/>
          <w:sz w:val="40"/>
          <w:szCs w:val="40"/>
        </w:rPr>
      </w:pPr>
      <w:bookmarkStart w:id="24" w:name="_Toc415663991"/>
      <w:r w:rsidRPr="00246E4F">
        <w:rPr>
          <w:rFonts w:ascii="標楷體" w:eastAsia="標楷體" w:hAnsi="標楷體" w:hint="eastAsia"/>
          <w:b/>
          <w:bCs/>
          <w:color w:val="0000FF"/>
          <w:kern w:val="52"/>
          <w:sz w:val="40"/>
          <w:szCs w:val="40"/>
        </w:rPr>
        <w:t>中選會</w:t>
      </w:r>
      <w:r w:rsidR="00F06C98" w:rsidRPr="00F06C98">
        <w:rPr>
          <w:rFonts w:ascii="標楷體" w:eastAsia="標楷體" w:hAnsi="標楷體" w:hint="eastAsia"/>
          <w:b/>
          <w:bCs/>
          <w:color w:val="0000FF"/>
          <w:kern w:val="52"/>
          <w:sz w:val="40"/>
          <w:szCs w:val="40"/>
        </w:rPr>
        <w:t>推動</w:t>
      </w:r>
      <w:r w:rsidRPr="00246E4F">
        <w:rPr>
          <w:rFonts w:ascii="標楷體" w:eastAsia="標楷體" w:hAnsi="標楷體"/>
          <w:b/>
          <w:bCs/>
          <w:color w:val="0000FF"/>
          <w:kern w:val="52"/>
          <w:sz w:val="40"/>
          <w:szCs w:val="40"/>
        </w:rPr>
        <w:t>Open Data</w:t>
      </w:r>
      <w:r w:rsidRPr="00246E4F">
        <w:rPr>
          <w:rFonts w:ascii="標楷體" w:eastAsia="標楷體" w:hAnsi="標楷體" w:hint="eastAsia"/>
          <w:b/>
          <w:bCs/>
          <w:color w:val="0000FF"/>
          <w:kern w:val="52"/>
          <w:sz w:val="40"/>
          <w:szCs w:val="40"/>
        </w:rPr>
        <w:t>規劃</w:t>
      </w:r>
      <w:r w:rsidRPr="00246E4F">
        <w:rPr>
          <w:rFonts w:ascii="標楷體" w:eastAsia="標楷體" w:hAnsi="標楷體"/>
          <w:b/>
          <w:bCs/>
          <w:color w:val="0000FF"/>
          <w:kern w:val="52"/>
          <w:sz w:val="40"/>
          <w:szCs w:val="40"/>
        </w:rPr>
        <w:t>:</w:t>
      </w:r>
      <w:bookmarkEnd w:id="1"/>
      <w:bookmarkEnd w:id="24"/>
      <w:r w:rsidRPr="00246E4F">
        <w:rPr>
          <w:rFonts w:ascii="標楷體" w:eastAsia="標楷體" w:hAnsi="標楷體" w:hint="eastAsia"/>
          <w:b/>
          <w:bCs/>
          <w:color w:val="0000FF"/>
          <w:kern w:val="52"/>
          <w:sz w:val="40"/>
          <w:szCs w:val="40"/>
        </w:rPr>
        <w:t xml:space="preserve"> </w:t>
      </w:r>
    </w:p>
    <w:p w:rsidR="00246E4F" w:rsidRPr="00246E4F" w:rsidRDefault="00246E4F" w:rsidP="00246E4F">
      <w:pPr>
        <w:keepNext/>
        <w:widowControl/>
        <w:ind w:rightChars="-82" w:right="-197"/>
        <w:jc w:val="center"/>
        <w:outlineLvl w:val="0"/>
        <w:rPr>
          <w:rFonts w:ascii="標楷體" w:eastAsia="標楷體" w:hAnsi="標楷體"/>
          <w:b/>
          <w:bCs/>
          <w:color w:val="0000FF"/>
          <w:kern w:val="52"/>
          <w:sz w:val="40"/>
          <w:szCs w:val="40"/>
        </w:rPr>
      </w:pPr>
      <w:bookmarkStart w:id="25" w:name="_Toc415663992"/>
      <w:r w:rsidRPr="00246E4F">
        <w:rPr>
          <w:rFonts w:ascii="標楷體" w:eastAsia="標楷體" w:hAnsi="標楷體" w:hint="eastAsia"/>
          <w:b/>
          <w:bCs/>
          <w:color w:val="0000FF"/>
          <w:kern w:val="52"/>
          <w:sz w:val="40"/>
          <w:szCs w:val="40"/>
        </w:rPr>
        <w:t>透明化選</w:t>
      </w:r>
      <w:proofErr w:type="gramStart"/>
      <w:r w:rsidRPr="00246E4F">
        <w:rPr>
          <w:rFonts w:ascii="標楷體" w:eastAsia="標楷體" w:hAnsi="標楷體" w:hint="eastAsia"/>
          <w:b/>
          <w:bCs/>
          <w:color w:val="0000FF"/>
          <w:kern w:val="52"/>
          <w:sz w:val="40"/>
          <w:szCs w:val="40"/>
        </w:rPr>
        <w:t>務</w:t>
      </w:r>
      <w:proofErr w:type="gramEnd"/>
      <w:r w:rsidRPr="00246E4F">
        <w:rPr>
          <w:rFonts w:ascii="標楷體" w:eastAsia="標楷體" w:hAnsi="標楷體" w:hint="eastAsia"/>
          <w:b/>
          <w:bCs/>
          <w:color w:val="0000FF"/>
          <w:kern w:val="52"/>
          <w:sz w:val="40"/>
          <w:szCs w:val="40"/>
        </w:rPr>
        <w:t>資料，重現我國選舉風華</w:t>
      </w:r>
      <w:bookmarkEnd w:id="25"/>
    </w:p>
    <w:p w:rsidR="00246E4F" w:rsidRPr="00DA01B0" w:rsidRDefault="00246E4F" w:rsidP="00246E4F">
      <w:pPr>
        <w:widowControl/>
        <w:tabs>
          <w:tab w:val="left" w:pos="2520"/>
        </w:tabs>
        <w:snapToGrid w:val="0"/>
        <w:ind w:rightChars="-82" w:right="-197"/>
        <w:jc w:val="right"/>
        <w:rPr>
          <w:rFonts w:ascii="標楷體" w:eastAsia="標楷體" w:hAnsi="新細明體" w:cs="Calibri"/>
          <w:b/>
          <w:kern w:val="0"/>
          <w:sz w:val="32"/>
          <w:szCs w:val="32"/>
          <w:lang w:bidi="en-US"/>
        </w:rPr>
      </w:pPr>
      <w:r w:rsidRPr="00DA01B0">
        <w:rPr>
          <w:rFonts w:ascii="標楷體" w:eastAsia="標楷體" w:hAnsi="新細明體" w:cs="Calibri" w:hint="eastAsia"/>
          <w:b/>
          <w:kern w:val="0"/>
          <w:sz w:val="32"/>
          <w:szCs w:val="32"/>
          <w:lang w:bidi="en-US"/>
        </w:rPr>
        <w:t>中央選舉委員會副主委兼資訊長 陳文生</w:t>
      </w:r>
    </w:p>
    <w:p w:rsidR="00246E4F" w:rsidRPr="00C73F2D" w:rsidRDefault="00246E4F" w:rsidP="00246E4F">
      <w:pPr>
        <w:autoSpaceDE w:val="0"/>
        <w:autoSpaceDN w:val="0"/>
        <w:adjustRightInd w:val="0"/>
        <w:spacing w:beforeLines="20" w:before="72" w:afterLines="20" w:after="72"/>
        <w:ind w:rightChars="-82" w:right="-197"/>
        <w:rPr>
          <w:rFonts w:ascii="新細明體" w:hAnsi="新細明體"/>
          <w:b/>
          <w:kern w:val="0"/>
        </w:rPr>
      </w:pPr>
      <w:r w:rsidRPr="00C73F2D">
        <w:rPr>
          <w:rFonts w:ascii="新細明體" w:hAnsi="新細明體" w:hint="eastAsia"/>
          <w:b/>
          <w:kern w:val="0"/>
        </w:rPr>
        <w:t>前 言</w:t>
      </w:r>
    </w:p>
    <w:p w:rsidR="00246E4F" w:rsidRPr="00DA01B0" w:rsidRDefault="00246E4F" w:rsidP="00246E4F">
      <w:pPr>
        <w:spacing w:beforeLines="20" w:before="72" w:afterLines="20" w:after="72"/>
        <w:ind w:rightChars="-82" w:right="-197" w:firstLineChars="215" w:firstLine="516"/>
        <w:jc w:val="both"/>
        <w:rPr>
          <w:rFonts w:ascii="Calibri" w:eastAsia="新細明體" w:hAnsi="Calibri"/>
          <w:bCs/>
        </w:rPr>
      </w:pPr>
      <w:r w:rsidRPr="00DA01B0">
        <w:rPr>
          <w:rFonts w:ascii="Calibri" w:hAnsi="Calibri" w:hint="eastAsia"/>
          <w:bCs/>
        </w:rPr>
        <w:t>中央選舉委員會最重要業務之一是辦理選舉，資訊業務的核心為辦理大選電腦計票與選</w:t>
      </w:r>
      <w:proofErr w:type="gramStart"/>
      <w:r w:rsidRPr="00DA01B0">
        <w:rPr>
          <w:rFonts w:ascii="Calibri" w:hAnsi="Calibri" w:hint="eastAsia"/>
          <w:bCs/>
        </w:rPr>
        <w:t>務</w:t>
      </w:r>
      <w:proofErr w:type="gramEnd"/>
      <w:r w:rsidRPr="00DA01B0">
        <w:rPr>
          <w:rFonts w:ascii="Calibri" w:hAnsi="Calibri" w:hint="eastAsia"/>
          <w:bCs/>
        </w:rPr>
        <w:t>資訊作業相關系統。本會資訊作業，一方面須配合選舉的辦理時程及開票作業，有絕對精</w:t>
      </w:r>
      <w:proofErr w:type="gramStart"/>
      <w:r w:rsidRPr="00DA01B0">
        <w:rPr>
          <w:rFonts w:ascii="Calibri" w:hAnsi="Calibri" w:hint="eastAsia"/>
          <w:bCs/>
        </w:rPr>
        <w:t>準</w:t>
      </w:r>
      <w:proofErr w:type="gramEnd"/>
      <w:r w:rsidRPr="00DA01B0">
        <w:rPr>
          <w:rFonts w:ascii="Calibri" w:hAnsi="Calibri" w:hint="eastAsia"/>
          <w:bCs/>
        </w:rPr>
        <w:t>性及時效性要求；另一方面，選</w:t>
      </w:r>
      <w:proofErr w:type="gramStart"/>
      <w:r w:rsidRPr="00DA01B0">
        <w:rPr>
          <w:rFonts w:ascii="Calibri" w:hAnsi="Calibri" w:hint="eastAsia"/>
          <w:bCs/>
        </w:rPr>
        <w:t>務</w:t>
      </w:r>
      <w:proofErr w:type="gramEnd"/>
      <w:r w:rsidRPr="00DA01B0">
        <w:rPr>
          <w:rFonts w:ascii="Calibri" w:hAnsi="Calibri" w:hint="eastAsia"/>
          <w:bCs/>
        </w:rPr>
        <w:t>作業單位除本會及所屬</w:t>
      </w:r>
      <w:r w:rsidRPr="00DA01B0">
        <w:rPr>
          <w:rFonts w:ascii="Calibri" w:hAnsi="Calibri" w:hint="eastAsia"/>
          <w:bCs/>
        </w:rPr>
        <w:t>22</w:t>
      </w:r>
      <w:r w:rsidRPr="00DA01B0">
        <w:rPr>
          <w:rFonts w:ascii="Calibri" w:hAnsi="Calibri" w:hint="eastAsia"/>
          <w:bCs/>
        </w:rPr>
        <w:t>個選委會外，尚遍及全國</w:t>
      </w:r>
      <w:r w:rsidRPr="00DA01B0">
        <w:rPr>
          <w:rFonts w:ascii="Calibri" w:hAnsi="Calibri"/>
          <w:bCs/>
        </w:rPr>
        <w:t>368</w:t>
      </w:r>
      <w:r w:rsidRPr="00DA01B0">
        <w:rPr>
          <w:rFonts w:ascii="Calibri" w:hAnsi="Calibri" w:hint="eastAsia"/>
          <w:bCs/>
        </w:rPr>
        <w:t>個鄉鎮市區公所，選</w:t>
      </w:r>
      <w:proofErr w:type="gramStart"/>
      <w:r w:rsidRPr="00DA01B0">
        <w:rPr>
          <w:rFonts w:ascii="Calibri" w:hAnsi="Calibri" w:hint="eastAsia"/>
          <w:bCs/>
        </w:rPr>
        <w:t>務</w:t>
      </w:r>
      <w:proofErr w:type="gramEnd"/>
      <w:r w:rsidRPr="00DA01B0">
        <w:rPr>
          <w:rFonts w:ascii="Calibri" w:hAnsi="Calibri" w:hint="eastAsia"/>
          <w:bCs/>
        </w:rPr>
        <w:t>作業系統</w:t>
      </w:r>
      <w:r>
        <w:rPr>
          <w:rFonts w:ascii="Calibri" w:hAnsi="Calibri" w:hint="eastAsia"/>
          <w:bCs/>
        </w:rPr>
        <w:t>建置目的，即在協助前述數百單位的選</w:t>
      </w:r>
      <w:proofErr w:type="gramStart"/>
      <w:r>
        <w:rPr>
          <w:rFonts w:ascii="Calibri" w:hAnsi="Calibri" w:hint="eastAsia"/>
          <w:bCs/>
        </w:rPr>
        <w:t>務</w:t>
      </w:r>
      <w:proofErr w:type="gramEnd"/>
      <w:r>
        <w:rPr>
          <w:rFonts w:ascii="Calibri" w:hAnsi="Calibri" w:hint="eastAsia"/>
          <w:bCs/>
        </w:rPr>
        <w:t>作業，並應用在選舉、罷免及公民投票的籌辦作業。</w:t>
      </w:r>
    </w:p>
    <w:p w:rsidR="00246E4F" w:rsidRDefault="00246E4F" w:rsidP="00246E4F">
      <w:pPr>
        <w:spacing w:beforeLines="20" w:before="72" w:afterLines="20" w:after="72"/>
        <w:ind w:rightChars="-82" w:right="-197" w:firstLineChars="236" w:firstLine="566"/>
        <w:jc w:val="both"/>
        <w:rPr>
          <w:rFonts w:asciiTheme="minorEastAsia" w:hAnsiTheme="minorEastAsia"/>
        </w:rPr>
      </w:pPr>
      <w:r>
        <w:rPr>
          <w:rFonts w:ascii="Calibri" w:hAnsi="Calibri" w:hint="eastAsia"/>
          <w:bCs/>
        </w:rPr>
        <w:t>本會除執行上述基本資訊業務外，</w:t>
      </w:r>
      <w:r>
        <w:rPr>
          <w:rFonts w:hint="eastAsia"/>
          <w:bCs/>
        </w:rPr>
        <w:t>將</w:t>
      </w:r>
      <w:r>
        <w:rPr>
          <w:rFonts w:ascii="Calibri" w:hAnsi="Calibri" w:hint="eastAsia"/>
          <w:bCs/>
        </w:rPr>
        <w:t>開放資料</w:t>
      </w:r>
      <w:r w:rsidRPr="00C21C5E">
        <w:rPr>
          <w:bCs/>
        </w:rPr>
        <w:t>(Open Data)</w:t>
      </w:r>
      <w:r>
        <w:rPr>
          <w:rStyle w:val="aff9"/>
          <w:bCs/>
        </w:rPr>
        <w:footnoteReference w:id="1"/>
      </w:r>
      <w:r>
        <w:rPr>
          <w:rFonts w:hint="eastAsia"/>
          <w:bCs/>
        </w:rPr>
        <w:t xml:space="preserve"> </w:t>
      </w:r>
      <w:r>
        <w:rPr>
          <w:rFonts w:hint="eastAsia"/>
          <w:bCs/>
        </w:rPr>
        <w:t>列為未來的施政重點。本會體認，</w:t>
      </w:r>
      <w:r w:rsidRPr="00C21C5E">
        <w:rPr>
          <w:rFonts w:asciiTheme="minorEastAsia" w:hAnsiTheme="minorEastAsia" w:hint="eastAsia"/>
          <w:bCs/>
        </w:rPr>
        <w:t>開放資料</w:t>
      </w:r>
      <w:r>
        <w:rPr>
          <w:rFonts w:asciiTheme="minorEastAsia" w:hAnsiTheme="minorEastAsia" w:hint="eastAsia"/>
        </w:rPr>
        <w:t>就像是水晶球一樣，代表透明化、多采多姿，不同角度可以擷取各式</w:t>
      </w:r>
      <w:r w:rsidRPr="00C21C5E">
        <w:rPr>
          <w:rFonts w:asciiTheme="minorEastAsia" w:hAnsiTheme="minorEastAsia" w:hint="eastAsia"/>
        </w:rPr>
        <w:t>色調與光彩</w:t>
      </w:r>
      <w:r>
        <w:rPr>
          <w:rFonts w:ascii="標楷體" w:eastAsia="標楷體" w:hAnsi="標楷體" w:hint="eastAsia"/>
        </w:rPr>
        <w:t>。</w:t>
      </w:r>
      <w:r>
        <w:rPr>
          <w:rFonts w:asciiTheme="minorEastAsia" w:hAnsiTheme="minorEastAsia" w:hint="eastAsia"/>
        </w:rPr>
        <w:t>將政府資訊開放</w:t>
      </w:r>
      <w:r w:rsidRPr="00BB1776">
        <w:rPr>
          <w:rFonts w:asciiTheme="minorEastAsia" w:hAnsiTheme="minorEastAsia" w:hint="eastAsia"/>
        </w:rPr>
        <w:t>，</w:t>
      </w:r>
      <w:r>
        <w:rPr>
          <w:rFonts w:asciiTheme="minorEastAsia" w:hAnsiTheme="minorEastAsia" w:hint="eastAsia"/>
        </w:rPr>
        <w:t>會讓政府運作像</w:t>
      </w:r>
      <w:r w:rsidRPr="00BB1776">
        <w:rPr>
          <w:rFonts w:asciiTheme="minorEastAsia" w:hAnsiTheme="minorEastAsia" w:hint="eastAsia"/>
        </w:rPr>
        <w:t>水晶球一樣，乾淨、透明</w:t>
      </w:r>
      <w:r>
        <w:rPr>
          <w:rFonts w:asciiTheme="minorEastAsia" w:hAnsiTheme="minorEastAsia" w:hint="eastAsia"/>
        </w:rPr>
        <w:t>，成為符合時代潮流的開放政府、透明化政府。尤其</w:t>
      </w:r>
      <w:r w:rsidRPr="00BB1776">
        <w:rPr>
          <w:rFonts w:asciiTheme="minorEastAsia" w:hAnsiTheme="minorEastAsia" w:hint="eastAsia"/>
        </w:rPr>
        <w:t>，</w:t>
      </w:r>
      <w:r w:rsidRPr="00C21C5E">
        <w:rPr>
          <w:bCs/>
        </w:rPr>
        <w:t>Open Data</w:t>
      </w:r>
      <w:r>
        <w:rPr>
          <w:rFonts w:hint="eastAsia"/>
          <w:bCs/>
        </w:rPr>
        <w:t>是優質化民主政治的一把鑰匙，</w:t>
      </w:r>
      <w:r>
        <w:rPr>
          <w:rFonts w:hint="eastAsia"/>
        </w:rPr>
        <w:t>可以</w:t>
      </w:r>
      <w:r>
        <w:rPr>
          <w:rFonts w:asciiTheme="minorEastAsia" w:hAnsiTheme="minorEastAsia" w:hint="eastAsia"/>
        </w:rPr>
        <w:t>增進施政透明、公眾</w:t>
      </w:r>
      <w:r w:rsidRPr="00C21C5E">
        <w:rPr>
          <w:rFonts w:asciiTheme="minorEastAsia" w:hAnsiTheme="minorEastAsia" w:hint="eastAsia"/>
        </w:rPr>
        <w:t>參與、人民有感</w:t>
      </w:r>
      <w:r>
        <w:rPr>
          <w:rFonts w:asciiTheme="minorEastAsia" w:hAnsiTheme="minorEastAsia" w:hint="eastAsia"/>
        </w:rPr>
        <w:t>與</w:t>
      </w:r>
      <w:r w:rsidRPr="00BB1776">
        <w:rPr>
          <w:rFonts w:asciiTheme="minorEastAsia" w:hAnsiTheme="minorEastAsia" w:hint="eastAsia"/>
        </w:rPr>
        <w:t>信任</w:t>
      </w:r>
      <w:r>
        <w:rPr>
          <w:rFonts w:asciiTheme="minorEastAsia" w:hAnsiTheme="minorEastAsia" w:hint="eastAsia"/>
        </w:rPr>
        <w:t>，使政府成為</w:t>
      </w:r>
      <w:proofErr w:type="gramStart"/>
      <w:r>
        <w:rPr>
          <w:rFonts w:asciiTheme="minorEastAsia" w:hAnsiTheme="minorEastAsia" w:hint="eastAsia"/>
        </w:rPr>
        <w:t>廉潔、</w:t>
      </w:r>
      <w:proofErr w:type="gramEnd"/>
      <w:r>
        <w:rPr>
          <w:rFonts w:asciiTheme="minorEastAsia" w:hAnsiTheme="minorEastAsia" w:hint="eastAsia"/>
        </w:rPr>
        <w:t>效能</w:t>
      </w:r>
      <w:r w:rsidRPr="00BB1776">
        <w:rPr>
          <w:rFonts w:asciiTheme="minorEastAsia" w:hAnsiTheme="minorEastAsia" w:hint="eastAsia"/>
        </w:rPr>
        <w:t>的責任政府</w:t>
      </w:r>
      <w:r w:rsidRPr="002F0C48">
        <w:t>(accountable government)</w:t>
      </w:r>
      <w:r>
        <w:rPr>
          <w:rFonts w:hint="eastAsia"/>
        </w:rPr>
        <w:t>，達到國家善政</w:t>
      </w:r>
      <w:r>
        <w:rPr>
          <w:rFonts w:hint="eastAsia"/>
        </w:rPr>
        <w:t>(good governance)</w:t>
      </w:r>
      <w:r>
        <w:rPr>
          <w:rFonts w:asciiTheme="minorEastAsia" w:hAnsiTheme="minorEastAsia" w:hint="eastAsia"/>
        </w:rPr>
        <w:t>。中選會職司全國選</w:t>
      </w:r>
      <w:proofErr w:type="gramStart"/>
      <w:r>
        <w:rPr>
          <w:rFonts w:asciiTheme="minorEastAsia" w:hAnsiTheme="minorEastAsia" w:hint="eastAsia"/>
        </w:rPr>
        <w:t>務</w:t>
      </w:r>
      <w:proofErr w:type="gramEnd"/>
      <w:r>
        <w:rPr>
          <w:rFonts w:asciiTheme="minorEastAsia" w:hAnsiTheme="minorEastAsia" w:hint="eastAsia"/>
        </w:rPr>
        <w:t>工作，致力於開放即時、全面、透明且數位化的選舉過程與選</w:t>
      </w:r>
      <w:proofErr w:type="gramStart"/>
      <w:r>
        <w:rPr>
          <w:rFonts w:asciiTheme="minorEastAsia" w:hAnsiTheme="minorEastAsia" w:hint="eastAsia"/>
        </w:rPr>
        <w:t>務</w:t>
      </w:r>
      <w:proofErr w:type="gramEnd"/>
      <w:r>
        <w:rPr>
          <w:rFonts w:asciiTheme="minorEastAsia" w:hAnsiTheme="minorEastAsia" w:hint="eastAsia"/>
        </w:rPr>
        <w:t>資料，以增強民主信賴及人民認同，乃責無旁貸。</w:t>
      </w:r>
    </w:p>
    <w:p w:rsidR="00246E4F" w:rsidRPr="00180B33" w:rsidRDefault="00246E4F" w:rsidP="00FE1792">
      <w:pPr>
        <w:spacing w:line="276" w:lineRule="auto"/>
        <w:ind w:leftChars="-59" w:left="-142" w:rightChars="-82" w:right="-197"/>
        <w:jc w:val="both"/>
        <w:rPr>
          <w:rFonts w:asciiTheme="minorEastAsia" w:hAnsiTheme="minorEastAsia"/>
          <w:bCs/>
        </w:rPr>
      </w:pPr>
      <w:r>
        <w:rPr>
          <w:rFonts w:asciiTheme="minorEastAsia" w:hAnsiTheme="minorEastAsia"/>
          <w:bCs/>
          <w:noProof/>
        </w:rPr>
        <w:drawing>
          <wp:inline distT="0" distB="0" distL="0" distR="0" wp14:anchorId="398ED7EA" wp14:editId="37FDF450">
            <wp:extent cx="5658369" cy="2628900"/>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民主治理圖.jpg"/>
                    <pic:cNvPicPr/>
                  </pic:nvPicPr>
                  <pic:blipFill>
                    <a:blip r:embed="rId8">
                      <a:extLst>
                        <a:ext uri="{28A0092B-C50C-407E-A947-70E740481C1C}">
                          <a14:useLocalDpi xmlns:a14="http://schemas.microsoft.com/office/drawing/2010/main" val="0"/>
                        </a:ext>
                      </a:extLst>
                    </a:blip>
                    <a:stretch>
                      <a:fillRect/>
                    </a:stretch>
                  </pic:blipFill>
                  <pic:spPr>
                    <a:xfrm>
                      <a:off x="0" y="0"/>
                      <a:ext cx="5674633" cy="2636457"/>
                    </a:xfrm>
                    <a:prstGeom prst="rect">
                      <a:avLst/>
                    </a:prstGeom>
                  </pic:spPr>
                </pic:pic>
              </a:graphicData>
            </a:graphic>
          </wp:inline>
        </w:drawing>
      </w:r>
    </w:p>
    <w:p w:rsidR="00246E4F" w:rsidRPr="00374A28" w:rsidRDefault="00246E4F" w:rsidP="00246E4F">
      <w:pPr>
        <w:pStyle w:val="af9"/>
        <w:spacing w:beforeLines="20" w:before="72" w:afterLines="20" w:after="72"/>
        <w:ind w:rightChars="-82" w:right="-197"/>
        <w:jc w:val="center"/>
        <w:rPr>
          <w:sz w:val="24"/>
          <w:szCs w:val="24"/>
        </w:rPr>
      </w:pPr>
      <w:r w:rsidRPr="00374A28">
        <w:rPr>
          <w:rFonts w:hint="eastAsia"/>
          <w:sz w:val="24"/>
          <w:szCs w:val="24"/>
        </w:rPr>
        <w:t>圖</w:t>
      </w:r>
      <w:r w:rsidRPr="00374A28">
        <w:rPr>
          <w:rFonts w:hint="eastAsia"/>
          <w:sz w:val="24"/>
          <w:szCs w:val="24"/>
        </w:rPr>
        <w:t xml:space="preserve"> </w:t>
      </w:r>
      <w:r w:rsidRPr="00374A28">
        <w:rPr>
          <w:sz w:val="24"/>
          <w:szCs w:val="24"/>
        </w:rPr>
        <w:fldChar w:fldCharType="begin"/>
      </w:r>
      <w:r w:rsidRPr="00374A28">
        <w:rPr>
          <w:sz w:val="24"/>
          <w:szCs w:val="24"/>
        </w:rPr>
        <w:instrText xml:space="preserve"> </w:instrText>
      </w:r>
      <w:r w:rsidRPr="00374A28">
        <w:rPr>
          <w:rFonts w:hint="eastAsia"/>
          <w:sz w:val="24"/>
          <w:szCs w:val="24"/>
        </w:rPr>
        <w:instrText xml:space="preserve">SEQ </w:instrText>
      </w:r>
      <w:r w:rsidRPr="00374A28">
        <w:rPr>
          <w:rFonts w:hint="eastAsia"/>
          <w:sz w:val="24"/>
          <w:szCs w:val="24"/>
        </w:rPr>
        <w:instrText>圖</w:instrText>
      </w:r>
      <w:r w:rsidRPr="00374A28">
        <w:rPr>
          <w:rFonts w:hint="eastAsia"/>
          <w:sz w:val="24"/>
          <w:szCs w:val="24"/>
        </w:rPr>
        <w:instrText xml:space="preserve"> \* ARABIC</w:instrText>
      </w:r>
      <w:r w:rsidRPr="00374A28">
        <w:rPr>
          <w:sz w:val="24"/>
          <w:szCs w:val="24"/>
        </w:rPr>
        <w:instrText xml:space="preserve"> </w:instrText>
      </w:r>
      <w:r w:rsidRPr="00374A28">
        <w:rPr>
          <w:sz w:val="24"/>
          <w:szCs w:val="24"/>
        </w:rPr>
        <w:fldChar w:fldCharType="separate"/>
      </w:r>
      <w:r w:rsidR="003D4A83">
        <w:rPr>
          <w:noProof/>
          <w:sz w:val="24"/>
          <w:szCs w:val="24"/>
        </w:rPr>
        <w:t>1</w:t>
      </w:r>
      <w:r w:rsidRPr="00374A28">
        <w:rPr>
          <w:sz w:val="24"/>
          <w:szCs w:val="24"/>
        </w:rPr>
        <w:fldChar w:fldCharType="end"/>
      </w:r>
      <w:r>
        <w:rPr>
          <w:rFonts w:hint="eastAsia"/>
          <w:sz w:val="24"/>
          <w:szCs w:val="24"/>
        </w:rPr>
        <w:t xml:space="preserve"> </w:t>
      </w:r>
      <w:r w:rsidRPr="00374A28">
        <w:rPr>
          <w:rFonts w:hint="eastAsia"/>
          <w:sz w:val="24"/>
          <w:szCs w:val="24"/>
        </w:rPr>
        <w:t>Open Data</w:t>
      </w:r>
      <w:r w:rsidRPr="00374A28">
        <w:rPr>
          <w:rFonts w:hint="eastAsia"/>
          <w:sz w:val="24"/>
          <w:szCs w:val="24"/>
        </w:rPr>
        <w:t>與民主治理</w:t>
      </w:r>
    </w:p>
    <w:p w:rsidR="006E7A56" w:rsidRDefault="00246E4F" w:rsidP="001516B4">
      <w:pPr>
        <w:spacing w:beforeLines="60" w:before="216" w:afterLines="20" w:after="72"/>
        <w:ind w:rightChars="-82" w:right="-197" w:firstLineChars="236" w:firstLine="566"/>
        <w:jc w:val="both"/>
        <w:rPr>
          <w:rFonts w:ascii="新細明體" w:hAnsi="新細明體"/>
        </w:rPr>
      </w:pPr>
      <w:bookmarkStart w:id="26" w:name="_GoBack"/>
      <w:r w:rsidRPr="00115061">
        <w:rPr>
          <w:rFonts w:ascii="新細明體" w:hAnsi="新細明體" w:hint="eastAsia"/>
        </w:rPr>
        <w:t>我國政府重視及具體推動開放資料應以</w:t>
      </w:r>
      <w:r w:rsidRPr="00115061">
        <w:rPr>
          <w:rFonts w:ascii="新細明體" w:hAnsi="新細明體"/>
        </w:rPr>
        <w:t>2012</w:t>
      </w:r>
      <w:r w:rsidRPr="00115061">
        <w:rPr>
          <w:rFonts w:ascii="新細明體" w:hAnsi="新細明體" w:hint="eastAsia"/>
        </w:rPr>
        <w:t>年初為里程碑，當時行政院科技</w:t>
      </w:r>
      <w:bookmarkEnd w:id="26"/>
      <w:r w:rsidRPr="00115061">
        <w:rPr>
          <w:rFonts w:ascii="新細明體" w:hAnsi="新細明體" w:hint="eastAsia"/>
        </w:rPr>
        <w:t>會報</w:t>
      </w:r>
      <w:r w:rsidR="00F06C98">
        <w:rPr>
          <w:rFonts w:ascii="新細明體" w:hAnsi="新細明體" w:hint="eastAsia"/>
        </w:rPr>
        <w:t>辦公室</w:t>
      </w:r>
      <w:r w:rsidRPr="00115061">
        <w:rPr>
          <w:rFonts w:ascii="新細明體" w:hAnsi="新細明體" w:hint="eastAsia"/>
        </w:rPr>
        <w:t>首先舉辦「我國公開資料加值</w:t>
      </w:r>
      <w:r w:rsidRPr="00115061">
        <w:rPr>
          <w:rFonts w:ascii="新細明體" w:hAnsi="新細明體"/>
        </w:rPr>
        <w:t>(Open Data)</w:t>
      </w:r>
      <w:r w:rsidRPr="00115061">
        <w:rPr>
          <w:rFonts w:ascii="新細明體" w:hAnsi="新細明體" w:hint="eastAsia"/>
        </w:rPr>
        <w:t>推動策略會議」，其後時任主管科技業務的張善政政務委員以「政府資料開放策略」為題在行政院院會做專案報</w:t>
      </w:r>
      <w:r w:rsidRPr="00115061">
        <w:rPr>
          <w:rFonts w:ascii="新細明體" w:hAnsi="新細明體" w:hint="eastAsia"/>
        </w:rPr>
        <w:lastRenderedPageBreak/>
        <w:t>告，隔年我國開放資料平台</w:t>
      </w:r>
      <w:r w:rsidRPr="00115061">
        <w:rPr>
          <w:rFonts w:ascii="新細明體" w:hAnsi="新細明體"/>
        </w:rPr>
        <w:t>(data.gov.tw)</w:t>
      </w:r>
      <w:r w:rsidRPr="00115061">
        <w:rPr>
          <w:rFonts w:ascii="新細明體" w:hAnsi="新細明體" w:hint="eastAsia"/>
        </w:rPr>
        <w:t>正式上線，此後政府與民間對</w:t>
      </w:r>
      <w:r w:rsidRPr="00115061">
        <w:rPr>
          <w:rFonts w:ascii="新細明體" w:hAnsi="新細明體"/>
        </w:rPr>
        <w:t>Open Data</w:t>
      </w:r>
      <w:r w:rsidRPr="00115061">
        <w:rPr>
          <w:rFonts w:ascii="新細明體" w:hAnsi="新細明體" w:hint="eastAsia"/>
        </w:rPr>
        <w:t>的討論與</w:t>
      </w:r>
    </w:p>
    <w:p w:rsidR="00246E4F" w:rsidRDefault="00246E4F" w:rsidP="006E7A56">
      <w:pPr>
        <w:spacing w:beforeLines="20" w:before="72" w:afterLines="20" w:after="72"/>
        <w:ind w:rightChars="-82" w:right="-197"/>
        <w:jc w:val="both"/>
        <w:rPr>
          <w:rFonts w:asciiTheme="minorEastAsia" w:hAnsiTheme="minorEastAsia"/>
          <w:color w:val="000000" w:themeColor="text1"/>
        </w:rPr>
      </w:pPr>
      <w:r w:rsidRPr="00115061">
        <w:rPr>
          <w:rFonts w:ascii="新細明體" w:hAnsi="新細明體" w:hint="eastAsia"/>
        </w:rPr>
        <w:t>推動日益熱絡。行政院長毛治國院長並於2014年</w:t>
      </w:r>
      <w:r w:rsidRPr="00115061">
        <w:rPr>
          <w:rFonts w:ascii="新細明體" w:hAnsi="新細明體"/>
        </w:rPr>
        <w:t>12</w:t>
      </w:r>
      <w:r w:rsidRPr="00115061">
        <w:rPr>
          <w:rFonts w:ascii="新細明體" w:hAnsi="新細明體" w:hint="eastAsia"/>
        </w:rPr>
        <w:t>月提出「科技三箭」之策略，期許政府部門運用開放資料或網路工具優化施政，並宣示資料應以「以開放為原則，以不開放為例外」；</w:t>
      </w:r>
      <w:r w:rsidRPr="00C73F2D">
        <w:rPr>
          <w:rStyle w:val="aff9"/>
          <w:rFonts w:ascii="Times New Roman" w:hAnsi="Times New Roman"/>
          <w:bCs/>
        </w:rPr>
        <w:footnoteReference w:id="2"/>
      </w:r>
      <w:r w:rsidRPr="00115061">
        <w:rPr>
          <w:rFonts w:ascii="新細明體" w:hAnsi="新細明體" w:hint="eastAsia"/>
        </w:rPr>
        <w:t>毛院長進一步於2015年</w:t>
      </w:r>
      <w:r w:rsidRPr="00115061">
        <w:rPr>
          <w:rFonts w:ascii="新細明體" w:hAnsi="新細明體"/>
        </w:rPr>
        <w:t>2</w:t>
      </w:r>
      <w:r w:rsidRPr="00115061">
        <w:rPr>
          <w:rFonts w:ascii="新細明體" w:hAnsi="新細明體" w:hint="eastAsia"/>
        </w:rPr>
        <w:t>月</w:t>
      </w:r>
      <w:r w:rsidRPr="00115061">
        <w:rPr>
          <w:rFonts w:ascii="新細明體" w:hAnsi="新細明體"/>
        </w:rPr>
        <w:t>5</w:t>
      </w:r>
      <w:r w:rsidRPr="00115061">
        <w:rPr>
          <w:rFonts w:ascii="新細明體" w:hAnsi="新細明體" w:hint="eastAsia"/>
        </w:rPr>
        <w:t>日宣布今年為「</w:t>
      </w:r>
      <w:r w:rsidRPr="00115061">
        <w:rPr>
          <w:rFonts w:ascii="新細明體" w:hAnsi="新細明體"/>
        </w:rPr>
        <w:t>Open Data</w:t>
      </w:r>
      <w:r w:rsidRPr="00115061">
        <w:rPr>
          <w:rFonts w:ascii="新細明體" w:hAnsi="新細明體" w:hint="eastAsia"/>
        </w:rPr>
        <w:t>深化應用元年」，強調加速釋出政府資料，使我國在國際上成為開放資料的重要典範國家。依開放知識基金會(</w:t>
      </w:r>
      <w:r w:rsidRPr="00115061">
        <w:rPr>
          <w:rFonts w:ascii="新細明體" w:hAnsi="新細明體"/>
        </w:rPr>
        <w:t>Open Knowledge Foundation</w:t>
      </w:r>
      <w:r w:rsidRPr="00115061">
        <w:rPr>
          <w:rFonts w:ascii="新細明體" w:hAnsi="新細明體" w:hint="eastAsia"/>
        </w:rPr>
        <w:t>)提出的開放資料指標</w:t>
      </w:r>
      <w:r w:rsidRPr="00115061">
        <w:rPr>
          <w:rFonts w:ascii="新細明體" w:hAnsi="新細明體"/>
        </w:rPr>
        <w:t>(Open Data Index)</w:t>
      </w:r>
      <w:r w:rsidRPr="00115061">
        <w:rPr>
          <w:rFonts w:ascii="新細明體" w:hAnsi="新細明體" w:hint="eastAsia"/>
        </w:rPr>
        <w:t>評比，</w:t>
      </w:r>
      <w:r w:rsidRPr="00C73F2D">
        <w:rPr>
          <w:rStyle w:val="aff9"/>
          <w:rFonts w:ascii="Times New Roman" w:hAnsi="Times New Roman"/>
          <w:bCs/>
        </w:rPr>
        <w:footnoteReference w:id="3"/>
      </w:r>
      <w:r w:rsidRPr="00115061">
        <w:rPr>
          <w:rFonts w:ascii="新細明體" w:hAnsi="新細明體" w:hint="eastAsia"/>
        </w:rPr>
        <w:t>我國開放資料程度由</w:t>
      </w:r>
      <w:r w:rsidRPr="00115061">
        <w:rPr>
          <w:rFonts w:ascii="新細明體" w:hAnsi="新細明體"/>
        </w:rPr>
        <w:t>2013</w:t>
      </w:r>
      <w:r w:rsidRPr="00115061">
        <w:rPr>
          <w:rFonts w:ascii="新細明體" w:hAnsi="新細明體" w:hint="eastAsia"/>
        </w:rPr>
        <w:t>年居全球第</w:t>
      </w:r>
      <w:r w:rsidRPr="00115061">
        <w:rPr>
          <w:rFonts w:ascii="新細明體" w:hAnsi="新細明體"/>
        </w:rPr>
        <w:t>36</w:t>
      </w:r>
      <w:r w:rsidRPr="00115061">
        <w:rPr>
          <w:rFonts w:ascii="新細明體" w:hAnsi="新細明體" w:hint="eastAsia"/>
        </w:rPr>
        <w:t>名，躍升為</w:t>
      </w:r>
      <w:r w:rsidRPr="00115061">
        <w:rPr>
          <w:rFonts w:ascii="新細明體" w:hAnsi="新細明體"/>
        </w:rPr>
        <w:t>2014</w:t>
      </w:r>
      <w:r w:rsidRPr="00115061">
        <w:rPr>
          <w:rFonts w:ascii="新細明體" w:hAnsi="新細明體" w:hint="eastAsia"/>
        </w:rPr>
        <w:t>年的第</w:t>
      </w:r>
      <w:r w:rsidRPr="00115061">
        <w:rPr>
          <w:rFonts w:ascii="新細明體" w:hAnsi="新細明體"/>
        </w:rPr>
        <w:t>11</w:t>
      </w:r>
      <w:r w:rsidRPr="00115061">
        <w:rPr>
          <w:rFonts w:ascii="新細明體" w:hAnsi="新細明體" w:hint="eastAsia"/>
        </w:rPr>
        <w:t>名，在各國開放資料之總排名領先亞洲各國。</w:t>
      </w:r>
      <w:r w:rsidRPr="00383015">
        <w:rPr>
          <w:rStyle w:val="aff9"/>
          <w:color w:val="000000" w:themeColor="text1"/>
        </w:rPr>
        <w:footnoteReference w:id="4"/>
      </w:r>
    </w:p>
    <w:p w:rsidR="00246E4F" w:rsidRPr="00115061" w:rsidRDefault="00246E4F" w:rsidP="00246E4F">
      <w:pPr>
        <w:spacing w:beforeLines="20" w:before="72" w:afterLines="20" w:after="72"/>
        <w:ind w:rightChars="-82" w:right="-197" w:firstLineChars="200" w:firstLine="480"/>
        <w:jc w:val="both"/>
        <w:rPr>
          <w:rFonts w:ascii="新細明體" w:hAnsi="新細明體"/>
          <w:color w:val="000000" w:themeColor="text1"/>
        </w:rPr>
      </w:pPr>
      <w:r w:rsidRPr="00115061">
        <w:rPr>
          <w:rFonts w:ascii="新細明體" w:hAnsi="新細明體"/>
          <w:bCs/>
        </w:rPr>
        <w:t>選舉是民主政治的基</w:t>
      </w:r>
      <w:r w:rsidRPr="00115061">
        <w:rPr>
          <w:rFonts w:ascii="新細明體" w:hAnsi="新細明體" w:hint="eastAsia"/>
          <w:bCs/>
        </w:rPr>
        <w:t>石</w:t>
      </w:r>
      <w:r w:rsidRPr="00115061">
        <w:rPr>
          <w:rFonts w:ascii="新細明體" w:hAnsi="新細明體"/>
          <w:bCs/>
        </w:rPr>
        <w:t>，我國歷經數十年發展，已</w:t>
      </w:r>
      <w:r w:rsidRPr="00115061">
        <w:rPr>
          <w:rFonts w:ascii="新細明體" w:hAnsi="新細明體" w:hint="eastAsia"/>
          <w:bCs/>
        </w:rPr>
        <w:t>落實公平、公正、公開的</w:t>
      </w:r>
      <w:r w:rsidRPr="00115061">
        <w:rPr>
          <w:rFonts w:ascii="新細明體" w:hAnsi="新細明體"/>
          <w:bCs/>
        </w:rPr>
        <w:t>民主選舉</w:t>
      </w:r>
      <w:r w:rsidRPr="00115061">
        <w:rPr>
          <w:rFonts w:ascii="新細明體" w:hAnsi="新細明體" w:hint="eastAsia"/>
          <w:bCs/>
        </w:rPr>
        <w:t>，並獲得國際高度肯定。</w:t>
      </w:r>
      <w:r w:rsidRPr="00115061">
        <w:rPr>
          <w:rFonts w:ascii="新細明體" w:hAnsi="新細明體" w:hint="eastAsia"/>
          <w:color w:val="000000" w:themeColor="text1"/>
        </w:rPr>
        <w:t>依據「自由之家」</w:t>
      </w:r>
      <w:r w:rsidRPr="00115061">
        <w:rPr>
          <w:rFonts w:ascii="新細明體" w:hAnsi="新細明體"/>
          <w:color w:val="000000" w:themeColor="text1"/>
        </w:rPr>
        <w:t>（Freedom House）</w:t>
      </w:r>
      <w:r w:rsidRPr="00115061">
        <w:rPr>
          <w:rFonts w:ascii="新細明體" w:hAnsi="新細明體" w:hint="eastAsia"/>
          <w:color w:val="000000" w:themeColor="text1"/>
        </w:rPr>
        <w:t>所提出的「</w:t>
      </w:r>
      <w:r w:rsidRPr="00115061">
        <w:rPr>
          <w:rFonts w:ascii="新細明體" w:hAnsi="新細明體"/>
          <w:color w:val="000000" w:themeColor="text1"/>
        </w:rPr>
        <w:t>2015</w:t>
      </w:r>
      <w:r w:rsidRPr="00115061">
        <w:rPr>
          <w:rFonts w:ascii="新細明體" w:hAnsi="新細明體" w:hint="eastAsia"/>
          <w:color w:val="000000" w:themeColor="text1"/>
        </w:rPr>
        <w:t>年世界自由度調查報告」(</w:t>
      </w:r>
      <w:r w:rsidRPr="00115061">
        <w:rPr>
          <w:rFonts w:ascii="新細明體" w:hAnsi="新細明體"/>
          <w:color w:val="000000" w:themeColor="text1"/>
        </w:rPr>
        <w:t>Freedom in the World 2015</w:t>
      </w:r>
      <w:r w:rsidRPr="00115061">
        <w:rPr>
          <w:rFonts w:ascii="新細明體" w:hAnsi="新細明體" w:hint="eastAsia"/>
          <w:color w:val="000000" w:themeColor="text1"/>
        </w:rPr>
        <w:t>)，「政治權利」項目獲得最佳的</w:t>
      </w:r>
      <w:r w:rsidRPr="00115061">
        <w:rPr>
          <w:rFonts w:ascii="新細明體" w:hAnsi="新細明體"/>
          <w:color w:val="000000" w:themeColor="text1"/>
        </w:rPr>
        <w:t>1</w:t>
      </w:r>
      <w:r w:rsidRPr="00115061">
        <w:rPr>
          <w:rFonts w:ascii="新細明體" w:hAnsi="新細明體" w:hint="eastAsia"/>
          <w:color w:val="000000" w:themeColor="text1"/>
        </w:rPr>
        <w:t>級分，「公民自由度」也獲得</w:t>
      </w:r>
      <w:r w:rsidRPr="00115061">
        <w:rPr>
          <w:rFonts w:ascii="新細明體" w:hAnsi="新細明體"/>
          <w:color w:val="000000" w:themeColor="text1"/>
        </w:rPr>
        <w:t>2</w:t>
      </w:r>
      <w:r w:rsidRPr="00115061">
        <w:rPr>
          <w:rFonts w:ascii="新細明體" w:hAnsi="新細明體" w:hint="eastAsia"/>
          <w:color w:val="000000" w:themeColor="text1"/>
        </w:rPr>
        <w:t>級分，屬於「自由」狀態</w:t>
      </w:r>
      <w:r w:rsidRPr="00115061">
        <w:rPr>
          <w:rFonts w:ascii="新細明體" w:hAnsi="新細明體" w:hint="eastAsia"/>
          <w:bCs/>
        </w:rPr>
        <w:t>。事實上，</w:t>
      </w:r>
      <w:r w:rsidRPr="00115061">
        <w:rPr>
          <w:rFonts w:ascii="新細明體" w:hAnsi="新細明體" w:hint="eastAsia"/>
          <w:color w:val="000000" w:themeColor="text1"/>
        </w:rPr>
        <w:t>台灣自</w:t>
      </w:r>
      <w:r w:rsidRPr="00115061">
        <w:rPr>
          <w:rFonts w:ascii="新細明體" w:hAnsi="新細明體"/>
          <w:color w:val="000000" w:themeColor="text1"/>
        </w:rPr>
        <w:t>1972年-2014</w:t>
      </w:r>
      <w:r w:rsidRPr="00115061">
        <w:rPr>
          <w:rFonts w:ascii="新細明體" w:hAnsi="新細明體" w:hint="eastAsia"/>
          <w:color w:val="000000" w:themeColor="text1"/>
        </w:rPr>
        <w:t>年的政治自由度逐漸從「不自由」演變到「部分自由」，最後提升到「自由」狀態，</w:t>
      </w:r>
      <w:r w:rsidRPr="00115061">
        <w:rPr>
          <w:rStyle w:val="aff9"/>
          <w:rFonts w:ascii="新細明體" w:hAnsi="新細明體"/>
          <w:color w:val="000000" w:themeColor="text1"/>
        </w:rPr>
        <w:footnoteReference w:id="5"/>
      </w:r>
      <w:r w:rsidRPr="00115061">
        <w:rPr>
          <w:rFonts w:ascii="新細明體" w:hAnsi="新細明體" w:hint="eastAsia"/>
          <w:color w:val="000000" w:themeColor="text1"/>
        </w:rPr>
        <w:t xml:space="preserve"> 此呈現我國民主化歷程與成果，而定期舉辦公平競爭的選舉，實居功</w:t>
      </w:r>
      <w:proofErr w:type="gramStart"/>
      <w:r w:rsidRPr="00115061">
        <w:rPr>
          <w:rFonts w:ascii="新細明體" w:hAnsi="新細明體" w:hint="eastAsia"/>
          <w:color w:val="000000" w:themeColor="text1"/>
        </w:rPr>
        <w:t>厥</w:t>
      </w:r>
      <w:proofErr w:type="gramEnd"/>
      <w:r w:rsidRPr="00115061">
        <w:rPr>
          <w:rFonts w:ascii="新細明體" w:hAnsi="新細明體" w:hint="eastAsia"/>
          <w:color w:val="000000" w:themeColor="text1"/>
        </w:rPr>
        <w:t>偉。然而前述開放知識基金會的開放資料指標</w:t>
      </w:r>
      <w:r w:rsidRPr="00115061">
        <w:rPr>
          <w:rFonts w:ascii="新細明體" w:hAnsi="新細明體"/>
          <w:color w:val="000000" w:themeColor="text1"/>
        </w:rPr>
        <w:t>(Open Data Index)</w:t>
      </w:r>
      <w:r w:rsidRPr="00115061">
        <w:rPr>
          <w:rFonts w:ascii="新細明體" w:hAnsi="新細明體" w:hint="eastAsia"/>
          <w:color w:val="000000" w:themeColor="text1"/>
        </w:rPr>
        <w:t>評比中，我國在「選舉結果」的指標排名方面，卻從</w:t>
      </w:r>
      <w:r w:rsidRPr="00115061">
        <w:rPr>
          <w:rFonts w:ascii="新細明體" w:hAnsi="新細明體"/>
          <w:color w:val="000000" w:themeColor="text1"/>
        </w:rPr>
        <w:t>2013</w:t>
      </w:r>
      <w:r w:rsidRPr="00115061">
        <w:rPr>
          <w:rFonts w:ascii="新細明體" w:hAnsi="新細明體" w:hint="eastAsia"/>
          <w:color w:val="000000" w:themeColor="text1"/>
        </w:rPr>
        <w:t>年的第</w:t>
      </w:r>
      <w:r w:rsidRPr="00115061">
        <w:rPr>
          <w:rFonts w:ascii="新細明體" w:hAnsi="新細明體"/>
          <w:color w:val="000000" w:themeColor="text1"/>
        </w:rPr>
        <w:t>33</w:t>
      </w:r>
      <w:r w:rsidRPr="00115061">
        <w:rPr>
          <w:rFonts w:ascii="新細明體" w:hAnsi="新細明體" w:hint="eastAsia"/>
          <w:color w:val="000000" w:themeColor="text1"/>
        </w:rPr>
        <w:t>名，滑落至</w:t>
      </w:r>
      <w:r w:rsidRPr="00115061">
        <w:rPr>
          <w:rFonts w:ascii="新細明體" w:hAnsi="新細明體"/>
          <w:color w:val="000000" w:themeColor="text1"/>
        </w:rPr>
        <w:t>2014</w:t>
      </w:r>
      <w:r w:rsidRPr="00115061">
        <w:rPr>
          <w:rFonts w:ascii="新細明體" w:hAnsi="新細明體" w:hint="eastAsia"/>
          <w:color w:val="000000" w:themeColor="text1"/>
        </w:rPr>
        <w:t>年的第</w:t>
      </w:r>
      <w:r w:rsidRPr="00115061">
        <w:rPr>
          <w:rFonts w:ascii="新細明體" w:hAnsi="新細明體"/>
          <w:color w:val="000000" w:themeColor="text1"/>
        </w:rPr>
        <w:t>53</w:t>
      </w:r>
      <w:r w:rsidRPr="00115061">
        <w:rPr>
          <w:rFonts w:ascii="新細明體" w:hAnsi="新細明體" w:hint="eastAsia"/>
          <w:color w:val="000000" w:themeColor="text1"/>
        </w:rPr>
        <w:t>名。</w:t>
      </w:r>
      <w:r w:rsidRPr="00115061">
        <w:rPr>
          <w:rStyle w:val="aff9"/>
          <w:rFonts w:ascii="新細明體" w:hAnsi="新細明體"/>
          <w:color w:val="000000" w:themeColor="text1"/>
        </w:rPr>
        <w:footnoteReference w:id="6"/>
      </w:r>
      <w:r w:rsidRPr="00115061">
        <w:rPr>
          <w:rFonts w:ascii="新細明體" w:hAnsi="新細明體" w:hint="eastAsia"/>
          <w:color w:val="000000" w:themeColor="text1"/>
        </w:rPr>
        <w:t xml:space="preserve"> 顯見，我國在推動選舉資料開放上仍有努力空間。</w:t>
      </w:r>
    </w:p>
    <w:p w:rsidR="00246E4F" w:rsidRDefault="00246E4F" w:rsidP="00246E4F">
      <w:pPr>
        <w:spacing w:beforeLines="20" w:before="72" w:afterLines="20" w:after="72"/>
        <w:ind w:rightChars="-82" w:right="-197" w:firstLineChars="236" w:firstLine="566"/>
        <w:jc w:val="both"/>
        <w:rPr>
          <w:rFonts w:ascii="Calibri" w:hAnsi="Calibri"/>
          <w:bCs/>
        </w:rPr>
      </w:pPr>
      <w:r>
        <w:rPr>
          <w:rFonts w:asciiTheme="minorEastAsia" w:hAnsiTheme="minorEastAsia" w:hint="eastAsia"/>
          <w:color w:val="000000" w:themeColor="text1"/>
        </w:rPr>
        <w:t>個人認為</w:t>
      </w:r>
      <w:r w:rsidRPr="00031C97">
        <w:rPr>
          <w:rFonts w:asciiTheme="minorEastAsia" w:hAnsiTheme="minorEastAsia" w:hint="eastAsia"/>
          <w:color w:val="000000" w:themeColor="text1"/>
        </w:rPr>
        <w:t>，</w:t>
      </w:r>
      <w:r>
        <w:rPr>
          <w:rFonts w:ascii="Calibri" w:hAnsi="Calibri" w:hint="eastAsia"/>
          <w:bCs/>
        </w:rPr>
        <w:t>進一步以開放資料格式與程式介面，全面開放及整合選</w:t>
      </w:r>
      <w:proofErr w:type="gramStart"/>
      <w:r>
        <w:rPr>
          <w:rFonts w:ascii="Calibri" w:hAnsi="Calibri" w:hint="eastAsia"/>
          <w:bCs/>
        </w:rPr>
        <w:t>務</w:t>
      </w:r>
      <w:proofErr w:type="gramEnd"/>
      <w:r>
        <w:rPr>
          <w:rFonts w:ascii="Calibri" w:hAnsi="Calibri" w:hint="eastAsia"/>
          <w:bCs/>
        </w:rPr>
        <w:t>資料，呈現我國</w:t>
      </w:r>
      <w:r>
        <w:rPr>
          <w:rFonts w:ascii="Calibri" w:hAnsi="Calibri" w:hint="eastAsia"/>
          <w:bCs/>
        </w:rPr>
        <w:t>50</w:t>
      </w:r>
      <w:r>
        <w:rPr>
          <w:rFonts w:ascii="Calibri" w:hAnsi="Calibri" w:hint="eastAsia"/>
          <w:bCs/>
        </w:rPr>
        <w:t>年來的民主選舉風華，對我國施政透明化、民主優質化及接軌全球化，有重大意義。以下從全面性、即時性、正確性及視覺化查詢平台等四個面向，試擬中選會未來推動</w:t>
      </w:r>
      <w:r>
        <w:rPr>
          <w:rFonts w:ascii="Calibri" w:hAnsi="Calibri" w:hint="eastAsia"/>
          <w:bCs/>
        </w:rPr>
        <w:t>Open Data</w:t>
      </w:r>
      <w:r>
        <w:rPr>
          <w:rFonts w:ascii="Calibri" w:hAnsi="Calibri" w:hint="eastAsia"/>
          <w:bCs/>
        </w:rPr>
        <w:t>的規劃，依序納為本文第壹、第貳、第參及第肆部分，與大家分享。規劃圖示請參看圖</w:t>
      </w:r>
      <w:r>
        <w:rPr>
          <w:rFonts w:ascii="Calibri" w:hAnsi="Calibri" w:hint="eastAsia"/>
          <w:bCs/>
        </w:rPr>
        <w:t>2</w:t>
      </w:r>
      <w:r>
        <w:rPr>
          <w:rFonts w:ascii="Calibri" w:hAnsi="Calibri" w:hint="eastAsia"/>
          <w:bCs/>
        </w:rPr>
        <w:t>。</w:t>
      </w:r>
    </w:p>
    <w:p w:rsidR="00246E4F" w:rsidRDefault="00246E4F" w:rsidP="00246E4F">
      <w:pPr>
        <w:spacing w:line="360" w:lineRule="auto"/>
        <w:ind w:rightChars="-82" w:right="-197"/>
        <w:jc w:val="both"/>
        <w:rPr>
          <w:rFonts w:ascii="Calibri" w:hAnsi="Calibri"/>
          <w:bCs/>
        </w:rPr>
      </w:pPr>
    </w:p>
    <w:p w:rsidR="00246E4F" w:rsidRDefault="00246E4F" w:rsidP="00246E4F">
      <w:pPr>
        <w:spacing w:line="360" w:lineRule="auto"/>
        <w:ind w:rightChars="-82" w:right="-197"/>
        <w:jc w:val="center"/>
        <w:rPr>
          <w:rFonts w:ascii="Calibri" w:hAnsi="Calibri"/>
          <w:bCs/>
        </w:rPr>
      </w:pPr>
      <w:r>
        <w:rPr>
          <w:rFonts w:ascii="Calibri" w:hAnsi="Calibri"/>
          <w:bCs/>
          <w:noProof/>
        </w:rPr>
        <w:lastRenderedPageBreak/>
        <w:drawing>
          <wp:inline distT="0" distB="0" distL="0" distR="0" wp14:anchorId="249285C5" wp14:editId="24228ED7">
            <wp:extent cx="5274310" cy="3289935"/>
            <wp:effectExtent l="0" t="0" r="2540" b="571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選會架構圖.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289935"/>
                    </a:xfrm>
                    <a:prstGeom prst="rect">
                      <a:avLst/>
                    </a:prstGeom>
                  </pic:spPr>
                </pic:pic>
              </a:graphicData>
            </a:graphic>
          </wp:inline>
        </w:drawing>
      </w:r>
    </w:p>
    <w:p w:rsidR="00246E4F" w:rsidRPr="00374A28" w:rsidRDefault="00246E4F" w:rsidP="00246E4F">
      <w:pPr>
        <w:pStyle w:val="af9"/>
        <w:ind w:rightChars="-82" w:right="-197"/>
        <w:jc w:val="center"/>
        <w:rPr>
          <w:rFonts w:ascii="Calibri" w:hAnsi="Calibri"/>
          <w:bCs/>
          <w:sz w:val="24"/>
          <w:szCs w:val="24"/>
        </w:rPr>
      </w:pPr>
      <w:r w:rsidRPr="00374A28">
        <w:rPr>
          <w:rFonts w:hint="eastAsia"/>
          <w:sz w:val="24"/>
          <w:szCs w:val="24"/>
        </w:rPr>
        <w:t>圖</w:t>
      </w:r>
      <w:r w:rsidRPr="00374A28">
        <w:rPr>
          <w:rFonts w:hint="eastAsia"/>
          <w:sz w:val="24"/>
          <w:szCs w:val="24"/>
        </w:rPr>
        <w:t xml:space="preserve"> </w:t>
      </w:r>
      <w:r w:rsidRPr="00374A28">
        <w:rPr>
          <w:sz w:val="24"/>
          <w:szCs w:val="24"/>
        </w:rPr>
        <w:fldChar w:fldCharType="begin"/>
      </w:r>
      <w:r w:rsidRPr="00374A28">
        <w:rPr>
          <w:sz w:val="24"/>
          <w:szCs w:val="24"/>
        </w:rPr>
        <w:instrText xml:space="preserve"> </w:instrText>
      </w:r>
      <w:r w:rsidRPr="00374A28">
        <w:rPr>
          <w:rFonts w:hint="eastAsia"/>
          <w:sz w:val="24"/>
          <w:szCs w:val="24"/>
        </w:rPr>
        <w:instrText xml:space="preserve">SEQ </w:instrText>
      </w:r>
      <w:r w:rsidRPr="00374A28">
        <w:rPr>
          <w:rFonts w:hint="eastAsia"/>
          <w:sz w:val="24"/>
          <w:szCs w:val="24"/>
        </w:rPr>
        <w:instrText>圖</w:instrText>
      </w:r>
      <w:r w:rsidRPr="00374A28">
        <w:rPr>
          <w:rFonts w:hint="eastAsia"/>
          <w:sz w:val="24"/>
          <w:szCs w:val="24"/>
        </w:rPr>
        <w:instrText xml:space="preserve"> \* ARABIC</w:instrText>
      </w:r>
      <w:r w:rsidRPr="00374A28">
        <w:rPr>
          <w:sz w:val="24"/>
          <w:szCs w:val="24"/>
        </w:rPr>
        <w:instrText xml:space="preserve"> </w:instrText>
      </w:r>
      <w:r w:rsidRPr="00374A28">
        <w:rPr>
          <w:sz w:val="24"/>
          <w:szCs w:val="24"/>
        </w:rPr>
        <w:fldChar w:fldCharType="separate"/>
      </w:r>
      <w:r w:rsidR="003D4A83">
        <w:rPr>
          <w:noProof/>
          <w:sz w:val="24"/>
          <w:szCs w:val="24"/>
        </w:rPr>
        <w:t>2</w:t>
      </w:r>
      <w:r w:rsidRPr="00374A28">
        <w:rPr>
          <w:sz w:val="24"/>
          <w:szCs w:val="24"/>
        </w:rPr>
        <w:fldChar w:fldCharType="end"/>
      </w:r>
      <w:r>
        <w:rPr>
          <w:rFonts w:hint="eastAsia"/>
          <w:sz w:val="24"/>
          <w:szCs w:val="24"/>
        </w:rPr>
        <w:t xml:space="preserve"> </w:t>
      </w:r>
      <w:r w:rsidRPr="00374A28">
        <w:rPr>
          <w:rFonts w:hint="eastAsia"/>
          <w:sz w:val="24"/>
          <w:szCs w:val="24"/>
        </w:rPr>
        <w:t>中選會</w:t>
      </w:r>
      <w:r w:rsidRPr="00374A28">
        <w:rPr>
          <w:rFonts w:hint="eastAsia"/>
          <w:sz w:val="24"/>
          <w:szCs w:val="24"/>
        </w:rPr>
        <w:t>Open Data</w:t>
      </w:r>
      <w:r>
        <w:rPr>
          <w:rFonts w:hint="eastAsia"/>
          <w:sz w:val="24"/>
          <w:szCs w:val="24"/>
        </w:rPr>
        <w:t>規劃</w:t>
      </w:r>
    </w:p>
    <w:p w:rsidR="00246E4F" w:rsidRPr="00C73F2D" w:rsidRDefault="00246E4F" w:rsidP="00246E4F">
      <w:pPr>
        <w:pStyle w:val="a3"/>
        <w:autoSpaceDE w:val="0"/>
        <w:autoSpaceDN w:val="0"/>
        <w:adjustRightInd w:val="0"/>
        <w:spacing w:beforeLines="20" w:before="72" w:afterLines="20" w:after="72"/>
        <w:ind w:leftChars="0" w:left="482" w:rightChars="-82" w:right="-197" w:hanging="482"/>
        <w:rPr>
          <w:rFonts w:asciiTheme="minorEastAsia" w:hAnsiTheme="minorEastAsia"/>
          <w:b/>
          <w:kern w:val="0"/>
          <w:szCs w:val="24"/>
        </w:rPr>
      </w:pPr>
      <w:r w:rsidRPr="00C73F2D">
        <w:rPr>
          <w:rFonts w:asciiTheme="minorEastAsia" w:hAnsiTheme="minorEastAsia" w:hint="eastAsia"/>
          <w:b/>
          <w:kern w:val="0"/>
          <w:szCs w:val="24"/>
        </w:rPr>
        <w:t>壹、全面性的</w:t>
      </w:r>
      <w:r w:rsidRPr="00C73F2D">
        <w:rPr>
          <w:rFonts w:asciiTheme="minorEastAsia" w:hAnsiTheme="minorEastAsia" w:hint="eastAsia"/>
          <w:b/>
          <w:bCs/>
          <w:szCs w:val="24"/>
        </w:rPr>
        <w:t>Open Data</w:t>
      </w:r>
    </w:p>
    <w:p w:rsidR="00246E4F" w:rsidRDefault="00246E4F" w:rsidP="00246E4F">
      <w:pPr>
        <w:spacing w:beforeLines="20" w:before="72" w:afterLines="20" w:after="72"/>
        <w:ind w:rightChars="-82" w:right="-197" w:firstLineChars="236" w:firstLine="566"/>
        <w:jc w:val="both"/>
        <w:rPr>
          <w:rFonts w:ascii="Calibri" w:hAnsi="Calibri"/>
          <w:bCs/>
        </w:rPr>
      </w:pPr>
      <w:r>
        <w:rPr>
          <w:rFonts w:ascii="Calibri" w:hAnsi="Calibri" w:hint="eastAsia"/>
          <w:bCs/>
        </w:rPr>
        <w:t>本會掌握之選</w:t>
      </w:r>
      <w:proofErr w:type="gramStart"/>
      <w:r>
        <w:rPr>
          <w:rFonts w:ascii="Calibri" w:hAnsi="Calibri" w:hint="eastAsia"/>
          <w:bCs/>
        </w:rPr>
        <w:t>務</w:t>
      </w:r>
      <w:proofErr w:type="gramEnd"/>
      <w:r>
        <w:rPr>
          <w:rFonts w:ascii="Calibri" w:hAnsi="Calibri" w:hint="eastAsia"/>
          <w:bCs/>
        </w:rPr>
        <w:t>資料為國家資產，應由全民共享，凡本會各項資料在不違反法令下，應</w:t>
      </w:r>
      <w:proofErr w:type="gramStart"/>
      <w:r>
        <w:rPr>
          <w:rFonts w:ascii="Calibri" w:hAnsi="Calibri" w:hint="eastAsia"/>
          <w:bCs/>
        </w:rPr>
        <w:t>採</w:t>
      </w:r>
      <w:proofErr w:type="gramEnd"/>
      <w:r>
        <w:rPr>
          <w:rFonts w:ascii="Calibri" w:hAnsi="Calibri" w:hint="eastAsia"/>
          <w:bCs/>
        </w:rPr>
        <w:t>全面性開放原則，不僅要窮盡可能地盤點及產生資料，更要以高標準的開放資料格式予以釋出。</w:t>
      </w:r>
    </w:p>
    <w:p w:rsidR="00246E4F" w:rsidRDefault="00246E4F" w:rsidP="00246E4F">
      <w:pPr>
        <w:spacing w:beforeLines="20" w:before="72" w:afterLines="20" w:after="72"/>
        <w:ind w:rightChars="-82" w:right="-197" w:firstLineChars="236" w:firstLine="566"/>
        <w:jc w:val="both"/>
        <w:rPr>
          <w:rFonts w:ascii="Calibri" w:hAnsi="Calibri"/>
          <w:bCs/>
        </w:rPr>
      </w:pPr>
      <w:r>
        <w:rPr>
          <w:rFonts w:ascii="Calibri" w:hAnsi="Calibri" w:hint="eastAsia"/>
          <w:bCs/>
        </w:rPr>
        <w:t>有關選舉的資料可大分為兩類：一、選</w:t>
      </w:r>
      <w:proofErr w:type="gramStart"/>
      <w:r>
        <w:rPr>
          <w:rFonts w:ascii="Calibri" w:hAnsi="Calibri" w:hint="eastAsia"/>
          <w:bCs/>
        </w:rPr>
        <w:t>務</w:t>
      </w:r>
      <w:proofErr w:type="gramEnd"/>
      <w:r>
        <w:rPr>
          <w:rFonts w:ascii="Calibri" w:hAnsi="Calibri" w:hint="eastAsia"/>
          <w:bCs/>
        </w:rPr>
        <w:t>資料：為屬於數字性質的資料，如候選人或當選人之基本資料，或投票人數、投票率、得票數明細等；二、選舉史料：為文字、圖片等紙本文書。</w:t>
      </w:r>
      <w:proofErr w:type="gramStart"/>
      <w:r>
        <w:rPr>
          <w:rFonts w:ascii="Calibri" w:hAnsi="Calibri" w:hint="eastAsia"/>
          <w:bCs/>
        </w:rPr>
        <w:t>第一類雖為</w:t>
      </w:r>
      <w:proofErr w:type="gramEnd"/>
      <w:r>
        <w:rPr>
          <w:rFonts w:ascii="Calibri" w:hAnsi="Calibri" w:hint="eastAsia"/>
          <w:bCs/>
        </w:rPr>
        <w:t>數字性質，但早期並未數位化，須從紙本檔案中處理。而第二類資料則唯有從歷史檔案中清查整理。此兩類資料龐大而分散，處理上工程頗為浩大，但為貫徹全面性開放原則，本會仍將以達到普遍開放及轉化為高階資料為目標。</w:t>
      </w:r>
    </w:p>
    <w:p w:rsidR="00246E4F" w:rsidRPr="00B46AD7" w:rsidRDefault="00246E4F" w:rsidP="00246E4F">
      <w:pPr>
        <w:spacing w:beforeLines="20" w:before="72" w:afterLines="20" w:after="72"/>
        <w:ind w:rightChars="-82" w:right="-197" w:firstLineChars="118" w:firstLine="283"/>
        <w:jc w:val="both"/>
        <w:rPr>
          <w:rFonts w:ascii="Calibri" w:hAnsi="Calibri"/>
          <w:b/>
          <w:bCs/>
        </w:rPr>
      </w:pPr>
      <w:r w:rsidRPr="00B46AD7">
        <w:rPr>
          <w:rFonts w:ascii="Calibri" w:hAnsi="Calibri" w:hint="eastAsia"/>
          <w:b/>
          <w:bCs/>
        </w:rPr>
        <w:t>一、</w:t>
      </w:r>
      <w:r w:rsidRPr="00B46AD7">
        <w:rPr>
          <w:rFonts w:asciiTheme="majorEastAsia" w:eastAsiaTheme="majorEastAsia" w:hAnsiTheme="majorEastAsia" w:hint="eastAsia"/>
          <w:b/>
        </w:rPr>
        <w:t>選</w:t>
      </w:r>
      <w:proofErr w:type="gramStart"/>
      <w:r w:rsidRPr="00B46AD7">
        <w:rPr>
          <w:rFonts w:asciiTheme="majorEastAsia" w:eastAsiaTheme="majorEastAsia" w:hAnsiTheme="majorEastAsia" w:hint="eastAsia"/>
          <w:b/>
        </w:rPr>
        <w:t>務</w:t>
      </w:r>
      <w:proofErr w:type="gramEnd"/>
      <w:r w:rsidRPr="00B46AD7">
        <w:rPr>
          <w:rFonts w:asciiTheme="majorEastAsia" w:eastAsiaTheme="majorEastAsia" w:hAnsiTheme="majorEastAsia" w:hint="eastAsia"/>
          <w:b/>
        </w:rPr>
        <w:t>資料</w:t>
      </w:r>
      <w:r w:rsidRPr="008E350F">
        <w:rPr>
          <w:rFonts w:asciiTheme="majorEastAsia" w:eastAsiaTheme="majorEastAsia" w:hAnsiTheme="majorEastAsia" w:hint="eastAsia"/>
          <w:b/>
        </w:rPr>
        <w:t>五星級化</w:t>
      </w:r>
    </w:p>
    <w:p w:rsidR="00246E4F" w:rsidRDefault="00246E4F" w:rsidP="00246E4F">
      <w:pPr>
        <w:pStyle w:val="a3"/>
        <w:autoSpaceDE w:val="0"/>
        <w:autoSpaceDN w:val="0"/>
        <w:adjustRightInd w:val="0"/>
        <w:spacing w:beforeLines="20" w:before="72" w:afterLines="20" w:after="72"/>
        <w:ind w:leftChars="118" w:left="283" w:rightChars="-82" w:right="-197" w:firstLine="567"/>
        <w:jc w:val="both"/>
        <w:rPr>
          <w:rFonts w:asciiTheme="minorEastAsia" w:hAnsiTheme="minorEastAsia"/>
          <w:color w:val="000000" w:themeColor="text1"/>
        </w:rPr>
      </w:pPr>
      <w:r w:rsidRPr="00FB591E">
        <w:rPr>
          <w:rFonts w:asciiTheme="minorEastAsia" w:hAnsiTheme="minorEastAsia" w:hint="eastAsia"/>
          <w:color w:val="000000" w:themeColor="text1"/>
        </w:rPr>
        <w:t>本會之選</w:t>
      </w:r>
      <w:r>
        <w:rPr>
          <w:rFonts w:asciiTheme="minorEastAsia" w:hAnsiTheme="minorEastAsia" w:hint="eastAsia"/>
          <w:color w:val="000000" w:themeColor="text1"/>
        </w:rPr>
        <w:t>舉資料雖多為公開之資料，惟因選舉發展時間長久，所累積之大量歷史資料</w:t>
      </w:r>
      <w:proofErr w:type="gramStart"/>
      <w:r>
        <w:rPr>
          <w:rFonts w:asciiTheme="minorEastAsia" w:hAnsiTheme="minorEastAsia" w:hint="eastAsia"/>
          <w:color w:val="000000" w:themeColor="text1"/>
        </w:rPr>
        <w:t>均為紙本且</w:t>
      </w:r>
      <w:proofErr w:type="gramEnd"/>
      <w:r>
        <w:rPr>
          <w:rFonts w:asciiTheme="minorEastAsia" w:hAnsiTheme="minorEastAsia" w:hint="eastAsia"/>
          <w:color w:val="000000" w:themeColor="text1"/>
        </w:rPr>
        <w:t>分散，近期數位化之資料除選舉資料庫之資料外，皆</w:t>
      </w:r>
      <w:r w:rsidRPr="00FB591E">
        <w:rPr>
          <w:rFonts w:asciiTheme="minorEastAsia" w:hAnsiTheme="minorEastAsia" w:hint="eastAsia"/>
          <w:color w:val="000000" w:themeColor="text1"/>
        </w:rPr>
        <w:t>以個別檔案上網，檔案之格式亦多為</w:t>
      </w:r>
      <w:r w:rsidRPr="00A17FFA">
        <w:rPr>
          <w:color w:val="000000" w:themeColor="text1"/>
        </w:rPr>
        <w:t>PDF</w:t>
      </w:r>
      <w:r>
        <w:rPr>
          <w:rFonts w:asciiTheme="minorEastAsia" w:hAnsiTheme="minorEastAsia" w:hint="eastAsia"/>
          <w:color w:val="000000" w:themeColor="text1"/>
        </w:rPr>
        <w:t>、</w:t>
      </w:r>
      <w:r w:rsidRPr="00A17FFA">
        <w:rPr>
          <w:color w:val="000000" w:themeColor="text1"/>
        </w:rPr>
        <w:t>Word</w:t>
      </w:r>
      <w:r>
        <w:rPr>
          <w:rFonts w:asciiTheme="minorEastAsia" w:hAnsiTheme="minorEastAsia" w:hint="eastAsia"/>
          <w:color w:val="000000" w:themeColor="text1"/>
        </w:rPr>
        <w:t>、</w:t>
      </w:r>
      <w:r w:rsidRPr="00FB591E">
        <w:rPr>
          <w:rFonts w:asciiTheme="minorEastAsia" w:hAnsiTheme="minorEastAsia" w:hint="eastAsia"/>
          <w:color w:val="000000" w:themeColor="text1"/>
        </w:rPr>
        <w:t xml:space="preserve"> </w:t>
      </w:r>
      <w:r w:rsidRPr="00387039">
        <w:rPr>
          <w:color w:val="000000" w:themeColor="text1"/>
        </w:rPr>
        <w:t>Excel</w:t>
      </w:r>
      <w:r w:rsidRPr="00FB591E">
        <w:rPr>
          <w:rFonts w:asciiTheme="minorEastAsia" w:hAnsiTheme="minorEastAsia" w:hint="eastAsia"/>
          <w:color w:val="000000" w:themeColor="text1"/>
        </w:rPr>
        <w:t>等，於開放提供外界使用上，較不具親和性</w:t>
      </w:r>
      <w:r>
        <w:rPr>
          <w:rFonts w:asciiTheme="minorEastAsia" w:hAnsiTheme="minorEastAsia" w:hint="eastAsia"/>
          <w:color w:val="000000" w:themeColor="text1"/>
        </w:rPr>
        <w:t>，亟需重整</w:t>
      </w:r>
      <w:r w:rsidRPr="00FB591E">
        <w:rPr>
          <w:rFonts w:asciiTheme="minorEastAsia" w:hAnsiTheme="minorEastAsia" w:hint="eastAsia"/>
          <w:color w:val="000000" w:themeColor="text1"/>
        </w:rPr>
        <w:t>建置為合於開放格式之檔案。</w:t>
      </w:r>
      <w:r>
        <w:rPr>
          <w:rFonts w:asciiTheme="minorEastAsia" w:hAnsiTheme="minorEastAsia" w:hint="eastAsia"/>
          <w:color w:val="000000" w:themeColor="text1"/>
        </w:rPr>
        <w:t>本會希望，</w:t>
      </w:r>
      <w:r>
        <w:rPr>
          <w:rFonts w:asciiTheme="majorEastAsia" w:eastAsiaTheme="majorEastAsia" w:hAnsiTheme="majorEastAsia" w:hint="eastAsia"/>
        </w:rPr>
        <w:t>將我國實施選舉以來的</w:t>
      </w:r>
      <w:r w:rsidRPr="001866C8">
        <w:rPr>
          <w:rFonts w:asciiTheme="majorEastAsia" w:eastAsiaTheme="majorEastAsia" w:hAnsiTheme="majorEastAsia" w:hint="eastAsia"/>
        </w:rPr>
        <w:t>所有投開票結果、選民、候選人等資料(</w:t>
      </w:r>
      <w:r>
        <w:rPr>
          <w:rFonts w:asciiTheme="majorEastAsia" w:eastAsiaTheme="majorEastAsia" w:hAnsiTheme="majorEastAsia" w:hint="eastAsia"/>
        </w:rPr>
        <w:t>含數位化與紙本數字</w:t>
      </w:r>
      <w:r w:rsidRPr="001866C8">
        <w:rPr>
          <w:rFonts w:asciiTheme="majorEastAsia" w:eastAsiaTheme="majorEastAsia" w:hAnsiTheme="majorEastAsia" w:hint="eastAsia"/>
        </w:rPr>
        <w:t>資料)全面整理，以達到</w:t>
      </w:r>
      <w:r w:rsidRPr="00123F38">
        <w:rPr>
          <w:rFonts w:asciiTheme="majorEastAsia" w:eastAsiaTheme="majorEastAsia" w:hAnsiTheme="majorEastAsia" w:hint="eastAsia"/>
        </w:rPr>
        <w:t>全球資訊網</w:t>
      </w:r>
      <w:r w:rsidRPr="00B46AD7">
        <w:rPr>
          <w:rFonts w:eastAsiaTheme="majorEastAsia"/>
        </w:rPr>
        <w:t>(</w:t>
      </w:r>
      <w:r w:rsidRPr="001B6EDE">
        <w:rPr>
          <w:rFonts w:eastAsiaTheme="majorEastAsia"/>
        </w:rPr>
        <w:t>W3C</w:t>
      </w:r>
      <w:r>
        <w:rPr>
          <w:rFonts w:eastAsiaTheme="majorEastAsia" w:hint="eastAsia"/>
        </w:rPr>
        <w:t xml:space="preserve">, </w:t>
      </w:r>
      <w:r w:rsidRPr="00B46AD7">
        <w:rPr>
          <w:rFonts w:eastAsiaTheme="majorEastAsia"/>
        </w:rPr>
        <w:t>World Wide Web)</w:t>
      </w:r>
      <w:r>
        <w:rPr>
          <w:rFonts w:asciiTheme="majorEastAsia" w:eastAsiaTheme="majorEastAsia" w:hAnsiTheme="majorEastAsia" w:hint="eastAsia"/>
        </w:rPr>
        <w:t>的第五星級</w:t>
      </w:r>
      <w:r w:rsidRPr="001866C8">
        <w:rPr>
          <w:rFonts w:asciiTheme="majorEastAsia" w:eastAsiaTheme="majorEastAsia" w:hAnsiTheme="majorEastAsia" w:hint="eastAsia"/>
        </w:rPr>
        <w:t>標</w:t>
      </w:r>
      <w:r>
        <w:rPr>
          <w:rFonts w:asciiTheme="majorEastAsia" w:eastAsiaTheme="majorEastAsia" w:hAnsiTheme="majorEastAsia" w:hint="eastAsia"/>
        </w:rPr>
        <w:t>準</w:t>
      </w:r>
      <w:r w:rsidRPr="001866C8">
        <w:rPr>
          <w:rFonts w:asciiTheme="majorEastAsia" w:eastAsiaTheme="majorEastAsia" w:hAnsiTheme="majorEastAsia" w:hint="eastAsia"/>
        </w:rPr>
        <w:t>為目標。</w:t>
      </w:r>
    </w:p>
    <w:p w:rsidR="00246E4F" w:rsidRPr="00C73F2D" w:rsidRDefault="00246E4F" w:rsidP="00246E4F">
      <w:pPr>
        <w:pStyle w:val="a3"/>
        <w:autoSpaceDE w:val="0"/>
        <w:autoSpaceDN w:val="0"/>
        <w:adjustRightInd w:val="0"/>
        <w:spacing w:beforeLines="20" w:before="72" w:afterLines="20" w:after="72"/>
        <w:ind w:leftChars="118" w:left="283" w:rightChars="-82" w:right="-197" w:firstLine="567"/>
        <w:jc w:val="both"/>
        <w:rPr>
          <w:rFonts w:asciiTheme="minorEastAsia" w:hAnsiTheme="minorEastAsia"/>
          <w:color w:val="000000" w:themeColor="text1"/>
        </w:rPr>
      </w:pPr>
      <w:r w:rsidRPr="00C73F2D">
        <w:rPr>
          <w:rFonts w:asciiTheme="minorEastAsia" w:hAnsiTheme="minorEastAsia" w:hint="eastAsia"/>
          <w:color w:val="000000" w:themeColor="text1"/>
        </w:rPr>
        <w:t>英國電腦科學家</w:t>
      </w:r>
      <w:r w:rsidRPr="00C73F2D">
        <w:rPr>
          <w:rFonts w:asciiTheme="minorEastAsia" w:hAnsiTheme="minorEastAsia"/>
          <w:color w:val="000000" w:themeColor="text1"/>
        </w:rPr>
        <w:t xml:space="preserve">Tim Berners-Lee </w:t>
      </w:r>
      <w:r w:rsidRPr="00C73F2D">
        <w:rPr>
          <w:rFonts w:asciiTheme="minorEastAsia" w:hAnsiTheme="minorEastAsia" w:hint="eastAsia"/>
          <w:color w:val="000000" w:themeColor="text1"/>
        </w:rPr>
        <w:t>為</w:t>
      </w:r>
      <w:r w:rsidRPr="00C73F2D">
        <w:rPr>
          <w:rFonts w:asciiTheme="minorEastAsia" w:hAnsiTheme="minorEastAsia"/>
          <w:color w:val="000000" w:themeColor="text1"/>
        </w:rPr>
        <w:t>W3C</w:t>
      </w:r>
      <w:r w:rsidRPr="00C73F2D">
        <w:rPr>
          <w:rFonts w:asciiTheme="minorEastAsia" w:hAnsiTheme="minorEastAsia" w:hint="eastAsia"/>
          <w:color w:val="000000" w:themeColor="text1"/>
        </w:rPr>
        <w:t>的發明者，於</w:t>
      </w:r>
      <w:r w:rsidRPr="00C73F2D">
        <w:rPr>
          <w:rFonts w:asciiTheme="minorEastAsia" w:hAnsiTheme="minorEastAsia"/>
          <w:color w:val="000000" w:themeColor="text1"/>
        </w:rPr>
        <w:t>2010</w:t>
      </w:r>
      <w:r w:rsidRPr="00C73F2D">
        <w:rPr>
          <w:rFonts w:asciiTheme="minorEastAsia" w:hAnsiTheme="minorEastAsia" w:hint="eastAsia"/>
          <w:color w:val="000000" w:themeColor="text1"/>
        </w:rPr>
        <w:t>年發展了一個</w:t>
      </w:r>
      <w:r w:rsidRPr="00C73F2D">
        <w:rPr>
          <w:rFonts w:asciiTheme="minorEastAsia" w:hAnsiTheme="minorEastAsia"/>
          <w:color w:val="000000" w:themeColor="text1"/>
        </w:rPr>
        <w:t>Linked Data</w:t>
      </w:r>
      <w:r w:rsidRPr="00C73F2D">
        <w:rPr>
          <w:rFonts w:asciiTheme="minorEastAsia" w:hAnsiTheme="minorEastAsia" w:hint="eastAsia"/>
          <w:color w:val="000000" w:themeColor="text1"/>
        </w:rPr>
        <w:t>的五星級評等系統。一顆星★代表採用開放授權的方式，讓任何格式的資料可以在網路上經由授權取得，例如：</w:t>
      </w:r>
      <w:r w:rsidRPr="00C73F2D">
        <w:rPr>
          <w:rFonts w:asciiTheme="minorEastAsia" w:hAnsiTheme="minorEastAsia"/>
          <w:color w:val="000000" w:themeColor="text1"/>
        </w:rPr>
        <w:t>PDF</w:t>
      </w:r>
      <w:r w:rsidRPr="00C73F2D">
        <w:rPr>
          <w:rFonts w:asciiTheme="minorEastAsia" w:hAnsiTheme="minorEastAsia" w:hint="eastAsia"/>
          <w:color w:val="000000" w:themeColor="text1"/>
        </w:rPr>
        <w:t>檔案或掃描檔案；二顆星★★代表</w:t>
      </w:r>
      <w:proofErr w:type="gramStart"/>
      <w:r w:rsidRPr="00C73F2D">
        <w:rPr>
          <w:rFonts w:asciiTheme="minorEastAsia" w:hAnsiTheme="minorEastAsia" w:hint="eastAsia"/>
          <w:color w:val="000000" w:themeColor="text1"/>
        </w:rPr>
        <w:t>意指讓這</w:t>
      </w:r>
      <w:proofErr w:type="gramEnd"/>
      <w:r w:rsidRPr="00C73F2D">
        <w:rPr>
          <w:rFonts w:asciiTheme="minorEastAsia" w:hAnsiTheme="minorEastAsia" w:hint="eastAsia"/>
          <w:color w:val="000000" w:themeColor="text1"/>
        </w:rPr>
        <w:t xml:space="preserve">份資料能以機器可讀的結構化的方式取得，例如：用 </w:t>
      </w:r>
      <w:r w:rsidRPr="00C73F2D">
        <w:rPr>
          <w:rFonts w:asciiTheme="minorEastAsia" w:hAnsiTheme="minorEastAsia"/>
          <w:color w:val="000000" w:themeColor="text1"/>
        </w:rPr>
        <w:t>Excel</w:t>
      </w:r>
      <w:r w:rsidRPr="00C73F2D">
        <w:rPr>
          <w:rFonts w:asciiTheme="minorEastAsia" w:hAnsiTheme="minorEastAsia" w:hint="eastAsia"/>
          <w:color w:val="000000" w:themeColor="text1"/>
        </w:rPr>
        <w:t xml:space="preserve"> 取代表格的圖片檔案；三顆星★★★是指使用非專有 (non-proprietary) 格式取代專屬格式，例如：使用 </w:t>
      </w:r>
      <w:r w:rsidRPr="00C73F2D">
        <w:rPr>
          <w:rFonts w:asciiTheme="minorEastAsia" w:hAnsiTheme="minorEastAsia"/>
          <w:color w:val="000000" w:themeColor="text1"/>
        </w:rPr>
        <w:t>CSV</w:t>
      </w:r>
      <w:r w:rsidRPr="00C73F2D">
        <w:rPr>
          <w:rFonts w:asciiTheme="minorEastAsia" w:hAnsiTheme="minorEastAsia" w:hint="eastAsia"/>
          <w:color w:val="000000" w:themeColor="text1"/>
        </w:rPr>
        <w:t xml:space="preserve"> 取代</w:t>
      </w:r>
      <w:r w:rsidRPr="00C73F2D">
        <w:rPr>
          <w:rFonts w:asciiTheme="minorEastAsia" w:hAnsiTheme="minorEastAsia"/>
          <w:color w:val="000000" w:themeColor="text1"/>
        </w:rPr>
        <w:t xml:space="preserve"> Excel</w:t>
      </w:r>
      <w:r w:rsidRPr="00C73F2D">
        <w:rPr>
          <w:rFonts w:asciiTheme="minorEastAsia" w:hAnsiTheme="minorEastAsia" w:hint="eastAsia"/>
          <w:color w:val="000000" w:themeColor="text1"/>
        </w:rPr>
        <w:t xml:space="preserve">；四顆星★★★★是以使用定址 </w:t>
      </w:r>
      <w:r w:rsidRPr="00C73F2D">
        <w:rPr>
          <w:rFonts w:asciiTheme="minorEastAsia" w:hAnsiTheme="minorEastAsia"/>
          <w:color w:val="000000" w:themeColor="text1"/>
        </w:rPr>
        <w:t xml:space="preserve">(URI) </w:t>
      </w:r>
      <w:r w:rsidRPr="00C73F2D">
        <w:rPr>
          <w:rFonts w:asciiTheme="minorEastAsia" w:hAnsiTheme="minorEastAsia" w:hint="eastAsia"/>
          <w:color w:val="000000" w:themeColor="text1"/>
        </w:rPr>
        <w:t>來表示資料，連結到資料在資料網絡中的位置；五顆星★★★★★是指將資料鏈結到</w:t>
      </w:r>
      <w:r w:rsidRPr="00C73F2D">
        <w:rPr>
          <w:rFonts w:asciiTheme="minorEastAsia" w:hAnsiTheme="minorEastAsia" w:hint="eastAsia"/>
          <w:color w:val="000000" w:themeColor="text1"/>
        </w:rPr>
        <w:lastRenderedPageBreak/>
        <w:t>其它資料，以提供資料之間的脈絡關係，例如：</w:t>
      </w:r>
      <w:proofErr w:type="gramStart"/>
      <w:r w:rsidRPr="00C73F2D">
        <w:rPr>
          <w:rFonts w:asciiTheme="minorEastAsia" w:hAnsiTheme="minorEastAsia" w:hint="eastAsia"/>
          <w:color w:val="000000" w:themeColor="text1"/>
        </w:rPr>
        <w:t>維基百</w:t>
      </w:r>
      <w:proofErr w:type="gramEnd"/>
      <w:r w:rsidRPr="00C73F2D">
        <w:rPr>
          <w:rFonts w:asciiTheme="minorEastAsia" w:hAnsiTheme="minorEastAsia" w:hint="eastAsia"/>
          <w:color w:val="000000" w:themeColor="text1"/>
        </w:rPr>
        <w:t>科的模式。</w:t>
      </w:r>
      <w:proofErr w:type="gramStart"/>
      <w:r w:rsidRPr="00C73F2D">
        <w:rPr>
          <w:rFonts w:asciiTheme="minorEastAsia" w:hAnsiTheme="minorEastAsia" w:hint="eastAsia"/>
          <w:color w:val="000000" w:themeColor="text1"/>
        </w:rPr>
        <w:t>請參圖</w:t>
      </w:r>
      <w:proofErr w:type="gramEnd"/>
      <w:r w:rsidRPr="00C73F2D">
        <w:rPr>
          <w:rFonts w:asciiTheme="minorEastAsia" w:hAnsiTheme="minorEastAsia" w:hint="eastAsia"/>
          <w:color w:val="000000" w:themeColor="text1"/>
        </w:rPr>
        <w:t>3。</w:t>
      </w:r>
    </w:p>
    <w:p w:rsidR="00246E4F" w:rsidRDefault="00246E4F" w:rsidP="00246E4F">
      <w:pPr>
        <w:widowControl/>
        <w:spacing w:before="240"/>
        <w:ind w:rightChars="-82" w:right="-197"/>
        <w:jc w:val="both"/>
        <w:rPr>
          <w:rFonts w:asciiTheme="majorEastAsia" w:eastAsiaTheme="majorEastAsia" w:hAnsiTheme="majorEastAsia"/>
        </w:rPr>
      </w:pPr>
      <w:r>
        <w:rPr>
          <w:rFonts w:asciiTheme="majorEastAsia" w:eastAsiaTheme="majorEastAsia" w:hAnsiTheme="majorEastAsia"/>
          <w:noProof/>
        </w:rPr>
        <w:drawing>
          <wp:inline distT="0" distB="0" distL="0" distR="0" wp14:anchorId="5CCE9164" wp14:editId="7BAC8782">
            <wp:extent cx="5274310" cy="3611245"/>
            <wp:effectExtent l="0" t="0" r="2540" b="825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五星級圖.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611245"/>
                    </a:xfrm>
                    <a:prstGeom prst="rect">
                      <a:avLst/>
                    </a:prstGeom>
                  </pic:spPr>
                </pic:pic>
              </a:graphicData>
            </a:graphic>
          </wp:inline>
        </w:drawing>
      </w:r>
    </w:p>
    <w:p w:rsidR="00246E4F" w:rsidRPr="00374A28" w:rsidRDefault="00246E4F" w:rsidP="00246E4F">
      <w:pPr>
        <w:pStyle w:val="af9"/>
        <w:ind w:rightChars="-82" w:right="-197"/>
        <w:jc w:val="center"/>
        <w:rPr>
          <w:rFonts w:asciiTheme="majorEastAsia" w:eastAsiaTheme="majorEastAsia" w:hAnsiTheme="majorEastAsia"/>
          <w:sz w:val="24"/>
          <w:szCs w:val="24"/>
        </w:rPr>
      </w:pPr>
      <w:r w:rsidRPr="00374A28">
        <w:rPr>
          <w:rFonts w:hint="eastAsia"/>
          <w:sz w:val="24"/>
          <w:szCs w:val="24"/>
        </w:rPr>
        <w:t>圖</w:t>
      </w:r>
      <w:r w:rsidRPr="00374A28">
        <w:rPr>
          <w:rFonts w:hint="eastAsia"/>
          <w:sz w:val="24"/>
          <w:szCs w:val="24"/>
        </w:rPr>
        <w:t xml:space="preserve"> </w:t>
      </w:r>
      <w:r w:rsidRPr="00374A28">
        <w:rPr>
          <w:sz w:val="24"/>
          <w:szCs w:val="24"/>
        </w:rPr>
        <w:fldChar w:fldCharType="begin"/>
      </w:r>
      <w:r w:rsidRPr="00374A28">
        <w:rPr>
          <w:sz w:val="24"/>
          <w:szCs w:val="24"/>
        </w:rPr>
        <w:instrText xml:space="preserve"> </w:instrText>
      </w:r>
      <w:r w:rsidRPr="00374A28">
        <w:rPr>
          <w:rFonts w:hint="eastAsia"/>
          <w:sz w:val="24"/>
          <w:szCs w:val="24"/>
        </w:rPr>
        <w:instrText xml:space="preserve">SEQ </w:instrText>
      </w:r>
      <w:r w:rsidRPr="00374A28">
        <w:rPr>
          <w:rFonts w:hint="eastAsia"/>
          <w:sz w:val="24"/>
          <w:szCs w:val="24"/>
        </w:rPr>
        <w:instrText>圖</w:instrText>
      </w:r>
      <w:r w:rsidRPr="00374A28">
        <w:rPr>
          <w:rFonts w:hint="eastAsia"/>
          <w:sz w:val="24"/>
          <w:szCs w:val="24"/>
        </w:rPr>
        <w:instrText xml:space="preserve"> \* ARABIC</w:instrText>
      </w:r>
      <w:r w:rsidRPr="00374A28">
        <w:rPr>
          <w:sz w:val="24"/>
          <w:szCs w:val="24"/>
        </w:rPr>
        <w:instrText xml:space="preserve"> </w:instrText>
      </w:r>
      <w:r w:rsidRPr="00374A28">
        <w:rPr>
          <w:sz w:val="24"/>
          <w:szCs w:val="24"/>
        </w:rPr>
        <w:fldChar w:fldCharType="separate"/>
      </w:r>
      <w:r w:rsidR="003D4A83">
        <w:rPr>
          <w:noProof/>
          <w:sz w:val="24"/>
          <w:szCs w:val="24"/>
        </w:rPr>
        <w:t>3</w:t>
      </w:r>
      <w:r w:rsidRPr="00374A28">
        <w:rPr>
          <w:sz w:val="24"/>
          <w:szCs w:val="24"/>
        </w:rPr>
        <w:fldChar w:fldCharType="end"/>
      </w:r>
      <w:r>
        <w:rPr>
          <w:rFonts w:hint="eastAsia"/>
          <w:sz w:val="24"/>
          <w:szCs w:val="24"/>
        </w:rPr>
        <w:t xml:space="preserve"> </w:t>
      </w:r>
      <w:r w:rsidRPr="00374A28">
        <w:rPr>
          <w:sz w:val="24"/>
          <w:szCs w:val="24"/>
        </w:rPr>
        <w:t>W3C</w:t>
      </w:r>
      <w:r w:rsidRPr="00374A28">
        <w:rPr>
          <w:rFonts w:hint="eastAsia"/>
          <w:sz w:val="24"/>
          <w:szCs w:val="24"/>
        </w:rPr>
        <w:t>五星級評比指標</w:t>
      </w:r>
    </w:p>
    <w:p w:rsidR="00246E4F" w:rsidRPr="00C73F2D" w:rsidRDefault="00246E4F" w:rsidP="00246E4F">
      <w:pPr>
        <w:spacing w:beforeLines="20" w:before="72" w:afterLines="20" w:after="72"/>
        <w:ind w:rightChars="-82" w:right="-197" w:firstLineChars="118" w:firstLine="283"/>
        <w:jc w:val="both"/>
        <w:rPr>
          <w:rFonts w:ascii="Calibri" w:eastAsia="新細明體" w:hAnsi="Calibri"/>
          <w:b/>
          <w:bCs/>
        </w:rPr>
      </w:pPr>
      <w:r w:rsidRPr="00C73F2D">
        <w:rPr>
          <w:rFonts w:ascii="Calibri" w:eastAsia="新細明體" w:hAnsi="Calibri" w:hint="eastAsia"/>
          <w:b/>
          <w:bCs/>
        </w:rPr>
        <w:t>二、選舉史料數位化</w:t>
      </w:r>
    </w:p>
    <w:p w:rsidR="00246E4F" w:rsidRPr="00115061" w:rsidRDefault="00246E4F" w:rsidP="00246E4F">
      <w:pPr>
        <w:pStyle w:val="a3"/>
        <w:autoSpaceDE w:val="0"/>
        <w:autoSpaceDN w:val="0"/>
        <w:adjustRightInd w:val="0"/>
        <w:spacing w:beforeLines="20" w:before="72" w:afterLines="20" w:after="72"/>
        <w:ind w:leftChars="118" w:left="283" w:rightChars="-82" w:right="-197" w:firstLine="426"/>
        <w:jc w:val="both"/>
      </w:pPr>
      <w:r w:rsidRPr="0002780D">
        <w:rPr>
          <w:rFonts w:asciiTheme="minorEastAsia" w:hAnsiTheme="minorEastAsia" w:hint="eastAsia"/>
          <w:color w:val="000000" w:themeColor="text1"/>
        </w:rPr>
        <w:t>關於選舉歷史上的照片、紙本史料等，以達到</w:t>
      </w:r>
      <w:r w:rsidRPr="0002780D">
        <w:rPr>
          <w:rFonts w:asciiTheme="minorEastAsia" w:hAnsiTheme="minorEastAsia"/>
          <w:color w:val="000000" w:themeColor="text1"/>
        </w:rPr>
        <w:t>W3C</w:t>
      </w:r>
      <w:r w:rsidRPr="0002780D">
        <w:rPr>
          <w:rFonts w:asciiTheme="minorEastAsia" w:hAnsiTheme="minorEastAsia" w:hint="eastAsia"/>
          <w:color w:val="000000" w:themeColor="text1"/>
        </w:rPr>
        <w:t>的第一星或二星級標準為目標。回顧我國行憲至今的民主政治發展，由中央至地方的各類選舉，種類有十餘項，中央選舉部分包括總統選舉、立法委員選舉、已經停辦的國大代表選舉、省長選舉等。地方選舉則有直轄市長、省（縣）長、直轄市、縣（市）議員、鄉（鎮、市）長、鄉（鎮、市）民代表、村（里）長、以及已經停辦的省議員選舉等。本會希望將歷史性的照片或紙本文字史料等，以開放授權方式，提供</w:t>
      </w:r>
      <w:r w:rsidRPr="0002780D">
        <w:rPr>
          <w:rFonts w:asciiTheme="minorEastAsia" w:hAnsiTheme="minorEastAsia"/>
          <w:color w:val="000000" w:themeColor="text1"/>
        </w:rPr>
        <w:t>PDF</w:t>
      </w:r>
      <w:r w:rsidRPr="0002780D">
        <w:rPr>
          <w:rFonts w:asciiTheme="minorEastAsia" w:hAnsiTheme="minorEastAsia" w:hint="eastAsia"/>
          <w:color w:val="000000" w:themeColor="text1"/>
        </w:rPr>
        <w:t>檔或掃描檔，部分資料甚至以</w:t>
      </w:r>
      <w:r w:rsidRPr="0002780D">
        <w:rPr>
          <w:rFonts w:asciiTheme="minorEastAsia" w:hAnsiTheme="minorEastAsia"/>
          <w:color w:val="000000" w:themeColor="text1"/>
        </w:rPr>
        <w:t>E</w:t>
      </w:r>
      <w:r w:rsidRPr="0002780D">
        <w:rPr>
          <w:rFonts w:asciiTheme="minorEastAsia" w:hAnsiTheme="minorEastAsia" w:hint="eastAsia"/>
          <w:color w:val="000000" w:themeColor="text1"/>
        </w:rPr>
        <w:t>xcel檔取代表格的圖片檔。</w:t>
      </w:r>
    </w:p>
    <w:p w:rsidR="00246E4F" w:rsidRPr="0002780D" w:rsidRDefault="00246E4F" w:rsidP="00246E4F">
      <w:pPr>
        <w:pStyle w:val="a3"/>
        <w:autoSpaceDE w:val="0"/>
        <w:autoSpaceDN w:val="0"/>
        <w:adjustRightInd w:val="0"/>
        <w:spacing w:beforeLines="20" w:before="72" w:afterLines="20" w:after="72"/>
        <w:ind w:leftChars="118" w:left="283" w:rightChars="-82" w:right="-197" w:firstLine="426"/>
        <w:jc w:val="both"/>
        <w:rPr>
          <w:rFonts w:asciiTheme="minorEastAsia" w:hAnsiTheme="minorEastAsia"/>
          <w:color w:val="000000" w:themeColor="text1"/>
        </w:rPr>
      </w:pPr>
      <w:r w:rsidRPr="0002780D">
        <w:rPr>
          <w:rFonts w:asciiTheme="minorEastAsia" w:hAnsiTheme="minorEastAsia" w:hint="eastAsia"/>
          <w:color w:val="000000" w:themeColor="text1"/>
        </w:rPr>
        <w:t>我國各項選舉資料十分龐大，包括選舉結果以及參選人、當選人之政黨背景、性別、年齡、教育程度等資料。這些選舉記錄呈現著我國民主政治發展的軌跡，如能將過往與未來的選舉資訊以開放資料概念與以呈現，無疑是將我國民主政治發展的珍貴史料開放全民共享，亦將把歷史典藏的選舉紀錄以網路現代化方式呈現於世人。</w:t>
      </w:r>
    </w:p>
    <w:p w:rsidR="00246E4F" w:rsidRPr="00C73F2D" w:rsidRDefault="00246E4F" w:rsidP="00246E4F">
      <w:pPr>
        <w:pStyle w:val="a3"/>
        <w:autoSpaceDE w:val="0"/>
        <w:autoSpaceDN w:val="0"/>
        <w:adjustRightInd w:val="0"/>
        <w:spacing w:beforeLines="20" w:before="72" w:afterLines="20" w:after="72"/>
        <w:ind w:leftChars="0" w:left="482" w:rightChars="-82" w:right="-197" w:hanging="482"/>
        <w:rPr>
          <w:rFonts w:asciiTheme="minorEastAsia" w:hAnsiTheme="minorEastAsia"/>
          <w:b/>
          <w:kern w:val="0"/>
          <w:szCs w:val="24"/>
        </w:rPr>
      </w:pPr>
      <w:r w:rsidRPr="00C73F2D">
        <w:rPr>
          <w:rFonts w:asciiTheme="minorEastAsia" w:hAnsiTheme="minorEastAsia" w:hint="eastAsia"/>
          <w:b/>
          <w:kern w:val="0"/>
          <w:szCs w:val="24"/>
        </w:rPr>
        <w:t>貳、即時性的</w:t>
      </w:r>
      <w:r w:rsidRPr="00C73F2D">
        <w:rPr>
          <w:rFonts w:asciiTheme="minorEastAsia" w:hAnsiTheme="minorEastAsia"/>
          <w:b/>
          <w:kern w:val="0"/>
          <w:szCs w:val="24"/>
        </w:rPr>
        <w:t>Open Data</w:t>
      </w:r>
    </w:p>
    <w:p w:rsidR="00246E4F" w:rsidRDefault="00246E4F" w:rsidP="00246E4F">
      <w:pPr>
        <w:pStyle w:val="a3"/>
        <w:autoSpaceDE w:val="0"/>
        <w:autoSpaceDN w:val="0"/>
        <w:adjustRightInd w:val="0"/>
        <w:spacing w:beforeLines="20" w:before="72" w:afterLines="20" w:after="72"/>
        <w:ind w:leftChars="0" w:left="0" w:rightChars="-82" w:right="-197" w:firstLine="567"/>
        <w:jc w:val="both"/>
        <w:rPr>
          <w:rFonts w:asciiTheme="minorEastAsia" w:hAnsiTheme="minorEastAsia"/>
          <w:color w:val="000000" w:themeColor="text1"/>
          <w:kern w:val="0"/>
        </w:rPr>
      </w:pPr>
      <w:r>
        <w:rPr>
          <w:rFonts w:asciiTheme="minorEastAsia" w:hAnsiTheme="minorEastAsia" w:hint="eastAsia"/>
          <w:color w:val="000000" w:themeColor="text1"/>
          <w:kern w:val="0"/>
        </w:rPr>
        <w:t>關於即時性</w:t>
      </w:r>
      <w:r w:rsidRPr="008D1DBB">
        <w:rPr>
          <w:color w:val="000000" w:themeColor="text1"/>
          <w:kern w:val="0"/>
        </w:rPr>
        <w:t>Open Data</w:t>
      </w:r>
      <w:r>
        <w:rPr>
          <w:rFonts w:asciiTheme="minorEastAsia" w:hAnsiTheme="minorEastAsia" w:hint="eastAsia"/>
          <w:color w:val="000000" w:themeColor="text1"/>
          <w:kern w:val="0"/>
        </w:rPr>
        <w:t>，目前朝兩個方面規劃：一、選舉動態訊即時提供；二、網路直播。</w:t>
      </w:r>
    </w:p>
    <w:p w:rsidR="00246E4F" w:rsidRDefault="00246E4F" w:rsidP="001A7E84">
      <w:pPr>
        <w:pStyle w:val="a3"/>
        <w:numPr>
          <w:ilvl w:val="0"/>
          <w:numId w:val="52"/>
        </w:numPr>
        <w:spacing w:beforeLines="20" w:before="72" w:afterLines="20" w:after="72"/>
        <w:ind w:leftChars="0" w:rightChars="-82" w:right="-197"/>
        <w:jc w:val="both"/>
        <w:rPr>
          <w:rFonts w:ascii="Calibri" w:hAnsi="Calibri"/>
          <w:b/>
          <w:bCs/>
        </w:rPr>
      </w:pPr>
      <w:r w:rsidRPr="001A7E84">
        <w:rPr>
          <w:rFonts w:ascii="Calibri" w:hAnsi="Calibri" w:hint="eastAsia"/>
          <w:b/>
          <w:bCs/>
        </w:rPr>
        <w:t>選舉動態資訊即時提供</w:t>
      </w:r>
    </w:p>
    <w:p w:rsidR="00246E4F" w:rsidRDefault="001A7E84" w:rsidP="001A7E84">
      <w:pPr>
        <w:spacing w:beforeLines="20" w:before="72" w:afterLines="20" w:after="72"/>
        <w:ind w:left="284" w:rightChars="-82" w:right="-197" w:firstLineChars="177" w:firstLine="425"/>
        <w:jc w:val="both"/>
        <w:rPr>
          <w:rFonts w:asciiTheme="majorEastAsia" w:eastAsiaTheme="majorEastAsia" w:hAnsiTheme="majorEastAsia"/>
        </w:rPr>
      </w:pPr>
      <w:r w:rsidRPr="001A7E84">
        <w:rPr>
          <w:rFonts w:ascii="Calibri" w:hAnsi="Calibri" w:hint="eastAsia"/>
          <w:bCs/>
        </w:rPr>
        <w:t>選舉動態即時化，</w:t>
      </w:r>
      <w:r w:rsidR="00246E4F">
        <w:rPr>
          <w:rFonts w:asciiTheme="majorEastAsia" w:eastAsiaTheme="majorEastAsia" w:hAnsiTheme="majorEastAsia" w:hint="eastAsia"/>
        </w:rPr>
        <w:t>是要</w:t>
      </w:r>
      <w:r w:rsidR="00246E4F" w:rsidRPr="00A466D8">
        <w:rPr>
          <w:rFonts w:asciiTheme="majorEastAsia" w:eastAsiaTheme="majorEastAsia" w:hAnsiTheme="majorEastAsia" w:hint="eastAsia"/>
        </w:rPr>
        <w:t>透過改變既有選</w:t>
      </w:r>
      <w:proofErr w:type="gramStart"/>
      <w:r w:rsidR="00246E4F" w:rsidRPr="00A466D8">
        <w:rPr>
          <w:rFonts w:asciiTheme="majorEastAsia" w:eastAsiaTheme="majorEastAsia" w:hAnsiTheme="majorEastAsia" w:hint="eastAsia"/>
        </w:rPr>
        <w:t>務</w:t>
      </w:r>
      <w:proofErr w:type="gramEnd"/>
      <w:r w:rsidR="00246E4F" w:rsidRPr="00A466D8">
        <w:rPr>
          <w:rFonts w:asciiTheme="majorEastAsia" w:eastAsiaTheme="majorEastAsia" w:hAnsiTheme="majorEastAsia" w:hint="eastAsia"/>
        </w:rPr>
        <w:t>作業流程，使每次選舉時能夠提前提供資料，以達到即時化效果，且資料性質以達成</w:t>
      </w:r>
      <w:r w:rsidR="00246E4F" w:rsidRPr="00882E58">
        <w:rPr>
          <w:rFonts w:eastAsiaTheme="majorEastAsia"/>
        </w:rPr>
        <w:t>W3C</w:t>
      </w:r>
      <w:r w:rsidR="00246E4F" w:rsidRPr="00A466D8">
        <w:rPr>
          <w:rFonts w:asciiTheme="majorEastAsia" w:eastAsiaTheme="majorEastAsia" w:hAnsiTheme="majorEastAsia" w:hint="eastAsia"/>
        </w:rPr>
        <w:t>的第</w:t>
      </w:r>
      <w:r w:rsidR="00246E4F">
        <w:rPr>
          <w:rFonts w:asciiTheme="majorEastAsia" w:eastAsiaTheme="majorEastAsia" w:hAnsiTheme="majorEastAsia" w:hint="eastAsia"/>
        </w:rPr>
        <w:t>五</w:t>
      </w:r>
      <w:r w:rsidR="00246E4F" w:rsidRPr="00A466D8">
        <w:rPr>
          <w:rFonts w:asciiTheme="majorEastAsia" w:eastAsiaTheme="majorEastAsia" w:hAnsiTheme="majorEastAsia" w:hint="eastAsia"/>
        </w:rPr>
        <w:t>星級指標為目標。</w:t>
      </w:r>
      <w:r w:rsidR="00246E4F">
        <w:rPr>
          <w:rFonts w:asciiTheme="majorEastAsia" w:eastAsiaTheme="majorEastAsia" w:hAnsiTheme="majorEastAsia" w:hint="eastAsia"/>
        </w:rPr>
        <w:t>本會</w:t>
      </w:r>
      <w:r w:rsidR="00246E4F" w:rsidRPr="00A466D8">
        <w:rPr>
          <w:rFonts w:asciiTheme="majorEastAsia" w:eastAsiaTheme="majorEastAsia" w:hAnsiTheme="majorEastAsia" w:hint="eastAsia"/>
        </w:rPr>
        <w:t>依選</w:t>
      </w:r>
      <w:proofErr w:type="gramStart"/>
      <w:r w:rsidR="00246E4F" w:rsidRPr="00A466D8">
        <w:rPr>
          <w:rFonts w:asciiTheme="majorEastAsia" w:eastAsiaTheme="majorEastAsia" w:hAnsiTheme="majorEastAsia" w:hint="eastAsia"/>
        </w:rPr>
        <w:t>務</w:t>
      </w:r>
      <w:proofErr w:type="gramEnd"/>
      <w:r w:rsidR="00246E4F" w:rsidRPr="00A466D8">
        <w:rPr>
          <w:rFonts w:asciiTheme="majorEastAsia" w:eastAsiaTheme="majorEastAsia" w:hAnsiTheme="majorEastAsia" w:hint="eastAsia"/>
        </w:rPr>
        <w:t>過程進行資料即時開放，且以開放資料格式提供：</w:t>
      </w:r>
    </w:p>
    <w:p w:rsidR="00246E4F" w:rsidRDefault="00246E4F" w:rsidP="00246E4F">
      <w:pPr>
        <w:widowControl/>
        <w:spacing w:beforeLines="20" w:before="72" w:afterLines="20" w:after="72"/>
        <w:ind w:leftChars="236" w:left="1132" w:rightChars="-82" w:right="-197" w:hangingChars="236" w:hanging="566"/>
        <w:jc w:val="both"/>
        <w:rPr>
          <w:rFonts w:asciiTheme="majorEastAsia" w:eastAsiaTheme="majorEastAsia" w:hAnsiTheme="majorEastAsia"/>
        </w:rPr>
      </w:pPr>
      <w:r w:rsidRPr="00115061">
        <w:rPr>
          <w:rFonts w:asciiTheme="majorEastAsia" w:eastAsiaTheme="majorEastAsia" w:hAnsiTheme="majorEastAsia" w:hint="eastAsia"/>
        </w:rPr>
        <w:lastRenderedPageBreak/>
        <w:t>(</w:t>
      </w:r>
      <w:proofErr w:type="gramStart"/>
      <w:r w:rsidRPr="00115061">
        <w:rPr>
          <w:rFonts w:asciiTheme="majorEastAsia" w:eastAsiaTheme="majorEastAsia" w:hAnsiTheme="majorEastAsia" w:hint="eastAsia"/>
        </w:rPr>
        <w:t>一</w:t>
      </w:r>
      <w:proofErr w:type="gramEnd"/>
      <w:r w:rsidRPr="00115061">
        <w:rPr>
          <w:rFonts w:asciiTheme="majorEastAsia" w:eastAsiaTheme="majorEastAsia" w:hAnsiTheme="majorEastAsia" w:hint="eastAsia"/>
        </w:rPr>
        <w:t>) 候選人登記前：包括選區劃分、應選名額、競選經費、前次選舉之投票人資料，利用內政部或主計處之行政區域代碼發布，使用</w:t>
      </w:r>
      <w:r w:rsidRPr="00115061">
        <w:rPr>
          <w:rFonts w:eastAsiaTheme="majorEastAsia"/>
        </w:rPr>
        <w:t>CSV</w:t>
      </w:r>
      <w:r w:rsidRPr="00115061">
        <w:rPr>
          <w:rFonts w:asciiTheme="majorEastAsia" w:eastAsiaTheme="majorEastAsia" w:hAnsiTheme="majorEastAsia" w:hint="eastAsia"/>
        </w:rPr>
        <w:t>格式。</w:t>
      </w:r>
    </w:p>
    <w:p w:rsidR="00246E4F" w:rsidRPr="00115061" w:rsidRDefault="00246E4F" w:rsidP="00246E4F">
      <w:pPr>
        <w:widowControl/>
        <w:spacing w:beforeLines="20" w:before="72" w:afterLines="20" w:after="72"/>
        <w:ind w:leftChars="236" w:left="1132" w:rightChars="-82" w:right="-197" w:hangingChars="236" w:hanging="566"/>
        <w:jc w:val="both"/>
        <w:rPr>
          <w:rFonts w:asciiTheme="majorEastAsia" w:eastAsiaTheme="majorEastAsia" w:hAnsiTheme="majorEastAsia"/>
        </w:rPr>
      </w:pPr>
      <w:r w:rsidRPr="00115061">
        <w:rPr>
          <w:rFonts w:asciiTheme="majorEastAsia" w:eastAsiaTheme="majorEastAsia" w:hAnsiTheme="majorEastAsia" w:hint="eastAsia"/>
        </w:rPr>
        <w:t>(二) 候選人登記並經審定後：</w:t>
      </w:r>
    </w:p>
    <w:p w:rsidR="00246E4F" w:rsidRDefault="00246E4F" w:rsidP="00246E4F">
      <w:pPr>
        <w:pStyle w:val="a3"/>
        <w:widowControl/>
        <w:spacing w:beforeLines="20" w:before="72" w:afterLines="20" w:after="72"/>
        <w:ind w:leftChars="396" w:left="1274" w:rightChars="-82" w:right="-197" w:hangingChars="135" w:hanging="324"/>
        <w:jc w:val="both"/>
        <w:rPr>
          <w:rFonts w:asciiTheme="majorEastAsia" w:eastAsiaTheme="majorEastAsia" w:hAnsiTheme="majorEastAsia"/>
        </w:rPr>
      </w:pPr>
      <w:r w:rsidRPr="00B43A84">
        <w:rPr>
          <w:rFonts w:eastAsiaTheme="majorEastAsia"/>
        </w:rPr>
        <w:t xml:space="preserve">1. </w:t>
      </w:r>
      <w:r w:rsidRPr="00285566">
        <w:rPr>
          <w:rFonts w:asciiTheme="majorEastAsia" w:eastAsiaTheme="majorEastAsia" w:hAnsiTheme="majorEastAsia" w:hint="eastAsia"/>
        </w:rPr>
        <w:t>候選人基本資料：包括候選人名單、選舉名稱、選舉區、候選人姓名、號</w:t>
      </w:r>
      <w:r>
        <w:rPr>
          <w:rFonts w:asciiTheme="majorEastAsia" w:eastAsiaTheme="majorEastAsia" w:hAnsiTheme="majorEastAsia" w:hint="eastAsia"/>
        </w:rPr>
        <w:t>次、生日、是否為現任等資料。</w:t>
      </w:r>
    </w:p>
    <w:p w:rsidR="00246E4F" w:rsidRPr="00C73F2D" w:rsidRDefault="00246E4F" w:rsidP="00246E4F">
      <w:pPr>
        <w:pStyle w:val="a3"/>
        <w:widowControl/>
        <w:spacing w:beforeLines="20" w:before="72" w:afterLines="20" w:after="72"/>
        <w:ind w:leftChars="396" w:left="1274" w:rightChars="-82" w:right="-197" w:hangingChars="135" w:hanging="324"/>
        <w:jc w:val="both"/>
        <w:rPr>
          <w:rFonts w:ascii="Times New Roman" w:eastAsiaTheme="majorEastAsia" w:hAnsi="Times New Roman"/>
        </w:rPr>
      </w:pPr>
      <w:r w:rsidRPr="00115061">
        <w:rPr>
          <w:rFonts w:eastAsiaTheme="majorEastAsia"/>
        </w:rPr>
        <w:t xml:space="preserve">2. </w:t>
      </w:r>
      <w:r w:rsidRPr="00C73F2D">
        <w:rPr>
          <w:rFonts w:ascii="Times New Roman" w:eastAsiaTheme="majorEastAsia" w:hAnsi="Times New Roman" w:hint="eastAsia"/>
        </w:rPr>
        <w:t>候選人政見資料：公辦政見會的時間與地點、選舉公報</w:t>
      </w:r>
      <w:r w:rsidRPr="00C73F2D">
        <w:rPr>
          <w:rFonts w:ascii="Times New Roman" w:eastAsiaTheme="majorEastAsia" w:hAnsi="Times New Roman" w:hint="eastAsia"/>
        </w:rPr>
        <w:t>(</w:t>
      </w:r>
      <w:r w:rsidRPr="00C73F2D">
        <w:rPr>
          <w:rFonts w:ascii="Times New Roman" w:eastAsiaTheme="majorEastAsia" w:hAnsi="Times New Roman" w:hint="eastAsia"/>
        </w:rPr>
        <w:t>開放資料格式</w:t>
      </w:r>
      <w:r w:rsidRPr="00C73F2D">
        <w:rPr>
          <w:rFonts w:ascii="Times New Roman" w:eastAsiaTheme="majorEastAsia" w:hAnsi="Times New Roman" w:hint="eastAsia"/>
        </w:rPr>
        <w:t>)</w:t>
      </w:r>
      <w:r w:rsidRPr="00C73F2D">
        <w:rPr>
          <w:rFonts w:ascii="Times New Roman" w:eastAsiaTheme="majorEastAsia" w:hAnsi="Times New Roman" w:hint="eastAsia"/>
        </w:rPr>
        <w:t>、投開票所地點等。</w:t>
      </w:r>
    </w:p>
    <w:p w:rsidR="00246E4F" w:rsidRDefault="00246E4F" w:rsidP="00246E4F">
      <w:pPr>
        <w:widowControl/>
        <w:spacing w:beforeLines="20" w:before="72" w:afterLines="20" w:after="72"/>
        <w:ind w:leftChars="236" w:left="1132" w:rightChars="-82" w:right="-197" w:hangingChars="236" w:hanging="566"/>
        <w:jc w:val="both"/>
        <w:rPr>
          <w:rFonts w:asciiTheme="majorEastAsia" w:eastAsiaTheme="majorEastAsia" w:hAnsiTheme="majorEastAsia"/>
        </w:rPr>
      </w:pPr>
      <w:r w:rsidRPr="00115061">
        <w:rPr>
          <w:rFonts w:asciiTheme="majorEastAsia" w:eastAsiaTheme="majorEastAsia" w:hAnsiTheme="majorEastAsia" w:hint="eastAsia"/>
        </w:rPr>
        <w:t>(三) 開票計票時：選舉投票當日即時提供結果，</w:t>
      </w:r>
      <w:proofErr w:type="gramStart"/>
      <w:r w:rsidRPr="00115061">
        <w:rPr>
          <w:rFonts w:asciiTheme="majorEastAsia" w:eastAsiaTheme="majorEastAsia" w:hAnsiTheme="majorEastAsia" w:hint="eastAsia"/>
        </w:rPr>
        <w:t>由計票</w:t>
      </w:r>
      <w:proofErr w:type="gramEnd"/>
      <w:r w:rsidRPr="00115061">
        <w:rPr>
          <w:rFonts w:asciiTheme="majorEastAsia" w:eastAsiaTheme="majorEastAsia" w:hAnsiTheme="majorEastAsia" w:hint="eastAsia"/>
        </w:rPr>
        <w:t>中心以原始數據，依開票進度隨時分批提供各選區及候選人之得票數據。</w:t>
      </w:r>
      <w:proofErr w:type="gramStart"/>
      <w:r w:rsidRPr="00115061">
        <w:rPr>
          <w:rFonts w:asciiTheme="majorEastAsia" w:eastAsiaTheme="majorEastAsia" w:hAnsiTheme="majorEastAsia" w:hint="eastAsia"/>
        </w:rPr>
        <w:t>邇來素聞各</w:t>
      </w:r>
      <w:proofErr w:type="gramEnd"/>
      <w:r w:rsidRPr="00115061">
        <w:rPr>
          <w:rFonts w:asciiTheme="majorEastAsia" w:eastAsiaTheme="majorEastAsia" w:hAnsiTheme="majorEastAsia" w:hint="eastAsia"/>
        </w:rPr>
        <w:t>媒體於開票當天，為求收視率等原因，以不精確的數據進行所謂「</w:t>
      </w:r>
      <w:proofErr w:type="gramStart"/>
      <w:r w:rsidRPr="00115061">
        <w:rPr>
          <w:rFonts w:asciiTheme="majorEastAsia" w:eastAsiaTheme="majorEastAsia" w:hAnsiTheme="majorEastAsia" w:hint="eastAsia"/>
        </w:rPr>
        <w:t>灌票</w:t>
      </w:r>
      <w:proofErr w:type="gramEnd"/>
      <w:r w:rsidRPr="00115061">
        <w:rPr>
          <w:rFonts w:asciiTheme="majorEastAsia" w:eastAsiaTheme="majorEastAsia" w:hAnsiTheme="majorEastAsia" w:hint="eastAsia"/>
        </w:rPr>
        <w:t>」。本會為求數字準確，過去以開票結果完全產生後予以公布，均達到準確的目標；未來因應即時性需求，規劃</w:t>
      </w:r>
      <w:proofErr w:type="gramStart"/>
      <w:r w:rsidRPr="00115061">
        <w:rPr>
          <w:rFonts w:asciiTheme="majorEastAsia" w:eastAsiaTheme="majorEastAsia" w:hAnsiTheme="majorEastAsia" w:hint="eastAsia"/>
        </w:rPr>
        <w:t>採</w:t>
      </w:r>
      <w:proofErr w:type="gramEnd"/>
      <w:r w:rsidRPr="00115061">
        <w:rPr>
          <w:rFonts w:asciiTheme="majorEastAsia" w:eastAsiaTheme="majorEastAsia" w:hAnsiTheme="majorEastAsia" w:hint="eastAsia"/>
        </w:rPr>
        <w:t>多批次公布結果方式，兼顧準確性及即時性要求。</w:t>
      </w:r>
    </w:p>
    <w:p w:rsidR="00246E4F" w:rsidRPr="00CD11EB" w:rsidRDefault="00246E4F" w:rsidP="00246E4F">
      <w:pPr>
        <w:widowControl/>
        <w:spacing w:beforeLines="20" w:before="72" w:afterLines="20" w:after="72"/>
        <w:ind w:leftChars="236" w:left="1132" w:rightChars="-82" w:right="-197" w:hangingChars="236" w:hanging="566"/>
        <w:jc w:val="both"/>
        <w:rPr>
          <w:rFonts w:asciiTheme="majorEastAsia" w:eastAsiaTheme="majorEastAsia" w:hAnsiTheme="majorEastAsia"/>
          <w:szCs w:val="24"/>
        </w:rPr>
      </w:pPr>
      <w:r w:rsidRPr="00CD11EB">
        <w:rPr>
          <w:rFonts w:asciiTheme="majorEastAsia" w:eastAsiaTheme="majorEastAsia" w:hAnsiTheme="majorEastAsia" w:hint="eastAsia"/>
          <w:szCs w:val="24"/>
        </w:rPr>
        <w:t>(四) 選舉結束後：本會除了即時選情查詢系統提供查詢外，亦將選舉資料轉入本會選舉資料庫網站。資料庫彙集各種不同選舉之歷次選舉投票結果，包含各投票所的投票人數、投票率，以及候選人得票明細、得票數、得票率、當選與否等資訊，讓各界即時掌握。</w:t>
      </w:r>
    </w:p>
    <w:p w:rsidR="00246E4F" w:rsidRPr="001D2E47" w:rsidRDefault="00246E4F" w:rsidP="00246E4F">
      <w:pPr>
        <w:spacing w:beforeLines="20" w:before="72" w:afterLines="20" w:after="72"/>
        <w:ind w:rightChars="-82" w:right="-197" w:firstLineChars="118" w:firstLine="283"/>
        <w:jc w:val="both"/>
        <w:rPr>
          <w:rFonts w:ascii="Calibri" w:hAnsi="Calibri"/>
          <w:b/>
          <w:bCs/>
        </w:rPr>
      </w:pPr>
      <w:r>
        <w:rPr>
          <w:rFonts w:ascii="Calibri" w:hAnsi="Calibri" w:hint="eastAsia"/>
          <w:b/>
          <w:bCs/>
        </w:rPr>
        <w:t>二</w:t>
      </w:r>
      <w:r w:rsidRPr="001D2E47">
        <w:rPr>
          <w:rFonts w:ascii="Calibri" w:hAnsi="Calibri" w:hint="eastAsia"/>
          <w:b/>
          <w:bCs/>
        </w:rPr>
        <w:t>、</w:t>
      </w:r>
      <w:r>
        <w:rPr>
          <w:rFonts w:ascii="Calibri" w:hAnsi="Calibri" w:hint="eastAsia"/>
          <w:b/>
          <w:bCs/>
        </w:rPr>
        <w:t>網路直播政見會及選情中心</w:t>
      </w:r>
    </w:p>
    <w:p w:rsidR="00246E4F" w:rsidRDefault="00246E4F" w:rsidP="00246E4F">
      <w:pPr>
        <w:spacing w:beforeLines="20" w:before="72" w:afterLines="20" w:after="72"/>
        <w:ind w:leftChars="118" w:left="283" w:rightChars="-82" w:right="-197" w:firstLineChars="215" w:firstLine="516"/>
        <w:jc w:val="both"/>
      </w:pPr>
      <w:r>
        <w:rPr>
          <w:rFonts w:hint="eastAsia"/>
        </w:rPr>
        <w:t>因應網路時代及選民對大選的即時關注，本會規劃進行公辦政見發表會及選情中心之網路直播，可使網民即時收播選舉資訊，增進政治參與。</w:t>
      </w:r>
    </w:p>
    <w:p w:rsidR="00246E4F" w:rsidRPr="00903E95" w:rsidRDefault="00246E4F" w:rsidP="00246E4F">
      <w:pPr>
        <w:pStyle w:val="a3"/>
        <w:spacing w:beforeLines="20" w:before="72" w:afterLines="20" w:after="72"/>
        <w:ind w:leftChars="235" w:left="1104" w:rightChars="-82" w:right="-197" w:hanging="540"/>
        <w:jc w:val="both"/>
        <w:rPr>
          <w:rFonts w:asciiTheme="minorEastAsia" w:hAnsiTheme="minorEastAsia"/>
          <w:bCs/>
        </w:rPr>
      </w:pPr>
      <w:r>
        <w:rPr>
          <w:rFonts w:asciiTheme="minorEastAsia" w:hAnsiTheme="minorEastAsia" w:hint="eastAsia"/>
          <w:bCs/>
        </w:rPr>
        <w:t>(</w:t>
      </w:r>
      <w:proofErr w:type="gramStart"/>
      <w:r>
        <w:rPr>
          <w:rFonts w:asciiTheme="minorEastAsia" w:hAnsiTheme="minorEastAsia" w:hint="eastAsia"/>
          <w:bCs/>
        </w:rPr>
        <w:t>一</w:t>
      </w:r>
      <w:proofErr w:type="gramEnd"/>
      <w:r>
        <w:rPr>
          <w:rFonts w:asciiTheme="minorEastAsia" w:hAnsiTheme="minorEastAsia" w:hint="eastAsia"/>
          <w:bCs/>
        </w:rPr>
        <w:t xml:space="preserve">) </w:t>
      </w:r>
      <w:r w:rsidRPr="00903E95">
        <w:rPr>
          <w:rFonts w:asciiTheme="minorEastAsia" w:hAnsiTheme="minorEastAsia" w:hint="eastAsia"/>
          <w:bCs/>
        </w:rPr>
        <w:t>公辦政見會網路直播</w:t>
      </w:r>
      <w:r>
        <w:rPr>
          <w:rFonts w:asciiTheme="minorEastAsia" w:hAnsiTheme="minorEastAsia" w:hint="eastAsia"/>
          <w:bCs/>
        </w:rPr>
        <w:t>：將公辦候選人政見發表會現場即時放置於影音平台(如</w:t>
      </w:r>
      <w:r w:rsidRPr="00244E62">
        <w:rPr>
          <w:bCs/>
        </w:rPr>
        <w:t>YouTube</w:t>
      </w:r>
      <w:r>
        <w:rPr>
          <w:rFonts w:asciiTheme="minorEastAsia" w:hAnsiTheme="minorEastAsia" w:hint="eastAsia"/>
          <w:bCs/>
        </w:rPr>
        <w:t>等)，並於本會網站設置連結，使網民能同步觀看，增加選民即時接收選舉資訊管道。</w:t>
      </w:r>
    </w:p>
    <w:p w:rsidR="00246E4F" w:rsidRPr="0002780D" w:rsidRDefault="00246E4F" w:rsidP="00246E4F">
      <w:pPr>
        <w:pStyle w:val="a3"/>
        <w:spacing w:beforeLines="20" w:before="72" w:afterLines="20" w:after="72"/>
        <w:ind w:leftChars="235" w:left="1104" w:rightChars="-82" w:right="-197" w:hanging="540"/>
        <w:jc w:val="both"/>
        <w:rPr>
          <w:rFonts w:asciiTheme="minorEastAsia" w:hAnsiTheme="minorEastAsia"/>
          <w:bCs/>
          <w:szCs w:val="24"/>
        </w:rPr>
      </w:pPr>
      <w:r w:rsidRPr="0002780D">
        <w:rPr>
          <w:rFonts w:asciiTheme="minorEastAsia" w:hAnsiTheme="minorEastAsia" w:hint="eastAsia"/>
          <w:bCs/>
          <w:szCs w:val="24"/>
        </w:rPr>
        <w:t>(二) 選情網路直播：目前選情中心僅開放國內外媒體現場採訪及報導，開票資料庫亦未開放，未來可</w:t>
      </w:r>
      <w:proofErr w:type="gramStart"/>
      <w:r w:rsidRPr="0002780D">
        <w:rPr>
          <w:rFonts w:asciiTheme="minorEastAsia" w:hAnsiTheme="minorEastAsia" w:hint="eastAsia"/>
          <w:bCs/>
          <w:szCs w:val="24"/>
        </w:rPr>
        <w:t>研</w:t>
      </w:r>
      <w:proofErr w:type="gramEnd"/>
      <w:r w:rsidRPr="0002780D">
        <w:rPr>
          <w:rFonts w:asciiTheme="minorEastAsia" w:hAnsiTheme="minorEastAsia" w:hint="eastAsia"/>
          <w:bCs/>
          <w:szCs w:val="24"/>
        </w:rPr>
        <w:t>擬訂定規範，讓特定社群體得以經申請許可以密碼登入，搜尋開票資料及進行網路直播。</w:t>
      </w:r>
    </w:p>
    <w:p w:rsidR="00246E4F" w:rsidRPr="00297EEC" w:rsidRDefault="00246E4F" w:rsidP="00246E4F">
      <w:pPr>
        <w:pStyle w:val="a3"/>
        <w:autoSpaceDE w:val="0"/>
        <w:autoSpaceDN w:val="0"/>
        <w:adjustRightInd w:val="0"/>
        <w:spacing w:beforeLines="20" w:before="72" w:afterLines="20" w:after="72"/>
        <w:ind w:leftChars="0" w:left="482" w:rightChars="-82" w:right="-197" w:hanging="482"/>
        <w:rPr>
          <w:rFonts w:asciiTheme="minorEastAsia" w:hAnsiTheme="minorEastAsia"/>
          <w:b/>
          <w:kern w:val="0"/>
          <w:szCs w:val="24"/>
        </w:rPr>
      </w:pPr>
      <w:r w:rsidRPr="00297EEC">
        <w:rPr>
          <w:rFonts w:asciiTheme="minorEastAsia" w:hAnsiTheme="minorEastAsia" w:hint="eastAsia"/>
          <w:b/>
          <w:kern w:val="0"/>
          <w:szCs w:val="24"/>
        </w:rPr>
        <w:t>參、正確性的</w:t>
      </w:r>
      <w:r w:rsidRPr="00297EEC">
        <w:rPr>
          <w:rFonts w:asciiTheme="minorEastAsia" w:hAnsiTheme="minorEastAsia"/>
          <w:b/>
          <w:kern w:val="0"/>
          <w:szCs w:val="24"/>
        </w:rPr>
        <w:t>Open Data</w:t>
      </w:r>
    </w:p>
    <w:p w:rsidR="00246E4F" w:rsidRDefault="00246E4F" w:rsidP="00246E4F">
      <w:pPr>
        <w:spacing w:beforeLines="20" w:before="72" w:afterLines="20" w:after="72"/>
        <w:ind w:rightChars="-82" w:right="-197" w:firstLineChars="215" w:firstLine="516"/>
        <w:jc w:val="both"/>
        <w:rPr>
          <w:rFonts w:ascii="Calibri" w:hAnsi="Calibri"/>
          <w:bCs/>
        </w:rPr>
      </w:pPr>
      <w:r>
        <w:rPr>
          <w:rFonts w:ascii="Calibri" w:hAnsi="Calibri" w:hint="eastAsia"/>
          <w:bCs/>
        </w:rPr>
        <w:t>關於正確性的</w:t>
      </w:r>
      <w:r>
        <w:rPr>
          <w:rFonts w:ascii="Calibri" w:hAnsi="Calibri" w:hint="eastAsia"/>
          <w:bCs/>
        </w:rPr>
        <w:t>Open Data</w:t>
      </w:r>
      <w:r>
        <w:rPr>
          <w:rFonts w:ascii="Calibri" w:hAnsi="Calibri" w:hint="eastAsia"/>
          <w:bCs/>
        </w:rPr>
        <w:t>，本會規劃從三個面向進行：一、選</w:t>
      </w:r>
      <w:proofErr w:type="gramStart"/>
      <w:r>
        <w:rPr>
          <w:rFonts w:ascii="Calibri" w:hAnsi="Calibri" w:hint="eastAsia"/>
          <w:bCs/>
        </w:rPr>
        <w:t>務</w:t>
      </w:r>
      <w:proofErr w:type="gramEnd"/>
      <w:r>
        <w:rPr>
          <w:rFonts w:ascii="Calibri" w:hAnsi="Calibri" w:hint="eastAsia"/>
          <w:bCs/>
        </w:rPr>
        <w:t>流程改造；二、資料標準化；三、校正更新機制。</w:t>
      </w:r>
    </w:p>
    <w:p w:rsidR="00246E4F" w:rsidRPr="00811416" w:rsidRDefault="00246E4F" w:rsidP="00246E4F">
      <w:pPr>
        <w:spacing w:beforeLines="20" w:before="72" w:afterLines="20" w:after="72"/>
        <w:ind w:rightChars="-82" w:right="-197" w:firstLineChars="177" w:firstLine="425"/>
        <w:jc w:val="both"/>
        <w:rPr>
          <w:rFonts w:ascii="Calibri" w:hAnsi="Calibri"/>
          <w:b/>
          <w:bCs/>
        </w:rPr>
      </w:pPr>
      <w:r w:rsidRPr="00811416">
        <w:rPr>
          <w:rFonts w:ascii="Calibri" w:hAnsi="Calibri" w:hint="eastAsia"/>
          <w:b/>
          <w:bCs/>
        </w:rPr>
        <w:t>一、選</w:t>
      </w:r>
      <w:proofErr w:type="gramStart"/>
      <w:r w:rsidRPr="00811416">
        <w:rPr>
          <w:rFonts w:ascii="Calibri" w:hAnsi="Calibri" w:hint="eastAsia"/>
          <w:b/>
          <w:bCs/>
        </w:rPr>
        <w:t>務</w:t>
      </w:r>
      <w:proofErr w:type="gramEnd"/>
      <w:r w:rsidRPr="00811416">
        <w:rPr>
          <w:rFonts w:ascii="Calibri" w:hAnsi="Calibri" w:hint="eastAsia"/>
          <w:b/>
          <w:bCs/>
        </w:rPr>
        <w:t>流程改造</w:t>
      </w:r>
    </w:p>
    <w:p w:rsidR="00246E4F" w:rsidRDefault="00246E4F" w:rsidP="00246E4F">
      <w:pPr>
        <w:spacing w:beforeLines="20" w:before="72" w:afterLines="20" w:after="72"/>
        <w:ind w:leftChars="177" w:left="425" w:rightChars="-82" w:right="-197" w:firstLineChars="177" w:firstLine="425"/>
        <w:jc w:val="both"/>
        <w:rPr>
          <w:rFonts w:ascii="Calibri" w:hAnsi="Calibri"/>
          <w:bCs/>
        </w:rPr>
      </w:pPr>
      <w:r w:rsidRPr="00803E58">
        <w:rPr>
          <w:rFonts w:ascii="Calibri" w:hAnsi="Calibri" w:hint="eastAsia"/>
          <w:bCs/>
        </w:rPr>
        <w:t>為使後續辦理選舉相關資</w:t>
      </w:r>
      <w:r>
        <w:rPr>
          <w:rFonts w:ascii="Calibri" w:hAnsi="Calibri" w:hint="eastAsia"/>
          <w:bCs/>
        </w:rPr>
        <w:t>訊可快速整合與資料開放，針對選舉資料數位化與系統化目標，進行從本</w:t>
      </w:r>
      <w:r w:rsidRPr="00803E58">
        <w:rPr>
          <w:rFonts w:ascii="Calibri" w:hAnsi="Calibri" w:hint="eastAsia"/>
          <w:bCs/>
        </w:rPr>
        <w:t>會、所屬選委會與各鄉鎮市區公所之作業流程改造，建立標準作業程序，減少因兼職人員對作業不熟悉或數位落差造成的阻礙。選</w:t>
      </w:r>
      <w:proofErr w:type="gramStart"/>
      <w:r w:rsidRPr="00803E58">
        <w:rPr>
          <w:rFonts w:ascii="Calibri" w:hAnsi="Calibri" w:hint="eastAsia"/>
          <w:bCs/>
        </w:rPr>
        <w:t>務</w:t>
      </w:r>
      <w:proofErr w:type="gramEnd"/>
      <w:r w:rsidRPr="00803E58">
        <w:rPr>
          <w:rFonts w:ascii="Calibri" w:hAnsi="Calibri" w:hint="eastAsia"/>
          <w:bCs/>
        </w:rPr>
        <w:t>作業流程改造，</w:t>
      </w:r>
      <w:r>
        <w:rPr>
          <w:rFonts w:ascii="Calibri" w:hAnsi="Calibri" w:hint="eastAsia"/>
          <w:bCs/>
        </w:rPr>
        <w:t>由</w:t>
      </w:r>
      <w:r w:rsidRPr="00803E58">
        <w:rPr>
          <w:rFonts w:ascii="Calibri" w:hAnsi="Calibri" w:hint="eastAsia"/>
          <w:bCs/>
        </w:rPr>
        <w:t>所屬選委會及主要公所派員</w:t>
      </w:r>
      <w:r>
        <w:rPr>
          <w:rFonts w:ascii="Calibri" w:hAnsi="Calibri" w:hint="eastAsia"/>
          <w:bCs/>
        </w:rPr>
        <w:t>參與，分組進行選</w:t>
      </w:r>
      <w:proofErr w:type="gramStart"/>
      <w:r>
        <w:rPr>
          <w:rFonts w:ascii="Calibri" w:hAnsi="Calibri" w:hint="eastAsia"/>
          <w:bCs/>
        </w:rPr>
        <w:t>務</w:t>
      </w:r>
      <w:proofErr w:type="gramEnd"/>
      <w:r>
        <w:rPr>
          <w:rFonts w:ascii="Calibri" w:hAnsi="Calibri" w:hint="eastAsia"/>
          <w:bCs/>
        </w:rPr>
        <w:t>資料流程改造之可行性評估與最佳化設計，主要規劃</w:t>
      </w:r>
      <w:r w:rsidRPr="00803E58">
        <w:rPr>
          <w:rFonts w:ascii="Calibri" w:hAnsi="Calibri" w:hint="eastAsia"/>
          <w:bCs/>
        </w:rPr>
        <w:t>如下：</w:t>
      </w:r>
    </w:p>
    <w:p w:rsidR="001A7E84" w:rsidRPr="00803E58" w:rsidRDefault="001A7E84" w:rsidP="00246E4F">
      <w:pPr>
        <w:spacing w:beforeLines="20" w:before="72" w:afterLines="20" w:after="72"/>
        <w:ind w:leftChars="177" w:left="425" w:rightChars="-82" w:right="-197" w:firstLineChars="177" w:firstLine="425"/>
        <w:jc w:val="both"/>
        <w:rPr>
          <w:rFonts w:ascii="Calibri" w:hAnsi="Calibri"/>
          <w:bCs/>
        </w:rPr>
      </w:pPr>
    </w:p>
    <w:p w:rsidR="00246E4F" w:rsidRPr="00803E58" w:rsidRDefault="00246E4F" w:rsidP="00246E4F">
      <w:pPr>
        <w:spacing w:beforeLines="20" w:before="72" w:afterLines="20" w:after="72"/>
        <w:ind w:leftChars="295" w:left="1231" w:rightChars="-82" w:right="-197" w:hangingChars="218" w:hanging="523"/>
        <w:jc w:val="both"/>
        <w:rPr>
          <w:rFonts w:ascii="Calibri" w:hAnsi="Calibri"/>
          <w:bCs/>
        </w:rPr>
      </w:pPr>
      <w:r>
        <w:rPr>
          <w:rFonts w:hint="eastAsia"/>
          <w:bCs/>
        </w:rPr>
        <w:t>(</w:t>
      </w:r>
      <w:proofErr w:type="gramStart"/>
      <w:r>
        <w:rPr>
          <w:rFonts w:hint="eastAsia"/>
          <w:bCs/>
        </w:rPr>
        <w:t>一</w:t>
      </w:r>
      <w:proofErr w:type="gramEnd"/>
      <w:r>
        <w:rPr>
          <w:rFonts w:hint="eastAsia"/>
          <w:bCs/>
        </w:rPr>
        <w:t>)</w:t>
      </w:r>
      <w:r w:rsidRPr="0071167E">
        <w:rPr>
          <w:bCs/>
        </w:rPr>
        <w:t xml:space="preserve"> </w:t>
      </w:r>
      <w:r w:rsidRPr="00803E58">
        <w:rPr>
          <w:rFonts w:ascii="Calibri" w:hAnsi="Calibri" w:hint="eastAsia"/>
          <w:bCs/>
        </w:rPr>
        <w:t>選</w:t>
      </w:r>
      <w:proofErr w:type="gramStart"/>
      <w:r w:rsidRPr="00803E58">
        <w:rPr>
          <w:rFonts w:ascii="Calibri" w:hAnsi="Calibri" w:hint="eastAsia"/>
          <w:bCs/>
        </w:rPr>
        <w:t>務</w:t>
      </w:r>
      <w:proofErr w:type="gramEnd"/>
      <w:r w:rsidRPr="00803E58">
        <w:rPr>
          <w:rFonts w:ascii="Calibri" w:hAnsi="Calibri" w:hint="eastAsia"/>
          <w:bCs/>
        </w:rPr>
        <w:t>資料生命週期標準作業流程：包含各項選舉資訊於資料建檔、資料轉換、資料校對、資料開放及資料更正等不同階段之標準作業流程設</w:t>
      </w:r>
      <w:r w:rsidRPr="00803E58">
        <w:rPr>
          <w:rFonts w:ascii="Calibri" w:hAnsi="Calibri" w:hint="eastAsia"/>
          <w:bCs/>
        </w:rPr>
        <w:lastRenderedPageBreak/>
        <w:t>計。</w:t>
      </w:r>
      <w:r>
        <w:rPr>
          <w:rFonts w:ascii="Calibri" w:hAnsi="Calibri" w:hint="eastAsia"/>
          <w:bCs/>
        </w:rPr>
        <w:t>另</w:t>
      </w:r>
      <w:r w:rsidRPr="00803E58">
        <w:rPr>
          <w:rFonts w:ascii="Calibri" w:hAnsi="Calibri" w:hint="eastAsia"/>
          <w:bCs/>
        </w:rPr>
        <w:t>依據標準作</w:t>
      </w:r>
      <w:r>
        <w:rPr>
          <w:rFonts w:ascii="Calibri" w:hAnsi="Calibri" w:hint="eastAsia"/>
          <w:bCs/>
        </w:rPr>
        <w:t>業流程規劃選</w:t>
      </w:r>
      <w:proofErr w:type="gramStart"/>
      <w:r>
        <w:rPr>
          <w:rFonts w:ascii="Calibri" w:hAnsi="Calibri" w:hint="eastAsia"/>
          <w:bCs/>
        </w:rPr>
        <w:t>務</w:t>
      </w:r>
      <w:proofErr w:type="gramEnd"/>
      <w:r>
        <w:rPr>
          <w:rFonts w:ascii="Calibri" w:hAnsi="Calibri" w:hint="eastAsia"/>
          <w:bCs/>
        </w:rPr>
        <w:t>作業之層級及組織人員分工，必要時配合進行組織改造；並依系統分組進行</w:t>
      </w:r>
      <w:r w:rsidRPr="00803E58">
        <w:rPr>
          <w:rFonts w:ascii="Calibri" w:hAnsi="Calibri" w:hint="eastAsia"/>
          <w:bCs/>
        </w:rPr>
        <w:t>需求分析、流程與雛型設計確認，以及系統功能測試驗證等。</w:t>
      </w:r>
    </w:p>
    <w:p w:rsidR="00246E4F" w:rsidRPr="00297EEC" w:rsidRDefault="00246E4F" w:rsidP="00246E4F">
      <w:pPr>
        <w:spacing w:beforeLines="20" w:before="72" w:afterLines="20" w:after="72"/>
        <w:ind w:leftChars="295" w:left="1231" w:rightChars="-82" w:right="-197" w:hangingChars="218" w:hanging="523"/>
        <w:jc w:val="both"/>
        <w:rPr>
          <w:rFonts w:ascii="Times New Roman" w:hAnsi="Times New Roman"/>
          <w:bCs/>
        </w:rPr>
      </w:pPr>
      <w:r>
        <w:rPr>
          <w:rFonts w:hint="eastAsia"/>
          <w:bCs/>
        </w:rPr>
        <w:t>(</w:t>
      </w:r>
      <w:r>
        <w:rPr>
          <w:rFonts w:hint="eastAsia"/>
          <w:bCs/>
        </w:rPr>
        <w:t>二</w:t>
      </w:r>
      <w:r>
        <w:rPr>
          <w:rFonts w:hint="eastAsia"/>
          <w:bCs/>
        </w:rPr>
        <w:t>)</w:t>
      </w:r>
      <w:r w:rsidRPr="0071167E">
        <w:rPr>
          <w:bCs/>
        </w:rPr>
        <w:t xml:space="preserve"> </w:t>
      </w:r>
      <w:r w:rsidRPr="00297EEC">
        <w:rPr>
          <w:rFonts w:ascii="Times New Roman" w:hAnsi="Times New Roman" w:hint="eastAsia"/>
          <w:bCs/>
        </w:rPr>
        <w:t>候選人端以</w:t>
      </w:r>
      <w:proofErr w:type="gramStart"/>
      <w:r w:rsidRPr="00297EEC">
        <w:rPr>
          <w:rFonts w:ascii="Times New Roman" w:hAnsi="Times New Roman" w:hint="eastAsia"/>
          <w:bCs/>
        </w:rPr>
        <w:t>電腦登打資料</w:t>
      </w:r>
      <w:proofErr w:type="gramEnd"/>
      <w:r w:rsidRPr="00297EEC">
        <w:rPr>
          <w:rFonts w:ascii="Times New Roman" w:hAnsi="Times New Roman" w:hint="eastAsia"/>
          <w:bCs/>
        </w:rPr>
        <w:t>：目前候選人登記</w:t>
      </w:r>
      <w:proofErr w:type="gramStart"/>
      <w:r w:rsidRPr="00297EEC">
        <w:rPr>
          <w:rFonts w:ascii="Times New Roman" w:hAnsi="Times New Roman" w:hint="eastAsia"/>
          <w:bCs/>
        </w:rPr>
        <w:t>採</w:t>
      </w:r>
      <w:proofErr w:type="gramEnd"/>
      <w:r w:rsidRPr="00297EEC">
        <w:rPr>
          <w:rFonts w:ascii="Times New Roman" w:hAnsi="Times New Roman" w:hint="eastAsia"/>
          <w:bCs/>
        </w:rPr>
        <w:t>紙本收件方式，本會規劃更改為電腦登入，從資料源頭改造，既可減少選</w:t>
      </w:r>
      <w:proofErr w:type="gramStart"/>
      <w:r w:rsidRPr="00297EEC">
        <w:rPr>
          <w:rFonts w:ascii="Times New Roman" w:hAnsi="Times New Roman" w:hint="eastAsia"/>
          <w:bCs/>
        </w:rPr>
        <w:t>務</w:t>
      </w:r>
      <w:proofErr w:type="gramEnd"/>
      <w:r w:rsidRPr="00297EEC">
        <w:rPr>
          <w:rFonts w:ascii="Times New Roman" w:hAnsi="Times New Roman" w:hint="eastAsia"/>
          <w:bCs/>
        </w:rPr>
        <w:t>人員重新將紙本</w:t>
      </w:r>
      <w:proofErr w:type="gramStart"/>
      <w:r w:rsidRPr="00297EEC">
        <w:rPr>
          <w:rFonts w:ascii="Times New Roman" w:hAnsi="Times New Roman" w:hint="eastAsia"/>
          <w:bCs/>
        </w:rPr>
        <w:t>資料登打為</w:t>
      </w:r>
      <w:proofErr w:type="gramEnd"/>
      <w:r w:rsidRPr="00297EEC">
        <w:rPr>
          <w:rFonts w:ascii="Times New Roman" w:hAnsi="Times New Roman" w:hint="eastAsia"/>
          <w:bCs/>
        </w:rPr>
        <w:t>電腦資料之可能錯誤，更可減省人力及時間。本會事先規劃開放資料格式供</w:t>
      </w:r>
      <w:proofErr w:type="gramStart"/>
      <w:r w:rsidRPr="00297EEC">
        <w:rPr>
          <w:rFonts w:ascii="Times New Roman" w:hAnsi="Times New Roman" w:hint="eastAsia"/>
          <w:bCs/>
        </w:rPr>
        <w:t>候選人登打資料</w:t>
      </w:r>
      <w:proofErr w:type="gramEnd"/>
      <w:r w:rsidRPr="00297EEC">
        <w:rPr>
          <w:rFonts w:ascii="Times New Roman" w:hAnsi="Times New Roman" w:hint="eastAsia"/>
          <w:bCs/>
        </w:rPr>
        <w:t>，在資料輸入時即同時進入系統中，此資料於候選人登記後並經審定確定，即可予以公布，正確而即時地提供民眾有關候選人背景、政見等資料。候選人資料之公開與紙本選舉公報之產出脫</w:t>
      </w:r>
      <w:proofErr w:type="gramStart"/>
      <w:r w:rsidRPr="00297EEC">
        <w:rPr>
          <w:rFonts w:ascii="Times New Roman" w:hAnsi="Times New Roman" w:hint="eastAsia"/>
          <w:bCs/>
        </w:rPr>
        <w:t>鉤</w:t>
      </w:r>
      <w:proofErr w:type="gramEnd"/>
      <w:r w:rsidRPr="00297EEC">
        <w:rPr>
          <w:rFonts w:ascii="Times New Roman" w:hAnsi="Times New Roman" w:hint="eastAsia"/>
          <w:bCs/>
        </w:rPr>
        <w:t>，則可比往年更早提供候選人資訊，且可提供高規格之數位資料。</w:t>
      </w:r>
    </w:p>
    <w:p w:rsidR="00246E4F" w:rsidRPr="00297EEC" w:rsidRDefault="00246E4F" w:rsidP="00246E4F">
      <w:pPr>
        <w:spacing w:beforeLines="20" w:before="72" w:afterLines="20" w:after="72"/>
        <w:ind w:leftChars="295" w:left="1231" w:rightChars="-82" w:right="-197" w:hangingChars="218" w:hanging="523"/>
        <w:jc w:val="both"/>
        <w:rPr>
          <w:rFonts w:ascii="Times New Roman" w:hAnsi="Times New Roman"/>
          <w:bCs/>
        </w:rPr>
      </w:pPr>
      <w:r>
        <w:rPr>
          <w:rFonts w:hint="eastAsia"/>
          <w:bCs/>
        </w:rPr>
        <w:t>(</w:t>
      </w:r>
      <w:r>
        <w:rPr>
          <w:rFonts w:hint="eastAsia"/>
          <w:bCs/>
        </w:rPr>
        <w:t>三</w:t>
      </w:r>
      <w:r>
        <w:rPr>
          <w:rFonts w:hint="eastAsia"/>
          <w:bCs/>
        </w:rPr>
        <w:t>)</w:t>
      </w:r>
      <w:r w:rsidRPr="00297EEC">
        <w:rPr>
          <w:rFonts w:ascii="Times New Roman" w:hAnsi="Times New Roman" w:hint="eastAsia"/>
          <w:bCs/>
        </w:rPr>
        <w:t xml:space="preserve"> </w:t>
      </w:r>
      <w:r w:rsidRPr="00297EEC">
        <w:rPr>
          <w:rFonts w:ascii="Times New Roman" w:hAnsi="Times New Roman" w:hint="eastAsia"/>
          <w:bCs/>
        </w:rPr>
        <w:t>數位化一貫作業產出選舉公報：過去選舉公報著重在紙本印製，由選</w:t>
      </w:r>
      <w:proofErr w:type="gramStart"/>
      <w:r w:rsidRPr="00297EEC">
        <w:rPr>
          <w:rFonts w:ascii="Times New Roman" w:hAnsi="Times New Roman" w:hint="eastAsia"/>
          <w:bCs/>
        </w:rPr>
        <w:t>務</w:t>
      </w:r>
      <w:proofErr w:type="gramEnd"/>
      <w:r w:rsidRPr="00297EEC">
        <w:rPr>
          <w:rFonts w:ascii="Times New Roman" w:hAnsi="Times New Roman" w:hint="eastAsia"/>
          <w:bCs/>
        </w:rPr>
        <w:t>負責單位</w:t>
      </w:r>
      <w:r w:rsidRPr="00297EEC">
        <w:rPr>
          <w:rFonts w:ascii="Times New Roman" w:hAnsi="Times New Roman" w:hint="eastAsia"/>
          <w:bCs/>
        </w:rPr>
        <w:t>(</w:t>
      </w:r>
      <w:r w:rsidRPr="00297EEC">
        <w:rPr>
          <w:rFonts w:ascii="Times New Roman" w:hAnsi="Times New Roman" w:hint="eastAsia"/>
          <w:bCs/>
        </w:rPr>
        <w:t>中選會、各縣市選委會或鄉鎮市區公所</w:t>
      </w:r>
      <w:r w:rsidRPr="00297EEC">
        <w:rPr>
          <w:rFonts w:ascii="Times New Roman" w:hAnsi="Times New Roman" w:hint="eastAsia"/>
          <w:bCs/>
        </w:rPr>
        <w:t>)</w:t>
      </w:r>
      <w:r w:rsidRPr="00297EEC">
        <w:rPr>
          <w:rFonts w:ascii="Times New Roman" w:hAnsi="Times New Roman" w:hint="eastAsia"/>
          <w:bCs/>
        </w:rPr>
        <w:t>發包予印刷廠產出紙本公報。此流程中各印刷廠以產生紙本為使命，無建立數位資料之考慮，遂各自採用不同</w:t>
      </w:r>
      <w:proofErr w:type="gramStart"/>
      <w:r w:rsidRPr="00297EEC">
        <w:rPr>
          <w:rFonts w:ascii="Times New Roman" w:hAnsi="Times New Roman" w:hint="eastAsia"/>
          <w:bCs/>
        </w:rPr>
        <w:t>軟體登打候選人</w:t>
      </w:r>
      <w:proofErr w:type="gramEnd"/>
      <w:r w:rsidRPr="00297EEC">
        <w:rPr>
          <w:rFonts w:ascii="Times New Roman" w:hAnsi="Times New Roman" w:hint="eastAsia"/>
          <w:bCs/>
        </w:rPr>
        <w:t>資訊以產出紙本公報，致原始之候選人選</w:t>
      </w:r>
      <w:proofErr w:type="gramStart"/>
      <w:r w:rsidRPr="00297EEC">
        <w:rPr>
          <w:rFonts w:ascii="Times New Roman" w:hAnsi="Times New Roman" w:hint="eastAsia"/>
          <w:bCs/>
        </w:rPr>
        <w:t>務</w:t>
      </w:r>
      <w:proofErr w:type="gramEnd"/>
      <w:r w:rsidRPr="00297EEC">
        <w:rPr>
          <w:rFonts w:ascii="Times New Roman" w:hAnsi="Times New Roman" w:hint="eastAsia"/>
          <w:bCs/>
        </w:rPr>
        <w:t>資料不易重新抓取，亦難以整合處理。一旦有數位化選舉公報需求，才勉強將之轉化為</w:t>
      </w:r>
      <w:r w:rsidRPr="00297EEC">
        <w:rPr>
          <w:rFonts w:ascii="Times New Roman" w:hAnsi="Times New Roman" w:hint="eastAsia"/>
          <w:bCs/>
        </w:rPr>
        <w:t>PDF</w:t>
      </w:r>
      <w:r w:rsidRPr="00297EEC">
        <w:rPr>
          <w:rFonts w:ascii="Times New Roman" w:hAnsi="Times New Roman" w:hint="eastAsia"/>
          <w:bCs/>
        </w:rPr>
        <w:t>檔。此並非上策。</w:t>
      </w:r>
    </w:p>
    <w:p w:rsidR="00246E4F" w:rsidRDefault="00246E4F" w:rsidP="00246E4F">
      <w:pPr>
        <w:spacing w:beforeLines="20" w:before="72" w:afterLines="20" w:after="72"/>
        <w:ind w:leftChars="177" w:left="425" w:rightChars="-82" w:right="-197" w:firstLineChars="215" w:firstLine="516"/>
        <w:jc w:val="both"/>
        <w:rPr>
          <w:rFonts w:ascii="Calibri" w:hAnsi="Calibri"/>
          <w:bCs/>
        </w:rPr>
      </w:pPr>
      <w:r>
        <w:rPr>
          <w:rFonts w:ascii="Calibri" w:hAnsi="Calibri" w:hint="eastAsia"/>
          <w:bCs/>
        </w:rPr>
        <w:t>正本清源之道，乃採取數位化一貫作業系統，程序為：「提供統一資料格式表件」</w:t>
      </w:r>
      <w:proofErr w:type="gramStart"/>
      <w:r>
        <w:rPr>
          <w:rFonts w:ascii="Calibri" w:hAnsi="Calibri" w:hint="eastAsia"/>
          <w:bCs/>
        </w:rPr>
        <w:t>─</w:t>
      </w:r>
      <w:proofErr w:type="gramEnd"/>
      <w:r>
        <w:rPr>
          <w:rFonts w:ascii="Calibri" w:hAnsi="Calibri" w:hint="eastAsia"/>
          <w:bCs/>
        </w:rPr>
        <w:t>「候選人端以</w:t>
      </w:r>
      <w:proofErr w:type="gramStart"/>
      <w:r>
        <w:rPr>
          <w:rFonts w:ascii="Calibri" w:hAnsi="Calibri" w:hint="eastAsia"/>
          <w:bCs/>
        </w:rPr>
        <w:t>電腦登打資料</w:t>
      </w:r>
      <w:proofErr w:type="gramEnd"/>
      <w:r>
        <w:rPr>
          <w:rFonts w:ascii="Calibri" w:hAnsi="Calibri" w:hint="eastAsia"/>
          <w:bCs/>
        </w:rPr>
        <w:t>」</w:t>
      </w:r>
      <w:proofErr w:type="gramStart"/>
      <w:r>
        <w:rPr>
          <w:rFonts w:ascii="Calibri" w:hAnsi="Calibri" w:hint="eastAsia"/>
          <w:bCs/>
        </w:rPr>
        <w:t>─</w:t>
      </w:r>
      <w:proofErr w:type="gramEnd"/>
      <w:r>
        <w:rPr>
          <w:rFonts w:ascii="Calibri" w:hAnsi="Calibri" w:hint="eastAsia"/>
          <w:bCs/>
        </w:rPr>
        <w:t>「將資料匯入選</w:t>
      </w:r>
      <w:proofErr w:type="gramStart"/>
      <w:r>
        <w:rPr>
          <w:rFonts w:ascii="Calibri" w:hAnsi="Calibri" w:hint="eastAsia"/>
          <w:bCs/>
        </w:rPr>
        <w:t>務</w:t>
      </w:r>
      <w:proofErr w:type="gramEnd"/>
      <w:r>
        <w:rPr>
          <w:rFonts w:ascii="Calibri" w:hAnsi="Calibri" w:hint="eastAsia"/>
          <w:bCs/>
        </w:rPr>
        <w:t>資料庫形成開放資料格式」「經審定後可以開放之候選人資料予以釋出」</w:t>
      </w:r>
      <w:proofErr w:type="gramStart"/>
      <w:r>
        <w:rPr>
          <w:rFonts w:ascii="Calibri" w:hAnsi="Calibri" w:hint="eastAsia"/>
          <w:bCs/>
        </w:rPr>
        <w:t>─</w:t>
      </w:r>
      <w:proofErr w:type="gramEnd"/>
      <w:r>
        <w:rPr>
          <w:rFonts w:ascii="Calibri" w:hAnsi="Calibri" w:hint="eastAsia"/>
          <w:bCs/>
        </w:rPr>
        <w:t>「以原始資料提供廠商產出紙本選舉公報」。依此流程，釋放資料與紙本選舉公報的印製脫</w:t>
      </w:r>
      <w:proofErr w:type="gramStart"/>
      <w:r>
        <w:rPr>
          <w:rFonts w:ascii="Calibri" w:hAnsi="Calibri" w:hint="eastAsia"/>
          <w:bCs/>
        </w:rPr>
        <w:t>鉤</w:t>
      </w:r>
      <w:proofErr w:type="gramEnd"/>
      <w:r>
        <w:rPr>
          <w:rFonts w:ascii="Calibri" w:hAnsi="Calibri" w:hint="eastAsia"/>
          <w:bCs/>
        </w:rPr>
        <w:t>，在候選人</w:t>
      </w:r>
      <w:proofErr w:type="gramStart"/>
      <w:r>
        <w:rPr>
          <w:rFonts w:ascii="Calibri" w:hAnsi="Calibri" w:hint="eastAsia"/>
          <w:bCs/>
        </w:rPr>
        <w:t>端登打</w:t>
      </w:r>
      <w:proofErr w:type="gramEnd"/>
      <w:r>
        <w:rPr>
          <w:rFonts w:ascii="Calibri" w:hAnsi="Calibri" w:hint="eastAsia"/>
          <w:bCs/>
        </w:rPr>
        <w:t>電腦資料的同時，即將資料傳輸匯入選</w:t>
      </w:r>
      <w:proofErr w:type="gramStart"/>
      <w:r>
        <w:rPr>
          <w:rFonts w:ascii="Calibri" w:hAnsi="Calibri" w:hint="eastAsia"/>
          <w:bCs/>
        </w:rPr>
        <w:t>務</w:t>
      </w:r>
      <w:proofErr w:type="gramEnd"/>
      <w:r>
        <w:rPr>
          <w:rFonts w:ascii="Calibri" w:hAnsi="Calibri" w:hint="eastAsia"/>
          <w:bCs/>
        </w:rPr>
        <w:t>資料庫中，彙整後即形成五星級資料格式，</w:t>
      </w:r>
      <w:proofErr w:type="gramStart"/>
      <w:r>
        <w:rPr>
          <w:rFonts w:ascii="Calibri" w:hAnsi="Calibri" w:hint="eastAsia"/>
          <w:bCs/>
        </w:rPr>
        <w:t>俟</w:t>
      </w:r>
      <w:proofErr w:type="gramEnd"/>
      <w:r>
        <w:rPr>
          <w:rFonts w:ascii="Calibri" w:hAnsi="Calibri" w:hint="eastAsia"/>
          <w:bCs/>
        </w:rPr>
        <w:t>候選人資料經審定完畢後即可釋放相關資料；選</w:t>
      </w:r>
      <w:proofErr w:type="gramStart"/>
      <w:r>
        <w:rPr>
          <w:rFonts w:ascii="Calibri" w:hAnsi="Calibri" w:hint="eastAsia"/>
          <w:bCs/>
        </w:rPr>
        <w:t>務</w:t>
      </w:r>
      <w:proofErr w:type="gramEnd"/>
      <w:r>
        <w:rPr>
          <w:rFonts w:ascii="Calibri" w:hAnsi="Calibri" w:hint="eastAsia"/>
          <w:bCs/>
        </w:rPr>
        <w:t>資料庫形成資料源頭，不僅用於提供廠商印製紙本選舉公報，更成為核對紙本公報資料正確性的原始版本。</w:t>
      </w:r>
    </w:p>
    <w:p w:rsidR="00246E4F" w:rsidRPr="00803E58" w:rsidRDefault="00246E4F" w:rsidP="00246E4F">
      <w:pPr>
        <w:spacing w:beforeLines="20" w:before="72" w:afterLines="20" w:after="72"/>
        <w:ind w:leftChars="177" w:left="425" w:rightChars="-82" w:right="-197" w:firstLineChars="215" w:firstLine="516"/>
        <w:jc w:val="both"/>
        <w:rPr>
          <w:rFonts w:ascii="Calibri" w:hAnsi="Calibri"/>
          <w:bCs/>
        </w:rPr>
      </w:pPr>
      <w:r>
        <w:rPr>
          <w:rFonts w:ascii="Calibri" w:hAnsi="Calibri" w:hint="eastAsia"/>
          <w:bCs/>
        </w:rPr>
        <w:t>透過上述流程改造，可產出兩種形式的選舉公報：數位化的與紙本的。數位化公報透過網址連結而形成五星級規格的資料予以釋放，紙本公報則應法規要求於印製後分送選民。此一改變既可快速而即時地釋出高規格資料，又可達到以資料庫源頭作為校對紙本公報內容正確性的功能。</w:t>
      </w:r>
    </w:p>
    <w:p w:rsidR="00246E4F" w:rsidRPr="00811416" w:rsidRDefault="00246E4F" w:rsidP="00246E4F">
      <w:pPr>
        <w:spacing w:beforeLines="20" w:before="72" w:afterLines="20" w:after="72"/>
        <w:ind w:rightChars="-82" w:right="-197" w:firstLineChars="177" w:firstLine="425"/>
        <w:jc w:val="both"/>
        <w:rPr>
          <w:rFonts w:ascii="Calibri" w:hAnsi="Calibri"/>
          <w:b/>
          <w:bCs/>
        </w:rPr>
      </w:pPr>
      <w:r w:rsidRPr="00811416">
        <w:rPr>
          <w:rFonts w:ascii="Calibri" w:hAnsi="Calibri" w:hint="eastAsia"/>
          <w:b/>
          <w:bCs/>
        </w:rPr>
        <w:t>二、資料標準化</w:t>
      </w:r>
    </w:p>
    <w:p w:rsidR="00246E4F" w:rsidRPr="00115061" w:rsidRDefault="00246E4F" w:rsidP="00246E4F">
      <w:pPr>
        <w:spacing w:beforeLines="20" w:before="72" w:afterLines="20" w:after="72"/>
        <w:ind w:leftChars="177" w:left="425" w:rightChars="-82" w:right="-197" w:firstLineChars="177" w:firstLine="425"/>
      </w:pPr>
      <w:r w:rsidRPr="00115061">
        <w:rPr>
          <w:rFonts w:hint="eastAsia"/>
        </w:rPr>
        <w:t>整合目前分散建置的</w:t>
      </w:r>
      <w:proofErr w:type="gramStart"/>
      <w:r w:rsidRPr="00115061">
        <w:rPr>
          <w:rFonts w:hint="eastAsia"/>
        </w:rPr>
        <w:t>中選會官網</w:t>
      </w:r>
      <w:proofErr w:type="gramEnd"/>
      <w:r w:rsidRPr="00115061">
        <w:rPr>
          <w:rFonts w:hint="eastAsia"/>
        </w:rPr>
        <w:t>、選舉資料庫、選舉公報查詢、選</w:t>
      </w:r>
      <w:proofErr w:type="gramStart"/>
      <w:r w:rsidRPr="00115061">
        <w:rPr>
          <w:rFonts w:hint="eastAsia"/>
        </w:rPr>
        <w:t>務</w:t>
      </w:r>
      <w:proofErr w:type="gramEnd"/>
      <w:r w:rsidRPr="00115061">
        <w:rPr>
          <w:rFonts w:hint="eastAsia"/>
        </w:rPr>
        <w:t>作業等系統，配合選</w:t>
      </w:r>
      <w:proofErr w:type="gramStart"/>
      <w:r w:rsidRPr="00115061">
        <w:rPr>
          <w:rFonts w:hint="eastAsia"/>
        </w:rPr>
        <w:t>務</w:t>
      </w:r>
      <w:proofErr w:type="gramEnd"/>
      <w:r w:rsidRPr="00115061">
        <w:rPr>
          <w:rFonts w:hint="eastAsia"/>
        </w:rPr>
        <w:t>作業流程改造，進行系統整合與再造，以自動化之流程管控及資料檢核機制，協助本會、所屬選委會及全國各鄉鎮市區公所之各級使用者，可於未來辦理之選舉過程，更便利地建置完整及正確之數位化資料。主要工作如下：</w:t>
      </w:r>
    </w:p>
    <w:p w:rsidR="00246E4F" w:rsidRPr="00115061" w:rsidRDefault="00246E4F" w:rsidP="00246E4F">
      <w:pPr>
        <w:spacing w:beforeLines="20" w:before="72" w:afterLines="20" w:after="72"/>
        <w:ind w:leftChars="295" w:left="1274" w:rightChars="-82" w:right="-197" w:hangingChars="236" w:hanging="566"/>
        <w:jc w:val="both"/>
      </w:pPr>
      <w:r w:rsidRPr="00115061">
        <w:rPr>
          <w:rFonts w:hint="eastAsia"/>
        </w:rPr>
        <w:t>(</w:t>
      </w:r>
      <w:proofErr w:type="gramStart"/>
      <w:r w:rsidRPr="00115061">
        <w:rPr>
          <w:rFonts w:hint="eastAsia"/>
        </w:rPr>
        <w:t>一</w:t>
      </w:r>
      <w:proofErr w:type="gramEnd"/>
      <w:r w:rsidRPr="00115061">
        <w:rPr>
          <w:rFonts w:hint="eastAsia"/>
        </w:rPr>
        <w:t xml:space="preserve">) </w:t>
      </w:r>
      <w:r w:rsidRPr="00115061">
        <w:rPr>
          <w:rFonts w:hint="eastAsia"/>
        </w:rPr>
        <w:t>資料表示標準化：建立各項選</w:t>
      </w:r>
      <w:proofErr w:type="gramStart"/>
      <w:r w:rsidRPr="00115061">
        <w:rPr>
          <w:rFonts w:hint="eastAsia"/>
        </w:rPr>
        <w:t>務</w:t>
      </w:r>
      <w:proofErr w:type="gramEnd"/>
      <w:r w:rsidRPr="00115061">
        <w:rPr>
          <w:rFonts w:hint="eastAsia"/>
        </w:rPr>
        <w:t>資料之標準化資料代碼，對既有非標準化代碼或非標準化格式之數位資料，提供轉碼</w:t>
      </w:r>
      <w:r w:rsidRPr="00115061">
        <w:rPr>
          <w:rFonts w:hint="eastAsia"/>
        </w:rPr>
        <w:t>/</w:t>
      </w:r>
      <w:r w:rsidRPr="00115061">
        <w:rPr>
          <w:rFonts w:hint="eastAsia"/>
        </w:rPr>
        <w:t>轉檔軟體工具，並配合歷史資料之補正與建檔，建置標準化資料建置環境。</w:t>
      </w:r>
    </w:p>
    <w:p w:rsidR="00246E4F" w:rsidRPr="00115061" w:rsidRDefault="00246E4F" w:rsidP="00246E4F">
      <w:pPr>
        <w:spacing w:beforeLines="20" w:before="72" w:afterLines="20" w:after="72"/>
        <w:ind w:leftChars="295" w:left="1274" w:rightChars="-82" w:right="-197" w:hangingChars="236" w:hanging="566"/>
        <w:jc w:val="both"/>
      </w:pPr>
      <w:r w:rsidRPr="00115061">
        <w:rPr>
          <w:rFonts w:hint="eastAsia"/>
        </w:rPr>
        <w:t>(</w:t>
      </w:r>
      <w:r w:rsidRPr="00115061">
        <w:rPr>
          <w:rFonts w:hint="eastAsia"/>
        </w:rPr>
        <w:t>二</w:t>
      </w:r>
      <w:r w:rsidRPr="00115061">
        <w:rPr>
          <w:rFonts w:hint="eastAsia"/>
        </w:rPr>
        <w:t xml:space="preserve">) </w:t>
      </w:r>
      <w:r w:rsidRPr="00115061">
        <w:rPr>
          <w:rFonts w:hint="eastAsia"/>
        </w:rPr>
        <w:t>資料產製標準化：配合選</w:t>
      </w:r>
      <w:proofErr w:type="gramStart"/>
      <w:r w:rsidRPr="00115061">
        <w:rPr>
          <w:rFonts w:hint="eastAsia"/>
        </w:rPr>
        <w:t>務</w:t>
      </w:r>
      <w:proofErr w:type="gramEnd"/>
      <w:r w:rsidRPr="00115061">
        <w:rPr>
          <w:rFonts w:hint="eastAsia"/>
        </w:rPr>
        <w:t>作業流程改造之標準作業程序設計，進行選</w:t>
      </w:r>
      <w:proofErr w:type="gramStart"/>
      <w:r w:rsidRPr="00115061">
        <w:rPr>
          <w:rFonts w:hint="eastAsia"/>
        </w:rPr>
        <w:lastRenderedPageBreak/>
        <w:t>務</w:t>
      </w:r>
      <w:proofErr w:type="gramEnd"/>
      <w:r w:rsidRPr="00115061">
        <w:rPr>
          <w:rFonts w:hint="eastAsia"/>
        </w:rPr>
        <w:t>資訊整合系統之系統分析、設計與建置，並配合資料生命週期進行選舉區、候選人、投開票所等相關資料產製流程管控。</w:t>
      </w:r>
    </w:p>
    <w:p w:rsidR="00246E4F" w:rsidRPr="00115061" w:rsidRDefault="00246E4F" w:rsidP="00246E4F">
      <w:pPr>
        <w:spacing w:beforeLines="20" w:before="72" w:afterLines="20" w:after="72"/>
        <w:ind w:leftChars="295" w:left="1274" w:rightChars="-82" w:right="-197" w:hangingChars="236" w:hanging="566"/>
        <w:jc w:val="both"/>
      </w:pPr>
      <w:r w:rsidRPr="00115061">
        <w:rPr>
          <w:rFonts w:hint="eastAsia"/>
        </w:rPr>
        <w:t>(</w:t>
      </w:r>
      <w:r w:rsidRPr="00115061">
        <w:rPr>
          <w:rFonts w:hint="eastAsia"/>
        </w:rPr>
        <w:t>三</w:t>
      </w:r>
      <w:r w:rsidRPr="00115061">
        <w:rPr>
          <w:rFonts w:hint="eastAsia"/>
        </w:rPr>
        <w:t xml:space="preserve">) </w:t>
      </w:r>
      <w:r w:rsidRPr="00115061">
        <w:rPr>
          <w:rFonts w:hint="eastAsia"/>
        </w:rPr>
        <w:t>資料轉出標準化：自前開選</w:t>
      </w:r>
      <w:proofErr w:type="gramStart"/>
      <w:r w:rsidRPr="00115061">
        <w:rPr>
          <w:rFonts w:hint="eastAsia"/>
        </w:rPr>
        <w:t>務</w:t>
      </w:r>
      <w:proofErr w:type="gramEnd"/>
      <w:r w:rsidRPr="00115061">
        <w:rPr>
          <w:rFonts w:hint="eastAsia"/>
        </w:rPr>
        <w:t>資訊整合系統萃取可公開或可開放之選</w:t>
      </w:r>
      <w:proofErr w:type="gramStart"/>
      <w:r w:rsidRPr="00115061">
        <w:rPr>
          <w:rFonts w:hint="eastAsia"/>
        </w:rPr>
        <w:t>務</w:t>
      </w:r>
      <w:proofErr w:type="gramEnd"/>
      <w:r w:rsidRPr="00115061">
        <w:rPr>
          <w:rFonts w:hint="eastAsia"/>
        </w:rPr>
        <w:t>資料，進行標準化代碼、資料格式等之資料轉出，並對不得公開之個人資料等進行過濾或隱蔽，確保公開或開放資料之適法性。</w:t>
      </w:r>
    </w:p>
    <w:p w:rsidR="00246E4F" w:rsidRPr="00115061" w:rsidRDefault="00246E4F" w:rsidP="00246E4F">
      <w:pPr>
        <w:spacing w:beforeLines="20" w:before="72" w:afterLines="20" w:after="72"/>
        <w:ind w:leftChars="295" w:left="1274" w:rightChars="-82" w:right="-197" w:hangingChars="236" w:hanging="566"/>
        <w:jc w:val="both"/>
      </w:pPr>
      <w:r w:rsidRPr="00115061">
        <w:rPr>
          <w:rFonts w:hint="eastAsia"/>
        </w:rPr>
        <w:t>(</w:t>
      </w:r>
      <w:r w:rsidRPr="00115061">
        <w:rPr>
          <w:rFonts w:hint="eastAsia"/>
        </w:rPr>
        <w:t>四</w:t>
      </w:r>
      <w:r w:rsidRPr="00115061">
        <w:rPr>
          <w:rFonts w:hint="eastAsia"/>
        </w:rPr>
        <w:t xml:space="preserve">) </w:t>
      </w:r>
      <w:r w:rsidRPr="00115061">
        <w:rPr>
          <w:rFonts w:hint="eastAsia"/>
        </w:rPr>
        <w:t>唯一識別碼：依候選人之身分證字號建立對應的通用唯一識別碼</w:t>
      </w:r>
      <w:r w:rsidRPr="00115061">
        <w:rPr>
          <w:rFonts w:hint="eastAsia"/>
        </w:rPr>
        <w:t>(</w:t>
      </w:r>
      <w:r w:rsidRPr="00115061">
        <w:t>UUID</w:t>
      </w:r>
      <w:r w:rsidRPr="00115061">
        <w:rPr>
          <w:rFonts w:hint="eastAsia"/>
        </w:rPr>
        <w:t>)</w:t>
      </w:r>
      <w:r w:rsidRPr="00115061">
        <w:rPr>
          <w:rFonts w:hint="eastAsia"/>
        </w:rPr>
        <w:t>，以準確辨識同名但不同人或同人跨年參選等資訊。</w:t>
      </w:r>
    </w:p>
    <w:p w:rsidR="00246E4F" w:rsidRPr="00811416" w:rsidRDefault="00246E4F" w:rsidP="00246E4F">
      <w:pPr>
        <w:spacing w:beforeLines="20" w:before="72" w:afterLines="20" w:after="72"/>
        <w:ind w:rightChars="-82" w:right="-197" w:firstLineChars="177" w:firstLine="425"/>
        <w:jc w:val="both"/>
        <w:rPr>
          <w:rFonts w:ascii="Calibri" w:hAnsi="Calibri"/>
          <w:b/>
          <w:bCs/>
        </w:rPr>
      </w:pPr>
      <w:r>
        <w:rPr>
          <w:rFonts w:ascii="Calibri" w:hAnsi="Calibri" w:hint="eastAsia"/>
          <w:b/>
          <w:bCs/>
        </w:rPr>
        <w:t>三、校正更新機制</w:t>
      </w:r>
    </w:p>
    <w:p w:rsidR="00246E4F" w:rsidRDefault="00246E4F" w:rsidP="00246E4F">
      <w:pPr>
        <w:snapToGrid w:val="0"/>
        <w:spacing w:beforeLines="20" w:before="72" w:afterLines="20" w:after="72"/>
        <w:ind w:rightChars="-82" w:right="-197" w:firstLineChars="177" w:firstLine="425"/>
        <w:jc w:val="both"/>
        <w:rPr>
          <w:rFonts w:asciiTheme="minorEastAsia" w:hAnsiTheme="minorEastAsia"/>
          <w:color w:val="000000" w:themeColor="text1"/>
          <w:kern w:val="0"/>
        </w:rPr>
      </w:pPr>
      <w:r>
        <w:rPr>
          <w:rFonts w:asciiTheme="minorEastAsia" w:hAnsiTheme="minorEastAsia" w:hint="eastAsia"/>
          <w:color w:val="000000" w:themeColor="text1"/>
          <w:kern w:val="0"/>
        </w:rPr>
        <w:t>正確性之維護，有賴校正管控及更新推播機制之建立：</w:t>
      </w:r>
    </w:p>
    <w:p w:rsidR="00246E4F" w:rsidRPr="00115061" w:rsidRDefault="00246E4F" w:rsidP="00246E4F">
      <w:pPr>
        <w:spacing w:beforeLines="20" w:before="72" w:afterLines="20" w:after="72"/>
        <w:ind w:leftChars="295" w:left="1274" w:rightChars="-82" w:right="-197" w:hangingChars="236" w:hanging="566"/>
      </w:pPr>
      <w:r w:rsidRPr="00115061">
        <w:rPr>
          <w:rFonts w:hint="eastAsia"/>
        </w:rPr>
        <w:t>(</w:t>
      </w:r>
      <w:proofErr w:type="gramStart"/>
      <w:r w:rsidRPr="00115061">
        <w:rPr>
          <w:rFonts w:hint="eastAsia"/>
        </w:rPr>
        <w:t>一</w:t>
      </w:r>
      <w:proofErr w:type="gramEnd"/>
      <w:r w:rsidRPr="00115061">
        <w:rPr>
          <w:rFonts w:hint="eastAsia"/>
        </w:rPr>
        <w:t xml:space="preserve">) </w:t>
      </w:r>
      <w:r w:rsidRPr="00115061">
        <w:rPr>
          <w:rFonts w:hint="eastAsia"/>
        </w:rPr>
        <w:t>校正之管控機制：因選舉的競爭激烈，過程中的些微錯誤經常在選舉過程中被無限放大檢視，甚至引發抗爭，選</w:t>
      </w:r>
      <w:proofErr w:type="gramStart"/>
      <w:r w:rsidRPr="00115061">
        <w:rPr>
          <w:rFonts w:hint="eastAsia"/>
        </w:rPr>
        <w:t>務</w:t>
      </w:r>
      <w:proofErr w:type="gramEnd"/>
      <w:r w:rsidRPr="00115061">
        <w:rPr>
          <w:rFonts w:hint="eastAsia"/>
        </w:rPr>
        <w:t>資訊正確性尤其重要。在資訊公開或開放前須建立嚴謹的資料檢核與校正機制並賦予系統化的管控，以增進資料正確性之確保。</w:t>
      </w:r>
    </w:p>
    <w:p w:rsidR="00246E4F" w:rsidRPr="00115061" w:rsidRDefault="00246E4F" w:rsidP="00246E4F">
      <w:pPr>
        <w:spacing w:beforeLines="20" w:before="72" w:afterLines="20" w:after="72"/>
        <w:ind w:leftChars="295" w:left="1274" w:rightChars="-82" w:right="-197" w:hangingChars="236" w:hanging="566"/>
      </w:pPr>
      <w:r w:rsidRPr="00115061">
        <w:rPr>
          <w:rFonts w:hint="eastAsia"/>
        </w:rPr>
        <w:t>(</w:t>
      </w:r>
      <w:r w:rsidRPr="00115061">
        <w:rPr>
          <w:rFonts w:hint="eastAsia"/>
        </w:rPr>
        <w:t>二</w:t>
      </w:r>
      <w:r w:rsidRPr="00115061">
        <w:rPr>
          <w:rFonts w:hint="eastAsia"/>
        </w:rPr>
        <w:t xml:space="preserve">) </w:t>
      </w:r>
      <w:r w:rsidRPr="00115061">
        <w:rPr>
          <w:rFonts w:hint="eastAsia"/>
        </w:rPr>
        <w:t>更新之主動推播：因應選舉資訊於正確性上的嚴格要求，而實務上又於相關資訊公開或開放後仍有資料更正之可能性，發展資訊推播機制，以於資料更正後，可主動通報資料之引用者即時進行更正，增進在外流通資訊之正確性。</w:t>
      </w:r>
    </w:p>
    <w:p w:rsidR="00246E4F" w:rsidRPr="00AE433A" w:rsidRDefault="00246E4F" w:rsidP="00246E4F">
      <w:pPr>
        <w:pStyle w:val="a3"/>
        <w:autoSpaceDE w:val="0"/>
        <w:autoSpaceDN w:val="0"/>
        <w:adjustRightInd w:val="0"/>
        <w:spacing w:beforeLines="20" w:before="72" w:afterLines="20" w:after="72"/>
        <w:ind w:leftChars="0" w:left="482" w:rightChars="-82" w:right="-197" w:hanging="482"/>
        <w:rPr>
          <w:rFonts w:asciiTheme="minorEastAsia" w:hAnsiTheme="minorEastAsia"/>
          <w:b/>
          <w:kern w:val="0"/>
          <w:szCs w:val="24"/>
        </w:rPr>
      </w:pPr>
      <w:r w:rsidRPr="00AE433A">
        <w:rPr>
          <w:rFonts w:asciiTheme="minorEastAsia" w:hAnsiTheme="minorEastAsia" w:hint="eastAsia"/>
          <w:b/>
          <w:kern w:val="0"/>
          <w:szCs w:val="24"/>
        </w:rPr>
        <w:t>肆、視覺化查詢平台</w:t>
      </w:r>
    </w:p>
    <w:p w:rsidR="00246E4F" w:rsidRPr="008519F5" w:rsidRDefault="00246E4F" w:rsidP="00246E4F">
      <w:pPr>
        <w:spacing w:beforeLines="20" w:before="72" w:afterLines="20" w:after="72"/>
        <w:ind w:rightChars="-82" w:right="-197" w:firstLineChars="215" w:firstLine="516"/>
        <w:jc w:val="both"/>
        <w:rPr>
          <w:rFonts w:ascii="Calibri" w:hAnsi="Calibri"/>
          <w:bCs/>
        </w:rPr>
      </w:pPr>
      <w:r>
        <w:rPr>
          <w:rFonts w:ascii="Calibri" w:hAnsi="Calibri" w:hint="eastAsia"/>
          <w:bCs/>
        </w:rPr>
        <w:t>本會目前</w:t>
      </w:r>
      <w:r w:rsidRPr="00C227E2">
        <w:rPr>
          <w:rFonts w:ascii="Calibri" w:hAnsi="Calibri" w:hint="eastAsia"/>
          <w:bCs/>
        </w:rPr>
        <w:t>雖透過「選舉專區」以連結方式整合各項資訊</w:t>
      </w:r>
      <w:r>
        <w:rPr>
          <w:rFonts w:ascii="Calibri" w:hAnsi="Calibri" w:hint="eastAsia"/>
          <w:bCs/>
        </w:rPr>
        <w:t>，</w:t>
      </w:r>
      <w:r w:rsidRPr="00C227E2">
        <w:rPr>
          <w:rFonts w:ascii="Calibri" w:hAnsi="Calibri"/>
          <w:bCs/>
        </w:rPr>
        <w:t>但</w:t>
      </w:r>
      <w:r>
        <w:rPr>
          <w:rFonts w:ascii="Calibri" w:hAnsi="Calibri" w:hint="eastAsia"/>
          <w:bCs/>
        </w:rPr>
        <w:t>因選舉種類與主管權責的不同，會</w:t>
      </w:r>
      <w:r w:rsidRPr="00C227E2">
        <w:rPr>
          <w:rFonts w:ascii="Calibri" w:hAnsi="Calibri"/>
          <w:bCs/>
        </w:rPr>
        <w:t>散佈在中選會</w:t>
      </w:r>
      <w:r w:rsidRPr="00C227E2">
        <w:rPr>
          <w:rFonts w:ascii="Calibri" w:hAnsi="Calibri" w:hint="eastAsia"/>
          <w:bCs/>
        </w:rPr>
        <w:t>及所屬選委會</w:t>
      </w:r>
      <w:r>
        <w:rPr>
          <w:rFonts w:ascii="Calibri" w:hAnsi="Calibri" w:hint="eastAsia"/>
          <w:bCs/>
        </w:rPr>
        <w:t>等</w:t>
      </w:r>
      <w:proofErr w:type="gramStart"/>
      <w:r w:rsidRPr="00C227E2">
        <w:rPr>
          <w:rFonts w:ascii="Calibri" w:hAnsi="Calibri" w:hint="eastAsia"/>
          <w:bCs/>
        </w:rPr>
        <w:t>23</w:t>
      </w:r>
      <w:r w:rsidRPr="00C227E2">
        <w:rPr>
          <w:rFonts w:ascii="Calibri" w:hAnsi="Calibri" w:hint="eastAsia"/>
          <w:bCs/>
        </w:rPr>
        <w:t>個</w:t>
      </w:r>
      <w:r w:rsidRPr="00C227E2">
        <w:rPr>
          <w:rFonts w:ascii="Calibri" w:hAnsi="Calibri"/>
          <w:bCs/>
        </w:rPr>
        <w:t>官網</w:t>
      </w:r>
      <w:r w:rsidRPr="00C227E2">
        <w:rPr>
          <w:rFonts w:ascii="Calibri" w:hAnsi="Calibri" w:hint="eastAsia"/>
          <w:bCs/>
        </w:rPr>
        <w:t>及</w:t>
      </w:r>
      <w:proofErr w:type="gramEnd"/>
      <w:r>
        <w:rPr>
          <w:rFonts w:ascii="Calibri" w:hAnsi="Calibri"/>
          <w:bCs/>
        </w:rPr>
        <w:t>選舉公報查詢等不同的系統</w:t>
      </w:r>
      <w:r>
        <w:rPr>
          <w:rFonts w:ascii="Calibri" w:hAnsi="Calibri" w:hint="eastAsia"/>
          <w:bCs/>
        </w:rPr>
        <w:t>，</w:t>
      </w:r>
      <w:r w:rsidRPr="00C227E2">
        <w:rPr>
          <w:rFonts w:ascii="Calibri" w:hAnsi="Calibri" w:hint="eastAsia"/>
          <w:bCs/>
        </w:rPr>
        <w:t>相關資料多</w:t>
      </w:r>
      <w:r w:rsidRPr="00C227E2">
        <w:rPr>
          <w:rFonts w:ascii="Calibri" w:hAnsi="Calibri"/>
          <w:bCs/>
        </w:rPr>
        <w:t>以個別檔案上網，</w:t>
      </w:r>
      <w:proofErr w:type="gramStart"/>
      <w:r w:rsidRPr="00C227E2">
        <w:rPr>
          <w:rFonts w:ascii="Calibri" w:hAnsi="Calibri"/>
          <w:bCs/>
        </w:rPr>
        <w:t>彼此間未建立</w:t>
      </w:r>
      <w:proofErr w:type="gramEnd"/>
      <w:r w:rsidRPr="00C227E2">
        <w:rPr>
          <w:rFonts w:ascii="Calibri" w:hAnsi="Calibri"/>
          <w:bCs/>
        </w:rPr>
        <w:t>關聯，除相互間</w:t>
      </w:r>
      <w:r w:rsidRPr="00C227E2">
        <w:rPr>
          <w:rFonts w:ascii="Calibri" w:hAnsi="Calibri" w:hint="eastAsia"/>
          <w:bCs/>
        </w:rPr>
        <w:t>連結</w:t>
      </w:r>
      <w:r w:rsidRPr="00C227E2">
        <w:rPr>
          <w:rFonts w:ascii="Calibri" w:hAnsi="Calibri"/>
          <w:bCs/>
        </w:rPr>
        <w:t>查找不易外，使用者常需以下載檔案（如</w:t>
      </w:r>
      <w:r w:rsidRPr="00DF4ED1">
        <w:rPr>
          <w:bCs/>
        </w:rPr>
        <w:t>PDF, Word, Excel</w:t>
      </w:r>
      <w:r>
        <w:rPr>
          <w:rFonts w:ascii="Calibri" w:hAnsi="Calibri"/>
          <w:bCs/>
        </w:rPr>
        <w:t>等</w:t>
      </w:r>
      <w:r>
        <w:rPr>
          <w:rFonts w:ascii="Calibri" w:hAnsi="Calibri" w:hint="eastAsia"/>
          <w:bCs/>
        </w:rPr>
        <w:t>）</w:t>
      </w:r>
      <w:r w:rsidRPr="00C227E2">
        <w:rPr>
          <w:rFonts w:ascii="Calibri" w:hAnsi="Calibri"/>
          <w:bCs/>
        </w:rPr>
        <w:t>方式查閱，較不具親和性。</w:t>
      </w:r>
    </w:p>
    <w:p w:rsidR="00246E4F" w:rsidRPr="00AE433A" w:rsidRDefault="00246E4F" w:rsidP="00246E4F">
      <w:pPr>
        <w:spacing w:beforeLines="20" w:before="72" w:afterLines="20" w:after="72"/>
        <w:ind w:rightChars="-82" w:right="-197" w:firstLineChars="215" w:firstLine="516"/>
        <w:jc w:val="both"/>
        <w:rPr>
          <w:rFonts w:ascii="Calibri" w:hAnsi="Calibri"/>
          <w:bCs/>
        </w:rPr>
      </w:pPr>
      <w:r w:rsidRPr="00AE433A">
        <w:rPr>
          <w:rFonts w:ascii="Calibri" w:hAnsi="Calibri" w:hint="eastAsia"/>
          <w:bCs/>
        </w:rPr>
        <w:t>為增進民眾對選舉資訊查詢之便利性，規劃將歷來建置於「選舉專區」之資料項目重新進行檢核，萃取民眾較關切、</w:t>
      </w:r>
      <w:proofErr w:type="gramStart"/>
      <w:r w:rsidRPr="00AE433A">
        <w:rPr>
          <w:rFonts w:ascii="Calibri" w:hAnsi="Calibri" w:hint="eastAsia"/>
          <w:bCs/>
        </w:rPr>
        <w:t>資料項目間具關聯</w:t>
      </w:r>
      <w:proofErr w:type="gramEnd"/>
      <w:r w:rsidRPr="00AE433A">
        <w:rPr>
          <w:rFonts w:ascii="Calibri" w:hAnsi="Calibri" w:hint="eastAsia"/>
          <w:bCs/>
        </w:rPr>
        <w:t>性者（如選舉區與候選人、投開票所等），以此為範圍將個別文件轉換為具關聯性的資訊，供集中建置於具整合性與關聯性的選</w:t>
      </w:r>
      <w:proofErr w:type="gramStart"/>
      <w:r w:rsidRPr="00AE433A">
        <w:rPr>
          <w:rFonts w:ascii="Calibri" w:hAnsi="Calibri" w:hint="eastAsia"/>
          <w:bCs/>
        </w:rPr>
        <w:t>務</w:t>
      </w:r>
      <w:proofErr w:type="gramEnd"/>
      <w:r w:rsidRPr="00AE433A">
        <w:rPr>
          <w:rFonts w:ascii="Calibri" w:hAnsi="Calibri" w:hint="eastAsia"/>
          <w:bCs/>
        </w:rPr>
        <w:t>資訊整合平台，並結合</w:t>
      </w:r>
      <w:proofErr w:type="gramStart"/>
      <w:r w:rsidRPr="00AE433A">
        <w:rPr>
          <w:rFonts w:ascii="Calibri" w:hAnsi="Calibri" w:hint="eastAsia"/>
          <w:bCs/>
        </w:rPr>
        <w:t>地理圖資</w:t>
      </w:r>
      <w:proofErr w:type="gramEnd"/>
      <w:r w:rsidRPr="00AE433A">
        <w:rPr>
          <w:rFonts w:ascii="Calibri" w:hAnsi="Calibri" w:hint="eastAsia"/>
          <w:bCs/>
        </w:rPr>
        <w:t>、統計圖表及視覺化設計等軟體工具進行資訊圖像化，提供民眾便利、多維度的整合性關聯查詢。</w:t>
      </w:r>
    </w:p>
    <w:p w:rsidR="001A7E84" w:rsidRDefault="00246E4F" w:rsidP="00246E4F">
      <w:pPr>
        <w:spacing w:beforeLines="20" w:before="72" w:afterLines="20" w:after="72"/>
        <w:ind w:rightChars="-82" w:right="-197" w:firstLineChars="215" w:firstLine="516"/>
        <w:jc w:val="both"/>
        <w:rPr>
          <w:rFonts w:ascii="Calibri" w:hAnsi="Calibri"/>
          <w:bCs/>
        </w:rPr>
      </w:pPr>
      <w:r w:rsidRPr="00AE433A">
        <w:rPr>
          <w:rFonts w:ascii="Calibri" w:hAnsi="Calibri" w:hint="eastAsia"/>
          <w:bCs/>
        </w:rPr>
        <w:t>本會期望改變傳統上靜態而被動的資訊提供，轉化為主動提供</w:t>
      </w:r>
      <w:proofErr w:type="gramStart"/>
      <w:r w:rsidRPr="00AE433A">
        <w:rPr>
          <w:rFonts w:ascii="Calibri" w:hAnsi="Calibri" w:hint="eastAsia"/>
          <w:bCs/>
        </w:rPr>
        <w:t>整合式的創新</w:t>
      </w:r>
      <w:proofErr w:type="gramEnd"/>
      <w:r w:rsidRPr="00AE433A">
        <w:rPr>
          <w:rFonts w:ascii="Calibri" w:hAnsi="Calibri" w:hint="eastAsia"/>
          <w:bCs/>
        </w:rPr>
        <w:t>服務。一方面以自動化工具萃取可開放之選</w:t>
      </w:r>
      <w:proofErr w:type="gramStart"/>
      <w:r w:rsidRPr="00AE433A">
        <w:rPr>
          <w:rFonts w:ascii="Calibri" w:hAnsi="Calibri" w:hint="eastAsia"/>
          <w:bCs/>
        </w:rPr>
        <w:t>務</w:t>
      </w:r>
      <w:proofErr w:type="gramEnd"/>
      <w:r w:rsidRPr="00AE433A">
        <w:rPr>
          <w:rFonts w:ascii="Calibri" w:hAnsi="Calibri" w:hint="eastAsia"/>
          <w:bCs/>
        </w:rPr>
        <w:t>資訊，提供高品質的選舉資料開放格式與程式化介面，供民間抓取所需資料後進行加值運用。另一方面以服務民眾需求為核心，提供具關聯性之選舉資訊整合查詢及介面易用之平台，讓民眾可於選舉區、候選人、投開票所、開票結果的不同階段之選舉資訊串聯查詢，或做不同期間辦理</w:t>
      </w:r>
      <w:r w:rsidR="001A7E84">
        <w:rPr>
          <w:rFonts w:ascii="Calibri" w:hAnsi="Calibri" w:hint="eastAsia"/>
          <w:bCs/>
        </w:rPr>
        <w:t>選舉資訊之關聯比較與分析。主要規劃如下（請參看圖</w:t>
      </w:r>
      <w:r w:rsidR="001A7E84">
        <w:rPr>
          <w:rFonts w:ascii="Calibri" w:hAnsi="Calibri" w:hint="eastAsia"/>
          <w:bCs/>
        </w:rPr>
        <w:t>4</w:t>
      </w:r>
      <w:r w:rsidR="001A7E84">
        <w:rPr>
          <w:rFonts w:ascii="Calibri" w:hAnsi="Calibri" w:hint="eastAsia"/>
          <w:bCs/>
        </w:rPr>
        <w:t>）：</w:t>
      </w:r>
    </w:p>
    <w:p w:rsidR="001A7E84" w:rsidRDefault="001A7E84" w:rsidP="00246E4F">
      <w:pPr>
        <w:pStyle w:val="af9"/>
        <w:ind w:rightChars="-82" w:right="-197"/>
        <w:jc w:val="center"/>
        <w:rPr>
          <w:sz w:val="24"/>
          <w:szCs w:val="24"/>
        </w:rPr>
      </w:pPr>
    </w:p>
    <w:p w:rsidR="001A7E84" w:rsidRDefault="001A7E84" w:rsidP="00246E4F">
      <w:pPr>
        <w:pStyle w:val="af9"/>
        <w:ind w:rightChars="-82" w:right="-197"/>
        <w:jc w:val="center"/>
        <w:rPr>
          <w:sz w:val="24"/>
          <w:szCs w:val="24"/>
        </w:rPr>
      </w:pPr>
    </w:p>
    <w:p w:rsidR="001A7E84" w:rsidRDefault="001A7E84" w:rsidP="00246E4F">
      <w:pPr>
        <w:pStyle w:val="af9"/>
        <w:ind w:rightChars="-82" w:right="-197"/>
        <w:jc w:val="center"/>
        <w:rPr>
          <w:sz w:val="24"/>
          <w:szCs w:val="24"/>
        </w:rPr>
      </w:pPr>
    </w:p>
    <w:p w:rsidR="00246E4F" w:rsidRDefault="0022492C" w:rsidP="00246E4F">
      <w:pPr>
        <w:pStyle w:val="af9"/>
        <w:ind w:rightChars="-82" w:right="-197"/>
        <w:jc w:val="center"/>
        <w:rPr>
          <w:noProof/>
          <w:sz w:val="24"/>
          <w:szCs w:val="24"/>
        </w:rPr>
      </w:pPr>
      <w:r w:rsidRPr="00D85F75">
        <w:rPr>
          <w:rFonts w:hint="eastAsia"/>
          <w:noProof/>
          <w:sz w:val="24"/>
          <w:szCs w:val="24"/>
        </w:rPr>
        <w:lastRenderedPageBreak/>
        <w:drawing>
          <wp:anchor distT="0" distB="0" distL="114300" distR="114300" simplePos="0" relativeHeight="251724800" behindDoc="0" locked="0" layoutInCell="1" allowOverlap="1" wp14:anchorId="24D792CB" wp14:editId="7D27464A">
            <wp:simplePos x="0" y="0"/>
            <wp:positionH relativeFrom="column">
              <wp:posOffset>323850</wp:posOffset>
            </wp:positionH>
            <wp:positionV relativeFrom="paragraph">
              <wp:posOffset>142875</wp:posOffset>
            </wp:positionV>
            <wp:extent cx="4787265" cy="3109595"/>
            <wp:effectExtent l="0" t="0" r="0" b="0"/>
            <wp:wrapSquare wrapText="bothSides"/>
            <wp:docPr id="448" name="圖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關連及視覺圖1.jpg"/>
                    <pic:cNvPicPr/>
                  </pic:nvPicPr>
                  <pic:blipFill>
                    <a:blip r:embed="rId11">
                      <a:extLst>
                        <a:ext uri="{28A0092B-C50C-407E-A947-70E740481C1C}">
                          <a14:useLocalDpi xmlns:a14="http://schemas.microsoft.com/office/drawing/2010/main" val="0"/>
                        </a:ext>
                      </a:extLst>
                    </a:blip>
                    <a:stretch>
                      <a:fillRect/>
                    </a:stretch>
                  </pic:blipFill>
                  <pic:spPr>
                    <a:xfrm>
                      <a:off x="0" y="0"/>
                      <a:ext cx="4787265" cy="3109595"/>
                    </a:xfrm>
                    <a:prstGeom prst="rect">
                      <a:avLst/>
                    </a:prstGeom>
                  </pic:spPr>
                </pic:pic>
              </a:graphicData>
            </a:graphic>
            <wp14:sizeRelH relativeFrom="margin">
              <wp14:pctWidth>0</wp14:pctWidth>
            </wp14:sizeRelH>
            <wp14:sizeRelV relativeFrom="margin">
              <wp14:pctHeight>0</wp14:pctHeight>
            </wp14:sizeRelV>
          </wp:anchor>
        </w:drawing>
      </w:r>
      <w:r w:rsidR="00246E4F" w:rsidRPr="00D85F75">
        <w:rPr>
          <w:rFonts w:hint="eastAsia"/>
          <w:sz w:val="24"/>
          <w:szCs w:val="24"/>
        </w:rPr>
        <w:t>圖</w:t>
      </w:r>
      <w:r w:rsidR="00246E4F" w:rsidRPr="00D85F75">
        <w:rPr>
          <w:rFonts w:hint="eastAsia"/>
          <w:sz w:val="24"/>
          <w:szCs w:val="24"/>
        </w:rPr>
        <w:t xml:space="preserve"> </w:t>
      </w:r>
      <w:r w:rsidR="00246E4F" w:rsidRPr="00D85F75">
        <w:rPr>
          <w:sz w:val="24"/>
          <w:szCs w:val="24"/>
        </w:rPr>
        <w:fldChar w:fldCharType="begin"/>
      </w:r>
      <w:r w:rsidR="00246E4F" w:rsidRPr="00D85F75">
        <w:rPr>
          <w:sz w:val="24"/>
          <w:szCs w:val="24"/>
        </w:rPr>
        <w:instrText xml:space="preserve"> </w:instrText>
      </w:r>
      <w:r w:rsidR="00246E4F" w:rsidRPr="00D85F75">
        <w:rPr>
          <w:rFonts w:hint="eastAsia"/>
          <w:sz w:val="24"/>
          <w:szCs w:val="24"/>
        </w:rPr>
        <w:instrText xml:space="preserve">SEQ </w:instrText>
      </w:r>
      <w:r w:rsidR="00246E4F" w:rsidRPr="00D85F75">
        <w:rPr>
          <w:rFonts w:hint="eastAsia"/>
          <w:sz w:val="24"/>
          <w:szCs w:val="24"/>
        </w:rPr>
        <w:instrText>圖</w:instrText>
      </w:r>
      <w:r w:rsidR="00246E4F" w:rsidRPr="00D85F75">
        <w:rPr>
          <w:rFonts w:hint="eastAsia"/>
          <w:sz w:val="24"/>
          <w:szCs w:val="24"/>
        </w:rPr>
        <w:instrText xml:space="preserve"> \* ARABIC</w:instrText>
      </w:r>
      <w:r w:rsidR="00246E4F" w:rsidRPr="00D85F75">
        <w:rPr>
          <w:sz w:val="24"/>
          <w:szCs w:val="24"/>
        </w:rPr>
        <w:instrText xml:space="preserve"> </w:instrText>
      </w:r>
      <w:r w:rsidR="00246E4F" w:rsidRPr="00D85F75">
        <w:rPr>
          <w:sz w:val="24"/>
          <w:szCs w:val="24"/>
        </w:rPr>
        <w:fldChar w:fldCharType="separate"/>
      </w:r>
      <w:r w:rsidR="003D4A83">
        <w:rPr>
          <w:noProof/>
          <w:sz w:val="24"/>
          <w:szCs w:val="24"/>
        </w:rPr>
        <w:t>4</w:t>
      </w:r>
      <w:r w:rsidR="00246E4F" w:rsidRPr="00D85F75">
        <w:rPr>
          <w:sz w:val="24"/>
          <w:szCs w:val="24"/>
        </w:rPr>
        <w:fldChar w:fldCharType="end"/>
      </w:r>
      <w:r w:rsidR="00246E4F">
        <w:rPr>
          <w:rFonts w:hint="eastAsia"/>
          <w:noProof/>
          <w:sz w:val="24"/>
          <w:szCs w:val="24"/>
        </w:rPr>
        <w:t xml:space="preserve"> </w:t>
      </w:r>
      <w:r w:rsidR="00246E4F">
        <w:rPr>
          <w:rFonts w:hint="eastAsia"/>
          <w:noProof/>
          <w:sz w:val="24"/>
          <w:szCs w:val="24"/>
        </w:rPr>
        <w:t>多維度串聯及視覺化查詢平台規劃</w:t>
      </w:r>
    </w:p>
    <w:p w:rsidR="00246E4F" w:rsidRDefault="00246E4F" w:rsidP="0022492C">
      <w:pPr>
        <w:spacing w:beforeLines="30" w:before="108" w:afterLines="20" w:after="72"/>
        <w:ind w:leftChars="118" w:left="849" w:rightChars="-82" w:right="-197" w:hangingChars="236" w:hanging="566"/>
        <w:jc w:val="both"/>
      </w:pPr>
      <w:r>
        <w:rPr>
          <w:rFonts w:hint="eastAsia"/>
        </w:rPr>
        <w:t xml:space="preserve"> (</w:t>
      </w:r>
      <w:proofErr w:type="gramStart"/>
      <w:r>
        <w:rPr>
          <w:rFonts w:hint="eastAsia"/>
        </w:rPr>
        <w:t>一</w:t>
      </w:r>
      <w:proofErr w:type="gramEnd"/>
      <w:r>
        <w:rPr>
          <w:rFonts w:hint="eastAsia"/>
        </w:rPr>
        <w:t>)</w:t>
      </w:r>
      <w:r>
        <w:rPr>
          <w:rFonts w:hint="eastAsia"/>
        </w:rPr>
        <w:tab/>
      </w:r>
      <w:r>
        <w:rPr>
          <w:rFonts w:hint="eastAsia"/>
        </w:rPr>
        <w:t>串聯查詢：透過資料關聯，以此平台進行當次選舉資訊之串聯查詢，例如透過其戶籍地串聯查詢當次選舉所屬之選舉區與應選名額、候選人基本資料、候選人學經歷及政見、公辦政見會時間地點及影音檔、候選人得票數與當選結果等。</w:t>
      </w:r>
    </w:p>
    <w:p w:rsidR="00246E4F" w:rsidRDefault="00246E4F" w:rsidP="00246E4F">
      <w:pPr>
        <w:spacing w:beforeLines="20" w:before="72" w:afterLines="20" w:after="72"/>
        <w:ind w:leftChars="118" w:left="849" w:rightChars="-82" w:right="-197" w:hangingChars="236" w:hanging="566"/>
        <w:jc w:val="both"/>
      </w:pPr>
      <w:r>
        <w:rPr>
          <w:rFonts w:hint="eastAsia"/>
        </w:rPr>
        <w:t>(</w:t>
      </w:r>
      <w:r>
        <w:rPr>
          <w:rFonts w:hint="eastAsia"/>
        </w:rPr>
        <w:t>二</w:t>
      </w:r>
      <w:r>
        <w:rPr>
          <w:rFonts w:hint="eastAsia"/>
        </w:rPr>
        <w:t>)</w:t>
      </w:r>
      <w:r>
        <w:rPr>
          <w:rFonts w:hint="eastAsia"/>
        </w:rPr>
        <w:tab/>
      </w:r>
      <w:r>
        <w:rPr>
          <w:rFonts w:hint="eastAsia"/>
        </w:rPr>
        <w:t>歷史脈絡查詢：過去不同期間的選舉，可能因選舉區的改變、行政區的變遷或是因代碼的未標準化，無法相互連結而形成串聯掌握歷史脈絡之障礙，如於歷史資料重整過程進行不同期間選舉資訊之關聯，民眾將可以在此平台進行選舉結果之比較分析，例如進行同一種選舉之歷次發展的趨勢分析，或連結縣市改制前後之選舉資訊，進而知悉我國民主發展之趨勢與脈絡。</w:t>
      </w:r>
    </w:p>
    <w:p w:rsidR="00246E4F" w:rsidRDefault="00246E4F" w:rsidP="00246E4F">
      <w:pPr>
        <w:spacing w:beforeLines="20" w:before="72" w:afterLines="20" w:after="72"/>
        <w:ind w:leftChars="118" w:left="849" w:rightChars="-82" w:right="-197" w:hangingChars="236" w:hanging="566"/>
        <w:jc w:val="both"/>
      </w:pPr>
      <w:r>
        <w:rPr>
          <w:rFonts w:hint="eastAsia"/>
        </w:rPr>
        <w:t>(</w:t>
      </w:r>
      <w:r>
        <w:rPr>
          <w:rFonts w:hint="eastAsia"/>
        </w:rPr>
        <w:t>三</w:t>
      </w:r>
      <w:r>
        <w:rPr>
          <w:rFonts w:hint="eastAsia"/>
        </w:rPr>
        <w:t>)</w:t>
      </w:r>
      <w:r>
        <w:rPr>
          <w:rFonts w:hint="eastAsia"/>
        </w:rPr>
        <w:tab/>
      </w:r>
      <w:r>
        <w:rPr>
          <w:rFonts w:hint="eastAsia"/>
        </w:rPr>
        <w:t>五星級開放格式與程式介面：提供五星等的資料開放格式</w:t>
      </w:r>
      <w:r>
        <w:rPr>
          <w:rFonts w:hint="eastAsia"/>
        </w:rPr>
        <w:t>(Linked Open Data)</w:t>
      </w:r>
      <w:r>
        <w:rPr>
          <w:rFonts w:hint="eastAsia"/>
        </w:rPr>
        <w:t>與程式介面，便利民眾共享及應用政府資料，結合民間創意，提升選舉資料價值，活化選舉資料應用。</w:t>
      </w:r>
    </w:p>
    <w:p w:rsidR="00246E4F" w:rsidRDefault="00246E4F" w:rsidP="00246E4F">
      <w:pPr>
        <w:spacing w:beforeLines="20" w:before="72" w:afterLines="20" w:after="72"/>
        <w:ind w:rightChars="-82" w:right="-197" w:firstLineChars="215" w:firstLine="516"/>
        <w:jc w:val="both"/>
      </w:pPr>
      <w:r>
        <w:rPr>
          <w:rFonts w:hint="eastAsia"/>
        </w:rPr>
        <w:t>除了視覺化查詢規劃外，因應手機族群需求，尚可由本會或民間開發適合手機使用的應用軟體</w:t>
      </w:r>
      <w:r>
        <w:rPr>
          <w:rFonts w:hint="eastAsia"/>
        </w:rPr>
        <w:t>(APP)</w:t>
      </w:r>
      <w:r>
        <w:rPr>
          <w:rFonts w:hint="eastAsia"/>
        </w:rPr>
        <w:t>介面，以利民眾查詢。選舉期間之數位選舉公報的呈現，亦可規劃出讓手機易於滑動翻閱的介面，將目前大型海報格式改版為以獨立式單頁形式，便於選民於手機上</w:t>
      </w:r>
      <w:proofErr w:type="gramStart"/>
      <w:r>
        <w:rPr>
          <w:rFonts w:hint="eastAsia"/>
        </w:rPr>
        <w:t>按頁查找</w:t>
      </w:r>
      <w:proofErr w:type="gramEnd"/>
      <w:r>
        <w:rPr>
          <w:rFonts w:hint="eastAsia"/>
        </w:rPr>
        <w:t>讀取。</w:t>
      </w:r>
    </w:p>
    <w:p w:rsidR="00246E4F" w:rsidRPr="006C0733" w:rsidRDefault="00246E4F" w:rsidP="00246E4F">
      <w:pPr>
        <w:autoSpaceDE w:val="0"/>
        <w:autoSpaceDN w:val="0"/>
        <w:adjustRightInd w:val="0"/>
        <w:spacing w:beforeLines="20" w:before="72" w:afterLines="20" w:after="72"/>
        <w:ind w:rightChars="-82" w:right="-197"/>
        <w:rPr>
          <w:rFonts w:ascii="新細明體" w:eastAsia="新細明體" w:hAnsi="新細明體"/>
          <w:b/>
          <w:kern w:val="0"/>
          <w:szCs w:val="24"/>
        </w:rPr>
      </w:pPr>
      <w:r w:rsidRPr="006C0733">
        <w:rPr>
          <w:rFonts w:ascii="新細明體" w:eastAsia="新細明體" w:hAnsi="新細明體" w:hint="eastAsia"/>
          <w:b/>
          <w:kern w:val="0"/>
          <w:szCs w:val="24"/>
        </w:rPr>
        <w:t>結 語</w:t>
      </w:r>
    </w:p>
    <w:p w:rsidR="00246E4F" w:rsidRDefault="00246E4F" w:rsidP="00246E4F">
      <w:pPr>
        <w:spacing w:beforeLines="20" w:before="72" w:afterLines="20" w:after="72"/>
        <w:ind w:rightChars="-82" w:right="-197" w:firstLineChars="177" w:firstLine="425"/>
        <w:jc w:val="both"/>
        <w:rPr>
          <w:rFonts w:ascii="Calibri" w:hAnsi="Calibri"/>
          <w:bCs/>
        </w:rPr>
      </w:pPr>
      <w:r>
        <w:rPr>
          <w:rFonts w:ascii="Calibri" w:hAnsi="Calibri" w:hint="eastAsia"/>
          <w:bCs/>
        </w:rPr>
        <w:t>本會為我國統籌辦理公職人員選舉、罷免及公民投票事務的獨立機關，盤點及梳理我國</w:t>
      </w:r>
      <w:r>
        <w:rPr>
          <w:rFonts w:ascii="Calibri" w:hAnsi="Calibri" w:hint="eastAsia"/>
          <w:bCs/>
        </w:rPr>
        <w:t>50</w:t>
      </w:r>
      <w:r>
        <w:rPr>
          <w:rFonts w:ascii="Calibri" w:hAnsi="Calibri" w:hint="eastAsia"/>
          <w:bCs/>
        </w:rPr>
        <w:t>年珍貴選舉史料及選</w:t>
      </w:r>
      <w:proofErr w:type="gramStart"/>
      <w:r>
        <w:rPr>
          <w:rFonts w:ascii="Calibri" w:hAnsi="Calibri" w:hint="eastAsia"/>
          <w:bCs/>
        </w:rPr>
        <w:t>務</w:t>
      </w:r>
      <w:proofErr w:type="gramEnd"/>
      <w:r>
        <w:rPr>
          <w:rFonts w:ascii="Calibri" w:hAnsi="Calibri" w:hint="eastAsia"/>
          <w:bCs/>
        </w:rPr>
        <w:t>資料，以開放資料概念，提供即時而完全的</w:t>
      </w:r>
      <w:r>
        <w:rPr>
          <w:rFonts w:hint="eastAsia"/>
        </w:rPr>
        <w:t>原始數據、機器可讀、具相互操作性及允許再利用的資料</w:t>
      </w:r>
      <w:r>
        <w:rPr>
          <w:rFonts w:ascii="Calibri" w:hAnsi="Calibri" w:hint="eastAsia"/>
          <w:bCs/>
        </w:rPr>
        <w:t>，為本會資訊業務的重要施政目標，此既契合行政院大力推動開放資料的理念，也能接軌國際開放資料的趨勢，順勢將我國推展民主的歷程呈現予世人。</w:t>
      </w:r>
    </w:p>
    <w:p w:rsidR="00246E4F" w:rsidRPr="00356D3C" w:rsidRDefault="00246E4F" w:rsidP="00246E4F">
      <w:pPr>
        <w:spacing w:beforeLines="20" w:before="72" w:afterLines="20" w:after="72"/>
        <w:ind w:rightChars="-82" w:right="-197" w:firstLineChars="177" w:firstLine="425"/>
        <w:jc w:val="both"/>
        <w:rPr>
          <w:rFonts w:ascii="Calibri" w:hAnsi="Calibri"/>
          <w:bCs/>
        </w:rPr>
      </w:pPr>
      <w:r>
        <w:rPr>
          <w:rFonts w:ascii="Calibri" w:hAnsi="Calibri" w:hint="eastAsia"/>
          <w:bCs/>
        </w:rPr>
        <w:t>選</w:t>
      </w:r>
      <w:proofErr w:type="gramStart"/>
      <w:r>
        <w:rPr>
          <w:rFonts w:ascii="Calibri" w:hAnsi="Calibri" w:hint="eastAsia"/>
          <w:bCs/>
        </w:rPr>
        <w:t>務</w:t>
      </w:r>
      <w:proofErr w:type="gramEnd"/>
      <w:r>
        <w:rPr>
          <w:rFonts w:ascii="Calibri" w:hAnsi="Calibri" w:hint="eastAsia"/>
          <w:bCs/>
        </w:rPr>
        <w:t>資料為國家資產，應由全民共享。</w:t>
      </w:r>
      <w:r w:rsidRPr="006C0733">
        <w:rPr>
          <w:rFonts w:ascii="Calibri" w:eastAsia="新細明體" w:hAnsi="Calibri" w:hint="eastAsia"/>
          <w:bCs/>
        </w:rPr>
        <w:t>本會為達成全面性</w:t>
      </w:r>
      <w:r w:rsidRPr="006C0733">
        <w:rPr>
          <w:rFonts w:ascii="Calibri" w:eastAsia="新細明體" w:hAnsi="Calibri"/>
          <w:bCs/>
        </w:rPr>
        <w:t>Open Data</w:t>
      </w:r>
      <w:r w:rsidRPr="006C0733">
        <w:rPr>
          <w:rFonts w:ascii="Calibri" w:eastAsia="新細明體" w:hAnsi="Calibri" w:hint="eastAsia"/>
          <w:bCs/>
        </w:rPr>
        <w:t>的目標，希望將我國實施選舉以來的所有數字化選</w:t>
      </w:r>
      <w:proofErr w:type="gramStart"/>
      <w:r w:rsidRPr="006C0733">
        <w:rPr>
          <w:rFonts w:ascii="Calibri" w:eastAsia="新細明體" w:hAnsi="Calibri" w:hint="eastAsia"/>
          <w:bCs/>
        </w:rPr>
        <w:t>務</w:t>
      </w:r>
      <w:proofErr w:type="gramEnd"/>
      <w:r w:rsidRPr="006C0733">
        <w:rPr>
          <w:rFonts w:ascii="Calibri" w:eastAsia="新細明體" w:hAnsi="Calibri" w:hint="eastAsia"/>
          <w:bCs/>
        </w:rPr>
        <w:t>資料全面整理，以達到</w:t>
      </w:r>
      <w:r w:rsidRPr="006C0733">
        <w:rPr>
          <w:rFonts w:ascii="Calibri" w:eastAsia="新細明體" w:hAnsi="Calibri"/>
          <w:bCs/>
        </w:rPr>
        <w:t>W3C</w:t>
      </w:r>
      <w:r w:rsidRPr="006C0733">
        <w:rPr>
          <w:rFonts w:ascii="Calibri" w:eastAsia="新細明體" w:hAnsi="Calibri" w:hint="eastAsia"/>
          <w:bCs/>
        </w:rPr>
        <w:t>的第五星</w:t>
      </w:r>
      <w:r w:rsidRPr="006C0733">
        <w:rPr>
          <w:rFonts w:ascii="Calibri" w:eastAsia="新細明體" w:hAnsi="Calibri" w:hint="eastAsia"/>
          <w:bCs/>
        </w:rPr>
        <w:lastRenderedPageBreak/>
        <w:t>級標準為目標；至於選舉歷史上的照片、紙本史料等，以達到</w:t>
      </w:r>
      <w:r w:rsidRPr="006C0733">
        <w:rPr>
          <w:rFonts w:ascii="Calibri" w:eastAsia="新細明體" w:hAnsi="Calibri"/>
          <w:bCs/>
        </w:rPr>
        <w:t>W3C</w:t>
      </w:r>
      <w:r w:rsidRPr="006C0733">
        <w:rPr>
          <w:rFonts w:ascii="Calibri" w:eastAsia="新細明體" w:hAnsi="Calibri" w:hint="eastAsia"/>
          <w:bCs/>
        </w:rPr>
        <w:t>的第一星或二星級標準為目標。在即時性方面，規劃透過改變既有選</w:t>
      </w:r>
      <w:proofErr w:type="gramStart"/>
      <w:r w:rsidRPr="006C0733">
        <w:rPr>
          <w:rFonts w:ascii="Calibri" w:eastAsia="新細明體" w:hAnsi="Calibri" w:hint="eastAsia"/>
          <w:bCs/>
        </w:rPr>
        <w:t>務</w:t>
      </w:r>
      <w:proofErr w:type="gramEnd"/>
      <w:r w:rsidRPr="006C0733">
        <w:rPr>
          <w:rFonts w:ascii="Calibri" w:eastAsia="新細明體" w:hAnsi="Calibri" w:hint="eastAsia"/>
          <w:bCs/>
        </w:rPr>
        <w:t>作業流程，使選舉期間能夠提供即時資訊，且資料性質以達成</w:t>
      </w:r>
      <w:r w:rsidRPr="006C0733">
        <w:rPr>
          <w:rFonts w:ascii="Calibri" w:eastAsia="新細明體" w:hAnsi="Calibri"/>
          <w:bCs/>
        </w:rPr>
        <w:t>W3C</w:t>
      </w:r>
      <w:r w:rsidRPr="006C0733">
        <w:rPr>
          <w:rFonts w:ascii="Calibri" w:eastAsia="新細明體" w:hAnsi="Calibri" w:hint="eastAsia"/>
          <w:bCs/>
        </w:rPr>
        <w:t>的第五星級指標為目標；同時進行公辦政見會及選情中心的網路直播。在正確性方面，</w:t>
      </w:r>
      <w:r>
        <w:rPr>
          <w:rFonts w:ascii="Calibri" w:hAnsi="Calibri" w:hint="eastAsia"/>
          <w:bCs/>
        </w:rPr>
        <w:t>試圖透過選</w:t>
      </w:r>
      <w:proofErr w:type="gramStart"/>
      <w:r>
        <w:rPr>
          <w:rFonts w:ascii="Calibri" w:hAnsi="Calibri" w:hint="eastAsia"/>
          <w:bCs/>
        </w:rPr>
        <w:t>務</w:t>
      </w:r>
      <w:proofErr w:type="gramEnd"/>
      <w:r>
        <w:rPr>
          <w:rFonts w:ascii="Calibri" w:hAnsi="Calibri" w:hint="eastAsia"/>
          <w:bCs/>
        </w:rPr>
        <w:t>流程改造、資料標準化及校正與更新機制之建立，以維護資料之正確與精</w:t>
      </w:r>
      <w:proofErr w:type="gramStart"/>
      <w:r>
        <w:rPr>
          <w:rFonts w:ascii="Calibri" w:hAnsi="Calibri" w:hint="eastAsia"/>
          <w:bCs/>
        </w:rPr>
        <w:t>準</w:t>
      </w:r>
      <w:proofErr w:type="gramEnd"/>
      <w:r>
        <w:rPr>
          <w:rFonts w:ascii="Calibri" w:hAnsi="Calibri" w:hint="eastAsia"/>
          <w:bCs/>
        </w:rPr>
        <w:t>。尤有甚者，為提供親民及創新服務，將</w:t>
      </w:r>
      <w:r w:rsidRPr="006C0733">
        <w:rPr>
          <w:rFonts w:ascii="Calibri" w:hAnsi="Calibri" w:hint="eastAsia"/>
          <w:bCs/>
        </w:rPr>
        <w:t>運用雲端科技，結合</w:t>
      </w:r>
      <w:proofErr w:type="gramStart"/>
      <w:r w:rsidRPr="006C0733">
        <w:rPr>
          <w:rFonts w:ascii="Calibri" w:hAnsi="Calibri" w:hint="eastAsia"/>
          <w:bCs/>
        </w:rPr>
        <w:t>地理圖資</w:t>
      </w:r>
      <w:proofErr w:type="gramEnd"/>
      <w:r w:rsidRPr="006C0733">
        <w:rPr>
          <w:rFonts w:ascii="Calibri" w:hAnsi="Calibri" w:hint="eastAsia"/>
          <w:bCs/>
        </w:rPr>
        <w:t>、統計圖表及視覺化設計等軟體工具，進行資訊圖像化，提供民眾便利、多維度的整合性關聯查詢等，建立視覺化查詢平台。</w:t>
      </w:r>
    </w:p>
    <w:p w:rsidR="00246E4F" w:rsidRPr="006C0733" w:rsidRDefault="00246E4F" w:rsidP="00246E4F">
      <w:pPr>
        <w:spacing w:beforeLines="20" w:before="72" w:afterLines="20" w:after="72"/>
        <w:ind w:rightChars="-82" w:right="-197" w:firstLineChars="177" w:firstLine="425"/>
        <w:jc w:val="both"/>
        <w:rPr>
          <w:rFonts w:ascii="Calibri" w:hAnsi="Calibri"/>
          <w:bCs/>
        </w:rPr>
      </w:pPr>
      <w:r w:rsidRPr="006C0733">
        <w:rPr>
          <w:rFonts w:ascii="Calibri" w:hAnsi="Calibri" w:hint="eastAsia"/>
          <w:bCs/>
        </w:rPr>
        <w:t>因應網路時代及選民對大選即時關注的需求，本會</w:t>
      </w:r>
      <w:proofErr w:type="gramStart"/>
      <w:r w:rsidRPr="006C0733">
        <w:rPr>
          <w:rFonts w:ascii="Calibri" w:hAnsi="Calibri" w:hint="eastAsia"/>
          <w:bCs/>
        </w:rPr>
        <w:t>研</w:t>
      </w:r>
      <w:proofErr w:type="gramEnd"/>
      <w:r w:rsidRPr="006C0733">
        <w:rPr>
          <w:rFonts w:ascii="Calibri" w:hAnsi="Calibri" w:hint="eastAsia"/>
          <w:bCs/>
        </w:rPr>
        <w:t>擬配合明</w:t>
      </w:r>
      <w:r w:rsidRPr="006C0733">
        <w:rPr>
          <w:rFonts w:ascii="Calibri" w:hAnsi="Calibri" w:hint="eastAsia"/>
          <w:bCs/>
        </w:rPr>
        <w:t>(105)</w:t>
      </w:r>
      <w:r w:rsidRPr="006C0733">
        <w:rPr>
          <w:rFonts w:ascii="Calibri" w:hAnsi="Calibri" w:hint="eastAsia"/>
          <w:bCs/>
        </w:rPr>
        <w:t>年</w:t>
      </w:r>
      <w:r w:rsidRPr="006C0733">
        <w:rPr>
          <w:rFonts w:ascii="Calibri" w:hAnsi="Calibri" w:hint="eastAsia"/>
          <w:bCs/>
        </w:rPr>
        <w:t>1</w:t>
      </w:r>
      <w:r w:rsidRPr="006C0733">
        <w:rPr>
          <w:rFonts w:ascii="Calibri" w:hAnsi="Calibri" w:hint="eastAsia"/>
          <w:bCs/>
        </w:rPr>
        <w:t>月</w:t>
      </w:r>
      <w:r w:rsidRPr="006C0733">
        <w:rPr>
          <w:rFonts w:ascii="Calibri" w:hAnsi="Calibri" w:hint="eastAsia"/>
          <w:bCs/>
        </w:rPr>
        <w:t>16</w:t>
      </w:r>
      <w:r w:rsidRPr="006C0733">
        <w:rPr>
          <w:rFonts w:ascii="Calibri" w:hAnsi="Calibri" w:hint="eastAsia"/>
          <w:bCs/>
        </w:rPr>
        <w:t>日第</w:t>
      </w:r>
      <w:r w:rsidRPr="006C0733">
        <w:rPr>
          <w:rFonts w:ascii="Calibri" w:hAnsi="Calibri" w:hint="eastAsia"/>
          <w:bCs/>
        </w:rPr>
        <w:t>14</w:t>
      </w:r>
      <w:r w:rsidRPr="006C0733">
        <w:rPr>
          <w:rFonts w:ascii="Calibri" w:hAnsi="Calibri" w:hint="eastAsia"/>
          <w:bCs/>
        </w:rPr>
        <w:t>任總統、副總統及第</w:t>
      </w:r>
      <w:r w:rsidRPr="006C0733">
        <w:rPr>
          <w:rFonts w:ascii="Calibri" w:hAnsi="Calibri" w:hint="eastAsia"/>
          <w:bCs/>
        </w:rPr>
        <w:t>9</w:t>
      </w:r>
      <w:r w:rsidRPr="006C0733">
        <w:rPr>
          <w:rFonts w:ascii="Calibri" w:hAnsi="Calibri" w:hint="eastAsia"/>
          <w:bCs/>
        </w:rPr>
        <w:t>屆立法委員選舉來臨，實施便民服務及增進公民參與措施，包括客</w:t>
      </w:r>
      <w:proofErr w:type="gramStart"/>
      <w:r w:rsidRPr="006C0733">
        <w:rPr>
          <w:rFonts w:ascii="Calibri" w:hAnsi="Calibri" w:hint="eastAsia"/>
          <w:bCs/>
        </w:rPr>
        <w:t>製化親民</w:t>
      </w:r>
      <w:proofErr w:type="gramEnd"/>
      <w:r w:rsidRPr="006C0733">
        <w:rPr>
          <w:rFonts w:ascii="Calibri" w:hAnsi="Calibri" w:hint="eastAsia"/>
          <w:bCs/>
        </w:rPr>
        <w:t>網頁、數位化選舉公報、網路直播公辦政見發表會、投開票所地點查詢、選情中心轉播、即時公布投開票結果等，並以開放資料所需格式呈現，以增進網友及年輕世代對選舉的關注與參與，建立親民導向、人民有感的選</w:t>
      </w:r>
      <w:proofErr w:type="gramStart"/>
      <w:r w:rsidRPr="006C0733">
        <w:rPr>
          <w:rFonts w:ascii="Calibri" w:hAnsi="Calibri" w:hint="eastAsia"/>
          <w:bCs/>
        </w:rPr>
        <w:t>務</w:t>
      </w:r>
      <w:proofErr w:type="gramEnd"/>
      <w:r w:rsidRPr="006C0733">
        <w:rPr>
          <w:rFonts w:ascii="Calibri" w:hAnsi="Calibri" w:hint="eastAsia"/>
          <w:bCs/>
        </w:rPr>
        <w:t>資訊服務。</w:t>
      </w:r>
    </w:p>
    <w:p w:rsidR="00246E4F" w:rsidRPr="006C0733" w:rsidRDefault="00246E4F" w:rsidP="00246E4F">
      <w:pPr>
        <w:spacing w:beforeLines="20" w:before="72" w:afterLines="20" w:after="72"/>
        <w:ind w:rightChars="-82" w:right="-197" w:firstLineChars="177" w:firstLine="425"/>
        <w:jc w:val="both"/>
        <w:rPr>
          <w:rFonts w:ascii="Calibri" w:hAnsi="Calibri"/>
          <w:bCs/>
        </w:rPr>
      </w:pPr>
      <w:r w:rsidRPr="006C0733">
        <w:rPr>
          <w:rFonts w:ascii="Calibri" w:hAnsi="Calibri" w:hint="eastAsia"/>
          <w:bCs/>
        </w:rPr>
        <w:t>事實上，</w:t>
      </w:r>
      <w:r w:rsidRPr="006C0733">
        <w:rPr>
          <w:rFonts w:ascii="Calibri" w:hAnsi="Calibri"/>
          <w:bCs/>
        </w:rPr>
        <w:t>Open Data</w:t>
      </w:r>
      <w:r w:rsidRPr="006C0733">
        <w:rPr>
          <w:rFonts w:ascii="Calibri" w:hAnsi="Calibri" w:hint="eastAsia"/>
          <w:bCs/>
        </w:rPr>
        <w:t>的推動及選</w:t>
      </w:r>
      <w:proofErr w:type="gramStart"/>
      <w:r w:rsidRPr="006C0733">
        <w:rPr>
          <w:rFonts w:ascii="Calibri" w:hAnsi="Calibri" w:hint="eastAsia"/>
          <w:bCs/>
        </w:rPr>
        <w:t>務</w:t>
      </w:r>
      <w:proofErr w:type="gramEnd"/>
      <w:r w:rsidRPr="006C0733">
        <w:rPr>
          <w:rFonts w:ascii="Calibri" w:hAnsi="Calibri" w:hint="eastAsia"/>
          <w:bCs/>
        </w:rPr>
        <w:t>資訊改革，並非</w:t>
      </w:r>
      <w:proofErr w:type="gramStart"/>
      <w:r w:rsidRPr="006C0733">
        <w:rPr>
          <w:rFonts w:ascii="Calibri" w:hAnsi="Calibri" w:hint="eastAsia"/>
          <w:bCs/>
        </w:rPr>
        <w:t>一蹴</w:t>
      </w:r>
      <w:proofErr w:type="gramEnd"/>
      <w:r w:rsidRPr="006C0733">
        <w:rPr>
          <w:rFonts w:ascii="Calibri" w:hAnsi="Calibri" w:hint="eastAsia"/>
          <w:bCs/>
        </w:rPr>
        <w:t>可幾，尚有許多面向必須一一克服，方能克竟其功；包括全國選</w:t>
      </w:r>
      <w:proofErr w:type="gramStart"/>
      <w:r w:rsidRPr="006C0733">
        <w:rPr>
          <w:rFonts w:ascii="Calibri" w:hAnsi="Calibri" w:hint="eastAsia"/>
          <w:bCs/>
        </w:rPr>
        <w:t>務</w:t>
      </w:r>
      <w:proofErr w:type="gramEnd"/>
      <w:r w:rsidRPr="006C0733">
        <w:rPr>
          <w:rFonts w:ascii="Calibri" w:hAnsi="Calibri" w:hint="eastAsia"/>
          <w:bCs/>
        </w:rPr>
        <w:t>流程之標準化作業管控、選</w:t>
      </w:r>
      <w:proofErr w:type="gramStart"/>
      <w:r w:rsidRPr="006C0733">
        <w:rPr>
          <w:rFonts w:ascii="Calibri" w:hAnsi="Calibri" w:hint="eastAsia"/>
          <w:bCs/>
        </w:rPr>
        <w:t>務</w:t>
      </w:r>
      <w:proofErr w:type="gramEnd"/>
      <w:r w:rsidRPr="006C0733">
        <w:rPr>
          <w:rFonts w:ascii="Calibri" w:hAnsi="Calibri" w:hint="eastAsia"/>
          <w:bCs/>
        </w:rPr>
        <w:t>作業流程改變之資料正確性風險、組織成員認知及工作負載、遍及</w:t>
      </w:r>
      <w:r w:rsidRPr="006C0733">
        <w:rPr>
          <w:rFonts w:ascii="Calibri" w:hAnsi="Calibri" w:hint="eastAsia"/>
          <w:bCs/>
        </w:rPr>
        <w:t>368</w:t>
      </w:r>
      <w:r w:rsidRPr="006C0733">
        <w:rPr>
          <w:rFonts w:ascii="Calibri" w:hAnsi="Calibri" w:hint="eastAsia"/>
          <w:bCs/>
        </w:rPr>
        <w:t>個鄉鎮市區之人力配合及數位落差問題、選</w:t>
      </w:r>
      <w:proofErr w:type="gramStart"/>
      <w:r w:rsidRPr="006C0733">
        <w:rPr>
          <w:rFonts w:ascii="Calibri" w:hAnsi="Calibri" w:hint="eastAsia"/>
          <w:bCs/>
        </w:rPr>
        <w:t>務</w:t>
      </w:r>
      <w:proofErr w:type="gramEnd"/>
      <w:r w:rsidRPr="006C0733">
        <w:rPr>
          <w:rFonts w:ascii="Calibri" w:hAnsi="Calibri" w:hint="eastAsia"/>
          <w:bCs/>
        </w:rPr>
        <w:t>資訊分散</w:t>
      </w:r>
      <w:proofErr w:type="gramStart"/>
      <w:r w:rsidRPr="006C0733">
        <w:rPr>
          <w:rFonts w:ascii="Calibri" w:hAnsi="Calibri" w:hint="eastAsia"/>
          <w:bCs/>
        </w:rPr>
        <w:t>查找及格式</w:t>
      </w:r>
      <w:proofErr w:type="gramEnd"/>
      <w:r w:rsidRPr="006C0733">
        <w:rPr>
          <w:rFonts w:ascii="Calibri" w:hAnsi="Calibri" w:hint="eastAsia"/>
          <w:bCs/>
        </w:rPr>
        <w:t>重整困難、龐大紙本史料轉換為開放資料格式的繁雜工作與技術問題、經費籌措及預算排擠問題等等。</w:t>
      </w:r>
      <w:proofErr w:type="gramStart"/>
      <w:r w:rsidRPr="006C0733">
        <w:rPr>
          <w:rFonts w:ascii="Calibri" w:hAnsi="Calibri" w:hint="eastAsia"/>
          <w:bCs/>
        </w:rPr>
        <w:t>惟</w:t>
      </w:r>
      <w:proofErr w:type="gramEnd"/>
      <w:r w:rsidRPr="006C0733">
        <w:rPr>
          <w:rFonts w:ascii="Calibri" w:hAnsi="Calibri" w:hint="eastAsia"/>
          <w:bCs/>
        </w:rPr>
        <w:t>走向開放而透明的政府，為不可逆的世界趨勢，既有助我國民主政治之精緻化、優質化，亦可彰顯我國民主發展於世界，仍須排除困難，戮力以赴。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246E4F" w:rsidRPr="006C0733" w:rsidSect="00246E4F">
      <w:footerReference w:type="default" r:id="rId12"/>
      <w:pgSz w:w="11906" w:h="16838"/>
      <w:pgMar w:top="1079" w:right="1797" w:bottom="899" w:left="1797" w:header="992" w:footer="39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DA" w:rsidRDefault="00DC1ADA" w:rsidP="00061B98">
      <w:r>
        <w:separator/>
      </w:r>
    </w:p>
  </w:endnote>
  <w:endnote w:type="continuationSeparator" w:id="0">
    <w:p w:rsidR="00DC1ADA" w:rsidRDefault="00DC1ADA" w:rsidP="000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59" w:rsidRDefault="0079554A">
    <w:pPr>
      <w:pStyle w:val="a9"/>
      <w:jc w:val="center"/>
      <w:rPr>
        <w:caps/>
        <w:color w:val="4F81BD" w:themeColor="accent1"/>
      </w:rPr>
    </w:pPr>
    <w:r>
      <w:rPr>
        <w:rFonts w:hint="eastAsia"/>
        <w:caps/>
        <w:color w:val="4F81BD" w:themeColor="accent1"/>
      </w:rPr>
      <w:t>頁</w:t>
    </w:r>
    <w:r w:rsidR="00372459" w:rsidRPr="002421F7">
      <w:rPr>
        <w:rFonts w:hint="eastAsia"/>
        <w:caps/>
        <w:noProof/>
        <w:color w:val="000000" w:themeColor="text1"/>
      </w:rPr>
      <mc:AlternateContent>
        <mc:Choice Requires="wps">
          <w:drawing>
            <wp:anchor distT="0" distB="0" distL="114300" distR="114300" simplePos="0" relativeHeight="251659264" behindDoc="0" locked="0" layoutInCell="1" allowOverlap="1" wp14:anchorId="1A592886" wp14:editId="69745A91">
              <wp:simplePos x="0" y="0"/>
              <wp:positionH relativeFrom="column">
                <wp:posOffset>4038600</wp:posOffset>
              </wp:positionH>
              <wp:positionV relativeFrom="paragraph">
                <wp:posOffset>11430</wp:posOffset>
              </wp:positionV>
              <wp:extent cx="1762125" cy="238125"/>
              <wp:effectExtent l="0" t="0" r="28575" b="28575"/>
              <wp:wrapNone/>
              <wp:docPr id="463" name="矩形 463"/>
              <wp:cNvGraphicFramePr/>
              <a:graphic xmlns:a="http://schemas.openxmlformats.org/drawingml/2006/main">
                <a:graphicData uri="http://schemas.microsoft.com/office/word/2010/wordprocessingShape">
                  <wps:wsp>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72459" w:rsidRPr="00046091" w:rsidRDefault="00372459" w:rsidP="00246E4F">
                          <w:pPr>
                            <w:ind w:firstLineChars="100" w:firstLine="180"/>
                            <w:rPr>
                              <w:sz w:val="18"/>
                              <w:szCs w:val="18"/>
                            </w:rPr>
                          </w:pPr>
                          <w:r>
                            <w:rPr>
                              <w:rFonts w:hint="eastAsia"/>
                              <w:sz w:val="18"/>
                              <w:szCs w:val="18"/>
                            </w:rPr>
                            <w:t>中</w:t>
                          </w:r>
                          <w:r>
                            <w:rPr>
                              <w:sz w:val="18"/>
                              <w:szCs w:val="18"/>
                            </w:rPr>
                            <w:t>華民國</w:t>
                          </w:r>
                          <w:r>
                            <w:rPr>
                              <w:sz w:val="18"/>
                              <w:szCs w:val="18"/>
                            </w:rPr>
                            <w:t>104</w:t>
                          </w:r>
                          <w:r>
                            <w:rPr>
                              <w:sz w:val="18"/>
                              <w:szCs w:val="18"/>
                            </w:rPr>
                            <w:t>年</w:t>
                          </w:r>
                          <w:r>
                            <w:rPr>
                              <w:sz w:val="18"/>
                              <w:szCs w:val="18"/>
                            </w:rPr>
                            <w:t>4</w:t>
                          </w:r>
                          <w:r>
                            <w:rPr>
                              <w:sz w:val="18"/>
                              <w:szCs w:val="1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73723" id="矩形 463" o:spid="_x0000_s1033" style="position:absolute;left:0;text-align:left;margin-left:318pt;margin-top:.9pt;width:13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knkQIAAJEFAAAOAAAAZHJzL2Uyb0RvYy54bWysVM1uEzEQviPxDpbvdLPbNC1RN1XUqgip&#10;aita1LPjtRMLr8fYTnbDyyBx4yF4HMRrMPZutj/kVHGxZzz/n2fm9KytNdkI5xWYkuYHI0qE4VAp&#10;syzp5/vLdyeU+MBMxTQYUdKt8PRs9vbNaWOnooAV6Eo4gk6Mnza2pKsQ7DTLPF+JmvkDsMKgUIKr&#10;WUDWLbPKsQa91zorRqNJ1oCrrAMuvMfXi05IZ8m/lIKHGym9CESXFHML6XTpXMQzm52y6dIxu1K8&#10;T4O9IouaKYNBB1cXLDCyduofV7XiDjzIcMChzkBKxUWqAavJRy+quVsxK1ItCI63A0z+/7nl15tb&#10;R1RV0vHkkBLDavykP99//v71g8QXxKexfopqd/bW9ZxHMhbbSlfHG8sgbcJ0O2Aq2kA4PubHkyIv&#10;jijhKCsOTyKNbrJHa+t8+CCgJpEoqcM/S1CyzZUPnepOJQbzoFV1qbROTOwTca4d2TD84cUy750/&#10;09LmVYaYY7TMIgBdyYkKWy2iP20+CYnQYZFFSjg17WMyjHNhwqRPKGlHM4mpD4b5PkMddlX0utFM&#10;pGYeDEf7DJ9HHCxSVDBhMK6VAbfPQfVliNzp76rvao7lh3bR9m2wgGqLzeOgmypv+aXCL7xiPtwy&#10;h2OEA4erIdzgITU0JYWeomQF7tu+96iP3Y1SShocy5L6r2vmBCX6o8G+f5+Px3GOEzM+Oi6QcU8l&#10;i6cSs67PAfsixyVkeSKjftA7UjqoH3CDzGNUFDHDMXZJeXA75jx06wJ3EBfzeVLD2bUsXJk7y6Pz&#10;CHBs0fv2gTnb93HACbiG3Qiz6Yt27nSjpYH5OoBUqdcjxB2uPfQ492la+h0VF8tTPmk9btLZXwAA&#10;AP//AwBQSwMEFAAGAAgAAAAhAFgGjXrcAAAACAEAAA8AAABkcnMvZG93bnJldi54bWxMj8FOwzAQ&#10;RO9I/IO1SFwQdULUqEnjVAiJK4jChZsbb+Oo8Tqy3TTw9SwnOK7eauZNs1vcKGYMcfCkIF9lIJA6&#10;bwbqFXy8P99vQMSkyejREyr4wgi79vqq0bXxF3rDeZ96wSEUa63ApjTVUsbOotNx5SckZkcfnE58&#10;hl6aoC8c7kb5kGWldHogbrB6wieL3Wl/dgqq7+41bfy0tmn4rHqXvxzDfKfU7c3yuAWRcEl/z/Cr&#10;z+rQstPBn8lEMSooi5K3JAa8gHmVF2sQBwVFVYBsG/l/QPsDAAD//wMAUEsBAi0AFAAGAAgAAAAh&#10;ALaDOJL+AAAA4QEAABMAAAAAAAAAAAAAAAAAAAAAAFtDb250ZW50X1R5cGVzXS54bWxQSwECLQAU&#10;AAYACAAAACEAOP0h/9YAAACUAQAACwAAAAAAAAAAAAAAAAAvAQAAX3JlbHMvLnJlbHNQSwECLQAU&#10;AAYACAAAACEAlkdJJ5ECAACRBQAADgAAAAAAAAAAAAAAAAAuAgAAZHJzL2Uyb0RvYy54bWxQSwEC&#10;LQAUAAYACAAAACEAWAaNetwAAAAIAQAADwAAAAAAAAAAAAAAAADrBAAAZHJzL2Rvd25yZXYueG1s&#10;UEsFBgAAAAAEAAQA8wAAAPQFAAAAAA==&#10;" fillcolor="white [3212]" strokecolor="white [3212]" strokeweight="2pt">
              <v:textbox>
                <w:txbxContent>
                  <w:p w:rsidR="00372459" w:rsidRPr="00046091" w:rsidRDefault="00372459" w:rsidP="00246E4F">
                    <w:pPr>
                      <w:ind w:firstLineChars="100" w:firstLine="180"/>
                      <w:rPr>
                        <w:sz w:val="18"/>
                        <w:szCs w:val="18"/>
                      </w:rPr>
                    </w:pPr>
                    <w:r>
                      <w:rPr>
                        <w:rFonts w:hint="eastAsia"/>
                        <w:sz w:val="18"/>
                        <w:szCs w:val="18"/>
                      </w:rPr>
                      <w:t>中</w:t>
                    </w:r>
                    <w:r>
                      <w:rPr>
                        <w:sz w:val="18"/>
                        <w:szCs w:val="18"/>
                      </w:rPr>
                      <w:t>華民國</w:t>
                    </w:r>
                    <w:r>
                      <w:rPr>
                        <w:sz w:val="18"/>
                        <w:szCs w:val="18"/>
                      </w:rPr>
                      <w:t>104</w:t>
                    </w:r>
                    <w:r>
                      <w:rPr>
                        <w:sz w:val="18"/>
                        <w:szCs w:val="18"/>
                      </w:rPr>
                      <w:t>年</w:t>
                    </w:r>
                    <w:r>
                      <w:rPr>
                        <w:sz w:val="18"/>
                        <w:szCs w:val="18"/>
                      </w:rPr>
                      <w:t>4</w:t>
                    </w:r>
                    <w:r>
                      <w:rPr>
                        <w:sz w:val="18"/>
                        <w:szCs w:val="18"/>
                      </w:rPr>
                      <w:t>月</w:t>
                    </w:r>
                  </w:p>
                </w:txbxContent>
              </v:textbox>
            </v:rect>
          </w:pict>
        </mc:Fallback>
      </mc:AlternateContent>
    </w:r>
    <w:r w:rsidR="00372459" w:rsidRPr="002421F7">
      <w:rPr>
        <w:rFonts w:hint="eastAsia"/>
        <w:caps/>
        <w:noProof/>
        <w:color w:val="000000" w:themeColor="text1"/>
      </w:rPr>
      <mc:AlternateContent>
        <mc:Choice Requires="wps">
          <w:drawing>
            <wp:anchor distT="0" distB="0" distL="114300" distR="114300" simplePos="0" relativeHeight="251661312" behindDoc="0" locked="0" layoutInCell="1" allowOverlap="1" wp14:anchorId="2FC36E3A" wp14:editId="77688314">
              <wp:simplePos x="0" y="0"/>
              <wp:positionH relativeFrom="column">
                <wp:posOffset>0</wp:posOffset>
              </wp:positionH>
              <wp:positionV relativeFrom="paragraph">
                <wp:posOffset>-635</wp:posOffset>
              </wp:positionV>
              <wp:extent cx="1762125" cy="238125"/>
              <wp:effectExtent l="0" t="0" r="28575" b="28575"/>
              <wp:wrapNone/>
              <wp:docPr id="462" name="矩形 462"/>
              <wp:cNvGraphicFramePr/>
              <a:graphic xmlns:a="http://schemas.openxmlformats.org/drawingml/2006/main">
                <a:graphicData uri="http://schemas.microsoft.com/office/word/2010/wordprocessingShape">
                  <wps:wsp>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72459" w:rsidRPr="00426514" w:rsidRDefault="00372459" w:rsidP="00246E4F">
                          <w:pPr>
                            <w:jc w:val="center"/>
                            <w:rPr>
                              <w:sz w:val="18"/>
                              <w:szCs w:val="18"/>
                            </w:rPr>
                          </w:pPr>
                          <w:r w:rsidRPr="00426514">
                            <w:rPr>
                              <w:rFonts w:hint="eastAsia"/>
                              <w:sz w:val="18"/>
                              <w:szCs w:val="18"/>
                            </w:rPr>
                            <w:t>政</w:t>
                          </w:r>
                          <w:r w:rsidRPr="00426514">
                            <w:rPr>
                              <w:sz w:val="18"/>
                              <w:szCs w:val="18"/>
                            </w:rPr>
                            <w:t>府機關資訊通報</w:t>
                          </w:r>
                          <w:r w:rsidRPr="00426514">
                            <w:rPr>
                              <w:rFonts w:hint="eastAsia"/>
                              <w:sz w:val="18"/>
                              <w:szCs w:val="18"/>
                            </w:rPr>
                            <w:t>第</w:t>
                          </w:r>
                          <w:r w:rsidRPr="00426514">
                            <w:rPr>
                              <w:sz w:val="18"/>
                              <w:szCs w:val="18"/>
                            </w:rPr>
                            <w:t>3</w:t>
                          </w:r>
                          <w:r>
                            <w:rPr>
                              <w:sz w:val="18"/>
                              <w:szCs w:val="18"/>
                            </w:rPr>
                            <w:t>30</w:t>
                          </w:r>
                          <w:r w:rsidRPr="00426514">
                            <w:rPr>
                              <w:sz w:val="18"/>
                              <w:szCs w:val="18"/>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1BDD0" id="矩形 462" o:spid="_x0000_s1034" style="position:absolute;left:0;text-align:left;margin-left:0;margin-top:-.05pt;width:13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0zkgIAAJgFAAAOAAAAZHJzL2Uyb0RvYy54bWysVM1uEzEQviPxDpbvdLNLmpaomypqVYRU&#10;lYoW9ex47cTC6zG2k93wMkjceAgeB/EajL2bTVtyqrjYM55vfj0zZ+dtrclGOK/AlDQ/GlEiDIdK&#10;mWVJP99fvTmlxAdmKqbBiJJuhafns9evzho7FQWsQFfCETRi/LSxJV2FYKdZ5vlK1MwfgRUGhRJc&#10;zQKybplVjjVovdZZMRpNsgZcZR1w4T2+XnZCOkv2pRQ8fJTSi0B0STG2kE6XzkU8s9kZmy4dsyvF&#10;+zDYC6KomTLodDB1yQIja6f+MVUr7sCDDEcc6gykVFykHDCbfPQsm7sVsyLlgsXxdiiT/39m+c3m&#10;1hFVlXQ8KSgxrMZP+vP95+9fP0h8wfo01k8RdmdvXc95JGOyrXR1vDEN0qaaboeaijYQjo/5yaTI&#10;i2NKOMqKt6eRRjPZXts6H94LqEkkSurwz1Ip2ebahw66g0RnHrSqrpTWiYl9Ii60IxuGP7xY5r3x&#10;JyhtXqSIMUbNLBagSzlRYatFtKfNJyGxdJhkkQJOTbsPhnEuTJj0ASV0VJMY+qCYH1LUYZdFj41q&#10;IjXzoDg6pPjU46CRvIIJg3KtDLhDBqovg+cOv8u+yzmmH9pFm/olIePLAqot9pCDbri85VcKf/Ka&#10;+XDLHE4Tzh1uiPARD6mhKSn0FCUrcN8OvUc8NjlKKWlwOkvqv66ZE5ToDwbb/10+HsdxTsz4+KRA&#10;xj2WLB5LzLq+AGyPHHeR5YmM+KB3pHRQP+AimUevKGKGo++S8uB2zEXotgauIi7m8wTDEbYsXJs7&#10;y6PxWOfYqfftA3O2b+eAg3ADu0lm02dd3WGjpoH5OoBUqeX3de1/AMc/DU2/quJ+ecwn1H6hzv4C&#10;AAD//wMAUEsDBBQABgAIAAAAIQBz3KWU3AAAAAUBAAAPAAAAZHJzL2Rvd25yZXYueG1sTI/BTsMw&#10;EETvSPyDtUhcUOukUNKm2VQIiSuIwqU3N97GEbEd2ds08PWYEz2OZjTzptpOthcjhdh5h5DPMxDk&#10;Gq871yJ8frzMViAiK6dV7x0hfFOEbX19ValS+7N7p3HHrUglLpYKwTAPpZSxMWRVnPuBXPKOPljF&#10;SYZW6qDOqdz2cpFlj9KqzqUFowZ6NtR87U4WYf3TvPHKD0vD3X7d2vz1GMY7xNub6WkDgmni/zD8&#10;4Sd0qBPTwZ+cjqJHSEcYYZaDSOaiKJYgDgj3xQPIupKX9PUvAAAA//8DAFBLAQItABQABgAIAAAA&#10;IQC2gziS/gAAAOEBAAATAAAAAAAAAAAAAAAAAAAAAABbQ29udGVudF9UeXBlc10ueG1sUEsBAi0A&#10;FAAGAAgAAAAhADj9If/WAAAAlAEAAAsAAAAAAAAAAAAAAAAALwEAAF9yZWxzLy5yZWxzUEsBAi0A&#10;FAAGAAgAAAAhAC2OrTOSAgAAmAUAAA4AAAAAAAAAAAAAAAAALgIAAGRycy9lMm9Eb2MueG1sUEsB&#10;Ai0AFAAGAAgAAAAhAHPcpZTcAAAABQEAAA8AAAAAAAAAAAAAAAAA7AQAAGRycy9kb3ducmV2Lnht&#10;bFBLBQYAAAAABAAEAPMAAAD1BQAAAAA=&#10;" fillcolor="white [3212]" strokecolor="white [3212]" strokeweight="2pt">
              <v:textbox>
                <w:txbxContent>
                  <w:p w:rsidR="00372459" w:rsidRPr="00426514" w:rsidRDefault="00372459" w:rsidP="00246E4F">
                    <w:pPr>
                      <w:jc w:val="center"/>
                      <w:rPr>
                        <w:sz w:val="18"/>
                        <w:szCs w:val="18"/>
                      </w:rPr>
                    </w:pPr>
                    <w:r w:rsidRPr="00426514">
                      <w:rPr>
                        <w:rFonts w:hint="eastAsia"/>
                        <w:sz w:val="18"/>
                        <w:szCs w:val="18"/>
                      </w:rPr>
                      <w:t>政</w:t>
                    </w:r>
                    <w:r w:rsidRPr="00426514">
                      <w:rPr>
                        <w:sz w:val="18"/>
                        <w:szCs w:val="18"/>
                      </w:rPr>
                      <w:t>府機關資訊通報</w:t>
                    </w:r>
                    <w:r w:rsidRPr="00426514">
                      <w:rPr>
                        <w:rFonts w:hint="eastAsia"/>
                        <w:sz w:val="18"/>
                        <w:szCs w:val="18"/>
                      </w:rPr>
                      <w:t>第</w:t>
                    </w:r>
                    <w:r w:rsidRPr="00426514">
                      <w:rPr>
                        <w:sz w:val="18"/>
                        <w:szCs w:val="18"/>
                      </w:rPr>
                      <w:t>3</w:t>
                    </w:r>
                    <w:r>
                      <w:rPr>
                        <w:sz w:val="18"/>
                        <w:szCs w:val="18"/>
                      </w:rPr>
                      <w:t>30</w:t>
                    </w:r>
                    <w:r w:rsidRPr="00426514">
                      <w:rPr>
                        <w:sz w:val="18"/>
                        <w:szCs w:val="18"/>
                      </w:rPr>
                      <w:t>期</w:t>
                    </w:r>
                  </w:p>
                </w:txbxContent>
              </v:textbox>
            </v:rect>
          </w:pict>
        </mc:Fallback>
      </mc:AlternateContent>
    </w:r>
    <w:r w:rsidR="00372459">
      <w:rPr>
        <w:caps/>
        <w:color w:val="4F81BD" w:themeColor="accent1"/>
      </w:rPr>
      <w:fldChar w:fldCharType="begin"/>
    </w:r>
    <w:r w:rsidR="00372459">
      <w:rPr>
        <w:caps/>
        <w:color w:val="4F81BD" w:themeColor="accent1"/>
      </w:rPr>
      <w:instrText>PAGE   \* MERGEFORMAT</w:instrText>
    </w:r>
    <w:r w:rsidR="00372459">
      <w:rPr>
        <w:caps/>
        <w:color w:val="4F81BD" w:themeColor="accent1"/>
      </w:rPr>
      <w:fldChar w:fldCharType="separate"/>
    </w:r>
    <w:r w:rsidR="003D4A83" w:rsidRPr="003D4A83">
      <w:rPr>
        <w:caps/>
        <w:noProof/>
        <w:color w:val="4F81BD" w:themeColor="accent1"/>
        <w:lang w:val="zh-TW"/>
      </w:rPr>
      <w:t>9</w:t>
    </w:r>
    <w:r w:rsidR="00372459">
      <w:rPr>
        <w:caps/>
        <w:color w:val="4F81BD" w:themeColor="accent1"/>
      </w:rPr>
      <w:fldChar w:fldCharType="end"/>
    </w:r>
  </w:p>
  <w:p w:rsidR="00372459" w:rsidRPr="008F58EB" w:rsidRDefault="003724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DA" w:rsidRDefault="00DC1ADA" w:rsidP="00061B98">
      <w:r>
        <w:separator/>
      </w:r>
    </w:p>
  </w:footnote>
  <w:footnote w:type="continuationSeparator" w:id="0">
    <w:p w:rsidR="00DC1ADA" w:rsidRDefault="00DC1ADA" w:rsidP="00061B98">
      <w:r>
        <w:continuationSeparator/>
      </w:r>
    </w:p>
  </w:footnote>
  <w:footnote w:id="1">
    <w:p w:rsidR="00372459" w:rsidRDefault="00372459" w:rsidP="00246E4F">
      <w:pPr>
        <w:pStyle w:val="aff7"/>
      </w:pPr>
      <w:r>
        <w:rPr>
          <w:rStyle w:val="aff9"/>
        </w:rPr>
        <w:footnoteRef/>
      </w:r>
      <w:r>
        <w:rPr>
          <w:rFonts w:hint="eastAsia"/>
        </w:rPr>
        <w:t xml:space="preserve"> </w:t>
      </w:r>
      <w:r>
        <w:rPr>
          <w:rFonts w:hint="eastAsia"/>
        </w:rPr>
        <w:t>開放資料概念強調，將資料做完全而即時的提供，且是以原始數據、機器可讀、具相互操作性及允許再利用的方式呈現。</w:t>
      </w:r>
    </w:p>
  </w:footnote>
  <w:footnote w:id="2">
    <w:p w:rsidR="00372459" w:rsidRDefault="00372459" w:rsidP="00246E4F">
      <w:pPr>
        <w:pStyle w:val="aff7"/>
      </w:pPr>
      <w:r>
        <w:rPr>
          <w:rStyle w:val="aff9"/>
        </w:rPr>
        <w:footnoteRef/>
      </w:r>
      <w:r>
        <w:t xml:space="preserve"> </w:t>
      </w:r>
      <w:r>
        <w:rPr>
          <w:rFonts w:hint="eastAsia"/>
        </w:rPr>
        <w:t>行政院，「</w:t>
      </w:r>
      <w:r w:rsidRPr="00C25775">
        <w:rPr>
          <w:rFonts w:hint="eastAsia"/>
        </w:rPr>
        <w:t>毛</w:t>
      </w:r>
      <w:proofErr w:type="gramStart"/>
      <w:r w:rsidRPr="00C25775">
        <w:rPr>
          <w:rFonts w:hint="eastAsia"/>
        </w:rPr>
        <w:t>揆</w:t>
      </w:r>
      <w:proofErr w:type="gramEnd"/>
      <w:r w:rsidRPr="00C25775">
        <w:rPr>
          <w:rFonts w:hint="eastAsia"/>
        </w:rPr>
        <w:t>：期</w:t>
      </w:r>
      <w:proofErr w:type="gramStart"/>
      <w:r w:rsidRPr="00C25775">
        <w:rPr>
          <w:rFonts w:hint="eastAsia"/>
        </w:rPr>
        <w:t>勉</w:t>
      </w:r>
      <w:proofErr w:type="gramEnd"/>
      <w:r w:rsidRPr="00C25775">
        <w:rPr>
          <w:rFonts w:hint="eastAsia"/>
        </w:rPr>
        <w:t>新內閣注重網路溝通</w:t>
      </w:r>
      <w:r w:rsidRPr="00C25775">
        <w:rPr>
          <w:rFonts w:hint="eastAsia"/>
        </w:rPr>
        <w:t xml:space="preserve"> </w:t>
      </w:r>
      <w:r w:rsidRPr="00C25775">
        <w:rPr>
          <w:rFonts w:hint="eastAsia"/>
        </w:rPr>
        <w:t>運用開放資料或網路工具優化施政</w:t>
      </w:r>
      <w:r>
        <w:rPr>
          <w:rFonts w:hint="eastAsia"/>
        </w:rPr>
        <w:t>」，</w:t>
      </w:r>
      <w:r>
        <w:rPr>
          <w:rFonts w:hint="eastAsia"/>
        </w:rPr>
        <w:t>2014.12.18</w:t>
      </w:r>
      <w:r>
        <w:rPr>
          <w:rFonts w:hint="eastAsia"/>
        </w:rPr>
        <w:t>。</w:t>
      </w:r>
    </w:p>
    <w:p w:rsidR="00372459" w:rsidRDefault="00372459" w:rsidP="00246E4F">
      <w:pPr>
        <w:pStyle w:val="aff7"/>
      </w:pPr>
      <w:r w:rsidRPr="00C25775">
        <w:t>http://www.ey.gov.tw/news_Content2.aspx?n=F8BAEBE9491FC830&amp;s=D4D9051A6CD5478D</w:t>
      </w:r>
    </w:p>
  </w:footnote>
  <w:footnote w:id="3">
    <w:p w:rsidR="00372459" w:rsidRDefault="00372459" w:rsidP="00246E4F">
      <w:pPr>
        <w:pStyle w:val="aff7"/>
        <w:rPr>
          <w:rFonts w:ascii="Calibri" w:hAnsi="Calibri"/>
        </w:rPr>
      </w:pPr>
      <w:r>
        <w:rPr>
          <w:rStyle w:val="aff9"/>
        </w:rPr>
        <w:footnoteRef/>
      </w:r>
      <w:r>
        <w:t xml:space="preserve"> </w:t>
      </w:r>
      <w:r>
        <w:rPr>
          <w:rFonts w:hint="eastAsia"/>
        </w:rPr>
        <w:t>開放知識基金會於</w:t>
      </w:r>
      <w:r>
        <w:t>2013</w:t>
      </w:r>
      <w:r>
        <w:rPr>
          <w:rFonts w:hint="eastAsia"/>
        </w:rPr>
        <w:t>年</w:t>
      </w:r>
      <w:r>
        <w:t>10</w:t>
      </w:r>
      <w:r>
        <w:rPr>
          <w:rFonts w:hint="eastAsia"/>
        </w:rPr>
        <w:t>月提出資料開放指標</w:t>
      </w:r>
      <w:r>
        <w:t xml:space="preserve">(Open Data Index) </w:t>
      </w:r>
      <w:r>
        <w:rPr>
          <w:rFonts w:hint="eastAsia"/>
        </w:rPr>
        <w:t>，此指標是一個評比各國政府資料開放程度的全球性指標，此一資料開放指標主要關注的焦點在於世界上各個國家是否將重要或關鍵的資料的開放，以及開放的程度為何。該指標並將各個國家的資料開放程度予以排名。這些資料集的選擇標準在於屬於關鍵的國家資訊，以及被包含在八大工業國的資料開放憲章</w:t>
      </w:r>
      <w:r>
        <w:t>(G8 Open Data Charter)</w:t>
      </w:r>
      <w:r>
        <w:rPr>
          <w:rFonts w:hint="eastAsia"/>
        </w:rPr>
        <w:t>中所選擇的具有高價值的資料集，而納入評比指標的資料集項目共</w:t>
      </w:r>
      <w:r>
        <w:t>10</w:t>
      </w:r>
      <w:r>
        <w:rPr>
          <w:rFonts w:hint="eastAsia"/>
        </w:rPr>
        <w:t>項：</w:t>
      </w:r>
      <w:r>
        <w:t>1.</w:t>
      </w:r>
      <w:r>
        <w:rPr>
          <w:rFonts w:hint="eastAsia"/>
        </w:rPr>
        <w:t>公共交通時刻表</w:t>
      </w:r>
      <w:r>
        <w:rPr>
          <w:rFonts w:hint="eastAsia"/>
        </w:rPr>
        <w:t xml:space="preserve">; </w:t>
      </w:r>
      <w:r>
        <w:t>2.</w:t>
      </w:r>
      <w:r>
        <w:rPr>
          <w:rFonts w:hint="eastAsia"/>
        </w:rPr>
        <w:t>政府預算</w:t>
      </w:r>
      <w:r>
        <w:rPr>
          <w:rFonts w:hint="eastAsia"/>
        </w:rPr>
        <w:t xml:space="preserve">; </w:t>
      </w:r>
      <w:r>
        <w:t>3.</w:t>
      </w:r>
      <w:r>
        <w:rPr>
          <w:rFonts w:hint="eastAsia"/>
        </w:rPr>
        <w:t>政府支出</w:t>
      </w:r>
      <w:r>
        <w:rPr>
          <w:rFonts w:hint="eastAsia"/>
        </w:rPr>
        <w:t xml:space="preserve">; </w:t>
      </w:r>
      <w:r>
        <w:t>4.</w:t>
      </w:r>
      <w:r>
        <w:rPr>
          <w:rFonts w:hint="eastAsia"/>
        </w:rPr>
        <w:t>選舉結果</w:t>
      </w:r>
      <w:r>
        <w:rPr>
          <w:rFonts w:hint="eastAsia"/>
        </w:rPr>
        <w:t xml:space="preserve">; </w:t>
      </w:r>
      <w:r>
        <w:t>5.</w:t>
      </w:r>
      <w:r>
        <w:rPr>
          <w:rFonts w:hint="eastAsia"/>
        </w:rPr>
        <w:t>公司註冊資料</w:t>
      </w:r>
      <w:r>
        <w:rPr>
          <w:rFonts w:hint="eastAsia"/>
        </w:rPr>
        <w:t xml:space="preserve">; </w:t>
      </w:r>
      <w:r>
        <w:t>6.</w:t>
      </w:r>
      <w:r>
        <w:rPr>
          <w:rFonts w:hint="eastAsia"/>
        </w:rPr>
        <w:t>全國地圖</w:t>
      </w:r>
      <w:r>
        <w:rPr>
          <w:rFonts w:hint="eastAsia"/>
        </w:rPr>
        <w:t xml:space="preserve">; </w:t>
      </w:r>
      <w:r>
        <w:t>7.</w:t>
      </w:r>
      <w:r>
        <w:rPr>
          <w:rFonts w:hint="eastAsia"/>
        </w:rPr>
        <w:t>國家統計資料</w:t>
      </w:r>
      <w:r>
        <w:rPr>
          <w:rFonts w:hint="eastAsia"/>
        </w:rPr>
        <w:t xml:space="preserve">; </w:t>
      </w:r>
      <w:r>
        <w:t>8.</w:t>
      </w:r>
      <w:r>
        <w:rPr>
          <w:rFonts w:hint="eastAsia"/>
        </w:rPr>
        <w:t>法律規範的資訊</w:t>
      </w:r>
      <w:r>
        <w:rPr>
          <w:rFonts w:hint="eastAsia"/>
        </w:rPr>
        <w:t xml:space="preserve">; </w:t>
      </w:r>
      <w:r>
        <w:t>9.</w:t>
      </w:r>
      <w:r>
        <w:rPr>
          <w:rFonts w:hint="eastAsia"/>
        </w:rPr>
        <w:t>郵遞區號</w:t>
      </w:r>
      <w:r>
        <w:t>/</w:t>
      </w:r>
      <w:r>
        <w:rPr>
          <w:rFonts w:hint="eastAsia"/>
        </w:rPr>
        <w:t>郵政編碼</w:t>
      </w:r>
      <w:r>
        <w:rPr>
          <w:rFonts w:hint="eastAsia"/>
        </w:rPr>
        <w:t xml:space="preserve">; </w:t>
      </w:r>
      <w:r>
        <w:t>10.</w:t>
      </w:r>
      <w:r>
        <w:rPr>
          <w:rFonts w:hint="eastAsia"/>
        </w:rPr>
        <w:t>環境污染的資料。參看</w:t>
      </w:r>
      <w:r>
        <w:t xml:space="preserve">Open Knowledge Foundation, Open Data </w:t>
      </w:r>
      <w:proofErr w:type="spellStart"/>
      <w:r>
        <w:t>Index.http</w:t>
      </w:r>
      <w:proofErr w:type="spellEnd"/>
      <w:r>
        <w:t>://index.okfn.org/</w:t>
      </w:r>
    </w:p>
  </w:footnote>
  <w:footnote w:id="4">
    <w:p w:rsidR="00372459" w:rsidRDefault="00372459" w:rsidP="00246E4F">
      <w:pPr>
        <w:pStyle w:val="aff7"/>
      </w:pPr>
      <w:r>
        <w:rPr>
          <w:rStyle w:val="aff9"/>
        </w:rPr>
        <w:footnoteRef/>
      </w:r>
      <w:r>
        <w:t xml:space="preserve"> Open Knowledge Foundation, </w:t>
      </w:r>
      <w:r>
        <w:rPr>
          <w:i/>
        </w:rPr>
        <w:t>Open Data Index</w:t>
      </w:r>
      <w:r>
        <w:t>.</w:t>
      </w:r>
      <w:r>
        <w:rPr>
          <w:rFonts w:hint="eastAsia"/>
        </w:rPr>
        <w:t xml:space="preserve"> </w:t>
      </w:r>
      <w:r>
        <w:t>http://index.okfn.org/place/taiwan/</w:t>
      </w:r>
    </w:p>
  </w:footnote>
  <w:footnote w:id="5">
    <w:p w:rsidR="00372459" w:rsidRDefault="00372459" w:rsidP="00246E4F">
      <w:pPr>
        <w:pStyle w:val="aff7"/>
      </w:pPr>
      <w:r>
        <w:rPr>
          <w:rStyle w:val="aff9"/>
        </w:rPr>
        <w:footnoteRef/>
      </w:r>
      <w:r>
        <w:t xml:space="preserve"> </w:t>
      </w:r>
      <w:r w:rsidRPr="006C4910">
        <w:t>Freedom House</w:t>
      </w:r>
      <w:r>
        <w:rPr>
          <w:rFonts w:hint="eastAsia"/>
        </w:rPr>
        <w:t xml:space="preserve">. 2015. </w:t>
      </w:r>
      <w:r w:rsidRPr="006C4910">
        <w:rPr>
          <w:i/>
        </w:rPr>
        <w:t>Freedom in the World 2015</w:t>
      </w:r>
      <w:r>
        <w:rPr>
          <w:rFonts w:hint="eastAsia"/>
          <w:i/>
        </w:rPr>
        <w:t>.</w:t>
      </w:r>
      <w:r>
        <w:rPr>
          <w:rFonts w:hint="eastAsia"/>
        </w:rPr>
        <w:t xml:space="preserve"> </w:t>
      </w:r>
      <w:r w:rsidRPr="006E7A56">
        <w:t>https://freedomhouse.org/report/freedom-world/freedom-world-2015#.VRF1KfnLfr8</w:t>
      </w:r>
    </w:p>
  </w:footnote>
  <w:footnote w:id="6">
    <w:p w:rsidR="00372459" w:rsidRDefault="00372459" w:rsidP="00246E4F">
      <w:pPr>
        <w:pStyle w:val="aff7"/>
      </w:pPr>
      <w:r>
        <w:rPr>
          <w:rStyle w:val="aff9"/>
        </w:rPr>
        <w:footnoteRef/>
      </w:r>
      <w:r>
        <w:t xml:space="preserve"> Open Knowledge Foundation, </w:t>
      </w:r>
      <w:r>
        <w:rPr>
          <w:i/>
        </w:rPr>
        <w:t>Open Data Index</w:t>
      </w:r>
      <w:r>
        <w:t>.</w:t>
      </w:r>
      <w:r>
        <w:rPr>
          <w:rFonts w:hint="eastAsia"/>
        </w:rPr>
        <w:t xml:space="preserve"> </w:t>
      </w:r>
      <w:r>
        <w:t>http://index.okfn.org/place/taiwan/elections/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7B74"/>
    <w:multiLevelType w:val="hybridMultilevel"/>
    <w:tmpl w:val="BC849438"/>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1456" w:hanging="480"/>
      </w:pPr>
    </w:lvl>
    <w:lvl w:ilvl="2" w:tplc="0409001B" w:tentative="1">
      <w:start w:val="1"/>
      <w:numFmt w:val="lowerRoman"/>
      <w:lvlText w:val="%3."/>
      <w:lvlJc w:val="right"/>
      <w:pPr>
        <w:ind w:left="1936" w:hanging="480"/>
      </w:pPr>
    </w:lvl>
    <w:lvl w:ilvl="3" w:tplc="0409000F" w:tentative="1">
      <w:start w:val="1"/>
      <w:numFmt w:val="decimal"/>
      <w:lvlText w:val="%4."/>
      <w:lvlJc w:val="left"/>
      <w:pPr>
        <w:ind w:left="2416" w:hanging="480"/>
      </w:pPr>
    </w:lvl>
    <w:lvl w:ilvl="4" w:tplc="04090019" w:tentative="1">
      <w:start w:val="1"/>
      <w:numFmt w:val="ideographTraditional"/>
      <w:lvlText w:val="%5、"/>
      <w:lvlJc w:val="left"/>
      <w:pPr>
        <w:ind w:left="2896" w:hanging="480"/>
      </w:pPr>
    </w:lvl>
    <w:lvl w:ilvl="5" w:tplc="0409001B" w:tentative="1">
      <w:start w:val="1"/>
      <w:numFmt w:val="lowerRoman"/>
      <w:lvlText w:val="%6."/>
      <w:lvlJc w:val="right"/>
      <w:pPr>
        <w:ind w:left="3376" w:hanging="480"/>
      </w:pPr>
    </w:lvl>
    <w:lvl w:ilvl="6" w:tplc="0409000F" w:tentative="1">
      <w:start w:val="1"/>
      <w:numFmt w:val="decimal"/>
      <w:lvlText w:val="%7."/>
      <w:lvlJc w:val="left"/>
      <w:pPr>
        <w:ind w:left="3856" w:hanging="480"/>
      </w:pPr>
    </w:lvl>
    <w:lvl w:ilvl="7" w:tplc="04090019" w:tentative="1">
      <w:start w:val="1"/>
      <w:numFmt w:val="ideographTraditional"/>
      <w:lvlText w:val="%8、"/>
      <w:lvlJc w:val="left"/>
      <w:pPr>
        <w:ind w:left="4336" w:hanging="480"/>
      </w:pPr>
    </w:lvl>
    <w:lvl w:ilvl="8" w:tplc="0409001B" w:tentative="1">
      <w:start w:val="1"/>
      <w:numFmt w:val="lowerRoman"/>
      <w:lvlText w:val="%9."/>
      <w:lvlJc w:val="right"/>
      <w:pPr>
        <w:ind w:left="4816" w:hanging="480"/>
      </w:pPr>
    </w:lvl>
  </w:abstractNum>
  <w:abstractNum w:abstractNumId="1">
    <w:nsid w:val="01A71867"/>
    <w:multiLevelType w:val="hybridMultilevel"/>
    <w:tmpl w:val="34588F9A"/>
    <w:lvl w:ilvl="0" w:tplc="2AA8DE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7A57495"/>
    <w:multiLevelType w:val="hybridMultilevel"/>
    <w:tmpl w:val="DF7EA9F8"/>
    <w:lvl w:ilvl="0" w:tplc="10500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040B69"/>
    <w:multiLevelType w:val="hybridMultilevel"/>
    <w:tmpl w:val="9EB4E504"/>
    <w:lvl w:ilvl="0" w:tplc="6FEC1DAC">
      <w:start w:val="1"/>
      <w:numFmt w:val="decimal"/>
      <w:suff w:val="space"/>
      <w:lvlText w:val="(%1)"/>
      <w:lvlJc w:val="left"/>
      <w:pPr>
        <w:ind w:left="2160"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nsid w:val="09577BE0"/>
    <w:multiLevelType w:val="hybridMultilevel"/>
    <w:tmpl w:val="4138642C"/>
    <w:lvl w:ilvl="0" w:tplc="53400F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A063E7"/>
    <w:multiLevelType w:val="hybridMultilevel"/>
    <w:tmpl w:val="30B2999C"/>
    <w:lvl w:ilvl="0" w:tplc="CC28A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259E3"/>
    <w:multiLevelType w:val="hybridMultilevel"/>
    <w:tmpl w:val="07DCE336"/>
    <w:lvl w:ilvl="0" w:tplc="75384A48">
      <w:start w:val="1"/>
      <w:numFmt w:val="taiwaneseCountingThousand"/>
      <w:lvlText w:val="(%1)"/>
      <w:lvlJc w:val="left"/>
      <w:pPr>
        <w:ind w:left="965" w:hanging="54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1AD17B0B"/>
    <w:multiLevelType w:val="hybridMultilevel"/>
    <w:tmpl w:val="694CF32A"/>
    <w:lvl w:ilvl="0" w:tplc="8520BF88">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nsid w:val="1EAC7351"/>
    <w:multiLevelType w:val="hybridMultilevel"/>
    <w:tmpl w:val="11006EF6"/>
    <w:lvl w:ilvl="0" w:tplc="B76AD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23D62"/>
    <w:multiLevelType w:val="hybridMultilevel"/>
    <w:tmpl w:val="E3C6BD86"/>
    <w:lvl w:ilvl="0" w:tplc="4CB2C2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956BDC"/>
    <w:multiLevelType w:val="hybridMultilevel"/>
    <w:tmpl w:val="33301096"/>
    <w:lvl w:ilvl="0" w:tplc="04090001">
      <w:start w:val="1"/>
      <w:numFmt w:val="bullet"/>
      <w:lvlText w:val=""/>
      <w:lvlJc w:val="left"/>
      <w:pPr>
        <w:ind w:left="1920" w:hanging="480"/>
      </w:pPr>
      <w:rPr>
        <w:rFonts w:ascii="Wingdings" w:hAnsi="Wingding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23221919"/>
    <w:multiLevelType w:val="hybridMultilevel"/>
    <w:tmpl w:val="992C975C"/>
    <w:lvl w:ilvl="0" w:tplc="7C5EB4B2">
      <w:start w:val="1"/>
      <w:numFmt w:val="taiwaneseCountingThousand"/>
      <w:suff w:val="space"/>
      <w:lvlText w:val="%1、"/>
      <w:lvlJc w:val="left"/>
      <w:pPr>
        <w:ind w:left="390" w:hanging="390"/>
      </w:pPr>
      <w:rPr>
        <w:rFonts w:hint="default"/>
      </w:rPr>
    </w:lvl>
    <w:lvl w:ilvl="1" w:tplc="04090019" w:tentative="1">
      <w:start w:val="1"/>
      <w:numFmt w:val="ideographTraditional"/>
      <w:lvlText w:val="%2、"/>
      <w:lvlJc w:val="left"/>
      <w:pPr>
        <w:ind w:left="1456" w:hanging="480"/>
      </w:pPr>
    </w:lvl>
    <w:lvl w:ilvl="2" w:tplc="0409001B" w:tentative="1">
      <w:start w:val="1"/>
      <w:numFmt w:val="lowerRoman"/>
      <w:lvlText w:val="%3."/>
      <w:lvlJc w:val="right"/>
      <w:pPr>
        <w:ind w:left="1936" w:hanging="480"/>
      </w:pPr>
    </w:lvl>
    <w:lvl w:ilvl="3" w:tplc="0409000F" w:tentative="1">
      <w:start w:val="1"/>
      <w:numFmt w:val="decimal"/>
      <w:lvlText w:val="%4."/>
      <w:lvlJc w:val="left"/>
      <w:pPr>
        <w:ind w:left="2416" w:hanging="480"/>
      </w:pPr>
    </w:lvl>
    <w:lvl w:ilvl="4" w:tplc="04090019" w:tentative="1">
      <w:start w:val="1"/>
      <w:numFmt w:val="ideographTraditional"/>
      <w:lvlText w:val="%5、"/>
      <w:lvlJc w:val="left"/>
      <w:pPr>
        <w:ind w:left="2896" w:hanging="480"/>
      </w:pPr>
    </w:lvl>
    <w:lvl w:ilvl="5" w:tplc="0409001B" w:tentative="1">
      <w:start w:val="1"/>
      <w:numFmt w:val="lowerRoman"/>
      <w:lvlText w:val="%6."/>
      <w:lvlJc w:val="right"/>
      <w:pPr>
        <w:ind w:left="3376" w:hanging="480"/>
      </w:pPr>
    </w:lvl>
    <w:lvl w:ilvl="6" w:tplc="0409000F" w:tentative="1">
      <w:start w:val="1"/>
      <w:numFmt w:val="decimal"/>
      <w:lvlText w:val="%7."/>
      <w:lvlJc w:val="left"/>
      <w:pPr>
        <w:ind w:left="3856" w:hanging="480"/>
      </w:pPr>
    </w:lvl>
    <w:lvl w:ilvl="7" w:tplc="04090019" w:tentative="1">
      <w:start w:val="1"/>
      <w:numFmt w:val="ideographTraditional"/>
      <w:lvlText w:val="%8、"/>
      <w:lvlJc w:val="left"/>
      <w:pPr>
        <w:ind w:left="4336" w:hanging="480"/>
      </w:pPr>
    </w:lvl>
    <w:lvl w:ilvl="8" w:tplc="0409001B" w:tentative="1">
      <w:start w:val="1"/>
      <w:numFmt w:val="lowerRoman"/>
      <w:lvlText w:val="%9."/>
      <w:lvlJc w:val="right"/>
      <w:pPr>
        <w:ind w:left="4816" w:hanging="480"/>
      </w:pPr>
    </w:lvl>
  </w:abstractNum>
  <w:abstractNum w:abstractNumId="12">
    <w:nsid w:val="24C60C41"/>
    <w:multiLevelType w:val="hybridMultilevel"/>
    <w:tmpl w:val="3DD6CEEC"/>
    <w:lvl w:ilvl="0" w:tplc="07220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08685E"/>
    <w:multiLevelType w:val="hybridMultilevel"/>
    <w:tmpl w:val="0340F674"/>
    <w:lvl w:ilvl="0" w:tplc="13D894B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
    <w:nsid w:val="2E0D6760"/>
    <w:multiLevelType w:val="hybridMultilevel"/>
    <w:tmpl w:val="FCD6399E"/>
    <w:lvl w:ilvl="0" w:tplc="DABC0DC6">
      <w:start w:val="1"/>
      <w:numFmt w:val="ideographLegalTraditional"/>
      <w:suff w:val="space"/>
      <w:lvlText w:val="%1、"/>
      <w:lvlJc w:val="left"/>
      <w:pPr>
        <w:ind w:left="480" w:hanging="480"/>
      </w:pPr>
      <w:rPr>
        <w:rFonts w:hint="eastAsia"/>
        <w:b w:val="0"/>
      </w:rPr>
    </w:lvl>
    <w:lvl w:ilvl="1" w:tplc="AF409ECA">
      <w:start w:val="1"/>
      <w:numFmt w:val="decimal"/>
      <w:lvlText w:val="%2."/>
      <w:lvlJc w:val="left"/>
      <w:pPr>
        <w:ind w:left="840" w:hanging="360"/>
      </w:pPr>
      <w:rPr>
        <w:rFonts w:ascii="Times New Roman" w:hAnsi="Times New Roman"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AAD54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134AEA"/>
    <w:multiLevelType w:val="hybridMultilevel"/>
    <w:tmpl w:val="713A1ACC"/>
    <w:lvl w:ilvl="0" w:tplc="9C085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4309B8"/>
    <w:multiLevelType w:val="hybridMultilevel"/>
    <w:tmpl w:val="C6EE4692"/>
    <w:lvl w:ilvl="0" w:tplc="01487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C879B2"/>
    <w:multiLevelType w:val="hybridMultilevel"/>
    <w:tmpl w:val="80B4E4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384155"/>
    <w:multiLevelType w:val="hybridMultilevel"/>
    <w:tmpl w:val="182E0D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FB501A"/>
    <w:multiLevelType w:val="hybridMultilevel"/>
    <w:tmpl w:val="BCF6B856"/>
    <w:lvl w:ilvl="0" w:tplc="BE8A6A7E">
      <w:start w:val="1"/>
      <w:numFmt w:val="decimal"/>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372300D1"/>
    <w:multiLevelType w:val="hybridMultilevel"/>
    <w:tmpl w:val="3AEAB532"/>
    <w:lvl w:ilvl="0" w:tplc="FC8628D8">
      <w:start w:val="1"/>
      <w:numFmt w:val="ideographLegalTraditional"/>
      <w:lvlText w:val="%1、"/>
      <w:lvlJc w:val="left"/>
      <w:pPr>
        <w:ind w:left="506" w:hanging="48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1">
    <w:nsid w:val="38015008"/>
    <w:multiLevelType w:val="hybridMultilevel"/>
    <w:tmpl w:val="7F2E80EE"/>
    <w:lvl w:ilvl="0" w:tplc="B92080B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8123703"/>
    <w:multiLevelType w:val="hybridMultilevel"/>
    <w:tmpl w:val="CB3099CA"/>
    <w:lvl w:ilvl="0" w:tplc="04090017">
      <w:start w:val="1"/>
      <w:numFmt w:val="ideographLegalTraditional"/>
      <w:lvlText w:val="%1、"/>
      <w:lvlJc w:val="left"/>
      <w:pPr>
        <w:ind w:left="480" w:hanging="480"/>
      </w:pPr>
    </w:lvl>
    <w:lvl w:ilvl="1" w:tplc="AF409ECA">
      <w:start w:val="1"/>
      <w:numFmt w:val="decimal"/>
      <w:lvlText w:val="%2."/>
      <w:lvlJc w:val="left"/>
      <w:pPr>
        <w:ind w:left="840" w:hanging="360"/>
      </w:pPr>
      <w:rPr>
        <w:rFonts w:ascii="Times New Roman" w:hAnsi="Times New Roman"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AAD54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BA614D2"/>
    <w:multiLevelType w:val="hybridMultilevel"/>
    <w:tmpl w:val="9CCE39C2"/>
    <w:lvl w:ilvl="0" w:tplc="82CEB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AB21BF"/>
    <w:multiLevelType w:val="hybridMultilevel"/>
    <w:tmpl w:val="9CE21D14"/>
    <w:lvl w:ilvl="0" w:tplc="1368E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E53B2B"/>
    <w:multiLevelType w:val="hybridMultilevel"/>
    <w:tmpl w:val="332445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EA345FD"/>
    <w:multiLevelType w:val="hybridMultilevel"/>
    <w:tmpl w:val="4D38C0F6"/>
    <w:lvl w:ilvl="0" w:tplc="2BEE9D12">
      <w:start w:val="1"/>
      <w:numFmt w:val="taiwaneseCountingThousand"/>
      <w:suff w:val="space"/>
      <w:lvlText w:val="%1、"/>
      <w:lvlJc w:val="left"/>
      <w:pPr>
        <w:ind w:left="506" w:hanging="480"/>
      </w:pPr>
      <w:rPr>
        <w:rFonts w:hint="default"/>
      </w:rPr>
    </w:lvl>
    <w:lvl w:ilvl="1" w:tplc="F16077D6">
      <w:start w:val="1"/>
      <w:numFmt w:val="taiwaneseCountingThousand"/>
      <w:lvlText w:val="(%2)"/>
      <w:lvlJc w:val="left"/>
      <w:pPr>
        <w:ind w:left="1466" w:hanging="480"/>
      </w:pPr>
      <w:rPr>
        <w:rFonts w:hint="eastAsia"/>
      </w:r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7">
    <w:nsid w:val="42F61AD8"/>
    <w:multiLevelType w:val="hybridMultilevel"/>
    <w:tmpl w:val="CD7E16A0"/>
    <w:lvl w:ilvl="0" w:tplc="5FBC22F0">
      <w:start w:val="1"/>
      <w:numFmt w:val="taiwaneseCountingThousand"/>
      <w:suff w:val="space"/>
      <w:lvlText w:val="(%1)"/>
      <w:lvlJc w:val="left"/>
      <w:pPr>
        <w:ind w:left="1301" w:hanging="45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8">
    <w:nsid w:val="490058A7"/>
    <w:multiLevelType w:val="hybridMultilevel"/>
    <w:tmpl w:val="6540D50C"/>
    <w:lvl w:ilvl="0" w:tplc="4A6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DF7316"/>
    <w:multiLevelType w:val="hybridMultilevel"/>
    <w:tmpl w:val="D674C8D2"/>
    <w:lvl w:ilvl="0" w:tplc="D5E8CFAE">
      <w:start w:val="1"/>
      <w:numFmt w:val="taiwaneseCountingThousand"/>
      <w:lvlText w:val="(%1)"/>
      <w:lvlJc w:val="left"/>
      <w:pPr>
        <w:ind w:left="510" w:hanging="510"/>
      </w:pPr>
      <w:rPr>
        <w:rFonts w:hint="default"/>
      </w:rPr>
    </w:lvl>
    <w:lvl w:ilvl="1" w:tplc="A0BE13DE">
      <w:start w:val="1"/>
      <w:numFmt w:val="taiwaneseCountingThousand"/>
      <w:lvlText w:val="(%2)"/>
      <w:lvlJc w:val="left"/>
      <w:pPr>
        <w:ind w:left="1350" w:hanging="870"/>
      </w:pPr>
      <w:rPr>
        <w:rFonts w:hint="default"/>
      </w:rPr>
    </w:lvl>
    <w:lvl w:ilvl="2" w:tplc="B7F0DF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FD2D94"/>
    <w:multiLevelType w:val="hybridMultilevel"/>
    <w:tmpl w:val="97D8E932"/>
    <w:lvl w:ilvl="0" w:tplc="04090015">
      <w:start w:val="1"/>
      <w:numFmt w:val="taiwaneseCountingThousand"/>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1">
    <w:nsid w:val="509E7CF1"/>
    <w:multiLevelType w:val="hybridMultilevel"/>
    <w:tmpl w:val="E3C6BD86"/>
    <w:lvl w:ilvl="0" w:tplc="4CB2C2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8D62ED"/>
    <w:multiLevelType w:val="hybridMultilevel"/>
    <w:tmpl w:val="4AA87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73D084F"/>
    <w:multiLevelType w:val="hybridMultilevel"/>
    <w:tmpl w:val="CA92FB6C"/>
    <w:lvl w:ilvl="0" w:tplc="D612EA44">
      <w:start w:val="1"/>
      <w:numFmt w:val="decimal"/>
      <w:suff w:val="space"/>
      <w:lvlText w:val="%1."/>
      <w:lvlJc w:val="left"/>
      <w:pPr>
        <w:ind w:left="216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5A50717B"/>
    <w:multiLevelType w:val="hybridMultilevel"/>
    <w:tmpl w:val="B3B80A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D43BCC"/>
    <w:multiLevelType w:val="hybridMultilevel"/>
    <w:tmpl w:val="697AD90C"/>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36">
    <w:nsid w:val="5C463507"/>
    <w:multiLevelType w:val="hybridMultilevel"/>
    <w:tmpl w:val="1D525DB0"/>
    <w:lvl w:ilvl="0" w:tplc="A0BE13DE">
      <w:start w:val="1"/>
      <w:numFmt w:val="taiwaneseCountingThousand"/>
      <w:lvlText w:val="(%1)"/>
      <w:lvlJc w:val="left"/>
      <w:pPr>
        <w:ind w:left="135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626309"/>
    <w:multiLevelType w:val="hybridMultilevel"/>
    <w:tmpl w:val="7F2E80EE"/>
    <w:lvl w:ilvl="0" w:tplc="B92080B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5E2A2D6A"/>
    <w:multiLevelType w:val="hybridMultilevel"/>
    <w:tmpl w:val="D07A70DA"/>
    <w:lvl w:ilvl="0" w:tplc="17744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E855D85"/>
    <w:multiLevelType w:val="hybridMultilevel"/>
    <w:tmpl w:val="E3C6BD86"/>
    <w:lvl w:ilvl="0" w:tplc="4CB2C2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13E4433"/>
    <w:multiLevelType w:val="hybridMultilevel"/>
    <w:tmpl w:val="AB2E75FC"/>
    <w:lvl w:ilvl="0" w:tplc="04090015">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1">
    <w:nsid w:val="62F87FF3"/>
    <w:multiLevelType w:val="hybridMultilevel"/>
    <w:tmpl w:val="F8A2ED1A"/>
    <w:lvl w:ilvl="0" w:tplc="64D4717E">
      <w:start w:val="1"/>
      <w:numFmt w:val="taiwaneseCountingThousand"/>
      <w:lvlText w:val="(%1)"/>
      <w:lvlJc w:val="left"/>
      <w:pPr>
        <w:ind w:left="1301" w:hanging="45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42">
    <w:nsid w:val="66DF3319"/>
    <w:multiLevelType w:val="hybridMultilevel"/>
    <w:tmpl w:val="E5208C50"/>
    <w:lvl w:ilvl="0" w:tplc="17C2C130">
      <w:start w:val="1"/>
      <w:numFmt w:val="taiwaneseCountingThousand"/>
      <w:lvlText w:val="%1、"/>
      <w:lvlJc w:val="left"/>
      <w:pPr>
        <w:ind w:left="793" w:hanging="51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nsid w:val="686122E0"/>
    <w:multiLevelType w:val="hybridMultilevel"/>
    <w:tmpl w:val="97D8E932"/>
    <w:lvl w:ilvl="0" w:tplc="04090015">
      <w:start w:val="1"/>
      <w:numFmt w:val="taiwaneseCountingThousand"/>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4">
    <w:nsid w:val="6BD4733C"/>
    <w:multiLevelType w:val="hybridMultilevel"/>
    <w:tmpl w:val="7B9A4724"/>
    <w:lvl w:ilvl="0" w:tplc="4A121EF8">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1208" w:hanging="480"/>
      </w:pPr>
    </w:lvl>
    <w:lvl w:ilvl="2" w:tplc="0409001B" w:tentative="1">
      <w:start w:val="1"/>
      <w:numFmt w:val="lowerRoman"/>
      <w:lvlText w:val="%3."/>
      <w:lvlJc w:val="right"/>
      <w:pPr>
        <w:ind w:left="1688" w:hanging="480"/>
      </w:pPr>
    </w:lvl>
    <w:lvl w:ilvl="3" w:tplc="0409000F" w:tentative="1">
      <w:start w:val="1"/>
      <w:numFmt w:val="decimal"/>
      <w:lvlText w:val="%4."/>
      <w:lvlJc w:val="left"/>
      <w:pPr>
        <w:ind w:left="2168" w:hanging="480"/>
      </w:pPr>
    </w:lvl>
    <w:lvl w:ilvl="4" w:tplc="04090019" w:tentative="1">
      <w:start w:val="1"/>
      <w:numFmt w:val="ideographTraditional"/>
      <w:lvlText w:val="%5、"/>
      <w:lvlJc w:val="left"/>
      <w:pPr>
        <w:ind w:left="2648" w:hanging="480"/>
      </w:pPr>
    </w:lvl>
    <w:lvl w:ilvl="5" w:tplc="0409001B" w:tentative="1">
      <w:start w:val="1"/>
      <w:numFmt w:val="lowerRoman"/>
      <w:lvlText w:val="%6."/>
      <w:lvlJc w:val="right"/>
      <w:pPr>
        <w:ind w:left="3128" w:hanging="480"/>
      </w:pPr>
    </w:lvl>
    <w:lvl w:ilvl="6" w:tplc="0409000F" w:tentative="1">
      <w:start w:val="1"/>
      <w:numFmt w:val="decimal"/>
      <w:lvlText w:val="%7."/>
      <w:lvlJc w:val="left"/>
      <w:pPr>
        <w:ind w:left="3608" w:hanging="480"/>
      </w:pPr>
    </w:lvl>
    <w:lvl w:ilvl="7" w:tplc="04090019" w:tentative="1">
      <w:start w:val="1"/>
      <w:numFmt w:val="ideographTraditional"/>
      <w:lvlText w:val="%8、"/>
      <w:lvlJc w:val="left"/>
      <w:pPr>
        <w:ind w:left="4088" w:hanging="480"/>
      </w:pPr>
    </w:lvl>
    <w:lvl w:ilvl="8" w:tplc="0409001B" w:tentative="1">
      <w:start w:val="1"/>
      <w:numFmt w:val="lowerRoman"/>
      <w:lvlText w:val="%9."/>
      <w:lvlJc w:val="right"/>
      <w:pPr>
        <w:ind w:left="4568" w:hanging="480"/>
      </w:pPr>
    </w:lvl>
  </w:abstractNum>
  <w:abstractNum w:abstractNumId="45">
    <w:nsid w:val="6C3C0836"/>
    <w:multiLevelType w:val="hybridMultilevel"/>
    <w:tmpl w:val="13D8CABE"/>
    <w:lvl w:ilvl="0" w:tplc="E9EA5414">
      <w:start w:val="1"/>
      <w:numFmt w:val="bullet"/>
      <w:suff w:val="space"/>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6">
    <w:nsid w:val="706F3023"/>
    <w:multiLevelType w:val="hybridMultilevel"/>
    <w:tmpl w:val="EA124BD8"/>
    <w:lvl w:ilvl="0" w:tplc="D6344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4ED6BCD"/>
    <w:multiLevelType w:val="hybridMultilevel"/>
    <w:tmpl w:val="4BB27D2A"/>
    <w:lvl w:ilvl="0" w:tplc="8520BF88">
      <w:start w:val="1"/>
      <w:numFmt w:val="decimal"/>
      <w:lvlText w:val="(%1)"/>
      <w:lvlJc w:val="left"/>
      <w:pPr>
        <w:ind w:left="372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7C84389C">
      <w:start w:val="1"/>
      <w:numFmt w:val="decimal"/>
      <w:suff w:val="space"/>
      <w:lvlText w:val="(%4)"/>
      <w:lvlJc w:val="left"/>
      <w:pPr>
        <w:ind w:left="2160" w:hanging="480"/>
      </w:pPr>
      <w:rPr>
        <w:rFonts w:hint="default"/>
      </w:r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8">
    <w:nsid w:val="752D7FB7"/>
    <w:multiLevelType w:val="hybridMultilevel"/>
    <w:tmpl w:val="F8A2ED1A"/>
    <w:lvl w:ilvl="0" w:tplc="64D4717E">
      <w:start w:val="1"/>
      <w:numFmt w:val="taiwaneseCountingThousand"/>
      <w:lvlText w:val="(%1)"/>
      <w:lvlJc w:val="left"/>
      <w:pPr>
        <w:ind w:left="1301" w:hanging="45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49">
    <w:nsid w:val="7A6A1A83"/>
    <w:multiLevelType w:val="hybridMultilevel"/>
    <w:tmpl w:val="F530D044"/>
    <w:lvl w:ilvl="0" w:tplc="23FCCA2E">
      <w:start w:val="1"/>
      <w:numFmt w:val="ideographLegalTraditional"/>
      <w:suff w:val="space"/>
      <w:lvlText w:val="%1、"/>
      <w:lvlJc w:val="left"/>
      <w:pPr>
        <w:ind w:left="480" w:hanging="480"/>
      </w:pPr>
      <w:rPr>
        <w:rFonts w:hint="eastAsia"/>
      </w:rPr>
    </w:lvl>
    <w:lvl w:ilvl="1" w:tplc="AF409ECA">
      <w:start w:val="1"/>
      <w:numFmt w:val="decimal"/>
      <w:lvlText w:val="%2."/>
      <w:lvlJc w:val="left"/>
      <w:pPr>
        <w:ind w:left="840" w:hanging="360"/>
      </w:pPr>
      <w:rPr>
        <w:rFonts w:ascii="Times New Roman" w:hAnsi="Times New Roman"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AAD54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C9F31EE"/>
    <w:multiLevelType w:val="hybridMultilevel"/>
    <w:tmpl w:val="0944EB26"/>
    <w:lvl w:ilvl="0" w:tplc="04090017">
      <w:start w:val="1"/>
      <w:numFmt w:val="ideographLegalTraditional"/>
      <w:lvlText w:val="%1、"/>
      <w:lvlJc w:val="left"/>
      <w:pPr>
        <w:ind w:left="480" w:hanging="480"/>
      </w:pPr>
      <w:rPr>
        <w:rFonts w:hint="default"/>
      </w:rPr>
    </w:lvl>
    <w:lvl w:ilvl="1" w:tplc="92CE64C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E3623D3"/>
    <w:multiLevelType w:val="hybridMultilevel"/>
    <w:tmpl w:val="AAB2F2F0"/>
    <w:lvl w:ilvl="0" w:tplc="70ECAFE0">
      <w:start w:val="1"/>
      <w:numFmt w:val="taiwaneseCountingThousand"/>
      <w:lvlText w:val="%1、"/>
      <w:lvlJc w:val="left"/>
      <w:pPr>
        <w:ind w:left="658" w:hanging="720"/>
      </w:pPr>
      <w:rPr>
        <w:rFonts w:hint="default"/>
      </w:rPr>
    </w:lvl>
    <w:lvl w:ilvl="1" w:tplc="04090019" w:tentative="1">
      <w:start w:val="1"/>
      <w:numFmt w:val="ideographTraditional"/>
      <w:lvlText w:val="%2、"/>
      <w:lvlJc w:val="left"/>
      <w:pPr>
        <w:ind w:left="898" w:hanging="480"/>
      </w:pPr>
    </w:lvl>
    <w:lvl w:ilvl="2" w:tplc="0409001B" w:tentative="1">
      <w:start w:val="1"/>
      <w:numFmt w:val="lowerRoman"/>
      <w:lvlText w:val="%3."/>
      <w:lvlJc w:val="right"/>
      <w:pPr>
        <w:ind w:left="1378" w:hanging="480"/>
      </w:pPr>
    </w:lvl>
    <w:lvl w:ilvl="3" w:tplc="0409000F" w:tentative="1">
      <w:start w:val="1"/>
      <w:numFmt w:val="decimal"/>
      <w:lvlText w:val="%4."/>
      <w:lvlJc w:val="left"/>
      <w:pPr>
        <w:ind w:left="1858" w:hanging="480"/>
      </w:pPr>
    </w:lvl>
    <w:lvl w:ilvl="4" w:tplc="04090019" w:tentative="1">
      <w:start w:val="1"/>
      <w:numFmt w:val="ideographTraditional"/>
      <w:lvlText w:val="%5、"/>
      <w:lvlJc w:val="left"/>
      <w:pPr>
        <w:ind w:left="2338" w:hanging="480"/>
      </w:pPr>
    </w:lvl>
    <w:lvl w:ilvl="5" w:tplc="0409001B" w:tentative="1">
      <w:start w:val="1"/>
      <w:numFmt w:val="lowerRoman"/>
      <w:lvlText w:val="%6."/>
      <w:lvlJc w:val="right"/>
      <w:pPr>
        <w:ind w:left="2818" w:hanging="480"/>
      </w:pPr>
    </w:lvl>
    <w:lvl w:ilvl="6" w:tplc="0409000F" w:tentative="1">
      <w:start w:val="1"/>
      <w:numFmt w:val="decimal"/>
      <w:lvlText w:val="%7."/>
      <w:lvlJc w:val="left"/>
      <w:pPr>
        <w:ind w:left="3298" w:hanging="480"/>
      </w:pPr>
    </w:lvl>
    <w:lvl w:ilvl="7" w:tplc="04090019" w:tentative="1">
      <w:start w:val="1"/>
      <w:numFmt w:val="ideographTraditional"/>
      <w:lvlText w:val="%8、"/>
      <w:lvlJc w:val="left"/>
      <w:pPr>
        <w:ind w:left="3778" w:hanging="480"/>
      </w:pPr>
    </w:lvl>
    <w:lvl w:ilvl="8" w:tplc="0409001B" w:tentative="1">
      <w:start w:val="1"/>
      <w:numFmt w:val="lowerRoman"/>
      <w:lvlText w:val="%9."/>
      <w:lvlJc w:val="right"/>
      <w:pPr>
        <w:ind w:left="4258" w:hanging="480"/>
      </w:pPr>
    </w:lvl>
  </w:abstractNum>
  <w:abstractNum w:abstractNumId="52">
    <w:nsid w:val="7FC45EAA"/>
    <w:multiLevelType w:val="hybridMultilevel"/>
    <w:tmpl w:val="C21E79D2"/>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3">
    <w:nsid w:val="7FCD3AA9"/>
    <w:multiLevelType w:val="hybridMultilevel"/>
    <w:tmpl w:val="AFFCCD90"/>
    <w:lvl w:ilvl="0" w:tplc="AF480A68">
      <w:start w:val="1"/>
      <w:numFmt w:val="decimal"/>
      <w:lvlText w:val="%1."/>
      <w:lvlJc w:val="left"/>
      <w:pPr>
        <w:ind w:left="1695" w:hanging="36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num w:numId="1">
    <w:abstractNumId w:val="53"/>
  </w:num>
  <w:num w:numId="2">
    <w:abstractNumId w:val="7"/>
  </w:num>
  <w:num w:numId="3">
    <w:abstractNumId w:val="47"/>
  </w:num>
  <w:num w:numId="4">
    <w:abstractNumId w:val="33"/>
  </w:num>
  <w:num w:numId="5">
    <w:abstractNumId w:val="3"/>
  </w:num>
  <w:num w:numId="6">
    <w:abstractNumId w:val="52"/>
  </w:num>
  <w:num w:numId="7">
    <w:abstractNumId w:val="10"/>
  </w:num>
  <w:num w:numId="8">
    <w:abstractNumId w:val="13"/>
  </w:num>
  <w:num w:numId="9">
    <w:abstractNumId w:val="32"/>
  </w:num>
  <w:num w:numId="10">
    <w:abstractNumId w:val="17"/>
  </w:num>
  <w:num w:numId="11">
    <w:abstractNumId w:val="37"/>
  </w:num>
  <w:num w:numId="12">
    <w:abstractNumId w:val="29"/>
  </w:num>
  <w:num w:numId="13">
    <w:abstractNumId w:val="6"/>
  </w:num>
  <w:num w:numId="14">
    <w:abstractNumId w:val="21"/>
  </w:num>
  <w:num w:numId="15">
    <w:abstractNumId w:val="36"/>
  </w:num>
  <w:num w:numId="16">
    <w:abstractNumId w:val="20"/>
  </w:num>
  <w:num w:numId="17">
    <w:abstractNumId w:val="26"/>
  </w:num>
  <w:num w:numId="18">
    <w:abstractNumId w:val="48"/>
  </w:num>
  <w:num w:numId="19">
    <w:abstractNumId w:val="41"/>
  </w:num>
  <w:num w:numId="20">
    <w:abstractNumId w:val="19"/>
  </w:num>
  <w:num w:numId="21">
    <w:abstractNumId w:val="27"/>
  </w:num>
  <w:num w:numId="22">
    <w:abstractNumId w:val="1"/>
  </w:num>
  <w:num w:numId="23">
    <w:abstractNumId w:val="34"/>
  </w:num>
  <w:num w:numId="24">
    <w:abstractNumId w:val="39"/>
  </w:num>
  <w:num w:numId="25">
    <w:abstractNumId w:val="16"/>
  </w:num>
  <w:num w:numId="26">
    <w:abstractNumId w:val="12"/>
  </w:num>
  <w:num w:numId="27">
    <w:abstractNumId w:val="5"/>
  </w:num>
  <w:num w:numId="28">
    <w:abstractNumId w:val="46"/>
  </w:num>
  <w:num w:numId="29">
    <w:abstractNumId w:val="2"/>
  </w:num>
  <w:num w:numId="30">
    <w:abstractNumId w:val="24"/>
  </w:num>
  <w:num w:numId="31">
    <w:abstractNumId w:val="23"/>
  </w:num>
  <w:num w:numId="32">
    <w:abstractNumId w:val="28"/>
  </w:num>
  <w:num w:numId="33">
    <w:abstractNumId w:val="8"/>
  </w:num>
  <w:num w:numId="34">
    <w:abstractNumId w:val="38"/>
  </w:num>
  <w:num w:numId="35">
    <w:abstractNumId w:val="15"/>
  </w:num>
  <w:num w:numId="36">
    <w:abstractNumId w:val="40"/>
  </w:num>
  <w:num w:numId="37">
    <w:abstractNumId w:val="9"/>
  </w:num>
  <w:num w:numId="38">
    <w:abstractNumId w:val="31"/>
  </w:num>
  <w:num w:numId="39">
    <w:abstractNumId w:val="50"/>
  </w:num>
  <w:num w:numId="40">
    <w:abstractNumId w:val="22"/>
  </w:num>
  <w:num w:numId="41">
    <w:abstractNumId w:val="30"/>
  </w:num>
  <w:num w:numId="42">
    <w:abstractNumId w:val="43"/>
  </w:num>
  <w:num w:numId="43">
    <w:abstractNumId w:val="11"/>
  </w:num>
  <w:num w:numId="44">
    <w:abstractNumId w:val="0"/>
  </w:num>
  <w:num w:numId="45">
    <w:abstractNumId w:val="14"/>
  </w:num>
  <w:num w:numId="46">
    <w:abstractNumId w:val="45"/>
  </w:num>
  <w:num w:numId="47">
    <w:abstractNumId w:val="49"/>
  </w:num>
  <w:num w:numId="48">
    <w:abstractNumId w:val="4"/>
  </w:num>
  <w:num w:numId="49">
    <w:abstractNumId w:val="18"/>
  </w:num>
  <w:num w:numId="50">
    <w:abstractNumId w:val="44"/>
  </w:num>
  <w:num w:numId="51">
    <w:abstractNumId w:val="51"/>
  </w:num>
  <w:num w:numId="52">
    <w:abstractNumId w:val="42"/>
  </w:num>
  <w:num w:numId="53">
    <w:abstractNumId w:val="25"/>
  </w:num>
  <w:num w:numId="54">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4"/>
    <w:rsid w:val="000168EF"/>
    <w:rsid w:val="00017425"/>
    <w:rsid w:val="000207DC"/>
    <w:rsid w:val="0002089F"/>
    <w:rsid w:val="000228E5"/>
    <w:rsid w:val="00023D85"/>
    <w:rsid w:val="0003358A"/>
    <w:rsid w:val="00042E29"/>
    <w:rsid w:val="00046091"/>
    <w:rsid w:val="0004618A"/>
    <w:rsid w:val="00052A94"/>
    <w:rsid w:val="000568AE"/>
    <w:rsid w:val="00057E13"/>
    <w:rsid w:val="000618F8"/>
    <w:rsid w:val="00061B98"/>
    <w:rsid w:val="00061F31"/>
    <w:rsid w:val="00063C47"/>
    <w:rsid w:val="000665AD"/>
    <w:rsid w:val="0006779A"/>
    <w:rsid w:val="00075762"/>
    <w:rsid w:val="00075B9B"/>
    <w:rsid w:val="00077D28"/>
    <w:rsid w:val="00077D80"/>
    <w:rsid w:val="00077F9D"/>
    <w:rsid w:val="0008106D"/>
    <w:rsid w:val="00082BB9"/>
    <w:rsid w:val="00083CE0"/>
    <w:rsid w:val="000963E3"/>
    <w:rsid w:val="00097706"/>
    <w:rsid w:val="000A0F5E"/>
    <w:rsid w:val="000A1BB3"/>
    <w:rsid w:val="000A1BC8"/>
    <w:rsid w:val="000A4922"/>
    <w:rsid w:val="000A6FE9"/>
    <w:rsid w:val="000B1E3F"/>
    <w:rsid w:val="000B2CE5"/>
    <w:rsid w:val="000B467F"/>
    <w:rsid w:val="000B71CC"/>
    <w:rsid w:val="000B7E51"/>
    <w:rsid w:val="000C208A"/>
    <w:rsid w:val="000C392B"/>
    <w:rsid w:val="000C4A89"/>
    <w:rsid w:val="000D1566"/>
    <w:rsid w:val="000D6609"/>
    <w:rsid w:val="000E153B"/>
    <w:rsid w:val="000E15EA"/>
    <w:rsid w:val="000E2C72"/>
    <w:rsid w:val="000E4254"/>
    <w:rsid w:val="000E618C"/>
    <w:rsid w:val="000E66A2"/>
    <w:rsid w:val="000E73E8"/>
    <w:rsid w:val="000E750F"/>
    <w:rsid w:val="000F00C1"/>
    <w:rsid w:val="000F32D6"/>
    <w:rsid w:val="000F7C61"/>
    <w:rsid w:val="00100E76"/>
    <w:rsid w:val="001155F3"/>
    <w:rsid w:val="0012112E"/>
    <w:rsid w:val="0012130C"/>
    <w:rsid w:val="00126869"/>
    <w:rsid w:val="00133559"/>
    <w:rsid w:val="001359C7"/>
    <w:rsid w:val="00150D53"/>
    <w:rsid w:val="001516B4"/>
    <w:rsid w:val="001520F5"/>
    <w:rsid w:val="001532B2"/>
    <w:rsid w:val="001563A9"/>
    <w:rsid w:val="00156B7F"/>
    <w:rsid w:val="00163496"/>
    <w:rsid w:val="00172B88"/>
    <w:rsid w:val="0018074B"/>
    <w:rsid w:val="00183439"/>
    <w:rsid w:val="001845D1"/>
    <w:rsid w:val="00184F29"/>
    <w:rsid w:val="001953DC"/>
    <w:rsid w:val="001A105D"/>
    <w:rsid w:val="001A37D6"/>
    <w:rsid w:val="001A507A"/>
    <w:rsid w:val="001A541B"/>
    <w:rsid w:val="001A6933"/>
    <w:rsid w:val="001A745A"/>
    <w:rsid w:val="001A7E84"/>
    <w:rsid w:val="001C0439"/>
    <w:rsid w:val="001E7B7F"/>
    <w:rsid w:val="00200B21"/>
    <w:rsid w:val="00200B7F"/>
    <w:rsid w:val="00203609"/>
    <w:rsid w:val="00211070"/>
    <w:rsid w:val="00216EE6"/>
    <w:rsid w:val="0022492C"/>
    <w:rsid w:val="0022751D"/>
    <w:rsid w:val="00232109"/>
    <w:rsid w:val="00246C0A"/>
    <w:rsid w:val="00246E4F"/>
    <w:rsid w:val="00247E73"/>
    <w:rsid w:val="00250245"/>
    <w:rsid w:val="00254523"/>
    <w:rsid w:val="00257631"/>
    <w:rsid w:val="00262355"/>
    <w:rsid w:val="002679F6"/>
    <w:rsid w:val="0027087D"/>
    <w:rsid w:val="0027117D"/>
    <w:rsid w:val="00271C81"/>
    <w:rsid w:val="00274CFE"/>
    <w:rsid w:val="00284AF3"/>
    <w:rsid w:val="002929DA"/>
    <w:rsid w:val="00296731"/>
    <w:rsid w:val="002A146C"/>
    <w:rsid w:val="002A1C2A"/>
    <w:rsid w:val="002A2011"/>
    <w:rsid w:val="002A3E42"/>
    <w:rsid w:val="002A42CE"/>
    <w:rsid w:val="002B35C4"/>
    <w:rsid w:val="002B3ECF"/>
    <w:rsid w:val="002C0A31"/>
    <w:rsid w:val="002C5ECA"/>
    <w:rsid w:val="002C725F"/>
    <w:rsid w:val="002D13B6"/>
    <w:rsid w:val="002D3BC7"/>
    <w:rsid w:val="002D44CA"/>
    <w:rsid w:val="002D5F56"/>
    <w:rsid w:val="002E312E"/>
    <w:rsid w:val="002E37EE"/>
    <w:rsid w:val="002F239B"/>
    <w:rsid w:val="002F6346"/>
    <w:rsid w:val="002F7B3D"/>
    <w:rsid w:val="003024A4"/>
    <w:rsid w:val="003060B2"/>
    <w:rsid w:val="00306728"/>
    <w:rsid w:val="00315744"/>
    <w:rsid w:val="00317663"/>
    <w:rsid w:val="0032031A"/>
    <w:rsid w:val="00322B5E"/>
    <w:rsid w:val="00325393"/>
    <w:rsid w:val="003317E1"/>
    <w:rsid w:val="00331E45"/>
    <w:rsid w:val="00357B32"/>
    <w:rsid w:val="00357DDC"/>
    <w:rsid w:val="003637D9"/>
    <w:rsid w:val="003642F7"/>
    <w:rsid w:val="003667D9"/>
    <w:rsid w:val="00372459"/>
    <w:rsid w:val="00381CDD"/>
    <w:rsid w:val="0038273E"/>
    <w:rsid w:val="003837E5"/>
    <w:rsid w:val="00386472"/>
    <w:rsid w:val="003874F2"/>
    <w:rsid w:val="00387B9A"/>
    <w:rsid w:val="003922BF"/>
    <w:rsid w:val="00392646"/>
    <w:rsid w:val="00395D4E"/>
    <w:rsid w:val="003967A8"/>
    <w:rsid w:val="00397328"/>
    <w:rsid w:val="003A148E"/>
    <w:rsid w:val="003A1B46"/>
    <w:rsid w:val="003A25A1"/>
    <w:rsid w:val="003A3904"/>
    <w:rsid w:val="003B0BCB"/>
    <w:rsid w:val="003B1BB8"/>
    <w:rsid w:val="003B22B9"/>
    <w:rsid w:val="003B7A70"/>
    <w:rsid w:val="003B7D36"/>
    <w:rsid w:val="003C0BCA"/>
    <w:rsid w:val="003D4A83"/>
    <w:rsid w:val="003E03C8"/>
    <w:rsid w:val="003E0914"/>
    <w:rsid w:val="003E3022"/>
    <w:rsid w:val="003E3E54"/>
    <w:rsid w:val="003E6F46"/>
    <w:rsid w:val="003F20E0"/>
    <w:rsid w:val="003F36AC"/>
    <w:rsid w:val="003F4CA6"/>
    <w:rsid w:val="003F4EB8"/>
    <w:rsid w:val="003F518C"/>
    <w:rsid w:val="003F6DD6"/>
    <w:rsid w:val="003F6F8D"/>
    <w:rsid w:val="003F7416"/>
    <w:rsid w:val="003F76FF"/>
    <w:rsid w:val="004005D2"/>
    <w:rsid w:val="00401C04"/>
    <w:rsid w:val="004027D7"/>
    <w:rsid w:val="00404B83"/>
    <w:rsid w:val="00410F06"/>
    <w:rsid w:val="00412B39"/>
    <w:rsid w:val="00412C05"/>
    <w:rsid w:val="0042436E"/>
    <w:rsid w:val="00426514"/>
    <w:rsid w:val="00430F02"/>
    <w:rsid w:val="00431225"/>
    <w:rsid w:val="00431939"/>
    <w:rsid w:val="00442A69"/>
    <w:rsid w:val="00452009"/>
    <w:rsid w:val="004527D3"/>
    <w:rsid w:val="00456320"/>
    <w:rsid w:val="004564BD"/>
    <w:rsid w:val="00461E9C"/>
    <w:rsid w:val="0046248B"/>
    <w:rsid w:val="00464231"/>
    <w:rsid w:val="0047722C"/>
    <w:rsid w:val="00481156"/>
    <w:rsid w:val="00481E2F"/>
    <w:rsid w:val="004833F0"/>
    <w:rsid w:val="00483ED4"/>
    <w:rsid w:val="004872E1"/>
    <w:rsid w:val="004931C5"/>
    <w:rsid w:val="004A559C"/>
    <w:rsid w:val="004A6C87"/>
    <w:rsid w:val="004A7A73"/>
    <w:rsid w:val="004B0149"/>
    <w:rsid w:val="004B4178"/>
    <w:rsid w:val="004B58E7"/>
    <w:rsid w:val="004B7C6A"/>
    <w:rsid w:val="004C1863"/>
    <w:rsid w:val="004D38EF"/>
    <w:rsid w:val="004D6E68"/>
    <w:rsid w:val="004E029E"/>
    <w:rsid w:val="004F3521"/>
    <w:rsid w:val="004F4DF6"/>
    <w:rsid w:val="0050228B"/>
    <w:rsid w:val="005112AE"/>
    <w:rsid w:val="005118E0"/>
    <w:rsid w:val="00511AFC"/>
    <w:rsid w:val="00514E6B"/>
    <w:rsid w:val="00517C7C"/>
    <w:rsid w:val="00522AAD"/>
    <w:rsid w:val="005236AA"/>
    <w:rsid w:val="00524541"/>
    <w:rsid w:val="0052585B"/>
    <w:rsid w:val="0053009E"/>
    <w:rsid w:val="0053463D"/>
    <w:rsid w:val="0053626A"/>
    <w:rsid w:val="00542D40"/>
    <w:rsid w:val="0054430F"/>
    <w:rsid w:val="005508E8"/>
    <w:rsid w:val="00550C8C"/>
    <w:rsid w:val="00553875"/>
    <w:rsid w:val="00560B3C"/>
    <w:rsid w:val="005627AB"/>
    <w:rsid w:val="00567069"/>
    <w:rsid w:val="00576D28"/>
    <w:rsid w:val="005827F5"/>
    <w:rsid w:val="005842EB"/>
    <w:rsid w:val="00587C3C"/>
    <w:rsid w:val="00593501"/>
    <w:rsid w:val="005A20C5"/>
    <w:rsid w:val="005A5084"/>
    <w:rsid w:val="005A58BD"/>
    <w:rsid w:val="005A68AA"/>
    <w:rsid w:val="005A6E1C"/>
    <w:rsid w:val="005B06D5"/>
    <w:rsid w:val="005B3715"/>
    <w:rsid w:val="005C146B"/>
    <w:rsid w:val="005C40AC"/>
    <w:rsid w:val="005C484B"/>
    <w:rsid w:val="005D0CF4"/>
    <w:rsid w:val="005D1B66"/>
    <w:rsid w:val="005D2ADD"/>
    <w:rsid w:val="005D2AFB"/>
    <w:rsid w:val="005D7347"/>
    <w:rsid w:val="005E11A6"/>
    <w:rsid w:val="005E1B30"/>
    <w:rsid w:val="005E28F8"/>
    <w:rsid w:val="005E5EC8"/>
    <w:rsid w:val="005F35E4"/>
    <w:rsid w:val="005F6373"/>
    <w:rsid w:val="006009D2"/>
    <w:rsid w:val="00614601"/>
    <w:rsid w:val="00615F00"/>
    <w:rsid w:val="00620BC6"/>
    <w:rsid w:val="00621322"/>
    <w:rsid w:val="00624D7F"/>
    <w:rsid w:val="00626C62"/>
    <w:rsid w:val="00634782"/>
    <w:rsid w:val="006370E7"/>
    <w:rsid w:val="00643076"/>
    <w:rsid w:val="0064571E"/>
    <w:rsid w:val="00646D36"/>
    <w:rsid w:val="006478FC"/>
    <w:rsid w:val="006652E7"/>
    <w:rsid w:val="006755A2"/>
    <w:rsid w:val="0067566B"/>
    <w:rsid w:val="0067712D"/>
    <w:rsid w:val="00677998"/>
    <w:rsid w:val="006779D5"/>
    <w:rsid w:val="006944B7"/>
    <w:rsid w:val="00694EBE"/>
    <w:rsid w:val="00695368"/>
    <w:rsid w:val="00697749"/>
    <w:rsid w:val="006A5E1E"/>
    <w:rsid w:val="006B3F77"/>
    <w:rsid w:val="006B623C"/>
    <w:rsid w:val="006C3984"/>
    <w:rsid w:val="006C556B"/>
    <w:rsid w:val="006D11A3"/>
    <w:rsid w:val="006D2C23"/>
    <w:rsid w:val="006D7287"/>
    <w:rsid w:val="006E02B8"/>
    <w:rsid w:val="006E02DA"/>
    <w:rsid w:val="006E1C22"/>
    <w:rsid w:val="006E4B6C"/>
    <w:rsid w:val="006E7A56"/>
    <w:rsid w:val="00707C86"/>
    <w:rsid w:val="00713811"/>
    <w:rsid w:val="007171CC"/>
    <w:rsid w:val="00720CEC"/>
    <w:rsid w:val="00724688"/>
    <w:rsid w:val="007274AA"/>
    <w:rsid w:val="007324D7"/>
    <w:rsid w:val="00732741"/>
    <w:rsid w:val="00732CBC"/>
    <w:rsid w:val="00733996"/>
    <w:rsid w:val="00734D00"/>
    <w:rsid w:val="007375BD"/>
    <w:rsid w:val="00737EA3"/>
    <w:rsid w:val="0074276B"/>
    <w:rsid w:val="00751071"/>
    <w:rsid w:val="00752225"/>
    <w:rsid w:val="007540BF"/>
    <w:rsid w:val="00761D98"/>
    <w:rsid w:val="007627CD"/>
    <w:rsid w:val="00766529"/>
    <w:rsid w:val="0077532D"/>
    <w:rsid w:val="0078015E"/>
    <w:rsid w:val="0078390A"/>
    <w:rsid w:val="00784E0C"/>
    <w:rsid w:val="00785EEE"/>
    <w:rsid w:val="007876DD"/>
    <w:rsid w:val="0079554A"/>
    <w:rsid w:val="007955D7"/>
    <w:rsid w:val="00797352"/>
    <w:rsid w:val="007973E8"/>
    <w:rsid w:val="007A17A4"/>
    <w:rsid w:val="007A60F5"/>
    <w:rsid w:val="007A7681"/>
    <w:rsid w:val="007B08F3"/>
    <w:rsid w:val="007B49F3"/>
    <w:rsid w:val="007B64FB"/>
    <w:rsid w:val="007B6FDE"/>
    <w:rsid w:val="007C269B"/>
    <w:rsid w:val="007E51D1"/>
    <w:rsid w:val="007E561A"/>
    <w:rsid w:val="007E7C9D"/>
    <w:rsid w:val="007F14F4"/>
    <w:rsid w:val="007F3777"/>
    <w:rsid w:val="007F7A81"/>
    <w:rsid w:val="00802619"/>
    <w:rsid w:val="0080667D"/>
    <w:rsid w:val="00810C1D"/>
    <w:rsid w:val="0082011E"/>
    <w:rsid w:val="00821566"/>
    <w:rsid w:val="008241BF"/>
    <w:rsid w:val="00827FAB"/>
    <w:rsid w:val="008322CF"/>
    <w:rsid w:val="00837ABC"/>
    <w:rsid w:val="00847E2D"/>
    <w:rsid w:val="008502B1"/>
    <w:rsid w:val="00852FBB"/>
    <w:rsid w:val="00861A7F"/>
    <w:rsid w:val="008648F5"/>
    <w:rsid w:val="008716AD"/>
    <w:rsid w:val="00874050"/>
    <w:rsid w:val="0087740C"/>
    <w:rsid w:val="00880DAB"/>
    <w:rsid w:val="00880EF6"/>
    <w:rsid w:val="008813A3"/>
    <w:rsid w:val="00881526"/>
    <w:rsid w:val="00881756"/>
    <w:rsid w:val="0088551B"/>
    <w:rsid w:val="00885CE6"/>
    <w:rsid w:val="00887768"/>
    <w:rsid w:val="00890586"/>
    <w:rsid w:val="0089424A"/>
    <w:rsid w:val="008960E2"/>
    <w:rsid w:val="00897718"/>
    <w:rsid w:val="008A1732"/>
    <w:rsid w:val="008A2196"/>
    <w:rsid w:val="008A2E3E"/>
    <w:rsid w:val="008A3F6D"/>
    <w:rsid w:val="008B0B10"/>
    <w:rsid w:val="008B0FF5"/>
    <w:rsid w:val="008B5866"/>
    <w:rsid w:val="008B7A37"/>
    <w:rsid w:val="008C1C41"/>
    <w:rsid w:val="008C2A04"/>
    <w:rsid w:val="008C4D07"/>
    <w:rsid w:val="008D02B2"/>
    <w:rsid w:val="008D04D7"/>
    <w:rsid w:val="008D1C22"/>
    <w:rsid w:val="008D1E21"/>
    <w:rsid w:val="008D2349"/>
    <w:rsid w:val="008D4294"/>
    <w:rsid w:val="008D6E75"/>
    <w:rsid w:val="008E26ED"/>
    <w:rsid w:val="008E27DD"/>
    <w:rsid w:val="008E4B5D"/>
    <w:rsid w:val="008F1403"/>
    <w:rsid w:val="008F58EB"/>
    <w:rsid w:val="008F5EF2"/>
    <w:rsid w:val="00903D66"/>
    <w:rsid w:val="009045B2"/>
    <w:rsid w:val="00912374"/>
    <w:rsid w:val="009147F8"/>
    <w:rsid w:val="00915458"/>
    <w:rsid w:val="009156BC"/>
    <w:rsid w:val="00922ECB"/>
    <w:rsid w:val="009268C4"/>
    <w:rsid w:val="00930388"/>
    <w:rsid w:val="00930DE3"/>
    <w:rsid w:val="0093248A"/>
    <w:rsid w:val="00944C98"/>
    <w:rsid w:val="009456DD"/>
    <w:rsid w:val="0095755A"/>
    <w:rsid w:val="0095795B"/>
    <w:rsid w:val="00960E80"/>
    <w:rsid w:val="00961AAB"/>
    <w:rsid w:val="0097112D"/>
    <w:rsid w:val="00972935"/>
    <w:rsid w:val="00972ED2"/>
    <w:rsid w:val="0098566D"/>
    <w:rsid w:val="009857B8"/>
    <w:rsid w:val="0099159F"/>
    <w:rsid w:val="009919D7"/>
    <w:rsid w:val="00991C36"/>
    <w:rsid w:val="009952C0"/>
    <w:rsid w:val="0099537B"/>
    <w:rsid w:val="00995BA6"/>
    <w:rsid w:val="009B5D0C"/>
    <w:rsid w:val="009B7391"/>
    <w:rsid w:val="009B742C"/>
    <w:rsid w:val="009B76E0"/>
    <w:rsid w:val="009C1F6B"/>
    <w:rsid w:val="009C7F23"/>
    <w:rsid w:val="009D77D0"/>
    <w:rsid w:val="009E3647"/>
    <w:rsid w:val="009E5265"/>
    <w:rsid w:val="009E67A1"/>
    <w:rsid w:val="009E7A86"/>
    <w:rsid w:val="009F7A13"/>
    <w:rsid w:val="00A052AD"/>
    <w:rsid w:val="00A057F9"/>
    <w:rsid w:val="00A073D9"/>
    <w:rsid w:val="00A101F0"/>
    <w:rsid w:val="00A10A7F"/>
    <w:rsid w:val="00A118FA"/>
    <w:rsid w:val="00A1337B"/>
    <w:rsid w:val="00A14179"/>
    <w:rsid w:val="00A14C00"/>
    <w:rsid w:val="00A21FC1"/>
    <w:rsid w:val="00A237A3"/>
    <w:rsid w:val="00A30C44"/>
    <w:rsid w:val="00A31A10"/>
    <w:rsid w:val="00A32F73"/>
    <w:rsid w:val="00A3322D"/>
    <w:rsid w:val="00A33443"/>
    <w:rsid w:val="00A34802"/>
    <w:rsid w:val="00A40055"/>
    <w:rsid w:val="00A41569"/>
    <w:rsid w:val="00A430E5"/>
    <w:rsid w:val="00A47D97"/>
    <w:rsid w:val="00A5442B"/>
    <w:rsid w:val="00A609DF"/>
    <w:rsid w:val="00A61920"/>
    <w:rsid w:val="00A65109"/>
    <w:rsid w:val="00A67744"/>
    <w:rsid w:val="00A719E4"/>
    <w:rsid w:val="00A75F62"/>
    <w:rsid w:val="00A80F15"/>
    <w:rsid w:val="00A83A65"/>
    <w:rsid w:val="00AA16E2"/>
    <w:rsid w:val="00AA5BBE"/>
    <w:rsid w:val="00AA7F9E"/>
    <w:rsid w:val="00AB2FBA"/>
    <w:rsid w:val="00AC1410"/>
    <w:rsid w:val="00AC46BC"/>
    <w:rsid w:val="00AC553E"/>
    <w:rsid w:val="00AD76AC"/>
    <w:rsid w:val="00AE6668"/>
    <w:rsid w:val="00AE6E4F"/>
    <w:rsid w:val="00AF2374"/>
    <w:rsid w:val="00AF29B2"/>
    <w:rsid w:val="00AF5B4C"/>
    <w:rsid w:val="00AF6CF4"/>
    <w:rsid w:val="00B22125"/>
    <w:rsid w:val="00B27B56"/>
    <w:rsid w:val="00B31056"/>
    <w:rsid w:val="00B4640F"/>
    <w:rsid w:val="00B5445F"/>
    <w:rsid w:val="00B55214"/>
    <w:rsid w:val="00B62AB5"/>
    <w:rsid w:val="00B7243B"/>
    <w:rsid w:val="00B738E2"/>
    <w:rsid w:val="00B73D57"/>
    <w:rsid w:val="00B8495F"/>
    <w:rsid w:val="00B84CEB"/>
    <w:rsid w:val="00B95E07"/>
    <w:rsid w:val="00B96073"/>
    <w:rsid w:val="00BA0055"/>
    <w:rsid w:val="00BA2BB3"/>
    <w:rsid w:val="00BB0E7C"/>
    <w:rsid w:val="00BB3CBC"/>
    <w:rsid w:val="00BB3F22"/>
    <w:rsid w:val="00BC1653"/>
    <w:rsid w:val="00BC305F"/>
    <w:rsid w:val="00BC3A93"/>
    <w:rsid w:val="00BC6DE6"/>
    <w:rsid w:val="00BC6EEC"/>
    <w:rsid w:val="00BD0CB2"/>
    <w:rsid w:val="00BD0D94"/>
    <w:rsid w:val="00BD239B"/>
    <w:rsid w:val="00BD2636"/>
    <w:rsid w:val="00BD4E1D"/>
    <w:rsid w:val="00BE189E"/>
    <w:rsid w:val="00BE5FD8"/>
    <w:rsid w:val="00BF3927"/>
    <w:rsid w:val="00BF4173"/>
    <w:rsid w:val="00BF5596"/>
    <w:rsid w:val="00C0131B"/>
    <w:rsid w:val="00C015E2"/>
    <w:rsid w:val="00C019DF"/>
    <w:rsid w:val="00C01C29"/>
    <w:rsid w:val="00C06567"/>
    <w:rsid w:val="00C16094"/>
    <w:rsid w:val="00C25880"/>
    <w:rsid w:val="00C3231A"/>
    <w:rsid w:val="00C34E58"/>
    <w:rsid w:val="00C35AD9"/>
    <w:rsid w:val="00C36458"/>
    <w:rsid w:val="00C369C4"/>
    <w:rsid w:val="00C43A53"/>
    <w:rsid w:val="00C441E8"/>
    <w:rsid w:val="00C45D00"/>
    <w:rsid w:val="00C47325"/>
    <w:rsid w:val="00C50D66"/>
    <w:rsid w:val="00C5216F"/>
    <w:rsid w:val="00C53EAD"/>
    <w:rsid w:val="00C60EE0"/>
    <w:rsid w:val="00C64943"/>
    <w:rsid w:val="00C649C8"/>
    <w:rsid w:val="00C64EB0"/>
    <w:rsid w:val="00C672D0"/>
    <w:rsid w:val="00C70B24"/>
    <w:rsid w:val="00C8008E"/>
    <w:rsid w:val="00C80A25"/>
    <w:rsid w:val="00C86A9C"/>
    <w:rsid w:val="00C94915"/>
    <w:rsid w:val="00CA358C"/>
    <w:rsid w:val="00CA459C"/>
    <w:rsid w:val="00CA5E40"/>
    <w:rsid w:val="00CA5FE3"/>
    <w:rsid w:val="00CB32CA"/>
    <w:rsid w:val="00CB6B0E"/>
    <w:rsid w:val="00CC2927"/>
    <w:rsid w:val="00CD01D1"/>
    <w:rsid w:val="00CD17B9"/>
    <w:rsid w:val="00CD1880"/>
    <w:rsid w:val="00CD2691"/>
    <w:rsid w:val="00CD295E"/>
    <w:rsid w:val="00CD5E0A"/>
    <w:rsid w:val="00CD78E0"/>
    <w:rsid w:val="00CE19B9"/>
    <w:rsid w:val="00CE2661"/>
    <w:rsid w:val="00CE7E16"/>
    <w:rsid w:val="00CF07C0"/>
    <w:rsid w:val="00D0147A"/>
    <w:rsid w:val="00D0531F"/>
    <w:rsid w:val="00D07C9D"/>
    <w:rsid w:val="00D33298"/>
    <w:rsid w:val="00D46553"/>
    <w:rsid w:val="00D50AF0"/>
    <w:rsid w:val="00D57290"/>
    <w:rsid w:val="00D613D4"/>
    <w:rsid w:val="00D738D8"/>
    <w:rsid w:val="00D76AFD"/>
    <w:rsid w:val="00D76D61"/>
    <w:rsid w:val="00D76F62"/>
    <w:rsid w:val="00D77664"/>
    <w:rsid w:val="00D83D09"/>
    <w:rsid w:val="00D84B34"/>
    <w:rsid w:val="00D91788"/>
    <w:rsid w:val="00D92BB8"/>
    <w:rsid w:val="00D94A2F"/>
    <w:rsid w:val="00D97CEA"/>
    <w:rsid w:val="00DA36B9"/>
    <w:rsid w:val="00DA584C"/>
    <w:rsid w:val="00DA7998"/>
    <w:rsid w:val="00DB2025"/>
    <w:rsid w:val="00DB4123"/>
    <w:rsid w:val="00DB6495"/>
    <w:rsid w:val="00DC1ADA"/>
    <w:rsid w:val="00DC3A9C"/>
    <w:rsid w:val="00DC7DD3"/>
    <w:rsid w:val="00DD0C67"/>
    <w:rsid w:val="00DD1368"/>
    <w:rsid w:val="00DD4205"/>
    <w:rsid w:val="00DD44BE"/>
    <w:rsid w:val="00DD4533"/>
    <w:rsid w:val="00DD57F4"/>
    <w:rsid w:val="00DD77E0"/>
    <w:rsid w:val="00DE0D8A"/>
    <w:rsid w:val="00DE2F4A"/>
    <w:rsid w:val="00DE498A"/>
    <w:rsid w:val="00DE76B4"/>
    <w:rsid w:val="00DF2D40"/>
    <w:rsid w:val="00DF4A62"/>
    <w:rsid w:val="00DF7A90"/>
    <w:rsid w:val="00E026C4"/>
    <w:rsid w:val="00E13835"/>
    <w:rsid w:val="00E147AE"/>
    <w:rsid w:val="00E16DA7"/>
    <w:rsid w:val="00E20F39"/>
    <w:rsid w:val="00E2214F"/>
    <w:rsid w:val="00E24C12"/>
    <w:rsid w:val="00E250C9"/>
    <w:rsid w:val="00E25A20"/>
    <w:rsid w:val="00E26502"/>
    <w:rsid w:val="00E322DE"/>
    <w:rsid w:val="00E37D84"/>
    <w:rsid w:val="00E37F31"/>
    <w:rsid w:val="00E47419"/>
    <w:rsid w:val="00E55ACE"/>
    <w:rsid w:val="00E5694E"/>
    <w:rsid w:val="00E57E6A"/>
    <w:rsid w:val="00E62293"/>
    <w:rsid w:val="00E64CC5"/>
    <w:rsid w:val="00E7077C"/>
    <w:rsid w:val="00E70EE2"/>
    <w:rsid w:val="00E71014"/>
    <w:rsid w:val="00E82CB2"/>
    <w:rsid w:val="00E82EFE"/>
    <w:rsid w:val="00EA2AB3"/>
    <w:rsid w:val="00EA46E9"/>
    <w:rsid w:val="00EA679C"/>
    <w:rsid w:val="00EA7486"/>
    <w:rsid w:val="00EB1086"/>
    <w:rsid w:val="00EB1AD0"/>
    <w:rsid w:val="00EB288C"/>
    <w:rsid w:val="00EB2B8A"/>
    <w:rsid w:val="00EB597D"/>
    <w:rsid w:val="00EB6CA0"/>
    <w:rsid w:val="00EC476C"/>
    <w:rsid w:val="00EC5FB0"/>
    <w:rsid w:val="00ED2189"/>
    <w:rsid w:val="00ED23A3"/>
    <w:rsid w:val="00ED2EC4"/>
    <w:rsid w:val="00ED309B"/>
    <w:rsid w:val="00ED59DF"/>
    <w:rsid w:val="00ED7633"/>
    <w:rsid w:val="00EE1482"/>
    <w:rsid w:val="00EE4BEF"/>
    <w:rsid w:val="00EF1D23"/>
    <w:rsid w:val="00EF3D8A"/>
    <w:rsid w:val="00F00E10"/>
    <w:rsid w:val="00F00F40"/>
    <w:rsid w:val="00F05CB1"/>
    <w:rsid w:val="00F062DE"/>
    <w:rsid w:val="00F06C98"/>
    <w:rsid w:val="00F11345"/>
    <w:rsid w:val="00F134E9"/>
    <w:rsid w:val="00F236DB"/>
    <w:rsid w:val="00F34E87"/>
    <w:rsid w:val="00F34F0F"/>
    <w:rsid w:val="00F375E6"/>
    <w:rsid w:val="00F4259B"/>
    <w:rsid w:val="00F438B3"/>
    <w:rsid w:val="00F50F83"/>
    <w:rsid w:val="00F54452"/>
    <w:rsid w:val="00F556AD"/>
    <w:rsid w:val="00F70664"/>
    <w:rsid w:val="00F723E5"/>
    <w:rsid w:val="00F73713"/>
    <w:rsid w:val="00F75DA2"/>
    <w:rsid w:val="00F800D5"/>
    <w:rsid w:val="00F842D2"/>
    <w:rsid w:val="00F84E2D"/>
    <w:rsid w:val="00F8671F"/>
    <w:rsid w:val="00F93F65"/>
    <w:rsid w:val="00F96EDD"/>
    <w:rsid w:val="00FA51A5"/>
    <w:rsid w:val="00FA781E"/>
    <w:rsid w:val="00FB2613"/>
    <w:rsid w:val="00FB2A14"/>
    <w:rsid w:val="00FB3AC6"/>
    <w:rsid w:val="00FB6C98"/>
    <w:rsid w:val="00FC2C10"/>
    <w:rsid w:val="00FC75C0"/>
    <w:rsid w:val="00FD0A6C"/>
    <w:rsid w:val="00FD1DCA"/>
    <w:rsid w:val="00FD3158"/>
    <w:rsid w:val="00FD3AB5"/>
    <w:rsid w:val="00FD523E"/>
    <w:rsid w:val="00FD720C"/>
    <w:rsid w:val="00FE04B1"/>
    <w:rsid w:val="00FE1792"/>
    <w:rsid w:val="00FE2228"/>
    <w:rsid w:val="00FE3463"/>
    <w:rsid w:val="00FE7267"/>
    <w:rsid w:val="00FF1197"/>
    <w:rsid w:val="00FF1ED6"/>
    <w:rsid w:val="00FF2AEC"/>
    <w:rsid w:val="00FF6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8EBB46-C683-430A-BDB2-D8642828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
    <w:next w:val="a"/>
    <w:link w:val="10"/>
    <w:qFormat/>
    <w:rsid w:val="007A17A4"/>
    <w:pPr>
      <w:keepNext/>
      <w:adjustRightInd w:val="0"/>
      <w:snapToGrid w:val="0"/>
      <w:spacing w:before="180" w:after="180" w:line="440" w:lineRule="atLeast"/>
      <w:outlineLvl w:val="0"/>
    </w:pPr>
    <w:rPr>
      <w:rFonts w:ascii="Arial" w:eastAsia="新細明體" w:hAnsi="Arial" w:cs="Times New Roman"/>
      <w:b/>
      <w:bCs/>
      <w:kern w:val="52"/>
      <w:sz w:val="52"/>
      <w:szCs w:val="52"/>
    </w:rPr>
  </w:style>
  <w:style w:type="paragraph" w:styleId="2">
    <w:name w:val="heading 2"/>
    <w:basedOn w:val="a"/>
    <w:next w:val="a"/>
    <w:link w:val="20"/>
    <w:uiPriority w:val="9"/>
    <w:semiHidden/>
    <w:unhideWhenUsed/>
    <w:qFormat/>
    <w:rsid w:val="0095795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A5FE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A5FE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159F"/>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link w:val="a4"/>
    <w:uiPriority w:val="34"/>
    <w:qFormat/>
    <w:rsid w:val="0099159F"/>
    <w:pPr>
      <w:ind w:leftChars="200" w:left="480"/>
    </w:pPr>
  </w:style>
  <w:style w:type="paragraph" w:styleId="a5">
    <w:name w:val="Balloon Text"/>
    <w:basedOn w:val="a"/>
    <w:link w:val="a6"/>
    <w:uiPriority w:val="99"/>
    <w:semiHidden/>
    <w:unhideWhenUsed/>
    <w:rsid w:val="00FE22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E2228"/>
    <w:rPr>
      <w:rFonts w:asciiTheme="majorHAnsi" w:eastAsiaTheme="majorEastAsia" w:hAnsiTheme="majorHAnsi" w:cstheme="majorBidi"/>
      <w:sz w:val="18"/>
      <w:szCs w:val="18"/>
    </w:rPr>
  </w:style>
  <w:style w:type="paragraph" w:styleId="Web">
    <w:name w:val="Normal (Web)"/>
    <w:basedOn w:val="a"/>
    <w:uiPriority w:val="99"/>
    <w:unhideWhenUsed/>
    <w:rsid w:val="00517C7C"/>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061B98"/>
    <w:pPr>
      <w:tabs>
        <w:tab w:val="center" w:pos="4153"/>
        <w:tab w:val="right" w:pos="8306"/>
      </w:tabs>
      <w:snapToGrid w:val="0"/>
    </w:pPr>
    <w:rPr>
      <w:sz w:val="20"/>
      <w:szCs w:val="20"/>
    </w:rPr>
  </w:style>
  <w:style w:type="character" w:customStyle="1" w:styleId="a8">
    <w:name w:val="頁首 字元"/>
    <w:basedOn w:val="a0"/>
    <w:link w:val="a7"/>
    <w:uiPriority w:val="99"/>
    <w:rsid w:val="00061B98"/>
    <w:rPr>
      <w:sz w:val="20"/>
      <w:szCs w:val="20"/>
    </w:rPr>
  </w:style>
  <w:style w:type="paragraph" w:styleId="a9">
    <w:name w:val="footer"/>
    <w:basedOn w:val="a"/>
    <w:link w:val="aa"/>
    <w:uiPriority w:val="99"/>
    <w:unhideWhenUsed/>
    <w:rsid w:val="00061B98"/>
    <w:pPr>
      <w:tabs>
        <w:tab w:val="center" w:pos="4153"/>
        <w:tab w:val="right" w:pos="8306"/>
      </w:tabs>
      <w:snapToGrid w:val="0"/>
    </w:pPr>
    <w:rPr>
      <w:sz w:val="20"/>
      <w:szCs w:val="20"/>
    </w:rPr>
  </w:style>
  <w:style w:type="character" w:customStyle="1" w:styleId="aa">
    <w:name w:val="頁尾 字元"/>
    <w:basedOn w:val="a0"/>
    <w:link w:val="a9"/>
    <w:uiPriority w:val="99"/>
    <w:rsid w:val="00061B98"/>
    <w:rPr>
      <w:sz w:val="20"/>
      <w:szCs w:val="20"/>
    </w:rPr>
  </w:style>
  <w:style w:type="table" w:styleId="ab">
    <w:name w:val="Table Grid"/>
    <w:basedOn w:val="a1"/>
    <w:uiPriority w:val="59"/>
    <w:rsid w:val="008D6E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76AFD"/>
    <w:rPr>
      <w:color w:val="0000FF" w:themeColor="hyperlink"/>
      <w:u w:val="single"/>
    </w:rPr>
  </w:style>
  <w:style w:type="character" w:styleId="ad">
    <w:name w:val="FollowedHyperlink"/>
    <w:basedOn w:val="a0"/>
    <w:uiPriority w:val="99"/>
    <w:semiHidden/>
    <w:unhideWhenUsed/>
    <w:rsid w:val="00646D36"/>
    <w:rPr>
      <w:color w:val="800080" w:themeColor="followedHyperlink"/>
      <w:u w:val="single"/>
    </w:rPr>
  </w:style>
  <w:style w:type="character" w:customStyle="1" w:styleId="a4">
    <w:name w:val="清單段落 字元"/>
    <w:link w:val="a3"/>
    <w:uiPriority w:val="34"/>
    <w:rsid w:val="008D1E21"/>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basedOn w:val="a0"/>
    <w:link w:val="1"/>
    <w:rsid w:val="007A17A4"/>
    <w:rPr>
      <w:rFonts w:ascii="Arial" w:eastAsia="新細明體" w:hAnsi="Arial" w:cs="Times New Roman"/>
      <w:b/>
      <w:bCs/>
      <w:kern w:val="52"/>
      <w:sz w:val="52"/>
      <w:szCs w:val="52"/>
    </w:rPr>
  </w:style>
  <w:style w:type="paragraph" w:customStyle="1" w:styleId="ae">
    <w:name w:val="內文 + 新細明體"/>
    <w:basedOn w:val="a"/>
    <w:rsid w:val="007A17A4"/>
    <w:pPr>
      <w:jc w:val="both"/>
    </w:pPr>
    <w:rPr>
      <w:rFonts w:ascii="Calibri" w:eastAsia="新細明體" w:hAnsi="Calibri" w:cs="Times New Roman"/>
      <w:bCs/>
    </w:rPr>
  </w:style>
  <w:style w:type="paragraph" w:customStyle="1" w:styleId="af">
    <w:name w:val="圖"/>
    <w:link w:val="af0"/>
    <w:autoRedefine/>
    <w:qFormat/>
    <w:rsid w:val="007A17A4"/>
    <w:pPr>
      <w:snapToGrid w:val="0"/>
      <w:spacing w:before="4" w:afterLines="4" w:after="14"/>
      <w:ind w:rightChars="-82" w:right="-197"/>
      <w:jc w:val="center"/>
      <w:outlineLvl w:val="6"/>
    </w:pPr>
    <w:rPr>
      <w:rFonts w:ascii="新細明體" w:eastAsia="新細明體" w:hAnsi="新細明體" w:cs="Times New Roman"/>
      <w:noProof/>
      <w:kern w:val="0"/>
      <w:szCs w:val="32"/>
    </w:rPr>
  </w:style>
  <w:style w:type="character" w:customStyle="1" w:styleId="af0">
    <w:name w:val="圖 字元"/>
    <w:link w:val="af"/>
    <w:rsid w:val="007A17A4"/>
    <w:rPr>
      <w:rFonts w:ascii="新細明體" w:eastAsia="新細明體" w:hAnsi="新細明體" w:cs="Times New Roman"/>
      <w:noProof/>
      <w:kern w:val="0"/>
      <w:szCs w:val="32"/>
    </w:rPr>
  </w:style>
  <w:style w:type="paragraph" w:styleId="af1">
    <w:name w:val="Title"/>
    <w:basedOn w:val="a"/>
    <w:next w:val="a"/>
    <w:link w:val="af2"/>
    <w:autoRedefine/>
    <w:uiPriority w:val="99"/>
    <w:qFormat/>
    <w:rsid w:val="008D2349"/>
    <w:pPr>
      <w:snapToGrid w:val="0"/>
      <w:spacing w:beforeLines="20" w:before="72" w:afterLines="20" w:after="72"/>
      <w:ind w:leftChars="-20" w:left="284" w:rightChars="-82" w:right="-197" w:hangingChars="83" w:hanging="332"/>
      <w:outlineLvl w:val="0"/>
    </w:pPr>
    <w:rPr>
      <w:rFonts w:ascii="標楷體" w:eastAsia="標楷體" w:hAnsi="標楷體" w:cs="Times New Roman"/>
      <w:b/>
      <w:bCs/>
      <w:sz w:val="40"/>
      <w:szCs w:val="40"/>
    </w:rPr>
  </w:style>
  <w:style w:type="character" w:customStyle="1" w:styleId="af2">
    <w:name w:val="標題 字元"/>
    <w:basedOn w:val="a0"/>
    <w:link w:val="af1"/>
    <w:uiPriority w:val="99"/>
    <w:rsid w:val="008D2349"/>
    <w:rPr>
      <w:rFonts w:ascii="標楷體" w:eastAsia="標楷體" w:hAnsi="標楷體" w:cs="Times New Roman"/>
      <w:b/>
      <w:bCs/>
      <w:sz w:val="40"/>
      <w:szCs w:val="40"/>
    </w:rPr>
  </w:style>
  <w:style w:type="paragraph" w:customStyle="1" w:styleId="11">
    <w:name w:val="清單段落1"/>
    <w:basedOn w:val="a"/>
    <w:rsid w:val="008D2349"/>
    <w:pPr>
      <w:ind w:leftChars="200" w:left="480"/>
    </w:pPr>
    <w:rPr>
      <w:rFonts w:ascii="Times New Roman" w:eastAsia="新細明體" w:hAnsi="Times New Roman" w:cs="Times New Roman"/>
      <w:szCs w:val="24"/>
    </w:rPr>
  </w:style>
  <w:style w:type="paragraph" w:styleId="af3">
    <w:name w:val="Note Heading"/>
    <w:basedOn w:val="a"/>
    <w:next w:val="a"/>
    <w:link w:val="af4"/>
    <w:unhideWhenUsed/>
    <w:rsid w:val="008D2349"/>
    <w:pPr>
      <w:jc w:val="center"/>
    </w:pPr>
    <w:rPr>
      <w:rFonts w:ascii="標楷體" w:eastAsia="標楷體" w:hAnsi="標楷體" w:cs="Times New Roman"/>
      <w:b/>
      <w:bCs/>
      <w:sz w:val="32"/>
      <w:szCs w:val="24"/>
    </w:rPr>
  </w:style>
  <w:style w:type="character" w:customStyle="1" w:styleId="af4">
    <w:name w:val="註釋標題 字元"/>
    <w:basedOn w:val="a0"/>
    <w:link w:val="af3"/>
    <w:rsid w:val="008D2349"/>
    <w:rPr>
      <w:rFonts w:ascii="標楷體" w:eastAsia="標楷體" w:hAnsi="標楷體" w:cs="Times New Roman"/>
      <w:b/>
      <w:bCs/>
      <w:sz w:val="32"/>
      <w:szCs w:val="24"/>
    </w:rPr>
  </w:style>
  <w:style w:type="paragraph" w:styleId="31">
    <w:name w:val="Body Text Indent 3"/>
    <w:basedOn w:val="a"/>
    <w:link w:val="32"/>
    <w:semiHidden/>
    <w:rsid w:val="008D2349"/>
    <w:pPr>
      <w:adjustRightInd w:val="0"/>
      <w:spacing w:line="480" w:lineRule="exact"/>
      <w:ind w:leftChars="64" w:left="154" w:firstLineChars="202" w:firstLine="566"/>
      <w:jc w:val="both"/>
    </w:pPr>
    <w:rPr>
      <w:rFonts w:ascii="標楷體" w:eastAsia="標楷體" w:hAnsi="標楷體" w:cs="Times New Roman"/>
      <w:sz w:val="28"/>
      <w:szCs w:val="28"/>
    </w:rPr>
  </w:style>
  <w:style w:type="character" w:customStyle="1" w:styleId="32">
    <w:name w:val="本文縮排 3 字元"/>
    <w:basedOn w:val="a0"/>
    <w:link w:val="31"/>
    <w:semiHidden/>
    <w:rsid w:val="008D2349"/>
    <w:rPr>
      <w:rFonts w:ascii="標楷體" w:eastAsia="標楷體" w:hAnsi="標楷體" w:cs="Times New Roman"/>
      <w:sz w:val="28"/>
      <w:szCs w:val="28"/>
    </w:rPr>
  </w:style>
  <w:style w:type="character" w:customStyle="1" w:styleId="20">
    <w:name w:val="標題 2 字元"/>
    <w:basedOn w:val="a0"/>
    <w:link w:val="2"/>
    <w:uiPriority w:val="9"/>
    <w:semiHidden/>
    <w:rsid w:val="0095795B"/>
    <w:rPr>
      <w:rFonts w:asciiTheme="majorHAnsi" w:eastAsiaTheme="majorEastAsia" w:hAnsiTheme="majorHAnsi" w:cstheme="majorBidi"/>
      <w:b/>
      <w:bCs/>
      <w:sz w:val="48"/>
      <w:szCs w:val="48"/>
    </w:rPr>
  </w:style>
  <w:style w:type="paragraph" w:customStyle="1" w:styleId="12">
    <w:name w:val="(1)內文"/>
    <w:basedOn w:val="a"/>
    <w:link w:val="13"/>
    <w:qFormat/>
    <w:rsid w:val="0095795B"/>
    <w:pPr>
      <w:snapToGrid w:val="0"/>
      <w:spacing w:beforeLines="50"/>
      <w:ind w:leftChars="590" w:left="590" w:firstLineChars="200" w:firstLine="200"/>
      <w:jc w:val="both"/>
    </w:pPr>
    <w:rPr>
      <w:rFonts w:ascii="標楷體" w:eastAsia="標楷體" w:hAnsi="標楷體" w:cs="Times New Roman"/>
      <w:color w:val="000000"/>
      <w:spacing w:val="24"/>
      <w:sz w:val="28"/>
      <w:szCs w:val="28"/>
      <w:lang w:val="x-none" w:eastAsia="x-none"/>
    </w:rPr>
  </w:style>
  <w:style w:type="character" w:customStyle="1" w:styleId="13">
    <w:name w:val="(1)內文 字元"/>
    <w:link w:val="12"/>
    <w:rsid w:val="0095795B"/>
    <w:rPr>
      <w:rFonts w:ascii="標楷體" w:eastAsia="標楷體" w:hAnsi="標楷體" w:cs="Times New Roman"/>
      <w:color w:val="000000"/>
      <w:spacing w:val="24"/>
      <w:sz w:val="28"/>
      <w:szCs w:val="28"/>
      <w:lang w:val="x-none" w:eastAsia="x-none"/>
    </w:rPr>
  </w:style>
  <w:style w:type="paragraph" w:styleId="af5">
    <w:name w:val="Salutation"/>
    <w:basedOn w:val="a"/>
    <w:next w:val="a"/>
    <w:link w:val="af6"/>
    <w:rsid w:val="0095795B"/>
    <w:rPr>
      <w:rFonts w:ascii="標楷體" w:eastAsia="標楷體" w:hAnsi="標楷體" w:cs="Times New Roman"/>
      <w:sz w:val="28"/>
      <w:szCs w:val="28"/>
    </w:rPr>
  </w:style>
  <w:style w:type="character" w:customStyle="1" w:styleId="af6">
    <w:name w:val="問候 字元"/>
    <w:basedOn w:val="a0"/>
    <w:link w:val="af5"/>
    <w:rsid w:val="0095795B"/>
    <w:rPr>
      <w:rFonts w:ascii="標楷體" w:eastAsia="標楷體" w:hAnsi="標楷體" w:cs="Times New Roman"/>
      <w:sz w:val="28"/>
      <w:szCs w:val="28"/>
    </w:rPr>
  </w:style>
  <w:style w:type="character" w:styleId="af7">
    <w:name w:val="Strong"/>
    <w:uiPriority w:val="22"/>
    <w:qFormat/>
    <w:rsid w:val="0042436E"/>
    <w:rPr>
      <w:b/>
      <w:bCs/>
    </w:rPr>
  </w:style>
  <w:style w:type="paragraph" w:styleId="21">
    <w:name w:val="toc 2"/>
    <w:basedOn w:val="a"/>
    <w:next w:val="a"/>
    <w:autoRedefine/>
    <w:uiPriority w:val="39"/>
    <w:unhideWhenUsed/>
    <w:rsid w:val="000C392B"/>
    <w:pPr>
      <w:ind w:leftChars="200" w:left="480"/>
    </w:pPr>
  </w:style>
  <w:style w:type="paragraph" w:styleId="14">
    <w:name w:val="toc 1"/>
    <w:basedOn w:val="a"/>
    <w:next w:val="a"/>
    <w:autoRedefine/>
    <w:uiPriority w:val="39"/>
    <w:unhideWhenUsed/>
    <w:rsid w:val="00246E4F"/>
    <w:pPr>
      <w:tabs>
        <w:tab w:val="left" w:pos="284"/>
        <w:tab w:val="right" w:leader="dot" w:pos="8299"/>
      </w:tabs>
      <w:snapToGrid w:val="0"/>
      <w:spacing w:beforeLines="20" w:before="72" w:afterLines="10" w:after="36"/>
    </w:pPr>
    <w:rPr>
      <w:rFonts w:asciiTheme="minorEastAsia" w:hAnsiTheme="minorEastAsia" w:cs="Times New Roman"/>
      <w:bCs/>
      <w:noProof/>
      <w:kern w:val="52"/>
      <w:szCs w:val="24"/>
    </w:rPr>
  </w:style>
  <w:style w:type="paragraph" w:customStyle="1" w:styleId="140">
    <w:name w:val="14"/>
    <w:basedOn w:val="a"/>
    <w:link w:val="141"/>
    <w:qFormat/>
    <w:rsid w:val="0053463D"/>
    <w:pPr>
      <w:adjustRightInd w:val="0"/>
      <w:snapToGrid w:val="0"/>
    </w:pPr>
    <w:rPr>
      <w:rFonts w:ascii="Calibri" w:eastAsia="標楷體" w:hAnsi="Calibri" w:cs="Times New Roman"/>
      <w:kern w:val="0"/>
      <w:sz w:val="28"/>
      <w:lang w:val="x-none" w:eastAsia="x-none"/>
    </w:rPr>
  </w:style>
  <w:style w:type="character" w:customStyle="1" w:styleId="141">
    <w:name w:val="14 字元"/>
    <w:link w:val="140"/>
    <w:rsid w:val="0053463D"/>
    <w:rPr>
      <w:rFonts w:ascii="Calibri" w:eastAsia="標楷體" w:hAnsi="Calibri" w:cs="Times New Roman"/>
      <w:kern w:val="0"/>
      <w:sz w:val="28"/>
      <w:lang w:val="x-none" w:eastAsia="x-none"/>
    </w:rPr>
  </w:style>
  <w:style w:type="paragraph" w:customStyle="1" w:styleId="af8">
    <w:name w:val="一、內文"/>
    <w:basedOn w:val="a"/>
    <w:rsid w:val="00381CDD"/>
    <w:pPr>
      <w:spacing w:line="500" w:lineRule="exact"/>
      <w:ind w:leftChars="236" w:left="236" w:firstLineChars="200" w:firstLine="200"/>
      <w:jc w:val="both"/>
    </w:pPr>
    <w:rPr>
      <w:rFonts w:ascii="Times New Roman" w:eastAsia="標楷體" w:hAnsi="Times New Roman" w:cs="新細明體"/>
      <w:sz w:val="28"/>
      <w:szCs w:val="20"/>
    </w:rPr>
  </w:style>
  <w:style w:type="table" w:customStyle="1" w:styleId="1-11">
    <w:name w:val="暗色網底 1 - 輔色 11"/>
    <w:basedOn w:val="a1"/>
    <w:uiPriority w:val="63"/>
    <w:rsid w:val="004D6E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9">
    <w:name w:val="caption"/>
    <w:basedOn w:val="a"/>
    <w:next w:val="a"/>
    <w:uiPriority w:val="35"/>
    <w:unhideWhenUsed/>
    <w:qFormat/>
    <w:rsid w:val="007B49F3"/>
    <w:rPr>
      <w:sz w:val="20"/>
      <w:szCs w:val="20"/>
    </w:rPr>
  </w:style>
  <w:style w:type="paragraph" w:customStyle="1" w:styleId="default0">
    <w:name w:val="default"/>
    <w:basedOn w:val="a"/>
    <w:rsid w:val="00CA5FE3"/>
    <w:pPr>
      <w:widowControl/>
      <w:autoSpaceDE w:val="0"/>
      <w:autoSpaceDN w:val="0"/>
    </w:pPr>
    <w:rPr>
      <w:rFonts w:ascii="新細明體" w:eastAsia="新細明體" w:hAnsi="新細明體" w:cs="新細明體"/>
      <w:color w:val="000000"/>
      <w:kern w:val="0"/>
      <w:szCs w:val="24"/>
    </w:rPr>
  </w:style>
  <w:style w:type="character" w:customStyle="1" w:styleId="30">
    <w:name w:val="標題 3 字元"/>
    <w:basedOn w:val="a0"/>
    <w:link w:val="3"/>
    <w:uiPriority w:val="9"/>
    <w:semiHidden/>
    <w:rsid w:val="00CA5FE3"/>
    <w:rPr>
      <w:rFonts w:asciiTheme="majorHAnsi" w:eastAsiaTheme="majorEastAsia" w:hAnsiTheme="majorHAnsi" w:cstheme="majorBidi"/>
      <w:b/>
      <w:bCs/>
      <w:sz w:val="36"/>
      <w:szCs w:val="36"/>
    </w:rPr>
  </w:style>
  <w:style w:type="character" w:customStyle="1" w:styleId="40">
    <w:name w:val="標題 4 字元"/>
    <w:basedOn w:val="a0"/>
    <w:link w:val="4"/>
    <w:uiPriority w:val="9"/>
    <w:rsid w:val="00CA5FE3"/>
    <w:rPr>
      <w:rFonts w:asciiTheme="majorHAnsi" w:eastAsiaTheme="majorEastAsia" w:hAnsiTheme="majorHAnsi" w:cstheme="majorBidi"/>
      <w:sz w:val="36"/>
      <w:szCs w:val="36"/>
    </w:rPr>
  </w:style>
  <w:style w:type="character" w:styleId="afa">
    <w:name w:val="page number"/>
    <w:uiPriority w:val="99"/>
    <w:rsid w:val="00CA5FE3"/>
    <w:rPr>
      <w:rFonts w:cs="Times New Roman"/>
    </w:rPr>
  </w:style>
  <w:style w:type="paragraph" w:customStyle="1" w:styleId="afb">
    <w:name w:val="表格內文靠左(數/文混合)"/>
    <w:basedOn w:val="a"/>
    <w:uiPriority w:val="92"/>
    <w:qFormat/>
    <w:rsid w:val="00CA5FE3"/>
    <w:pPr>
      <w:widowControl/>
      <w:adjustRightInd w:val="0"/>
      <w:snapToGrid w:val="0"/>
      <w:spacing w:beforeLines="20" w:afterLines="20" w:line="400" w:lineRule="exact"/>
    </w:pPr>
    <w:rPr>
      <w:rFonts w:ascii="Times New Roman" w:eastAsia="標楷體" w:hAnsi="Times New Roman" w:cs="Times New Roman"/>
      <w:noProof/>
      <w:kern w:val="0"/>
      <w:sz w:val="28"/>
      <w:szCs w:val="20"/>
    </w:rPr>
  </w:style>
  <w:style w:type="paragraph" w:customStyle="1" w:styleId="afc">
    <w:name w:val="表標題置中"/>
    <w:basedOn w:val="afd"/>
    <w:rsid w:val="00CA5FE3"/>
    <w:pPr>
      <w:widowControl/>
      <w:adjustRightInd w:val="0"/>
      <w:snapToGrid w:val="0"/>
      <w:spacing w:beforeLines="20" w:afterLines="20" w:line="400" w:lineRule="exact"/>
      <w:jc w:val="center"/>
    </w:pPr>
    <w:rPr>
      <w:rFonts w:ascii="Times New Roman" w:eastAsia="標楷體" w:hAnsi="Times New Roman" w:cs="Times New Roman"/>
      <w:noProof/>
      <w:kern w:val="0"/>
      <w:sz w:val="28"/>
      <w:szCs w:val="20"/>
    </w:rPr>
  </w:style>
  <w:style w:type="paragraph" w:styleId="afd">
    <w:name w:val="Body Text"/>
    <w:basedOn w:val="a"/>
    <w:link w:val="afe"/>
    <w:uiPriority w:val="99"/>
    <w:semiHidden/>
    <w:unhideWhenUsed/>
    <w:rsid w:val="00CA5FE3"/>
    <w:pPr>
      <w:spacing w:after="120"/>
    </w:pPr>
  </w:style>
  <w:style w:type="character" w:customStyle="1" w:styleId="afe">
    <w:name w:val="本文 字元"/>
    <w:basedOn w:val="a0"/>
    <w:link w:val="afd"/>
    <w:uiPriority w:val="99"/>
    <w:semiHidden/>
    <w:rsid w:val="00CA5FE3"/>
  </w:style>
  <w:style w:type="character" w:styleId="aff">
    <w:name w:val="Emphasis"/>
    <w:basedOn w:val="a0"/>
    <w:uiPriority w:val="20"/>
    <w:qFormat/>
    <w:rsid w:val="00A430E5"/>
    <w:rPr>
      <w:b w:val="0"/>
      <w:bCs w:val="0"/>
      <w:i w:val="0"/>
      <w:iCs w:val="0"/>
      <w:color w:val="CC0033"/>
    </w:rPr>
  </w:style>
  <w:style w:type="paragraph" w:customStyle="1" w:styleId="CC1">
    <w:name w:val="CC1"/>
    <w:basedOn w:val="a"/>
    <w:rsid w:val="003E0914"/>
    <w:pPr>
      <w:widowControl/>
      <w:adjustRightInd w:val="0"/>
      <w:snapToGrid w:val="0"/>
      <w:spacing w:line="480" w:lineRule="exact"/>
      <w:ind w:leftChars="100" w:left="240"/>
      <w:outlineLvl w:val="3"/>
    </w:pPr>
    <w:rPr>
      <w:rFonts w:ascii="標楷體" w:eastAsia="標楷體" w:hAnsi="標楷體" w:cs="Times New Roman"/>
      <w:bCs/>
      <w:color w:val="000000"/>
      <w:sz w:val="28"/>
      <w:szCs w:val="36"/>
    </w:rPr>
  </w:style>
  <w:style w:type="character" w:styleId="aff0">
    <w:name w:val="annotation reference"/>
    <w:basedOn w:val="a0"/>
    <w:uiPriority w:val="99"/>
    <w:semiHidden/>
    <w:unhideWhenUsed/>
    <w:rsid w:val="004A559C"/>
    <w:rPr>
      <w:sz w:val="18"/>
      <w:szCs w:val="18"/>
    </w:rPr>
  </w:style>
  <w:style w:type="paragraph" w:styleId="aff1">
    <w:name w:val="annotation text"/>
    <w:basedOn w:val="a"/>
    <w:link w:val="aff2"/>
    <w:uiPriority w:val="99"/>
    <w:semiHidden/>
    <w:unhideWhenUsed/>
    <w:rsid w:val="004A559C"/>
  </w:style>
  <w:style w:type="character" w:customStyle="1" w:styleId="aff2">
    <w:name w:val="註解文字 字元"/>
    <w:basedOn w:val="a0"/>
    <w:link w:val="aff1"/>
    <w:uiPriority w:val="99"/>
    <w:semiHidden/>
    <w:rsid w:val="004A559C"/>
  </w:style>
  <w:style w:type="paragraph" w:styleId="aff3">
    <w:name w:val="annotation subject"/>
    <w:basedOn w:val="aff1"/>
    <w:next w:val="aff1"/>
    <w:link w:val="aff4"/>
    <w:uiPriority w:val="99"/>
    <w:semiHidden/>
    <w:unhideWhenUsed/>
    <w:rsid w:val="004A559C"/>
    <w:rPr>
      <w:b/>
      <w:bCs/>
    </w:rPr>
  </w:style>
  <w:style w:type="character" w:customStyle="1" w:styleId="aff4">
    <w:name w:val="註解主旨 字元"/>
    <w:basedOn w:val="aff2"/>
    <w:link w:val="aff3"/>
    <w:uiPriority w:val="99"/>
    <w:semiHidden/>
    <w:rsid w:val="004A559C"/>
    <w:rPr>
      <w:b/>
      <w:bCs/>
    </w:rPr>
  </w:style>
  <w:style w:type="paragraph" w:customStyle="1" w:styleId="middle">
    <w:name w:val="middle"/>
    <w:basedOn w:val="a"/>
    <w:rsid w:val="00F062DE"/>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F06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062DE"/>
    <w:rPr>
      <w:rFonts w:ascii="細明體" w:eastAsia="細明體" w:hAnsi="細明體" w:cs="細明體"/>
      <w:kern w:val="0"/>
      <w:szCs w:val="24"/>
    </w:rPr>
  </w:style>
  <w:style w:type="paragraph" w:styleId="aff5">
    <w:name w:val="Normal Indent"/>
    <w:basedOn w:val="a"/>
    <w:rsid w:val="00F062DE"/>
    <w:pPr>
      <w:ind w:left="480"/>
    </w:pPr>
    <w:rPr>
      <w:rFonts w:ascii="標楷體" w:eastAsia="標楷體" w:hAnsi="Times New Roman" w:cs="Times New Roman"/>
      <w:szCs w:val="20"/>
    </w:rPr>
  </w:style>
  <w:style w:type="paragraph" w:styleId="aff6">
    <w:name w:val="TOC Heading"/>
    <w:basedOn w:val="1"/>
    <w:next w:val="a"/>
    <w:uiPriority w:val="39"/>
    <w:unhideWhenUsed/>
    <w:qFormat/>
    <w:rsid w:val="005E1B30"/>
    <w:pPr>
      <w:keepLines/>
      <w:widowControl/>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k12">
    <w:name w:val="k12"/>
    <w:basedOn w:val="a"/>
    <w:rsid w:val="00317663"/>
    <w:pPr>
      <w:snapToGrid w:val="0"/>
      <w:spacing w:line="540" w:lineRule="exact"/>
      <w:ind w:leftChars="100" w:left="100" w:firstLineChars="200" w:firstLine="200"/>
      <w:jc w:val="both"/>
    </w:pPr>
    <w:rPr>
      <w:rFonts w:ascii="Times New Roman" w:eastAsia="標楷體" w:hAnsi="標楷體" w:cs="Times New Roman"/>
      <w:sz w:val="32"/>
      <w:szCs w:val="32"/>
    </w:rPr>
  </w:style>
  <w:style w:type="paragraph" w:styleId="aff7">
    <w:name w:val="footnote text"/>
    <w:basedOn w:val="a"/>
    <w:link w:val="aff8"/>
    <w:rsid w:val="00246E4F"/>
    <w:pPr>
      <w:snapToGrid w:val="0"/>
    </w:pPr>
    <w:rPr>
      <w:rFonts w:ascii="Times New Roman" w:eastAsia="新細明體" w:hAnsi="Times New Roman" w:cs="Times New Roman"/>
      <w:sz w:val="20"/>
      <w:szCs w:val="20"/>
    </w:rPr>
  </w:style>
  <w:style w:type="character" w:customStyle="1" w:styleId="aff8">
    <w:name w:val="註腳文字 字元"/>
    <w:basedOn w:val="a0"/>
    <w:link w:val="aff7"/>
    <w:rsid w:val="00246E4F"/>
    <w:rPr>
      <w:rFonts w:ascii="Times New Roman" w:eastAsia="新細明體" w:hAnsi="Times New Roman" w:cs="Times New Roman"/>
      <w:sz w:val="20"/>
      <w:szCs w:val="20"/>
    </w:rPr>
  </w:style>
  <w:style w:type="character" w:styleId="aff9">
    <w:name w:val="footnote reference"/>
    <w:rsid w:val="00246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8845">
      <w:bodyDiv w:val="1"/>
      <w:marLeft w:val="0"/>
      <w:marRight w:val="0"/>
      <w:marTop w:val="0"/>
      <w:marBottom w:val="0"/>
      <w:divBdr>
        <w:top w:val="none" w:sz="0" w:space="0" w:color="auto"/>
        <w:left w:val="none" w:sz="0" w:space="0" w:color="auto"/>
        <w:bottom w:val="none" w:sz="0" w:space="0" w:color="auto"/>
        <w:right w:val="none" w:sz="0" w:space="0" w:color="auto"/>
      </w:divBdr>
      <w:divsChild>
        <w:div w:id="603734498">
          <w:marLeft w:val="0"/>
          <w:marRight w:val="0"/>
          <w:marTop w:val="168"/>
          <w:marBottom w:val="0"/>
          <w:divBdr>
            <w:top w:val="none" w:sz="0" w:space="0" w:color="auto"/>
            <w:left w:val="none" w:sz="0" w:space="0" w:color="auto"/>
            <w:bottom w:val="none" w:sz="0" w:space="0" w:color="auto"/>
            <w:right w:val="none" w:sz="0" w:space="0" w:color="auto"/>
          </w:divBdr>
        </w:div>
      </w:divsChild>
    </w:div>
    <w:div w:id="154222551">
      <w:bodyDiv w:val="1"/>
      <w:marLeft w:val="0"/>
      <w:marRight w:val="0"/>
      <w:marTop w:val="0"/>
      <w:marBottom w:val="0"/>
      <w:divBdr>
        <w:top w:val="none" w:sz="0" w:space="0" w:color="auto"/>
        <w:left w:val="none" w:sz="0" w:space="0" w:color="auto"/>
        <w:bottom w:val="none" w:sz="0" w:space="0" w:color="auto"/>
        <w:right w:val="none" w:sz="0" w:space="0" w:color="auto"/>
      </w:divBdr>
    </w:div>
    <w:div w:id="424963553">
      <w:bodyDiv w:val="1"/>
      <w:marLeft w:val="0"/>
      <w:marRight w:val="0"/>
      <w:marTop w:val="0"/>
      <w:marBottom w:val="0"/>
      <w:divBdr>
        <w:top w:val="none" w:sz="0" w:space="0" w:color="auto"/>
        <w:left w:val="none" w:sz="0" w:space="0" w:color="auto"/>
        <w:bottom w:val="none" w:sz="0" w:space="0" w:color="auto"/>
        <w:right w:val="none" w:sz="0" w:space="0" w:color="auto"/>
      </w:divBdr>
      <w:divsChild>
        <w:div w:id="1666547187">
          <w:marLeft w:val="1526"/>
          <w:marRight w:val="0"/>
          <w:marTop w:val="0"/>
          <w:marBottom w:val="0"/>
          <w:divBdr>
            <w:top w:val="none" w:sz="0" w:space="0" w:color="auto"/>
            <w:left w:val="none" w:sz="0" w:space="0" w:color="auto"/>
            <w:bottom w:val="none" w:sz="0" w:space="0" w:color="auto"/>
            <w:right w:val="none" w:sz="0" w:space="0" w:color="auto"/>
          </w:divBdr>
        </w:div>
        <w:div w:id="1615096100">
          <w:marLeft w:val="1526"/>
          <w:marRight w:val="0"/>
          <w:marTop w:val="0"/>
          <w:marBottom w:val="0"/>
          <w:divBdr>
            <w:top w:val="none" w:sz="0" w:space="0" w:color="auto"/>
            <w:left w:val="none" w:sz="0" w:space="0" w:color="auto"/>
            <w:bottom w:val="none" w:sz="0" w:space="0" w:color="auto"/>
            <w:right w:val="none" w:sz="0" w:space="0" w:color="auto"/>
          </w:divBdr>
        </w:div>
        <w:div w:id="1762338275">
          <w:marLeft w:val="1526"/>
          <w:marRight w:val="0"/>
          <w:marTop w:val="0"/>
          <w:marBottom w:val="0"/>
          <w:divBdr>
            <w:top w:val="none" w:sz="0" w:space="0" w:color="auto"/>
            <w:left w:val="none" w:sz="0" w:space="0" w:color="auto"/>
            <w:bottom w:val="none" w:sz="0" w:space="0" w:color="auto"/>
            <w:right w:val="none" w:sz="0" w:space="0" w:color="auto"/>
          </w:divBdr>
        </w:div>
      </w:divsChild>
    </w:div>
    <w:div w:id="799036234">
      <w:bodyDiv w:val="1"/>
      <w:marLeft w:val="0"/>
      <w:marRight w:val="0"/>
      <w:marTop w:val="0"/>
      <w:marBottom w:val="0"/>
      <w:divBdr>
        <w:top w:val="none" w:sz="0" w:space="0" w:color="auto"/>
        <w:left w:val="none" w:sz="0" w:space="0" w:color="auto"/>
        <w:bottom w:val="none" w:sz="0" w:space="0" w:color="auto"/>
        <w:right w:val="none" w:sz="0" w:space="0" w:color="auto"/>
      </w:divBdr>
      <w:divsChild>
        <w:div w:id="777528150">
          <w:marLeft w:val="0"/>
          <w:marRight w:val="0"/>
          <w:marTop w:val="0"/>
          <w:marBottom w:val="0"/>
          <w:divBdr>
            <w:top w:val="none" w:sz="0" w:space="0" w:color="auto"/>
            <w:left w:val="none" w:sz="0" w:space="0" w:color="auto"/>
            <w:bottom w:val="none" w:sz="0" w:space="0" w:color="auto"/>
            <w:right w:val="none" w:sz="0" w:space="0" w:color="auto"/>
          </w:divBdr>
          <w:divsChild>
            <w:div w:id="2009402106">
              <w:marLeft w:val="0"/>
              <w:marRight w:val="0"/>
              <w:marTop w:val="0"/>
              <w:marBottom w:val="0"/>
              <w:divBdr>
                <w:top w:val="none" w:sz="0" w:space="0" w:color="auto"/>
                <w:left w:val="none" w:sz="0" w:space="0" w:color="auto"/>
                <w:bottom w:val="none" w:sz="0" w:space="0" w:color="auto"/>
                <w:right w:val="none" w:sz="0" w:space="0" w:color="auto"/>
              </w:divBdr>
              <w:divsChild>
                <w:div w:id="192697690">
                  <w:marLeft w:val="0"/>
                  <w:marRight w:val="0"/>
                  <w:marTop w:val="0"/>
                  <w:marBottom w:val="0"/>
                  <w:divBdr>
                    <w:top w:val="none" w:sz="0" w:space="0" w:color="auto"/>
                    <w:left w:val="none" w:sz="0" w:space="0" w:color="auto"/>
                    <w:bottom w:val="none" w:sz="0" w:space="0" w:color="auto"/>
                    <w:right w:val="none" w:sz="0" w:space="0" w:color="auto"/>
                  </w:divBdr>
                  <w:divsChild>
                    <w:div w:id="1590847596">
                      <w:marLeft w:val="0"/>
                      <w:marRight w:val="0"/>
                      <w:marTop w:val="0"/>
                      <w:marBottom w:val="0"/>
                      <w:divBdr>
                        <w:top w:val="none" w:sz="0" w:space="0" w:color="auto"/>
                        <w:left w:val="none" w:sz="0" w:space="0" w:color="auto"/>
                        <w:bottom w:val="none" w:sz="0" w:space="0" w:color="auto"/>
                        <w:right w:val="none" w:sz="0" w:space="0" w:color="auto"/>
                      </w:divBdr>
                      <w:divsChild>
                        <w:div w:id="859394286">
                          <w:marLeft w:val="0"/>
                          <w:marRight w:val="0"/>
                          <w:marTop w:val="0"/>
                          <w:marBottom w:val="0"/>
                          <w:divBdr>
                            <w:top w:val="none" w:sz="0" w:space="0" w:color="auto"/>
                            <w:left w:val="none" w:sz="0" w:space="0" w:color="auto"/>
                            <w:bottom w:val="none" w:sz="0" w:space="0" w:color="auto"/>
                            <w:right w:val="none" w:sz="0" w:space="0" w:color="auto"/>
                          </w:divBdr>
                          <w:divsChild>
                            <w:div w:id="2013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33693">
      <w:bodyDiv w:val="1"/>
      <w:marLeft w:val="0"/>
      <w:marRight w:val="0"/>
      <w:marTop w:val="0"/>
      <w:marBottom w:val="0"/>
      <w:divBdr>
        <w:top w:val="none" w:sz="0" w:space="0" w:color="auto"/>
        <w:left w:val="none" w:sz="0" w:space="0" w:color="auto"/>
        <w:bottom w:val="none" w:sz="0" w:space="0" w:color="auto"/>
        <w:right w:val="none" w:sz="0" w:space="0" w:color="auto"/>
      </w:divBdr>
      <w:divsChild>
        <w:div w:id="8412856">
          <w:marLeft w:val="0"/>
          <w:marRight w:val="0"/>
          <w:marTop w:val="0"/>
          <w:marBottom w:val="0"/>
          <w:divBdr>
            <w:top w:val="none" w:sz="0" w:space="0" w:color="auto"/>
            <w:left w:val="none" w:sz="0" w:space="0" w:color="auto"/>
            <w:bottom w:val="none" w:sz="0" w:space="0" w:color="auto"/>
            <w:right w:val="none" w:sz="0" w:space="0" w:color="auto"/>
          </w:divBdr>
          <w:divsChild>
            <w:div w:id="91174345">
              <w:marLeft w:val="0"/>
              <w:marRight w:val="0"/>
              <w:marTop w:val="0"/>
              <w:marBottom w:val="0"/>
              <w:divBdr>
                <w:top w:val="none" w:sz="0" w:space="0" w:color="auto"/>
                <w:left w:val="none" w:sz="0" w:space="0" w:color="auto"/>
                <w:bottom w:val="none" w:sz="0" w:space="0" w:color="auto"/>
                <w:right w:val="none" w:sz="0" w:space="0" w:color="auto"/>
              </w:divBdr>
              <w:divsChild>
                <w:div w:id="33509702">
                  <w:marLeft w:val="0"/>
                  <w:marRight w:val="0"/>
                  <w:marTop w:val="0"/>
                  <w:marBottom w:val="0"/>
                  <w:divBdr>
                    <w:top w:val="none" w:sz="0" w:space="0" w:color="auto"/>
                    <w:left w:val="none" w:sz="0" w:space="0" w:color="auto"/>
                    <w:bottom w:val="none" w:sz="0" w:space="0" w:color="auto"/>
                    <w:right w:val="none" w:sz="0" w:space="0" w:color="auto"/>
                  </w:divBdr>
                  <w:divsChild>
                    <w:div w:id="127088537">
                      <w:marLeft w:val="0"/>
                      <w:marRight w:val="0"/>
                      <w:marTop w:val="0"/>
                      <w:marBottom w:val="0"/>
                      <w:divBdr>
                        <w:top w:val="none" w:sz="0" w:space="0" w:color="auto"/>
                        <w:left w:val="none" w:sz="0" w:space="0" w:color="auto"/>
                        <w:bottom w:val="none" w:sz="0" w:space="0" w:color="auto"/>
                        <w:right w:val="none" w:sz="0" w:space="0" w:color="auto"/>
                      </w:divBdr>
                      <w:divsChild>
                        <w:div w:id="1774595576">
                          <w:marLeft w:val="0"/>
                          <w:marRight w:val="0"/>
                          <w:marTop w:val="0"/>
                          <w:marBottom w:val="0"/>
                          <w:divBdr>
                            <w:top w:val="none" w:sz="0" w:space="0" w:color="auto"/>
                            <w:left w:val="none" w:sz="0" w:space="0" w:color="auto"/>
                            <w:bottom w:val="none" w:sz="0" w:space="0" w:color="auto"/>
                            <w:right w:val="none" w:sz="0" w:space="0" w:color="auto"/>
                          </w:divBdr>
                          <w:divsChild>
                            <w:div w:id="17367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19292">
      <w:bodyDiv w:val="1"/>
      <w:marLeft w:val="0"/>
      <w:marRight w:val="0"/>
      <w:marTop w:val="0"/>
      <w:marBottom w:val="0"/>
      <w:divBdr>
        <w:top w:val="none" w:sz="0" w:space="0" w:color="auto"/>
        <w:left w:val="none" w:sz="0" w:space="0" w:color="auto"/>
        <w:bottom w:val="none" w:sz="0" w:space="0" w:color="auto"/>
        <w:right w:val="none" w:sz="0" w:space="0" w:color="auto"/>
      </w:divBdr>
      <w:divsChild>
        <w:div w:id="1992901922">
          <w:marLeft w:val="0"/>
          <w:marRight w:val="0"/>
          <w:marTop w:val="168"/>
          <w:marBottom w:val="0"/>
          <w:divBdr>
            <w:top w:val="none" w:sz="0" w:space="0" w:color="auto"/>
            <w:left w:val="none" w:sz="0" w:space="0" w:color="auto"/>
            <w:bottom w:val="none" w:sz="0" w:space="0" w:color="auto"/>
            <w:right w:val="none" w:sz="0" w:space="0" w:color="auto"/>
          </w:divBdr>
        </w:div>
      </w:divsChild>
    </w:div>
    <w:div w:id="1583106818">
      <w:bodyDiv w:val="1"/>
      <w:marLeft w:val="0"/>
      <w:marRight w:val="0"/>
      <w:marTop w:val="0"/>
      <w:marBottom w:val="0"/>
      <w:divBdr>
        <w:top w:val="none" w:sz="0" w:space="0" w:color="auto"/>
        <w:left w:val="none" w:sz="0" w:space="0" w:color="auto"/>
        <w:bottom w:val="none" w:sz="0" w:space="0" w:color="auto"/>
        <w:right w:val="none" w:sz="0" w:space="0" w:color="auto"/>
      </w:divBdr>
      <w:divsChild>
        <w:div w:id="585071380">
          <w:marLeft w:val="0"/>
          <w:marRight w:val="0"/>
          <w:marTop w:val="168"/>
          <w:marBottom w:val="0"/>
          <w:divBdr>
            <w:top w:val="none" w:sz="0" w:space="0" w:color="auto"/>
            <w:left w:val="none" w:sz="0" w:space="0" w:color="auto"/>
            <w:bottom w:val="none" w:sz="0" w:space="0" w:color="auto"/>
            <w:right w:val="none" w:sz="0" w:space="0" w:color="auto"/>
          </w:divBdr>
        </w:div>
      </w:divsChild>
    </w:div>
    <w:div w:id="1955359857">
      <w:bodyDiv w:val="1"/>
      <w:marLeft w:val="0"/>
      <w:marRight w:val="0"/>
      <w:marTop w:val="0"/>
      <w:marBottom w:val="0"/>
      <w:divBdr>
        <w:top w:val="none" w:sz="0" w:space="0" w:color="auto"/>
        <w:left w:val="none" w:sz="0" w:space="0" w:color="auto"/>
        <w:bottom w:val="none" w:sz="0" w:space="0" w:color="auto"/>
        <w:right w:val="none" w:sz="0" w:space="0" w:color="auto"/>
      </w:divBdr>
      <w:divsChild>
        <w:div w:id="1481998308">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692F-8884-4CE8-8DC3-B360307E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1139</Words>
  <Characters>6495</Characters>
  <Application>Microsoft Office Word</Application>
  <DocSecurity>0</DocSecurity>
  <Lines>54</Lines>
  <Paragraphs>15</Paragraphs>
  <ScaleCrop>false</ScaleCrop>
  <Company>Hewlett-Packard Company</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林冠伯</dc:creator>
  <cp:lastModifiedBy>黃永珍</cp:lastModifiedBy>
  <cp:revision>5</cp:revision>
  <cp:lastPrinted>2015-04-07T08:35:00Z</cp:lastPrinted>
  <dcterms:created xsi:type="dcterms:W3CDTF">2015-04-07T08:01:00Z</dcterms:created>
  <dcterms:modified xsi:type="dcterms:W3CDTF">2015-04-07T08:35:00Z</dcterms:modified>
</cp:coreProperties>
</file>