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3E6900">
      <w:pPr>
        <w:jc w:val="center"/>
        <w:divId w:val="93669701"/>
      </w:pPr>
      <w:bookmarkStart w:id="0" w:name="_GoBack"/>
      <w:bookmarkEnd w:id="0"/>
      <w:r>
        <w:rPr>
          <w:b/>
          <w:bCs/>
        </w:rPr>
        <w:t>衛生福利部</w:t>
      </w:r>
    </w:p>
    <w:p w:rsidR="00000000" w:rsidRDefault="003E6900">
      <w:pPr>
        <w:jc w:val="center"/>
        <w:divId w:val="93669701"/>
      </w:pPr>
      <w:r>
        <w:rPr>
          <w:b/>
          <w:bCs/>
        </w:rPr>
        <w:t>103</w:t>
      </w:r>
      <w:r>
        <w:rPr>
          <w:b/>
          <w:bCs/>
        </w:rPr>
        <w:t>年度施政績效報告</w:t>
      </w:r>
    </w:p>
    <w:p w:rsidR="00000000" w:rsidRDefault="003E6900">
      <w:pPr>
        <w:jc w:val="right"/>
        <w:divId w:val="93669701"/>
      </w:pPr>
      <w:r>
        <w:t>公告日期：</w:t>
      </w:r>
      <w:r>
        <w:t>104</w:t>
      </w:r>
      <w:r>
        <w:t>年</w:t>
      </w:r>
      <w:r>
        <w:t>05</w:t>
      </w:r>
      <w:r>
        <w:t>月</w:t>
      </w:r>
      <w:r>
        <w:t>15</w:t>
      </w:r>
      <w:r>
        <w:t>日</w:t>
      </w:r>
    </w:p>
    <w:p w:rsidR="00000000" w:rsidRDefault="003E6900">
      <w:pPr>
        <w:pStyle w:val="ppetitle"/>
        <w:divId w:val="93669701"/>
      </w:pPr>
      <w:r>
        <w:rPr>
          <w:b/>
          <w:bCs/>
        </w:rPr>
        <w:t>壹、前言</w:t>
      </w:r>
    </w:p>
    <w:p w:rsidR="00000000" w:rsidRDefault="003E6900">
      <w:pPr>
        <w:pStyle w:val="ppecontent"/>
        <w:divId w:val="93669701"/>
      </w:pPr>
      <w:r>
        <w:t>本部於</w:t>
      </w:r>
      <w:r>
        <w:t>102</w:t>
      </w:r>
      <w:r>
        <w:t>年</w:t>
      </w:r>
      <w:r>
        <w:t>7</w:t>
      </w:r>
      <w:r>
        <w:t>月</w:t>
      </w:r>
      <w:r>
        <w:t>23</w:t>
      </w:r>
      <w:r>
        <w:t>日成立，為促進及保護全民健康福祉，以及「落實品質、提升效率、均衡資源、關懷弱勢、福利社會、回饋國際」之願景，期待讓全民更幸福、更健康。爰此，為達成前述使命和願景，配合行政院</w:t>
      </w:r>
      <w:r>
        <w:t>103</w:t>
      </w:r>
      <w:r>
        <w:t>年度施政方針及本部中程施政計畫，並考量核定預算額度，將民眾近年所關切之衛生福利議題，編入本部</w:t>
      </w:r>
      <w:r>
        <w:t>103</w:t>
      </w:r>
      <w:r>
        <w:t>年度之年度施政計畫﹐並訂定關鍵績效目標「健全福利服務體系，照顧弱勢族群」、「精進醫療照護體系，保障民眾就醫權益」、「強化全民心理健康，建立高風險家庭防護網絡」、「營造友善健康支持環境，促進全民參與」、「落實防疫整備</w:t>
      </w:r>
      <w:r>
        <w:t>，免除疾病威脅」、「促進國際交流與合作，促成國際接軌」、「推動衛生福利科技，精進政策基礎」、「強化食品藥物管理，保障民眾健康」、「推廣政府服務流程改造（跨機關目標）」、「健全社會保險制度，強化自助互助機制」及「提升組織量能」等</w:t>
      </w:r>
      <w:r>
        <w:t>11</w:t>
      </w:r>
      <w:r>
        <w:t>項關鍵策略目標，</w:t>
      </w:r>
      <w:r>
        <w:t xml:space="preserve"> </w:t>
      </w:r>
      <w:r>
        <w:t>並在各評量項目項下，設定</w:t>
      </w:r>
      <w:r>
        <w:t>31</w:t>
      </w:r>
      <w:r>
        <w:t>項關鍵績效指標，並依國家發展委員會相關規定訂定</w:t>
      </w:r>
      <w:r>
        <w:t>7</w:t>
      </w:r>
      <w:r>
        <w:t>項共同性指標，爰本部施政績效報告共含括</w:t>
      </w:r>
      <w:r>
        <w:t>38</w:t>
      </w:r>
      <w:r>
        <w:t>項衡量指標。</w:t>
      </w:r>
    </w:p>
    <w:p w:rsidR="00000000" w:rsidRDefault="003E6900">
      <w:pPr>
        <w:pStyle w:val="ppecontent"/>
        <w:divId w:val="93669701"/>
      </w:pPr>
      <w:r>
        <w:t>為辦理</w:t>
      </w:r>
      <w:r>
        <w:t>103</w:t>
      </w:r>
      <w:r>
        <w:t>年度施政績效評估作業，由次長召集專家學者及本部綜合規劃司、會計處代表組成評核小組，並先請各業務單位提報自評報告，於會前將</w:t>
      </w:r>
      <w:r>
        <w:t>書面報告先行送交委員審閱，分別於</w:t>
      </w:r>
      <w:r>
        <w:t>104</w:t>
      </w:r>
      <w:r>
        <w:t>年</w:t>
      </w:r>
      <w:r>
        <w:t>1</w:t>
      </w:r>
      <w:r>
        <w:t>月</w:t>
      </w:r>
      <w:r>
        <w:t>26</w:t>
      </w:r>
      <w:r>
        <w:t>日、</w:t>
      </w:r>
      <w:r>
        <w:t>104</w:t>
      </w:r>
      <w:r>
        <w:t>年</w:t>
      </w:r>
      <w:r>
        <w:t>2</w:t>
      </w:r>
      <w:r>
        <w:t>月</w:t>
      </w:r>
      <w:r>
        <w:t>3</w:t>
      </w:r>
      <w:r>
        <w:t>日、</w:t>
      </w:r>
      <w:r>
        <w:t>104</w:t>
      </w:r>
      <w:r>
        <w:t>年</w:t>
      </w:r>
      <w:r>
        <w:t>2</w:t>
      </w:r>
      <w:r>
        <w:t>月</w:t>
      </w:r>
      <w:r>
        <w:t>5</w:t>
      </w:r>
      <w:r>
        <w:t>日及</w:t>
      </w:r>
      <w:r>
        <w:t>104</w:t>
      </w:r>
      <w:r>
        <w:t>年</w:t>
      </w:r>
      <w:r>
        <w:t>2</w:t>
      </w:r>
      <w:r>
        <w:t>月</w:t>
      </w:r>
      <w:r>
        <w:t>6</w:t>
      </w:r>
      <w:r>
        <w:t>日召開評核會議，邀請具相關專長（含醫政、防疫、保健、健保、公共行政等）之委員到場指導，並由各項施政績效指標之主辦單位，口頭報告其執行情形、成果及未來規劃。</w:t>
      </w:r>
    </w:p>
    <w:p w:rsidR="00000000" w:rsidRDefault="003E6900">
      <w:pPr>
        <w:pStyle w:val="ppecontent"/>
        <w:divId w:val="93669701"/>
      </w:pPr>
      <w:r>
        <w:t>經由學者專家審慎評核與檢討，對於本部績效指標目標值之達成情形與同仁努力成果均表肯定。本部</w:t>
      </w:r>
      <w:r>
        <w:t>38</w:t>
      </w:r>
      <w:r>
        <w:t>項指標，經學者專家逐項討論評核後，結果為</w:t>
      </w:r>
      <w:r>
        <w:t>34</w:t>
      </w:r>
      <w:r>
        <w:t>項綠燈（績效良好），占</w:t>
      </w:r>
      <w:r>
        <w:t>89.47</w:t>
      </w:r>
      <w:r>
        <w:t>％；</w:t>
      </w:r>
      <w:r>
        <w:t>4</w:t>
      </w:r>
      <w:r>
        <w:t>項黃燈（績效合格），占</w:t>
      </w:r>
      <w:r>
        <w:t>10.53</w:t>
      </w:r>
      <w:r>
        <w:t>％。至於未能達成目標者，實受外在環境等不可抗力之</w:t>
      </w:r>
      <w:r>
        <w:t>因素影響，且所訂目標極具挑戰性所致。惟嗣後本部各主辦單位將更積極辦理，並將參酌專家評核意見，檢討年度施政績效指標，訂定更妥適之績效衡量標準，期藉由績效指標之達成，提升本部整體量能。</w:t>
      </w:r>
    </w:p>
    <w:p w:rsidR="00000000" w:rsidRDefault="003E6900">
      <w:pPr>
        <w:pStyle w:val="ppetitle"/>
        <w:divId w:val="93669701"/>
      </w:pPr>
      <w:r>
        <w:rPr>
          <w:b/>
          <w:bCs/>
        </w:rPr>
        <w:t>貳、機關</w:t>
      </w:r>
      <w:r>
        <w:rPr>
          <w:b/>
          <w:bCs/>
        </w:rPr>
        <w:t>100</w:t>
      </w:r>
      <w:r>
        <w:rPr>
          <w:b/>
          <w:bCs/>
        </w:rPr>
        <w:t>至</w:t>
      </w:r>
      <w:r>
        <w:rPr>
          <w:b/>
          <w:bCs/>
        </w:rPr>
        <w:t>103</w:t>
      </w:r>
      <w:r>
        <w:rPr>
          <w:b/>
          <w:bCs/>
        </w:rPr>
        <w:t>年度預算及人力</w:t>
      </w:r>
    </w:p>
    <w:p w:rsidR="00000000" w:rsidRDefault="003E6900">
      <w:pPr>
        <w:pStyle w:val="ppesubtitle"/>
        <w:divId w:val="93669701"/>
      </w:pPr>
      <w:r>
        <w:t>一、近</w:t>
      </w:r>
      <w:r>
        <w:t>4</w:t>
      </w:r>
      <w:r>
        <w:t>年預、決算趨勢（單位</w:t>
      </w:r>
      <w:r>
        <w:t>:</w:t>
      </w:r>
      <w:r>
        <w:t>百萬元）</w:t>
      </w:r>
    </w:p>
    <w:p w:rsidR="00000000" w:rsidRDefault="003E6900">
      <w:pPr>
        <w:jc w:val="center"/>
        <w:divId w:val="93669701"/>
      </w:pPr>
      <w:r>
        <w:rPr>
          <w:noProof/>
        </w:rPr>
        <w:lastRenderedPageBreak/>
        <w:drawing>
          <wp:inline distT="0" distB="0" distL="0" distR="0">
            <wp:extent cx="5334000" cy="2476500"/>
            <wp:effectExtent l="0" t="0" r="0" b="0"/>
            <wp:docPr id="1" name="圖片 1" descr="http://gpmnet.nat.gov.tw/gpmnet20/TempImages/2015/248b44f3-34e6-4de4-96be-abc026df42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pmnet.nat.gov.tw/gpmnet20/TempImages/2015/248b44f3-34e6-4de4-96be-abc026df426e.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5334000" cy="2476500"/>
                    </a:xfrm>
                    <a:prstGeom prst="rect">
                      <a:avLst/>
                    </a:prstGeom>
                    <a:noFill/>
                    <a:ln>
                      <a:noFill/>
                    </a:ln>
                  </pic:spPr>
                </pic:pic>
              </a:graphicData>
            </a:graphic>
          </wp:inline>
        </w:drawing>
      </w:r>
    </w:p>
    <w:p w:rsidR="00000000" w:rsidRDefault="003E6900">
      <w:pPr>
        <w:jc w:val="right"/>
        <w:divId w:val="93669701"/>
      </w:pPr>
      <w:r>
        <w:rPr>
          <w:sz w:val="20"/>
          <w:szCs w:val="20"/>
        </w:rPr>
        <w:t>預決算單位：百萬元</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2901"/>
        <w:gridCol w:w="967"/>
        <w:gridCol w:w="1451"/>
        <w:gridCol w:w="1451"/>
        <w:gridCol w:w="1451"/>
        <w:gridCol w:w="1451"/>
      </w:tblGrid>
      <w:tr w:rsidR="00000000">
        <w:trPr>
          <w:divId w:val="93669701"/>
        </w:trPr>
        <w:tc>
          <w:tcPr>
            <w:tcW w:w="15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項目</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預決算</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101</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102</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103</w:t>
            </w:r>
          </w:p>
        </w:tc>
      </w:tr>
      <w:tr w:rsidR="00000000">
        <w:trPr>
          <w:divId w:val="93669701"/>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603,724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633,874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651,197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822,088</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602,371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629,863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682,838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844,996</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執行率</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99.78%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99.37%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104.86%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102.79%</w:t>
            </w:r>
          </w:p>
        </w:tc>
      </w:tr>
      <w:tr w:rsidR="00000000">
        <w:trPr>
          <w:divId w:val="93669701"/>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r>
              <w:t>普通基金</w:t>
            </w:r>
            <w:r>
              <w:t>(</w:t>
            </w:r>
            <w:r>
              <w:t>總預算</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69,049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80,837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76,218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142,116</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68,049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80,233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75,627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137,215</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執行率</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98.55%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99.25%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99.22%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96.55%</w:t>
            </w:r>
          </w:p>
        </w:tc>
      </w:tr>
      <w:tr w:rsidR="00000000">
        <w:trPr>
          <w:divId w:val="93669701"/>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r>
              <w:t>普通基金</w:t>
            </w:r>
            <w:r>
              <w:t>(</w:t>
            </w:r>
            <w:r>
              <w:t>特別預算</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353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6,517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1,095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5,653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執行率</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310.20%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86.74%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r>
      <w:tr w:rsidR="00000000">
        <w:trPr>
          <w:divId w:val="93669701"/>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r>
              <w:t>特種基金</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534,322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546,520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574,979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679,972</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533,227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543,977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607,211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707,781</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執行率</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99.80%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99.53%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105.61%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104.09%</w:t>
            </w:r>
          </w:p>
        </w:tc>
      </w:tr>
    </w:tbl>
    <w:p w:rsidR="00000000" w:rsidRDefault="003E6900">
      <w:pPr>
        <w:divId w:val="93669701"/>
      </w:pPr>
      <w:r>
        <w:rPr>
          <w:sz w:val="20"/>
          <w:szCs w:val="20"/>
        </w:rPr>
        <w:t>＊本施政績效係就普通基金部分評估，特種基金不納入評估。</w:t>
      </w:r>
    </w:p>
    <w:p w:rsidR="00000000" w:rsidRDefault="003E6900">
      <w:pPr>
        <w:pStyle w:val="ppesubtitle"/>
        <w:divId w:val="93669701"/>
      </w:pPr>
      <w:r>
        <w:t>二、預、決算趨勢說明</w:t>
      </w:r>
    </w:p>
    <w:p w:rsidR="00000000" w:rsidRDefault="003E6900">
      <w:pPr>
        <w:pStyle w:val="ppecontent"/>
        <w:divId w:val="93669701"/>
      </w:pPr>
      <w:r>
        <w:t>本部為維護全民健康與福祉，整合社會福利及衛生醫療資源，從福利服務輸送、關懷弱勢、醫療照護、全民健保、健康促進、疫病防治、食品藥物管理等攸關全民福祉之議題，擬定公共政策，期能賡續提供完善之服務。本部</w:t>
      </w:r>
      <w:r>
        <w:t>103</w:t>
      </w:r>
      <w:r>
        <w:t>年度預決算較上年度增加之主因，係因本部組改後移入內政部及原內政部兒童局部分業務，致增加預算編列及執行所致。另有關特種基金執行率超過預算數，係因全民健康保險基金推估</w:t>
      </w:r>
      <w:r>
        <w:t>103</w:t>
      </w:r>
      <w:r>
        <w:t>年度保險收支結餘數，較原依承保、財</w:t>
      </w:r>
      <w:r>
        <w:lastRenderedPageBreak/>
        <w:t>稅資料及經濟情勢推估之預算數增加，致依健保法第</w:t>
      </w:r>
      <w:r>
        <w:t>76</w:t>
      </w:r>
      <w:r>
        <w:t>條規定提存安全準備金額隨同增加；及國民年金保險基金投融資成</w:t>
      </w:r>
      <w:r>
        <w:t>本實際數較預算數加，爰有執行率超過</w:t>
      </w:r>
      <w:r>
        <w:t>100</w:t>
      </w:r>
      <w:r>
        <w:t>％之情形。</w:t>
      </w:r>
    </w:p>
    <w:p w:rsidR="00000000" w:rsidRDefault="003E6900">
      <w:pPr>
        <w:pStyle w:val="ppesubtitle"/>
        <w:divId w:val="93669701"/>
      </w:pPr>
      <w:r>
        <w:t>三、機關實際員額</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3868"/>
        <w:gridCol w:w="1451"/>
        <w:gridCol w:w="1451"/>
        <w:gridCol w:w="1451"/>
        <w:gridCol w:w="1451"/>
      </w:tblGrid>
      <w:tr w:rsidR="00000000">
        <w:trPr>
          <w:divId w:val="93669701"/>
        </w:trPr>
        <w:tc>
          <w:tcPr>
            <w:tcW w:w="2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年度</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101</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102</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103</w:t>
            </w:r>
          </w:p>
        </w:tc>
      </w:tr>
      <w:tr w:rsidR="00000000">
        <w:trPr>
          <w:divId w:val="93669701"/>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人事費占決算比例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0.89%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0.82%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0.75%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0.67%</w:t>
            </w:r>
          </w:p>
        </w:tc>
      </w:tr>
      <w:tr w:rsidR="00000000">
        <w:trPr>
          <w:divId w:val="93669701"/>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人事費</w:t>
            </w:r>
            <w:r>
              <w:t>(</w:t>
            </w:r>
            <w:r>
              <w:t>單位：千元</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5,352,702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5,145,567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5,105,973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5,627,227</w:t>
            </w:r>
          </w:p>
        </w:tc>
      </w:tr>
      <w:tr w:rsidR="00000000">
        <w:trPr>
          <w:divId w:val="93669701"/>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4,620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4,616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5,374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5,369</w:t>
            </w:r>
          </w:p>
        </w:tc>
      </w:tr>
      <w:tr w:rsidR="00000000">
        <w:trPr>
          <w:divId w:val="93669701"/>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職員</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4,034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4,055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4,776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4,779</w:t>
            </w:r>
          </w:p>
        </w:tc>
      </w:tr>
      <w:tr w:rsidR="00000000">
        <w:trPr>
          <w:divId w:val="93669701"/>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約聘僱人員</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150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178</w:t>
            </w:r>
          </w:p>
        </w:tc>
      </w:tr>
      <w:tr w:rsidR="00000000">
        <w:trPr>
          <w:divId w:val="93669701"/>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警員</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w:t>
            </w:r>
          </w:p>
        </w:tc>
      </w:tr>
      <w:tr w:rsidR="00000000">
        <w:trPr>
          <w:divId w:val="93669701"/>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技工工友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469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446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438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402</w:t>
            </w:r>
          </w:p>
        </w:tc>
      </w:tr>
    </w:tbl>
    <w:p w:rsidR="00000000" w:rsidRDefault="003E6900">
      <w:pPr>
        <w:divId w:val="93669701"/>
      </w:pPr>
      <w:r>
        <w:rPr>
          <w:sz w:val="20"/>
          <w:szCs w:val="20"/>
        </w:rPr>
        <w:t>＊警員包括警察、法警及駐警；技工工友包括駕駛；約聘僱人員包括駐外僱員。</w:t>
      </w:r>
    </w:p>
    <w:p w:rsidR="00000000" w:rsidRDefault="003E6900">
      <w:pPr>
        <w:pStyle w:val="ppetitle"/>
        <w:divId w:val="93669701"/>
      </w:pPr>
      <w:r>
        <w:rPr>
          <w:b/>
          <w:bCs/>
        </w:rPr>
        <w:t>參、目標達成情形</w:t>
      </w:r>
      <w:r>
        <w:t>（「</w:t>
      </w:r>
      <w:r>
        <w:rPr>
          <w:color w:val="008000"/>
        </w:rPr>
        <w:t>★</w:t>
      </w:r>
      <w:r>
        <w:t>」表示綠燈；「</w:t>
      </w:r>
      <w:r>
        <w:rPr>
          <w:color w:val="FFCC00"/>
        </w:rPr>
        <w:t>▲</w:t>
      </w:r>
      <w:r>
        <w:t>」表示黃燈；「</w:t>
      </w:r>
      <w:r>
        <w:rPr>
          <w:color w:val="FF0000"/>
        </w:rPr>
        <w:t>●</w:t>
      </w:r>
      <w:r>
        <w:t>」表示紅燈；「</w:t>
      </w:r>
      <w:r>
        <w:rPr>
          <w:color w:val="000000"/>
        </w:rPr>
        <w:t>□</w:t>
      </w:r>
      <w:r>
        <w:t>」表示白燈）。「初核」表示部會自行評估結果；「複核」表示行政院評估結果。</w:t>
      </w:r>
    </w:p>
    <w:p w:rsidR="00000000" w:rsidRDefault="003E6900">
      <w:pPr>
        <w:pStyle w:val="ppesubtitle"/>
        <w:divId w:val="93669701"/>
      </w:pPr>
      <w:r>
        <w:rPr>
          <w:b/>
          <w:bCs/>
        </w:rPr>
        <w:t>一、關鍵策略目標</w:t>
      </w:r>
    </w:p>
    <w:p w:rsidR="00000000" w:rsidRDefault="003E6900">
      <w:pPr>
        <w:pStyle w:val="ppesubtitle"/>
        <w:divId w:val="93669701"/>
      </w:pPr>
      <w:r>
        <w:t>（一）關鍵策略目標：健全福利服務體系，照顧弱勢族群。</w:t>
      </w:r>
    </w:p>
    <w:p w:rsidR="00000000" w:rsidRDefault="003E6900">
      <w:pPr>
        <w:pStyle w:val="ppesubtitle"/>
        <w:divId w:val="93669701"/>
      </w:pPr>
      <w:r>
        <w:t>１</w:t>
      </w:r>
      <w:r>
        <w:t>.</w:t>
      </w:r>
      <w:r>
        <w:t>關鍵績效指標：新增納入中低收入戶照顧人數</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103</w:t>
            </w:r>
            <w:r>
              <w:t>年度</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2.5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2.5</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12.4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5.6</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bl>
    <w:p w:rsidR="00000000" w:rsidRDefault="003E6900">
      <w:pPr>
        <w:pStyle w:val="ppecontent"/>
        <w:divId w:val="93669701"/>
      </w:pPr>
      <w:r>
        <w:t>衡量標準：</w:t>
      </w:r>
    </w:p>
    <w:p w:rsidR="00000000" w:rsidRDefault="003E6900">
      <w:pPr>
        <w:pStyle w:val="ppecontent"/>
        <w:divId w:val="93669701"/>
      </w:pPr>
      <w:r>
        <w:t>中低收入戶照顧人數成長率（本年度中低收入戶照顧人數</w:t>
      </w:r>
      <w:r>
        <w:t>-</w:t>
      </w:r>
      <w:r>
        <w:t>前一年度中低收入戶照顧人數）</w:t>
      </w:r>
      <w:r>
        <w:t>÷</w:t>
      </w:r>
      <w:r>
        <w:t>（前一年度中低收入戶照顧人數）</w:t>
      </w:r>
      <w:r>
        <w:t>×100</w:t>
      </w:r>
      <w:r>
        <w:t>％</w:t>
      </w:r>
    </w:p>
    <w:p w:rsidR="00000000" w:rsidRDefault="003E6900">
      <w:pPr>
        <w:pStyle w:val="ppecontent"/>
        <w:divId w:val="93669701"/>
      </w:pPr>
      <w:r>
        <w:t>績效衡量暨達成情形分析：</w:t>
      </w:r>
    </w:p>
    <w:p w:rsidR="00000000" w:rsidRDefault="003E6900">
      <w:pPr>
        <w:pStyle w:val="ppecontent"/>
        <w:divId w:val="93669701"/>
      </w:pPr>
      <w:r>
        <w:t>社會救助新制自</w:t>
      </w:r>
      <w:r>
        <w:t>100</w:t>
      </w:r>
      <w:r>
        <w:t>年</w:t>
      </w:r>
      <w:r>
        <w:t>7</w:t>
      </w:r>
      <w:r>
        <w:t>月</w:t>
      </w:r>
      <w:r>
        <w:t>1</w:t>
      </w:r>
      <w:r>
        <w:t>日實施後，增加中低收入戶，擴大社會救助體系照顧人數，</w:t>
      </w:r>
      <w:r>
        <w:t>101</w:t>
      </w:r>
      <w:r>
        <w:t>年及</w:t>
      </w:r>
      <w:r>
        <w:t>102</w:t>
      </w:r>
      <w:r>
        <w:t>年受惠人數大幅增加，</w:t>
      </w:r>
      <w:r>
        <w:t>103</w:t>
      </w:r>
      <w:r>
        <w:t>年人數增加率漸趨穩定成長，</w:t>
      </w:r>
      <w:r>
        <w:t>103</w:t>
      </w:r>
      <w:r>
        <w:t>年度截至</w:t>
      </w:r>
      <w:r>
        <w:t>9</w:t>
      </w:r>
      <w:r>
        <w:t>月底，中低</w:t>
      </w:r>
      <w:r>
        <w:lastRenderedPageBreak/>
        <w:t>收入戶核定</w:t>
      </w:r>
      <w:r>
        <w:t>34</w:t>
      </w:r>
      <w:r>
        <w:t>萬</w:t>
      </w:r>
      <w:r>
        <w:t>177</w:t>
      </w:r>
      <w:r>
        <w:t>人，較前一年度同期（</w:t>
      </w:r>
      <w:r>
        <w:t>322,062</w:t>
      </w:r>
      <w:r>
        <w:t>人）比較，受惠人數增加</w:t>
      </w:r>
      <w:r>
        <w:t>5.6</w:t>
      </w:r>
      <w:r>
        <w:t>％，仍達成預定目標。</w:t>
      </w:r>
    </w:p>
    <w:p w:rsidR="00000000" w:rsidRDefault="003E6900">
      <w:pPr>
        <w:pStyle w:val="ppesubtitle"/>
        <w:divId w:val="93669701"/>
      </w:pPr>
      <w:r>
        <w:t>２</w:t>
      </w:r>
      <w:r>
        <w:t>.</w:t>
      </w:r>
      <w:r>
        <w:t>關鍵績效指標：推動保母托育管理</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103</w:t>
            </w:r>
            <w:r>
              <w:t>年度</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80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81</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82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85.7</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bl>
    <w:p w:rsidR="00000000" w:rsidRDefault="003E6900">
      <w:pPr>
        <w:pStyle w:val="ppecontent"/>
        <w:divId w:val="93669701"/>
      </w:pPr>
      <w:r>
        <w:t>衡量標準：</w:t>
      </w:r>
    </w:p>
    <w:p w:rsidR="00000000" w:rsidRDefault="003E6900">
      <w:pPr>
        <w:pStyle w:val="ppecontent"/>
        <w:divId w:val="93669701"/>
      </w:pPr>
      <w:r>
        <w:t>本年度請領托育費用補助及使用社區保母系統服務家長滿意度調查達滿意之比率</w:t>
      </w:r>
    </w:p>
    <w:p w:rsidR="00000000" w:rsidRDefault="003E6900">
      <w:pPr>
        <w:pStyle w:val="ppecontent"/>
        <w:divId w:val="93669701"/>
      </w:pPr>
      <w:r>
        <w:t>績效衡量暨達成情形分析：</w:t>
      </w:r>
    </w:p>
    <w:p w:rsidR="00000000" w:rsidRDefault="003E6900">
      <w:pPr>
        <w:pStyle w:val="ppecontent"/>
        <w:divId w:val="93669701"/>
      </w:pPr>
      <w:r>
        <w:t>（１）為瞭解「建構友善托育環境</w:t>
      </w:r>
      <w:r>
        <w:t>~</w:t>
      </w:r>
      <w:r>
        <w:t>保母托育管理與托育費用補助實施計畫」之政策滿意情形，惠請各縣市政府轉知所轄社區保母系統承辦單位協助發放家長填寫，共計回收</w:t>
      </w:r>
      <w:r>
        <w:t>1,798</w:t>
      </w:r>
      <w:r>
        <w:t>份，針對本次政策滿意情形非常滿意及滿意佔</w:t>
      </w:r>
      <w:r>
        <w:t>85.7</w:t>
      </w:r>
      <w:r>
        <w:t>％，滿意項目依項為：「對社區保母系統提供托育服務資訊」、「對政府推動社區保母系統制度」、「對政府推動</w:t>
      </w:r>
      <w:r>
        <w:t>2</w:t>
      </w:r>
      <w:r>
        <w:t>歲以下兒童保母部分托育費用補助」、「對社區保母</w:t>
      </w:r>
      <w:r>
        <w:t>系統提供協助簽訂托育契約」、「對政府推動社區保母系統制度的宣導」，顯見本項政策倍受民眾肯定，同時本（</w:t>
      </w:r>
      <w:r>
        <w:t>103</w:t>
      </w:r>
      <w:r>
        <w:t>）年度為托育費用補助申請民眾滿意度</w:t>
      </w:r>
      <w:r>
        <w:t>5</w:t>
      </w:r>
      <w:r>
        <w:t>年來最高。</w:t>
      </w:r>
    </w:p>
    <w:p w:rsidR="00000000" w:rsidRDefault="003E6900">
      <w:pPr>
        <w:pStyle w:val="ppecontent"/>
        <w:divId w:val="93669701"/>
      </w:pPr>
      <w:r>
        <w:t>（２）該滿意度調查，以非常滿意及滿意佔</w:t>
      </w:r>
      <w:r>
        <w:t>85.7</w:t>
      </w:r>
      <w:r>
        <w:t>％，其中滿意度最高為「社區保母系統提供托育服務資訊」項目，</w:t>
      </w:r>
      <w:r>
        <w:t>103</w:t>
      </w:r>
      <w:r>
        <w:t>年度於全國各地辦理社區保母系統宣導，共計</w:t>
      </w:r>
      <w:r>
        <w:t>915</w:t>
      </w:r>
      <w:r>
        <w:t>場次；另外，透過電視、文宣、廣播及新聞媒體的宣導，提供幼兒家長及系統保母托育諮詢服務、社區親職教育及宣導育兒知能。</w:t>
      </w:r>
    </w:p>
    <w:p w:rsidR="00000000" w:rsidRDefault="003E6900">
      <w:pPr>
        <w:pStyle w:val="ppesubtitle"/>
        <w:divId w:val="93669701"/>
      </w:pPr>
      <w:r>
        <w:t>３</w:t>
      </w:r>
      <w:r>
        <w:t>.</w:t>
      </w:r>
      <w:r>
        <w:t>關鍵績效指標：長照服務涵蓋率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103</w:t>
            </w:r>
            <w:r>
              <w:t>年度</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30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33</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30.6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33</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FFCC00"/>
              </w:rPr>
              <w:t>▲</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FFCC00"/>
              </w:rPr>
              <w:t>▲</w:t>
            </w:r>
          </w:p>
        </w:tc>
      </w:tr>
    </w:tbl>
    <w:p w:rsidR="00000000" w:rsidRDefault="003E6900">
      <w:pPr>
        <w:pStyle w:val="ppecontent"/>
        <w:divId w:val="93669701"/>
      </w:pPr>
      <w:r>
        <w:lastRenderedPageBreak/>
        <w:t>衡量標準：</w:t>
      </w:r>
    </w:p>
    <w:p w:rsidR="00000000" w:rsidRDefault="003E6900">
      <w:pPr>
        <w:pStyle w:val="ppecontent"/>
        <w:divId w:val="93669701"/>
      </w:pPr>
      <w:r>
        <w:t>長照服務涵蓋率＝（長照十年服務人數</w:t>
      </w:r>
      <w:r>
        <w:t>÷</w:t>
      </w:r>
      <w:r>
        <w:t>失能老人推估人口數）</w:t>
      </w:r>
      <w:r>
        <w:t>×100</w:t>
      </w:r>
      <w:r>
        <w:t>％</w:t>
      </w:r>
    </w:p>
    <w:p w:rsidR="00000000" w:rsidRDefault="003E6900">
      <w:pPr>
        <w:pStyle w:val="ppecontent"/>
        <w:divId w:val="93669701"/>
      </w:pPr>
      <w:r>
        <w:t>績效衡量暨達成情形分析：</w:t>
      </w:r>
    </w:p>
    <w:p w:rsidR="00000000" w:rsidRDefault="003E6900">
      <w:pPr>
        <w:pStyle w:val="ppecontent"/>
        <w:divId w:val="93669701"/>
      </w:pPr>
      <w:r>
        <w:t>（１）為使高齡失能者獲得適切的服務，</w:t>
      </w:r>
      <w:r>
        <w:t>97</w:t>
      </w:r>
      <w:r>
        <w:t>年起推動長照十年計畫，結合社區與醫療資源，提供居家、社區及機構式多元長照服務，服務內容含生活照顧及健康照護服務，包括：居家護理、居家及社區復健、喘息服務、照顧服務（居家服務、日間照顧、家庭托顧）、輔具購買</w:t>
      </w:r>
      <w:r>
        <w:t>/</w:t>
      </w:r>
      <w:r>
        <w:t>租借及居家無障礙環境改善、老人營養餐飲服務、交通接送、長期照顧機構等</w:t>
      </w:r>
      <w:r>
        <w:t>8</w:t>
      </w:r>
      <w:r>
        <w:t>項，提供有照顧需求的老人整合且持續性的照顧服務，支持家庭照顧能力，並達成「在地老化」的目標。</w:t>
      </w:r>
    </w:p>
    <w:p w:rsidR="00000000" w:rsidRDefault="003E6900">
      <w:pPr>
        <w:pStyle w:val="ppecontent"/>
        <w:divId w:val="93669701"/>
      </w:pPr>
      <w:r>
        <w:t>（２）為整合長照服務資源，本部協助建立地方照顧管理制度，輔導</w:t>
      </w:r>
      <w:r>
        <w:t>22</w:t>
      </w:r>
      <w:r>
        <w:t>個縣市設置長期照顧管理中心，作為受理連</w:t>
      </w:r>
      <w:r>
        <w:t>結及輸送長期照顧服務之單一窗口。</w:t>
      </w:r>
    </w:p>
    <w:p w:rsidR="00000000" w:rsidRDefault="003E6900">
      <w:pPr>
        <w:pStyle w:val="ppecontent"/>
        <w:divId w:val="93669701"/>
      </w:pPr>
      <w:r>
        <w:t>（３）推動長照十年計畫，已經獲致具體成效，服務量占老年失能人口比率，已從</w:t>
      </w:r>
      <w:r>
        <w:t>97</w:t>
      </w:r>
      <w:r>
        <w:t>年</w:t>
      </w:r>
      <w:r>
        <w:t>2.3</w:t>
      </w:r>
      <w:r>
        <w:t>％，截至</w:t>
      </w:r>
      <w:r>
        <w:t>103</w:t>
      </w:r>
      <w:r>
        <w:t>年底達</w:t>
      </w:r>
      <w:r>
        <w:t>33</w:t>
      </w:r>
      <w:r>
        <w:t>％（增加</w:t>
      </w:r>
      <w:r>
        <w:t>14.3</w:t>
      </w:r>
      <w:r>
        <w:t>倍）。</w:t>
      </w:r>
    </w:p>
    <w:p w:rsidR="00000000" w:rsidRDefault="003E6900">
      <w:pPr>
        <w:pStyle w:val="ppesubtitle"/>
        <w:divId w:val="93669701"/>
      </w:pPr>
      <w:r>
        <w:t>（二）關鍵策略目標：精進醫療照護體系，保障民眾就醫權益。</w:t>
      </w:r>
    </w:p>
    <w:p w:rsidR="00000000" w:rsidRDefault="003E6900">
      <w:pPr>
        <w:pStyle w:val="ppesubtitle"/>
        <w:divId w:val="93669701"/>
      </w:pPr>
      <w:r>
        <w:t>１</w:t>
      </w:r>
      <w:r>
        <w:t>.</w:t>
      </w:r>
      <w:r>
        <w:t>關鍵績效指標：每一次醫療區域至少有一家中度級以上急救責任醫院之完成率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103</w:t>
            </w:r>
            <w:r>
              <w:t>年度</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70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80</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80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82</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bl>
    <w:p w:rsidR="00000000" w:rsidRDefault="003E6900">
      <w:pPr>
        <w:pStyle w:val="ppecontent"/>
        <w:divId w:val="93669701"/>
      </w:pPr>
      <w:r>
        <w:t>衡量標準：</w:t>
      </w:r>
    </w:p>
    <w:p w:rsidR="00000000" w:rsidRDefault="003E6900">
      <w:pPr>
        <w:pStyle w:val="ppecontent"/>
        <w:divId w:val="93669701"/>
      </w:pPr>
      <w:r>
        <w:t>（至少有一家中度級以上急救責任醫院之次醫療區域</w:t>
      </w:r>
      <w:r>
        <w:t xml:space="preserve"> ÷ </w:t>
      </w:r>
      <w:r>
        <w:t>全國次醫療區域數）</w:t>
      </w:r>
      <w:r>
        <w:t xml:space="preserve"> × 100</w:t>
      </w:r>
      <w:r>
        <w:t>％【註：次醫療區域係依「醫院設立或擴充許可辦法」第</w:t>
      </w:r>
      <w:r>
        <w:t>5</w:t>
      </w:r>
      <w:r>
        <w:t>條附表規定劃分，全國共計</w:t>
      </w:r>
      <w:r>
        <w:t>50</w:t>
      </w:r>
      <w:r>
        <w:t>個次醫療區域。】</w:t>
      </w:r>
    </w:p>
    <w:p w:rsidR="00000000" w:rsidRDefault="003E6900">
      <w:pPr>
        <w:pStyle w:val="ppecontent"/>
        <w:divId w:val="93669701"/>
      </w:pPr>
      <w:r>
        <w:t>績效衡量暨達成情形分析：</w:t>
      </w:r>
    </w:p>
    <w:p w:rsidR="00000000" w:rsidRDefault="003E6900">
      <w:pPr>
        <w:pStyle w:val="ppecontent"/>
        <w:divId w:val="93669701"/>
      </w:pPr>
      <w:r>
        <w:t>截至</w:t>
      </w:r>
      <w:r>
        <w:t>103</w:t>
      </w:r>
      <w:r>
        <w:t>年</w:t>
      </w:r>
      <w:r>
        <w:t>12</w:t>
      </w:r>
      <w:r>
        <w:t>月</w:t>
      </w:r>
      <w:r>
        <w:t>31</w:t>
      </w:r>
      <w:r>
        <w:t>日止，全國</w:t>
      </w:r>
      <w:r>
        <w:t>50</w:t>
      </w:r>
      <w:r>
        <w:t>個醫療次區域中已有</w:t>
      </w:r>
      <w:r>
        <w:t>41</w:t>
      </w:r>
      <w:r>
        <w:t>個醫療次區域具至少一家中度級（含）以上急救責任醫院。</w:t>
      </w:r>
    </w:p>
    <w:p w:rsidR="00000000" w:rsidRDefault="003E6900">
      <w:pPr>
        <w:pStyle w:val="ppesubtitle"/>
        <w:divId w:val="93669701"/>
      </w:pPr>
      <w:r>
        <w:t>２</w:t>
      </w:r>
      <w:r>
        <w:t>.</w:t>
      </w:r>
      <w:r>
        <w:t>關鍵績效指標：長照社區服務</w:t>
      </w:r>
      <w:r>
        <w:t>(</w:t>
      </w:r>
      <w:r>
        <w:t>服務據點及日照中心</w:t>
      </w:r>
      <w:r>
        <w:t>)</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lastRenderedPageBreak/>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103</w:t>
            </w:r>
            <w:r>
              <w:t>年度</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71</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73</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FFCC00"/>
              </w:rPr>
              <w:t>▲</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FFCC00"/>
              </w:rPr>
              <w:t>▲</w:t>
            </w:r>
          </w:p>
        </w:tc>
      </w:tr>
    </w:tbl>
    <w:p w:rsidR="00000000" w:rsidRDefault="003E6900">
      <w:pPr>
        <w:pStyle w:val="ppecontent"/>
        <w:divId w:val="93669701"/>
      </w:pPr>
      <w:r>
        <w:t>衡量標準：</w:t>
      </w:r>
    </w:p>
    <w:p w:rsidR="00000000" w:rsidRDefault="003E6900">
      <w:pPr>
        <w:pStyle w:val="ppecontent"/>
        <w:divId w:val="93669701"/>
      </w:pPr>
      <w:r>
        <w:t>每一長照次區至少有一個社區服務據點或日照中心</w:t>
      </w:r>
    </w:p>
    <w:p w:rsidR="00000000" w:rsidRDefault="003E6900">
      <w:pPr>
        <w:pStyle w:val="ppecontent"/>
        <w:divId w:val="93669701"/>
      </w:pPr>
      <w:r>
        <w:t>績效衡量暨達成情形分析：</w:t>
      </w:r>
    </w:p>
    <w:p w:rsidR="00000000" w:rsidRDefault="003E6900">
      <w:pPr>
        <w:pStyle w:val="ppecontent"/>
        <w:divId w:val="93669701"/>
      </w:pPr>
      <w:r>
        <w:t>（１）為促進長照資源多元化與均衡發展，普及居家式、社區式及機構式長照服務資源之建置，並統籌規劃現有長照機構、人力合理分布及劃分長照區域，研訂獎助資源不足區域發展措施，並以社區化及在地化資源發展為主。</w:t>
      </w:r>
    </w:p>
    <w:p w:rsidR="00000000" w:rsidRDefault="003E6900">
      <w:pPr>
        <w:pStyle w:val="ppecontent"/>
        <w:divId w:val="93669701"/>
      </w:pPr>
      <w:r>
        <w:t>（２）服務據點：本部於</w:t>
      </w:r>
      <w:r>
        <w:t>102</w:t>
      </w:r>
      <w:r>
        <w:t>年公告補助醫療院所於長照資源不足地區建置失智症社區服務據點，以達成每一長照次區至少有一個社區服務據點或日照中心之目標，並於</w:t>
      </w:r>
      <w:r>
        <w:t>103</w:t>
      </w:r>
      <w:r>
        <w:t>年</w:t>
      </w:r>
      <w:r>
        <w:t>6</w:t>
      </w:r>
      <w:r>
        <w:t>月核定獎助</w:t>
      </w:r>
      <w:r>
        <w:t>23</w:t>
      </w:r>
      <w:r>
        <w:t>個失智症社區服務據點，提升失智症社區服務可近性。</w:t>
      </w:r>
    </w:p>
    <w:p w:rsidR="00000000" w:rsidRDefault="003E6900">
      <w:pPr>
        <w:pStyle w:val="ppecontent"/>
        <w:divId w:val="93669701"/>
      </w:pPr>
      <w:r>
        <w:t>（３）日照中心：截至</w:t>
      </w:r>
      <w:r>
        <w:t>103</w:t>
      </w:r>
      <w:r>
        <w:t>年</w:t>
      </w:r>
      <w:r>
        <w:t>12</w:t>
      </w:r>
      <w:r>
        <w:t>月本部社家署佈建</w:t>
      </w:r>
      <w:r>
        <w:t>170</w:t>
      </w:r>
      <w:r>
        <w:t>家服務單位辦理多元日間照顧服務，於</w:t>
      </w:r>
      <w:r>
        <w:t>103</w:t>
      </w:r>
      <w:r>
        <w:t>年輔導各縣市政府佈建日間照顧中心</w:t>
      </w:r>
      <w:r>
        <w:t>/</w:t>
      </w:r>
      <w:r>
        <w:t>日間托老服務計</w:t>
      </w:r>
      <w:r>
        <w:t>50</w:t>
      </w:r>
      <w:r>
        <w:t>家。茲說明如下；</w:t>
      </w:r>
    </w:p>
    <w:p w:rsidR="00000000" w:rsidRDefault="003E6900">
      <w:pPr>
        <w:pStyle w:val="ppecontent"/>
        <w:divId w:val="93669701"/>
      </w:pPr>
      <w:r>
        <w:t>A.</w:t>
      </w:r>
      <w:r>
        <w:t>辦理「日間照顧中心」進度：</w:t>
      </w:r>
      <w:r>
        <w:t>103</w:t>
      </w:r>
      <w:r>
        <w:t>年度新開設</w:t>
      </w:r>
      <w:r>
        <w:t>30</w:t>
      </w:r>
      <w:r>
        <w:t>家日間照顧中心。</w:t>
      </w:r>
    </w:p>
    <w:p w:rsidR="00000000" w:rsidRDefault="003E6900">
      <w:pPr>
        <w:pStyle w:val="ppecontent"/>
        <w:divId w:val="93669701"/>
      </w:pPr>
      <w:r>
        <w:t>B.</w:t>
      </w:r>
      <w:r>
        <w:t>辦理「日間托老服務」進度：本部社家署於</w:t>
      </w:r>
      <w:r>
        <w:t>103</w:t>
      </w:r>
      <w:r>
        <w:t>年訂定「</w:t>
      </w:r>
      <w:r>
        <w:t>社區照顧關懷據點佈建日間托老服務計畫」，於本年度計輔導</w:t>
      </w:r>
      <w:r>
        <w:t>20</w:t>
      </w:r>
      <w:r>
        <w:t>個社區照顧關懷據點辦理日間托老服務。</w:t>
      </w:r>
    </w:p>
    <w:p w:rsidR="00000000" w:rsidRDefault="003E6900">
      <w:pPr>
        <w:pStyle w:val="ppesubtitle"/>
        <w:divId w:val="93669701"/>
      </w:pPr>
      <w:r>
        <w:t>３</w:t>
      </w:r>
      <w:r>
        <w:t>.</w:t>
      </w:r>
      <w:r>
        <w:t>關鍵績效指標：診所洽接電子病歷雲端閘道器服務中心</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103</w:t>
            </w:r>
            <w:r>
              <w:t>年度</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500</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192</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38.4</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FFCC00"/>
              </w:rPr>
              <w:t>▲</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0000"/>
              </w:rPr>
              <w:t>□</w:t>
            </w:r>
          </w:p>
        </w:tc>
      </w:tr>
    </w:tbl>
    <w:p w:rsidR="00000000" w:rsidRDefault="003E6900">
      <w:pPr>
        <w:pStyle w:val="ppecontent"/>
        <w:divId w:val="93669701"/>
      </w:pPr>
      <w:r>
        <w:t>衡量標準：</w:t>
      </w:r>
    </w:p>
    <w:p w:rsidR="00000000" w:rsidRDefault="003E6900">
      <w:pPr>
        <w:pStyle w:val="ppecontent"/>
        <w:divId w:val="93669701"/>
      </w:pPr>
      <w:r>
        <w:t>國內診所導入電子病歷雲端服務連結及調閱之基礎功能</w:t>
      </w:r>
    </w:p>
    <w:p w:rsidR="00000000" w:rsidRDefault="003E6900">
      <w:pPr>
        <w:pStyle w:val="ppecontent"/>
        <w:divId w:val="93669701"/>
      </w:pPr>
      <w:r>
        <w:lastRenderedPageBreak/>
        <w:t>績效衡量暨達成情形分析：</w:t>
      </w:r>
    </w:p>
    <w:p w:rsidR="00000000" w:rsidRDefault="003E6900">
      <w:pPr>
        <w:pStyle w:val="ppecontent"/>
        <w:divId w:val="93669701"/>
      </w:pPr>
      <w:r>
        <w:t>103</w:t>
      </w:r>
      <w:r>
        <w:t>年度已完成</w:t>
      </w:r>
      <w:r>
        <w:t>51</w:t>
      </w:r>
      <w:r>
        <w:t>家衛生所及</w:t>
      </w:r>
      <w:r>
        <w:t>192</w:t>
      </w:r>
      <w:r>
        <w:t>家診所介接電子病歷交換中心，並辦理「推動診所電子病歷互通案」，</w:t>
      </w:r>
      <w:r>
        <w:t>104</w:t>
      </w:r>
      <w:r>
        <w:t>年度將達成</w:t>
      </w:r>
      <w:r>
        <w:t>1,500</w:t>
      </w:r>
      <w:r>
        <w:t>家診所介接電子病歷雲端閘道器服務中心。</w:t>
      </w:r>
    </w:p>
    <w:p w:rsidR="00000000" w:rsidRDefault="003E6900">
      <w:pPr>
        <w:pStyle w:val="ppesubtitle"/>
        <w:divId w:val="93669701"/>
      </w:pPr>
      <w:r>
        <w:t>４</w:t>
      </w:r>
      <w:r>
        <w:t>.</w:t>
      </w:r>
      <w:r>
        <w:t>關鍵績效指標：提升身心障礙牙科醫療服務之可近性</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103</w:t>
            </w:r>
            <w:r>
              <w:t>年度</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18</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19</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FFCC00"/>
              </w:rPr>
              <w:t>▲</w:t>
            </w:r>
          </w:p>
        </w:tc>
      </w:tr>
    </w:tbl>
    <w:p w:rsidR="00000000" w:rsidRDefault="003E6900">
      <w:pPr>
        <w:pStyle w:val="ppecontent"/>
        <w:divId w:val="93669701"/>
      </w:pPr>
      <w:r>
        <w:t>衡量標準：</w:t>
      </w:r>
    </w:p>
    <w:p w:rsidR="00000000" w:rsidRDefault="003E6900">
      <w:pPr>
        <w:pStyle w:val="ppecontent"/>
        <w:divId w:val="93669701"/>
      </w:pPr>
      <w:r>
        <w:t>全國接受獎勵辦理身心障礙牙科之縣市數</w:t>
      </w:r>
    </w:p>
    <w:p w:rsidR="00000000" w:rsidRDefault="003E6900">
      <w:pPr>
        <w:pStyle w:val="ppecontent"/>
        <w:divId w:val="93669701"/>
      </w:pPr>
      <w:r>
        <w:t>績效衡量暨達成情形分析：</w:t>
      </w:r>
    </w:p>
    <w:p w:rsidR="00000000" w:rsidRDefault="003E6900">
      <w:pPr>
        <w:pStyle w:val="ppecontent"/>
        <w:divId w:val="93669701"/>
      </w:pPr>
      <w:r>
        <w:t>103</w:t>
      </w:r>
      <w:r>
        <w:t>年辦理「身心障礙特殊需求者口腔整合性照護計畫」，獎勵</w:t>
      </w:r>
      <w:r>
        <w:t>19</w:t>
      </w:r>
      <w:r>
        <w:t>個縣市（除基隆市、新竹市及新竹縣無醫院申請外，其餘縣市（含離島地區）皆有獎勵醫院），共計</w:t>
      </w:r>
      <w:r>
        <w:t>29</w:t>
      </w:r>
      <w:r>
        <w:t>家醫院（含</w:t>
      </w:r>
      <w:r>
        <w:t>5</w:t>
      </w:r>
      <w:r>
        <w:t>家示範中心及</w:t>
      </w:r>
      <w:r>
        <w:t>24</w:t>
      </w:r>
      <w:r>
        <w:t>家一般醫院）辦理特殊需求者牙科醫療服務。</w:t>
      </w:r>
    </w:p>
    <w:p w:rsidR="00000000" w:rsidRDefault="003E6900">
      <w:pPr>
        <w:pStyle w:val="ppesubtitle"/>
        <w:divId w:val="93669701"/>
      </w:pPr>
      <w:r>
        <w:t>（三）關鍵策略目標：強化全民心理健康，建立高風險家庭防護網絡。</w:t>
      </w:r>
    </w:p>
    <w:p w:rsidR="00000000" w:rsidRDefault="003E6900">
      <w:pPr>
        <w:pStyle w:val="ppesubtitle"/>
        <w:divId w:val="93669701"/>
      </w:pPr>
      <w:r>
        <w:t>１</w:t>
      </w:r>
      <w:r>
        <w:t>.</w:t>
      </w:r>
      <w:r>
        <w:t>關鍵績效指標：提升家庭暴力通報件數實施危險評估比率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103</w:t>
            </w:r>
            <w:r>
              <w:t>年度</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70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72</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80.79</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93.3</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bl>
    <w:p w:rsidR="00000000" w:rsidRDefault="003E6900">
      <w:pPr>
        <w:pStyle w:val="ppecontent"/>
        <w:divId w:val="93669701"/>
      </w:pPr>
      <w:r>
        <w:t>衡量標準：</w:t>
      </w:r>
    </w:p>
    <w:p w:rsidR="00000000" w:rsidRDefault="003E6900">
      <w:pPr>
        <w:pStyle w:val="ppecontent"/>
        <w:divId w:val="93669701"/>
      </w:pPr>
      <w:r>
        <w:t>實施危險評估件數</w:t>
      </w:r>
      <w:r>
        <w:t>÷</w:t>
      </w:r>
      <w:r>
        <w:t>親密關係暴力通報件數</w:t>
      </w:r>
    </w:p>
    <w:p w:rsidR="00000000" w:rsidRDefault="003E6900">
      <w:pPr>
        <w:pStyle w:val="ppecontent"/>
        <w:divId w:val="93669701"/>
      </w:pPr>
      <w:r>
        <w:t>績效衡量暨達成情形分析：</w:t>
      </w:r>
    </w:p>
    <w:p w:rsidR="00000000" w:rsidRDefault="003E6900">
      <w:pPr>
        <w:pStyle w:val="ppecontent"/>
        <w:divId w:val="93669701"/>
      </w:pPr>
      <w:r>
        <w:lastRenderedPageBreak/>
        <w:t>（１）鑑於各直轄市、縣（市）政府人力資源有限，為能從眾多家庭暴力通報案件中，即時辨識出高危機個案，俾啟動相關保護機制，降低暴力傷害，爰推動家庭暴力安全網計畫，藉由評估工具協助第一線人員強化危險評估，針對面臨高致命暴力危機之被害人，加強安全計畫與保護措施。</w:t>
      </w:r>
    </w:p>
    <w:p w:rsidR="00000000" w:rsidRDefault="003E6900">
      <w:pPr>
        <w:pStyle w:val="ppecontent"/>
        <w:divId w:val="93669701"/>
      </w:pPr>
      <w:r>
        <w:t>（２）</w:t>
      </w:r>
      <w:r>
        <w:t>103</w:t>
      </w:r>
      <w:r>
        <w:t>年</w:t>
      </w:r>
      <w:r>
        <w:t>1</w:t>
      </w:r>
      <w:r>
        <w:t>月至</w:t>
      </w:r>
      <w:r>
        <w:t>12</w:t>
      </w:r>
      <w:r>
        <w:t>月，全國共接獲</w:t>
      </w:r>
      <w:r>
        <w:t>5</w:t>
      </w:r>
      <w:r>
        <w:t>萬</w:t>
      </w:r>
      <w:r>
        <w:t>1,780</w:t>
      </w:r>
      <w:r>
        <w:t>件親密關係暴力案件，其中實施危險評估件數為</w:t>
      </w:r>
      <w:r>
        <w:t>4</w:t>
      </w:r>
      <w:r>
        <w:t>萬</w:t>
      </w:r>
      <w:r>
        <w:t>8,342</w:t>
      </w:r>
      <w:r>
        <w:t>件，累計實施危險評估數佔親密關係暴力通報件數之</w:t>
      </w:r>
      <w:r>
        <w:t>93.3</w:t>
      </w:r>
      <w:r>
        <w:t>％，且每月危險評估實施比率均達</w:t>
      </w:r>
      <w:r>
        <w:t>9</w:t>
      </w:r>
      <w:r>
        <w:t>成以上，如期完成原定目標值。</w:t>
      </w:r>
    </w:p>
    <w:p w:rsidR="00000000" w:rsidRDefault="003E6900">
      <w:pPr>
        <w:pStyle w:val="ppesubtitle"/>
        <w:divId w:val="93669701"/>
      </w:pPr>
      <w:r>
        <w:t>２</w:t>
      </w:r>
      <w:r>
        <w:t>.</w:t>
      </w:r>
      <w:r>
        <w:t>關鍵績效指標：推動心理健康促進服務方案</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103</w:t>
            </w:r>
            <w:r>
              <w:t>年度</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3</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3</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FFCC00"/>
              </w:rPr>
              <w:t>▲</w:t>
            </w:r>
          </w:p>
        </w:tc>
      </w:tr>
    </w:tbl>
    <w:p w:rsidR="00000000" w:rsidRDefault="003E6900">
      <w:pPr>
        <w:pStyle w:val="ppecontent"/>
        <w:divId w:val="93669701"/>
      </w:pPr>
      <w:r>
        <w:t>衡量標準：</w:t>
      </w:r>
    </w:p>
    <w:p w:rsidR="00000000" w:rsidRDefault="003E6900">
      <w:pPr>
        <w:pStyle w:val="ppecontent"/>
        <w:divId w:val="93669701"/>
      </w:pPr>
      <w:r>
        <w:t>完成規劃並辦理心理健康促進服務方案數</w:t>
      </w:r>
    </w:p>
    <w:p w:rsidR="00000000" w:rsidRDefault="003E6900">
      <w:pPr>
        <w:pStyle w:val="ppecontent"/>
        <w:divId w:val="93669701"/>
      </w:pPr>
      <w:r>
        <w:t>績效衡量暨達成情形分析：</w:t>
      </w:r>
    </w:p>
    <w:p w:rsidR="00000000" w:rsidRDefault="003E6900">
      <w:pPr>
        <w:pStyle w:val="ppecontent"/>
        <w:divId w:val="93669701"/>
      </w:pPr>
      <w:r>
        <w:t>本年度已完成規劃並辦理「心理健康促進媒體宣導」、「心理健康促進計畫」、「心理健康網試辦計畫」等</w:t>
      </w:r>
      <w:r>
        <w:t>3</w:t>
      </w:r>
      <w:r>
        <w:t>案心理健康促進服務方案，推動場域涵蓋家庭、學校、職場及媒體，服務對象包括：兒童、青少年、一般民眾及老人等，倡導心理健康概念，提高社會大眾對心理健康問題之體認。</w:t>
      </w:r>
    </w:p>
    <w:p w:rsidR="00000000" w:rsidRDefault="003E6900">
      <w:pPr>
        <w:pStyle w:val="ppesubtitle"/>
        <w:divId w:val="93669701"/>
      </w:pPr>
      <w:r>
        <w:t>（四）關鍵策略目標：營造友善健康支持環境，促進全民參與。</w:t>
      </w:r>
    </w:p>
    <w:p w:rsidR="00000000" w:rsidRDefault="003E6900">
      <w:pPr>
        <w:pStyle w:val="ppesubtitle"/>
        <w:divId w:val="93669701"/>
      </w:pPr>
      <w:r>
        <w:t>１</w:t>
      </w:r>
      <w:r>
        <w:t>.</w:t>
      </w:r>
      <w:r>
        <w:t>關鍵績效指標：癌症篩檢率之平均增加值</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103</w:t>
            </w:r>
            <w:r>
              <w:t>年度</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16.0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18.0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20.0</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17.0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20.5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20.9</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bl>
    <w:p w:rsidR="00000000" w:rsidRDefault="003E6900">
      <w:pPr>
        <w:pStyle w:val="ppecontent"/>
        <w:divId w:val="93669701"/>
      </w:pPr>
      <w:r>
        <w:t>衡量標準：</w:t>
      </w:r>
    </w:p>
    <w:p w:rsidR="00000000" w:rsidRDefault="003E6900">
      <w:pPr>
        <w:pStyle w:val="ppecontent"/>
        <w:divId w:val="93669701"/>
      </w:pPr>
      <w:r>
        <w:lastRenderedPageBreak/>
        <w:t>子宮頸癌、乳癌、大腸癌與口腔癌之癌症篩檢率平均增加值：</w:t>
      </w:r>
      <w:r>
        <w:t xml:space="preserve"> </w:t>
      </w:r>
      <w:r>
        <w:t>（</w:t>
      </w:r>
      <w:r>
        <w:t>A</w:t>
      </w:r>
      <w:r>
        <w:t>＋</w:t>
      </w:r>
      <w:r>
        <w:t>B</w:t>
      </w:r>
      <w:r>
        <w:t>＋</w:t>
      </w:r>
      <w:r>
        <w:t>C</w:t>
      </w:r>
      <w:r>
        <w:t>＋</w:t>
      </w:r>
      <w:r>
        <w:t>D</w:t>
      </w:r>
      <w:r>
        <w:t>）</w:t>
      </w:r>
      <w:r>
        <w:t>÷4 A</w:t>
      </w:r>
      <w:r>
        <w:t>：當年－</w:t>
      </w:r>
      <w:r>
        <w:t>98</w:t>
      </w:r>
      <w:r>
        <w:t>年（</w:t>
      </w:r>
      <w:r>
        <w:t>45</w:t>
      </w:r>
      <w:r>
        <w:t>－</w:t>
      </w:r>
      <w:r>
        <w:t>69</w:t>
      </w:r>
      <w:r>
        <w:t>歲婦女</w:t>
      </w:r>
      <w:r>
        <w:t>2</w:t>
      </w:r>
      <w:r>
        <w:t>年內曾接受乳癌篩檢率）</w:t>
      </w:r>
      <w:r>
        <w:t>B</w:t>
      </w:r>
      <w:r>
        <w:t>：當年－</w:t>
      </w:r>
      <w:r>
        <w:t>98</w:t>
      </w:r>
      <w:r>
        <w:t>年（</w:t>
      </w:r>
      <w:r>
        <w:t>50</w:t>
      </w:r>
      <w:r>
        <w:t>－</w:t>
      </w:r>
      <w:r>
        <w:t>69</w:t>
      </w:r>
      <w:r>
        <w:t>歲民眾</w:t>
      </w:r>
      <w:r>
        <w:t>2</w:t>
      </w:r>
      <w:r>
        <w:t>年內曾接受大腸癌篩檢率）</w:t>
      </w:r>
      <w:r>
        <w:t>C</w:t>
      </w:r>
      <w:r>
        <w:t>：當年－</w:t>
      </w:r>
      <w:r>
        <w:t>98</w:t>
      </w:r>
      <w:r>
        <w:t>年（</w:t>
      </w:r>
      <w:r>
        <w:t>30</w:t>
      </w:r>
      <w:r>
        <w:t>歲以上嚼檳榔或吸菸者</w:t>
      </w:r>
      <w:r>
        <w:t>2</w:t>
      </w:r>
      <w:r>
        <w:t>年內曾接受口腔黏膜檢查率）</w:t>
      </w:r>
      <w:r>
        <w:t>D</w:t>
      </w:r>
      <w:r>
        <w:t>：當年－</w:t>
      </w:r>
      <w:r>
        <w:t>98</w:t>
      </w:r>
      <w:r>
        <w:t>年（</w:t>
      </w:r>
      <w:r>
        <w:t>30</w:t>
      </w:r>
      <w:r>
        <w:t>－</w:t>
      </w:r>
      <w:r>
        <w:t>69</w:t>
      </w:r>
      <w:r>
        <w:t>歲婦女</w:t>
      </w:r>
      <w:r>
        <w:t>3</w:t>
      </w:r>
      <w:r>
        <w:t>年內曾接受子宮頸癌篩檢率）</w:t>
      </w:r>
    </w:p>
    <w:p w:rsidR="00000000" w:rsidRDefault="003E6900">
      <w:pPr>
        <w:pStyle w:val="ppecontent"/>
        <w:divId w:val="93669701"/>
      </w:pPr>
      <w:r>
        <w:t>績效衡量暨達成情形分析：</w:t>
      </w:r>
    </w:p>
    <w:p w:rsidR="00000000" w:rsidRDefault="003E6900">
      <w:pPr>
        <w:pStyle w:val="ppecontent"/>
        <w:divId w:val="93669701"/>
      </w:pPr>
      <w:r>
        <w:t>103</w:t>
      </w:r>
      <w:r>
        <w:t>年癌症篩檢率之平均增加值之目標值為</w:t>
      </w:r>
      <w:r>
        <w:t>20</w:t>
      </w:r>
      <w:r>
        <w:t>％，截至</w:t>
      </w:r>
      <w:r>
        <w:t>12</w:t>
      </w:r>
      <w:r>
        <w:t>月，乳癌</w:t>
      </w:r>
      <w:r>
        <w:t>2</w:t>
      </w:r>
      <w:r>
        <w:t>年篩檢率</w:t>
      </w:r>
      <w:r>
        <w:t>38.4</w:t>
      </w:r>
      <w:r>
        <w:t>％、大腸癌</w:t>
      </w:r>
      <w:r>
        <w:t>2</w:t>
      </w:r>
      <w:r>
        <w:t>年篩檢率</w:t>
      </w:r>
      <w:r>
        <w:t>40.3</w:t>
      </w:r>
      <w:r>
        <w:t>％、口腔癌</w:t>
      </w:r>
      <w:r>
        <w:t>2</w:t>
      </w:r>
      <w:r>
        <w:t>年篩檢率</w:t>
      </w:r>
      <w:r>
        <w:t>53.4</w:t>
      </w:r>
      <w:r>
        <w:t>％及子宮頸癌</w:t>
      </w:r>
      <w:r>
        <w:t>3</w:t>
      </w:r>
      <w:r>
        <w:t>年</w:t>
      </w:r>
      <w:r>
        <w:t>篩檢率</w:t>
      </w:r>
      <w:r>
        <w:t>58.5</w:t>
      </w:r>
      <w:r>
        <w:t>％，相較於</w:t>
      </w:r>
      <w:r>
        <w:t>98</w:t>
      </w:r>
      <w:r>
        <w:t>年</w:t>
      </w:r>
      <w:r>
        <w:t>4</w:t>
      </w:r>
      <w:r>
        <w:t>項癌症篩檢率基線值（乳癌</w:t>
      </w:r>
      <w:r>
        <w:t>11</w:t>
      </w:r>
      <w:r>
        <w:t>％、大腸癌</w:t>
      </w:r>
      <w:r>
        <w:t>10</w:t>
      </w:r>
      <w:r>
        <w:t>％、口腔癌</w:t>
      </w:r>
      <w:r>
        <w:t>28</w:t>
      </w:r>
      <w:r>
        <w:t>％及子宮頸癌</w:t>
      </w:r>
      <w:r>
        <w:t>58</w:t>
      </w:r>
      <w:r>
        <w:t>％），癌症篩檢率之平均增加值為</w:t>
      </w:r>
      <w:r>
        <w:t>20.9</w:t>
      </w:r>
      <w:r>
        <w:t>％。</w:t>
      </w:r>
    </w:p>
    <w:p w:rsidR="00000000" w:rsidRDefault="003E6900">
      <w:pPr>
        <w:pStyle w:val="ppecontent"/>
        <w:divId w:val="93669701"/>
      </w:pPr>
      <w:r>
        <w:t>目標挑戰性：</w:t>
      </w:r>
    </w:p>
    <w:p w:rsidR="00000000" w:rsidRDefault="003E6900">
      <w:pPr>
        <w:pStyle w:val="ppecontent"/>
        <w:divId w:val="93669701"/>
      </w:pPr>
      <w:r>
        <w:t>（１）抹片篩檢自</w:t>
      </w:r>
      <w:r>
        <w:t>84</w:t>
      </w:r>
      <w:r>
        <w:t>年推動至今，已促使大多數婦女接受篩檢，惟國內尚有許多婦女因自認身體健康、許久沒有性行為、忙碌沒時間、過於保守，害怕上檢查台</w:t>
      </w:r>
      <w:r>
        <w:t>…</w:t>
      </w:r>
      <w:r>
        <w:t>等因素，而不願接受抹片檢查，公衛護士衛教勸說，亦未提升其受檢動機，影響目標之達成。</w:t>
      </w:r>
    </w:p>
    <w:p w:rsidR="00000000" w:rsidRDefault="003E6900">
      <w:pPr>
        <w:pStyle w:val="ppecontent"/>
        <w:divId w:val="93669701"/>
      </w:pPr>
      <w:r>
        <w:t>（２）大腸癌篩檢率仍無法有效提升之原因：</w:t>
      </w:r>
    </w:p>
    <w:p w:rsidR="00000000" w:rsidRDefault="003E6900">
      <w:pPr>
        <w:pStyle w:val="ppecontent"/>
        <w:divId w:val="93669701"/>
      </w:pPr>
      <w:r>
        <w:t>A.</w:t>
      </w:r>
      <w:r>
        <w:t>民眾認知差異甚大，自由就醫模式加重推動困難：</w:t>
      </w:r>
    </w:p>
    <w:p w:rsidR="00000000" w:rsidRDefault="003E6900">
      <w:pPr>
        <w:pStyle w:val="ppecontent"/>
        <w:divId w:val="93669701"/>
      </w:pPr>
      <w:r>
        <w:t>由於國情的差異，我國大腸癌篩檢</w:t>
      </w:r>
      <w:r>
        <w:t>業務的推動，相較於國外醫療體系更為困難。歐美醫療體系多設有家庭醫師或初級照護（</w:t>
      </w:r>
      <w:r>
        <w:t>gate-keeper</w:t>
      </w:r>
      <w:r>
        <w:t>）制度，民眾有固定的負責醫師，若沒有做篩檢，即可由其負責醫師通知受檢。然，在國內由於採自由就醫模式及醫療院所在全人照護的觀念尚未普及，仍處重治療輕預防的傳統思維下，醫師占就醫民眾提供癌症篩檢的態度是消極與被動的。另，本部國民健康署</w:t>
      </w:r>
      <w:r>
        <w:t>98</w:t>
      </w:r>
      <w:r>
        <w:t>年「國民健康訪問調查（</w:t>
      </w:r>
      <w:r>
        <w:t>NHIS</w:t>
      </w:r>
      <w:r>
        <w:t>）</w:t>
      </w:r>
      <w:r>
        <w:t xml:space="preserve"> </w:t>
      </w:r>
      <w:r>
        <w:t>」結果顯示，沒做過大腸癌篩檢的原因以「覺得身體健康沒有需要」佔</w:t>
      </w:r>
      <w:r>
        <w:t>75.4</w:t>
      </w:r>
      <w:r>
        <w:t>％為最主要。綜上，因民眾認知不足及基層診所醫師態度消極，造成推動上困難加劇</w:t>
      </w:r>
      <w:r>
        <w:t>。</w:t>
      </w:r>
    </w:p>
    <w:p w:rsidR="00000000" w:rsidRDefault="003E6900">
      <w:pPr>
        <w:pStyle w:val="ppecontent"/>
        <w:divId w:val="93669701"/>
      </w:pPr>
      <w:r>
        <w:t xml:space="preserve">B. </w:t>
      </w:r>
      <w:r>
        <w:t>採檢管發放流失率高，需賴人力洽催與衛教：</w:t>
      </w:r>
    </w:p>
    <w:p w:rsidR="00000000" w:rsidRDefault="003E6900">
      <w:pPr>
        <w:pStyle w:val="ppecontent"/>
        <w:divId w:val="93669701"/>
      </w:pPr>
      <w:r>
        <w:t>大腸癌篩檢所需的糞便檢體，並無法如其他篩檢項目，於醫療現場直接採檢，而需由民眾先領管攜回，採集糞便裝管後再送回檢驗，在多一道繳回的程序下，經統計採檢</w:t>
      </w:r>
      <w:r>
        <w:t>1</w:t>
      </w:r>
      <w:r>
        <w:t>週內會主動繳回檢體僅剩</w:t>
      </w:r>
      <w:r>
        <w:t>5</w:t>
      </w:r>
      <w:r>
        <w:t>成，很明顯的已影響民眾受檢意願，甚至有些單位基於增加民眾繳回採便管及減少成本浪費考量，會採行押金方式（空管先收</w:t>
      </w:r>
      <w:r>
        <w:t>50</w:t>
      </w:r>
      <w:r>
        <w:t>元繳回後退還），然此種作法不符民情。雖然醫療院所在公衛體系勸說下，同意加入腸篩特約行列，然在面對民眾不繳回檢體，就得自行吸收採檢管的成本下，終不敵現實考驗。因此，本部國民健</w:t>
      </w:r>
      <w:r>
        <w:t>康署依據調查大腸癌篩檢含管子、檢驗費及洽催人力費用，故自</w:t>
      </w:r>
      <w:r>
        <w:t>102</w:t>
      </w:r>
      <w:r>
        <w:t>年</w:t>
      </w:r>
      <w:r>
        <w:t>6</w:t>
      </w:r>
      <w:r>
        <w:t>月起，雖本部國民健康署預算拮据，仍調高給付，由</w:t>
      </w:r>
      <w:r>
        <w:t>130</w:t>
      </w:r>
      <w:r>
        <w:t>元調升至</w:t>
      </w:r>
      <w:r>
        <w:t>200</w:t>
      </w:r>
      <w:r>
        <w:t>元。</w:t>
      </w:r>
    </w:p>
    <w:p w:rsidR="00000000" w:rsidRDefault="003E6900">
      <w:pPr>
        <w:pStyle w:val="ppecontent"/>
        <w:divId w:val="93669701"/>
      </w:pPr>
      <w:r>
        <w:t>C.</w:t>
      </w:r>
      <w:r>
        <w:t>自費大腸鏡檢查數礙於個資法無法取得，致使資料庫僅能呈現以糞便檢查之民眾：</w:t>
      </w:r>
    </w:p>
    <w:p w:rsidR="00000000" w:rsidRDefault="003E6900">
      <w:pPr>
        <w:pStyle w:val="ppecontent"/>
        <w:divId w:val="93669701"/>
      </w:pPr>
      <w:r>
        <w:lastRenderedPageBreak/>
        <w:t>大腸鏡亦為國際所認可之大腸癌篩檢工具，為全面呈現大腸癌篩檢成果，自費大腸鏡向為本部國民健康署匯集之資料之ㄧ。</w:t>
      </w:r>
      <w:r>
        <w:t>101</w:t>
      </w:r>
      <w:r>
        <w:t>年全國共計</w:t>
      </w:r>
      <w:r>
        <w:t>120</w:t>
      </w:r>
      <w:r>
        <w:t>萬人參與篩檢，其中</w:t>
      </w:r>
      <w:r>
        <w:t>102</w:t>
      </w:r>
      <w:r>
        <w:t>萬人接受本署補助之定量免疫法糞便潛血檢查，</w:t>
      </w:r>
      <w:r>
        <w:t>8</w:t>
      </w:r>
      <w:r>
        <w:t>萬多人採行大腸鏡檢查，然在</w:t>
      </w:r>
      <w:r>
        <w:t>101</w:t>
      </w:r>
      <w:r>
        <w:t>年</w:t>
      </w:r>
      <w:r>
        <w:t>10</w:t>
      </w:r>
      <w:r>
        <w:t>月個資法施行，醫療院所申報自費大腸鏡檢數量，由原</w:t>
      </w:r>
      <w:r>
        <w:t>101</w:t>
      </w:r>
      <w:r>
        <w:t>年</w:t>
      </w:r>
      <w:r>
        <w:t>8</w:t>
      </w:r>
      <w:r>
        <w:t>萬</w:t>
      </w:r>
      <w:r>
        <w:t>多筆，驟降至</w:t>
      </w:r>
      <w:r>
        <w:t>102</w:t>
      </w:r>
      <w:r>
        <w:t>年</w:t>
      </w:r>
      <w:r>
        <w:t>4</w:t>
      </w:r>
      <w:r>
        <w:t>千多筆，設若</w:t>
      </w:r>
      <w:r>
        <w:t>102</w:t>
      </w:r>
      <w:r>
        <w:t>年年自費大腸鏡支數與</w:t>
      </w:r>
      <w:r>
        <w:t>101</w:t>
      </w:r>
      <w:r>
        <w:t>年相同，以</w:t>
      </w:r>
      <w:r>
        <w:t>8</w:t>
      </w:r>
      <w:r>
        <w:t>萬多筆相計，則</w:t>
      </w:r>
      <w:r>
        <w:t>102</w:t>
      </w:r>
      <w:r>
        <w:t>年篩檢率即達</w:t>
      </w:r>
      <w:r>
        <w:t>40</w:t>
      </w:r>
      <w:r>
        <w:t>％，而非僅</w:t>
      </w:r>
      <w:r>
        <w:t>38</w:t>
      </w:r>
      <w:r>
        <w:t>％。</w:t>
      </w:r>
    </w:p>
    <w:p w:rsidR="00000000" w:rsidRDefault="003E6900">
      <w:pPr>
        <w:pStyle w:val="ppecontent"/>
        <w:divId w:val="93669701"/>
      </w:pPr>
      <w:r>
        <w:t>103</w:t>
      </w:r>
      <w:r>
        <w:t>年重點工作及成果：</w:t>
      </w:r>
    </w:p>
    <w:p w:rsidR="00000000" w:rsidRDefault="003E6900">
      <w:pPr>
        <w:pStyle w:val="ppecontent"/>
        <w:divId w:val="93669701"/>
      </w:pPr>
      <w:r>
        <w:t>（１）運用多元媒體管道，除透過大眾電子及平面媒體外，更結合病友團體及民間企業，加強癌症篩檢宣導。</w:t>
      </w:r>
    </w:p>
    <w:p w:rsidR="00000000" w:rsidRDefault="003E6900">
      <w:pPr>
        <w:pStyle w:val="ppecontent"/>
        <w:divId w:val="93669701"/>
      </w:pPr>
      <w:r>
        <w:t>（２）提供可近性篩檢服務：藉由醫療院所建置主動提示系統，促使民眾接受篩檢；醫療院所及衛生局所，以郵寄或電話方式，主動通知未篩檢者回診接受篩檢；醫療院所和衛生單位主動出擊，深入社區，進行巡迴癌症篩檢服務。</w:t>
      </w:r>
    </w:p>
    <w:p w:rsidR="00000000" w:rsidRDefault="003E6900">
      <w:pPr>
        <w:pStyle w:val="ppecontent"/>
        <w:divId w:val="93669701"/>
      </w:pPr>
      <w:r>
        <w:t>（３）本年度共完成四癌篩檢</w:t>
      </w:r>
      <w:r>
        <w:t>502.4</w:t>
      </w:r>
      <w:r>
        <w:t>萬人次，發現</w:t>
      </w:r>
      <w:r>
        <w:t>4.6</w:t>
      </w:r>
      <w:r>
        <w:t>萬名癌前病變及</w:t>
      </w:r>
      <w:r>
        <w:t>1</w:t>
      </w:r>
      <w:r>
        <w:t>萬多名癌症；其中，透過參與「醫院癌症篩檢品質提升計畫」及「醫院癌症診療品質提升計畫」之</w:t>
      </w:r>
      <w:r>
        <w:t>226</w:t>
      </w:r>
      <w:r>
        <w:t>家醫療院所提供計</w:t>
      </w:r>
      <w:r>
        <w:t>255.4</w:t>
      </w:r>
      <w:r>
        <w:t>萬人次，約確診</w:t>
      </w:r>
      <w:r>
        <w:t>6,636</w:t>
      </w:r>
      <w:r>
        <w:t>例癌症及約</w:t>
      </w:r>
      <w:r>
        <w:t>2.4</w:t>
      </w:r>
      <w:r>
        <w:t>萬名癌前病變個案。此全國性行動，獲大多數醫院參與並共同推廣癌症篩檢相關策略，對一般民眾主動提醒、主動提供，藉以提早發現潛在癌症，救回寶貴生命，為一重要救命工程。此行動有助於醫院從被動式之應需求提供服務，轉型為主動全人照護之拯救生命的健康加值者。</w:t>
      </w:r>
    </w:p>
    <w:p w:rsidR="00000000" w:rsidRDefault="003E6900">
      <w:pPr>
        <w:pStyle w:val="ppecontent"/>
        <w:divId w:val="93669701"/>
      </w:pPr>
      <w:r>
        <w:t>（４）責成醫療院所及衛生局所加強陽性個</w:t>
      </w:r>
      <w:r>
        <w:t>案追蹤，以達早期發現早期治療之目的。</w:t>
      </w:r>
    </w:p>
    <w:p w:rsidR="00000000" w:rsidRDefault="003E6900">
      <w:pPr>
        <w:pStyle w:val="ppecontent"/>
        <w:divId w:val="93669701"/>
      </w:pPr>
      <w:r>
        <w:t>（５）為促使醫院推動癌症篩檢與提升醫療品質，本部國民健康署針對</w:t>
      </w:r>
      <w:r>
        <w:t>102</w:t>
      </w:r>
      <w:r>
        <w:t>年度補助之</w:t>
      </w:r>
      <w:r>
        <w:t>230</w:t>
      </w:r>
      <w:r>
        <w:t>家辦理「癌症醫療品質提升計畫」醫院，於</w:t>
      </w:r>
      <w:r>
        <w:t>103</w:t>
      </w:r>
      <w:r>
        <w:t>年</w:t>
      </w:r>
      <w:r>
        <w:t>8</w:t>
      </w:r>
      <w:r>
        <w:t>月</w:t>
      </w:r>
      <w:r>
        <w:t>27</w:t>
      </w:r>
      <w:r>
        <w:t>日舉辦「癌症防治績優醫院暨衛生局表揚典禮」，以表揚</w:t>
      </w:r>
      <w:r>
        <w:t>102</w:t>
      </w:r>
      <w:r>
        <w:t>年度癌症篩檢績優醫院，共</w:t>
      </w:r>
      <w:r>
        <w:t>125</w:t>
      </w:r>
      <w:r>
        <w:t>家醫院及衛生局所（計</w:t>
      </w:r>
      <w:r>
        <w:t>209</w:t>
      </w:r>
      <w:r>
        <w:t>人）參與。典禮頒發年度「篩檢效率王」、「疑癌追緝王」、「生命搶救王」、「最佳進步獎」及「縣市合作最佳夥伴」等獎項，得獎醫院及衛生局共計</w:t>
      </w:r>
      <w:r>
        <w:t>81</w:t>
      </w:r>
      <w:r>
        <w:t>家。另亦率領</w:t>
      </w:r>
      <w:r>
        <w:t>8</w:t>
      </w:r>
      <w:r>
        <w:t>位陽光基金會口腔癌友向醫療團隊與衛生單位致意，感謝生命之搶救。</w:t>
      </w:r>
    </w:p>
    <w:p w:rsidR="00000000" w:rsidRDefault="003E6900">
      <w:pPr>
        <w:pStyle w:val="ppecontent"/>
        <w:divId w:val="93669701"/>
      </w:pPr>
      <w:r>
        <w:t>（６）為</w:t>
      </w:r>
      <w:r>
        <w:t>提升醫院推動癌症篩檢工作的成效與服務品質，業於</w:t>
      </w:r>
      <w:r>
        <w:t>103</w:t>
      </w:r>
      <w:r>
        <w:t>年</w:t>
      </w:r>
      <w:r>
        <w:t>7</w:t>
      </w:r>
      <w:r>
        <w:t>月</w:t>
      </w:r>
      <w:r>
        <w:t>25</w:t>
      </w:r>
      <w:r>
        <w:t>、</w:t>
      </w:r>
      <w:r>
        <w:t>29</w:t>
      </w:r>
      <w:r>
        <w:t>日及</w:t>
      </w:r>
      <w:r>
        <w:t>8</w:t>
      </w:r>
      <w:r>
        <w:t>月</w:t>
      </w:r>
      <w:r>
        <w:t>1</w:t>
      </w:r>
      <w:r>
        <w:t>日辦理</w:t>
      </w:r>
      <w:r>
        <w:t>3</w:t>
      </w:r>
      <w:r>
        <w:t>場醫院篩檢主要負責人員篩檢工作坊，另於</w:t>
      </w:r>
      <w:r>
        <w:t>8</w:t>
      </w:r>
      <w:r>
        <w:t>月</w:t>
      </w:r>
      <w:r>
        <w:t>26</w:t>
      </w:r>
      <w:r>
        <w:t>日、</w:t>
      </w:r>
      <w:r>
        <w:t>8</w:t>
      </w:r>
      <w:r>
        <w:t>月</w:t>
      </w:r>
      <w:r>
        <w:t>28</w:t>
      </w:r>
      <w:r>
        <w:t>日及</w:t>
      </w:r>
      <w:r>
        <w:t>9</w:t>
      </w:r>
      <w:r>
        <w:t>月</w:t>
      </w:r>
      <w:r>
        <w:t>3</w:t>
      </w:r>
      <w:r>
        <w:t>日辦理</w:t>
      </w:r>
      <w:r>
        <w:t>3</w:t>
      </w:r>
      <w:r>
        <w:t>場護理主管癌症篩檢工作坊，於工作坊中，本部國民健康署說明篩檢政策與執行現況分析、癌症醫療品質提升計畫推廣之策略分享等，並邀請標竿癌症篩檢醫院分享推廣策略等。透過經驗交流與討論，共同針對推動之問題提出討論，並經由經驗分享或建議等腦力激盪，獲得與會者回響並思考具創新作法回院推廣。</w:t>
      </w:r>
    </w:p>
    <w:p w:rsidR="00000000" w:rsidRDefault="003E6900">
      <w:pPr>
        <w:pStyle w:val="ppecontent"/>
        <w:divId w:val="93669701"/>
      </w:pPr>
      <w:r>
        <w:t>（７）補助</w:t>
      </w:r>
      <w:r>
        <w:t>19</w:t>
      </w:r>
      <w:r>
        <w:t>縣市衛生局設立癌症篩檢管理中心，依其服務量進行人力配置，聘</w:t>
      </w:r>
      <w:r>
        <w:t>用個案管理師，共計完成篩檢困難個案</w:t>
      </w:r>
      <w:r>
        <w:t>21,156</w:t>
      </w:r>
      <w:r>
        <w:t>例，陽性轉介困難個案</w:t>
      </w:r>
      <w:r>
        <w:t>6,779</w:t>
      </w:r>
      <w:r>
        <w:t>例。另，配合衛生局建立轄區基層醫療院所之服務連結、資源整合及篩檢與轉介問題的支援工作模式，製作依地制宜</w:t>
      </w:r>
      <w:r>
        <w:lastRenderedPageBreak/>
        <w:t>的工作手冊、資源手冊，內容包括戒菸資源、戒檳資源、體重管理資源、癌症篩檢服務資源，以利服務使用查詢；建立口腔癌篩檢陽性經確診為癌前病變個案之長期追蹤與管理，並制定相關追蹤流程與內容；招募</w:t>
      </w:r>
      <w:r>
        <w:t>147</w:t>
      </w:r>
      <w:r>
        <w:t>位癌前病變個案或第零期個案及其家屬成立防癌尖兵團，協助地方辦理癌症防治宣導。</w:t>
      </w:r>
    </w:p>
    <w:p w:rsidR="00000000" w:rsidRDefault="003E6900">
      <w:pPr>
        <w:pStyle w:val="ppecontent"/>
        <w:divId w:val="93669701"/>
      </w:pPr>
      <w:r>
        <w:t>（８）持續辦理四項癌症篩檢品質提升工作：</w:t>
      </w:r>
    </w:p>
    <w:p w:rsidR="00000000" w:rsidRDefault="003E6900">
      <w:pPr>
        <w:pStyle w:val="ppecontent"/>
        <w:divId w:val="93669701"/>
      </w:pPr>
      <w:r>
        <w:t>A</w:t>
      </w:r>
      <w:r>
        <w:t>、完成</w:t>
      </w:r>
      <w:r>
        <w:t>137</w:t>
      </w:r>
      <w:r>
        <w:t>家參與</w:t>
      </w:r>
      <w:r>
        <w:t>1</w:t>
      </w:r>
      <w:r>
        <w:t>03</w:t>
      </w:r>
      <w:r>
        <w:t>年度計畫之醫事檢驗機構定量免疫法糞便潛血檢驗外部能力試驗，並辦理定量免疫法糞便潛血檢驗醫事機構資格審查，共完成</w:t>
      </w:r>
      <w:r>
        <w:t>9</w:t>
      </w:r>
      <w:r>
        <w:t>家醫院資格審查申請及</w:t>
      </w:r>
      <w:r>
        <w:t>2</w:t>
      </w:r>
      <w:r>
        <w:t>家定量免疫法儀器變更；輔導醫事檢驗機構通過國內外醫學實驗室認證，由</w:t>
      </w:r>
      <w:r>
        <w:t>95</w:t>
      </w:r>
      <w:r>
        <w:t>家增加為</w:t>
      </w:r>
      <w:r>
        <w:t>98</w:t>
      </w:r>
      <w:r>
        <w:t>家；實地輔導</w:t>
      </w:r>
      <w:r>
        <w:t>20</w:t>
      </w:r>
      <w:r>
        <w:t>家內、外部品管能力試驗成績未達標準之醫事檢驗機構。</w:t>
      </w:r>
    </w:p>
    <w:p w:rsidR="00000000" w:rsidRDefault="003E6900">
      <w:pPr>
        <w:pStyle w:val="ppecontent"/>
        <w:divId w:val="93669701"/>
      </w:pPr>
      <w:r>
        <w:t>B</w:t>
      </w:r>
      <w:r>
        <w:t>、大腸鏡檢品質與確診完成率將影響大腸癌篩檢成效，其中清腸劑的清腸效果、副作用及需民眾自費等因素與大腸鏡品質及受檢意願有關，故為提升接受大腸鏡檢查者之清腸程度，俾順利進行檢查及提升檢查品質，以提高診斷正確性及民眾接受確診意願</w:t>
      </w:r>
      <w:r>
        <w:t>，本署於</w:t>
      </w:r>
      <w:r>
        <w:t>103</w:t>
      </w:r>
      <w:r>
        <w:t>年</w:t>
      </w:r>
      <w:r>
        <w:t>9</w:t>
      </w:r>
      <w:r>
        <w:t>月</w:t>
      </w:r>
      <w:r>
        <w:t>5</w:t>
      </w:r>
      <w:r>
        <w:t>日起辦理清腸劑補助試辦計畫，每名個案補助</w:t>
      </w:r>
      <w:r>
        <w:t>200</w:t>
      </w:r>
      <w:r>
        <w:t>元，共補助</w:t>
      </w:r>
      <w:r>
        <w:t>1,710</w:t>
      </w:r>
      <w:r>
        <w:t>名。</w:t>
      </w:r>
    </w:p>
    <w:p w:rsidR="00000000" w:rsidRDefault="003E6900">
      <w:pPr>
        <w:pStyle w:val="ppecontent"/>
        <w:divId w:val="93669701"/>
      </w:pPr>
      <w:r>
        <w:t>C</w:t>
      </w:r>
      <w:r>
        <w:t>、培訓牙醫師</w:t>
      </w:r>
      <w:r>
        <w:t>465</w:t>
      </w:r>
      <w:r>
        <w:t>人及耳鼻喉科醫師初階班</w:t>
      </w:r>
      <w:r>
        <w:t>236</w:t>
      </w:r>
      <w:r>
        <w:t>人提供口腔癌篩檢服務；建立牙科及耳鼻喉科口腔癌篩檢及確診注意事項、口腔癌篩檢手冊；建置牙醫師及耳鼻喉科口腔黏膜檢查醫師教育訓練網站、高畫質口腔黏膜鑑別診斷圖譜、專家團隊實地輔導</w:t>
      </w:r>
      <w:r>
        <w:t>20</w:t>
      </w:r>
      <w:r>
        <w:t>場。進行口腔黏膜檢查醫事機構實地輔導及篩檢品質離群醫院之輔導訪查，</w:t>
      </w:r>
      <w:r>
        <w:t xml:space="preserve"> 103</w:t>
      </w:r>
      <w:r>
        <w:t>年度完成</w:t>
      </w:r>
      <w:r>
        <w:t>900</w:t>
      </w:r>
      <w:r>
        <w:t>家醫事機構輔導，篩檢品質離群醫院輔導</w:t>
      </w:r>
      <w:r>
        <w:t>20</w:t>
      </w:r>
      <w:r>
        <w:t>家，並進行接受口腔黏膜檢查個案抽樣之電話訪問調查，以了解醫事機</w:t>
      </w:r>
      <w:r>
        <w:t>構口腔黏膜檢查品質。</w:t>
      </w:r>
    </w:p>
    <w:p w:rsidR="00000000" w:rsidRDefault="003E6900">
      <w:pPr>
        <w:pStyle w:val="ppecontent"/>
        <w:divId w:val="93669701"/>
      </w:pPr>
      <w:r>
        <w:t>D</w:t>
      </w:r>
      <w:r>
        <w:t>、辦理子宮頸細胞病理診斷單位之申請</w:t>
      </w:r>
      <w:r>
        <w:t>/</w:t>
      </w:r>
      <w:r>
        <w:t>異動</w:t>
      </w:r>
      <w:r>
        <w:t>/</w:t>
      </w:r>
      <w:r>
        <w:t>後續審查等事宜，完成</w:t>
      </w:r>
      <w:r>
        <w:t>116</w:t>
      </w:r>
      <w:r>
        <w:t>家病理診斷單位進行後續審查抽片品質複閱工作，共複閱</w:t>
      </w:r>
      <w:r>
        <w:t>7,706</w:t>
      </w:r>
      <w:r>
        <w:t>片，並抽選</w:t>
      </w:r>
      <w:r>
        <w:t>44</w:t>
      </w:r>
      <w:r>
        <w:t>家病理診斷單位進行後續審查之抽片複閱；舉辦</w:t>
      </w:r>
      <w:r>
        <w:t>19</w:t>
      </w:r>
      <w:r>
        <w:t>場細胞診斷繼續教育活動，近</w:t>
      </w:r>
      <w:r>
        <w:t>1,000</w:t>
      </w:r>
      <w:r>
        <w:t>人次病理醫師與細胞病理醫檢師參加，辦理</w:t>
      </w:r>
      <w:r>
        <w:t>2</w:t>
      </w:r>
      <w:r>
        <w:t>場細胞醫檢師程度評定測驗，計</w:t>
      </w:r>
      <w:r>
        <w:t>18</w:t>
      </w:r>
      <w:r>
        <w:t>人通過測驗。</w:t>
      </w:r>
    </w:p>
    <w:p w:rsidR="00000000" w:rsidRDefault="003E6900">
      <w:pPr>
        <w:pStyle w:val="ppecontent"/>
        <w:divId w:val="93669701"/>
      </w:pPr>
      <w:r>
        <w:t>E</w:t>
      </w:r>
      <w:r>
        <w:t>、辦理乳房</w:t>
      </w:r>
      <w:r>
        <w:t>X</w:t>
      </w:r>
      <w:r>
        <w:t>光攝影醫療機構之認證及後續審查事宜，並辦理教育訓練、判片品管會及品管座談會，另亦建置網路學習平台，培育相關醫事人員。另辦理</w:t>
      </w:r>
      <w:r>
        <w:t>10</w:t>
      </w:r>
      <w:r>
        <w:t>場乳癌篩檢疑陽個案後續處置相關教育訓練</w:t>
      </w:r>
      <w:r>
        <w:t>課程及</w:t>
      </w:r>
      <w:r>
        <w:t>3</w:t>
      </w:r>
      <w:r>
        <w:t>場乳房</w:t>
      </w:r>
      <w:r>
        <w:t>X</w:t>
      </w:r>
      <w:r>
        <w:t>光攝影醫學自我評量指標（</w:t>
      </w:r>
      <w:r>
        <w:t>medical audit</w:t>
      </w:r>
      <w:r>
        <w:t>）填報說明會，實地訪視</w:t>
      </w:r>
      <w:r>
        <w:t>31</w:t>
      </w:r>
      <w:r>
        <w:t>家「乳癌確認診斷醫院」及「乳癌確認診斷及治療醫院」。</w:t>
      </w:r>
    </w:p>
    <w:p w:rsidR="00000000" w:rsidRDefault="003E6900">
      <w:pPr>
        <w:pStyle w:val="ppesubtitle"/>
        <w:divId w:val="93669701"/>
      </w:pPr>
      <w:r>
        <w:t>２</w:t>
      </w:r>
      <w:r>
        <w:t>.</w:t>
      </w:r>
      <w:r>
        <w:t>關鍵績效指標：</w:t>
      </w:r>
      <w:r>
        <w:t>18</w:t>
      </w:r>
      <w:r>
        <w:t>歲以上人口吸菸率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103</w:t>
            </w:r>
            <w:r>
              <w:t>年度</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18.8</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18.4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18.0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17.5</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18.7</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18.0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16.4</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98.4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98.4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lastRenderedPageBreak/>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bl>
    <w:p w:rsidR="00000000" w:rsidRDefault="003E6900">
      <w:pPr>
        <w:pStyle w:val="ppecontent"/>
        <w:divId w:val="93669701"/>
      </w:pPr>
      <w:r>
        <w:t>衡量標準：</w:t>
      </w:r>
    </w:p>
    <w:p w:rsidR="00000000" w:rsidRDefault="003E6900">
      <w:pPr>
        <w:pStyle w:val="ppecontent"/>
        <w:divId w:val="93669701"/>
      </w:pPr>
      <w:r>
        <w:t>（</w:t>
      </w:r>
      <w:r>
        <w:t>18</w:t>
      </w:r>
      <w:r>
        <w:t>歲以上男性吸菸人口數＋</w:t>
      </w:r>
      <w:r>
        <w:t>18</w:t>
      </w:r>
      <w:r>
        <w:t>歲以上女性吸菸人口數）</w:t>
      </w:r>
      <w:r>
        <w:t>÷</w:t>
      </w:r>
      <w:r>
        <w:t>（</w:t>
      </w:r>
      <w:r>
        <w:t>18</w:t>
      </w:r>
      <w:r>
        <w:t>歲以上人口數）</w:t>
      </w:r>
      <w:r>
        <w:t>×100</w:t>
      </w:r>
      <w:r>
        <w:t>％</w:t>
      </w:r>
    </w:p>
    <w:p w:rsidR="00000000" w:rsidRDefault="003E6900">
      <w:pPr>
        <w:pStyle w:val="ppecontent"/>
        <w:divId w:val="93669701"/>
      </w:pPr>
      <w:r>
        <w:t>績效衡量暨達成情形分析：</w:t>
      </w:r>
    </w:p>
    <w:p w:rsidR="00000000" w:rsidRDefault="003E6900">
      <w:pPr>
        <w:pStyle w:val="ppecontent"/>
        <w:divId w:val="93669701"/>
      </w:pPr>
      <w:r>
        <w:t>根據歷年成人吸菸行為電話調查結果，</w:t>
      </w:r>
      <w:r>
        <w:t>97</w:t>
      </w:r>
      <w:r>
        <w:t>年吸菸率下降至</w:t>
      </w:r>
      <w:r>
        <w:t>21.9</w:t>
      </w:r>
      <w:r>
        <w:t>％，</w:t>
      </w:r>
      <w:r>
        <w:t>98</w:t>
      </w:r>
      <w:r>
        <w:t>年因菸害防制法新規定實施及菸品健康福利捐調漲，故吸菸率大幅下降至</w:t>
      </w:r>
      <w:r>
        <w:t>20.0</w:t>
      </w:r>
      <w:r>
        <w:t>％，</w:t>
      </w:r>
      <w:r>
        <w:t>99</w:t>
      </w:r>
      <w:r>
        <w:t>年小幅下降至</w:t>
      </w:r>
      <w:r>
        <w:t>19.8</w:t>
      </w:r>
      <w:r>
        <w:t>％，</w:t>
      </w:r>
      <w:r>
        <w:t>100</w:t>
      </w:r>
      <w:r>
        <w:t>年下降至</w:t>
      </w:r>
      <w:r>
        <w:t>19.1</w:t>
      </w:r>
      <w:r>
        <w:t>％，</w:t>
      </w:r>
      <w:r>
        <w:t>101</w:t>
      </w:r>
      <w:r>
        <w:t>年下降至</w:t>
      </w:r>
      <w:r>
        <w:t>18.7</w:t>
      </w:r>
      <w:r>
        <w:t>％，</w:t>
      </w:r>
      <w:r>
        <w:t>102</w:t>
      </w:r>
      <w:r>
        <w:t>年下降至</w:t>
      </w:r>
      <w:r>
        <w:t>18.0</w:t>
      </w:r>
      <w:r>
        <w:t>％，</w:t>
      </w:r>
      <w:r>
        <w:t>103</w:t>
      </w:r>
      <w:r>
        <w:t>年多元化推動國家公園與公園綠地等指定區域，除吸菸區外，不得吸菸、全面更新警示圖文、</w:t>
      </w:r>
      <w:r>
        <w:t xml:space="preserve"> </w:t>
      </w:r>
      <w:r>
        <w:t>二代戒菸等政策，吸菸率降至</w:t>
      </w:r>
      <w:r>
        <w:t>16.4</w:t>
      </w:r>
      <w:r>
        <w:t>％，已達原訂目標，數值較</w:t>
      </w:r>
      <w:r>
        <w:t>102</w:t>
      </w:r>
      <w:r>
        <w:t>年降幅達</w:t>
      </w:r>
      <w:r>
        <w:t>8.9</w:t>
      </w:r>
      <w:r>
        <w:t>％，雖吸菸率值已達目標。</w:t>
      </w:r>
    </w:p>
    <w:p w:rsidR="00000000" w:rsidRDefault="003E6900">
      <w:pPr>
        <w:pStyle w:val="ppecontent"/>
        <w:divId w:val="93669701"/>
      </w:pPr>
      <w:r>
        <w:t>目標挑戰性：</w:t>
      </w:r>
    </w:p>
    <w:p w:rsidR="00000000" w:rsidRDefault="003E6900">
      <w:pPr>
        <w:pStyle w:val="ppecontent"/>
        <w:divId w:val="93669701"/>
      </w:pPr>
      <w:r>
        <w:t>（１）由於吸菸者戒菸非單純之行為改變，而且吸菸者戒菸受制於成癮機制不易戒斷，需歷經數個階段，且常受內外在因素影響，菸癮容易復發，需要長期抗菸，有時戒菸成功，亦無法立即於當年度之吸菸率呈現。</w:t>
      </w:r>
    </w:p>
    <w:p w:rsidR="00000000" w:rsidRDefault="003E6900">
      <w:pPr>
        <w:pStyle w:val="ppecontent"/>
        <w:divId w:val="93669701"/>
      </w:pPr>
      <w:r>
        <w:t>（２）我國菸品價格較世界各國嚴重偏低，菸品消費量之下降呈現停滯，不利推動菸害防制，另對於周邊國家菸價持續升高與自由貿易之趨勢下，恐成為其他各國菸商傾銷之對象。菸品健康福利捐已超過</w:t>
      </w:r>
      <w:r>
        <w:t>5</w:t>
      </w:r>
      <w:r>
        <w:t>年未調整，歷年菸品健康捐調漲，對於吸菸者吸菸量下降效果，僅有短期較為有效，必須持續</w:t>
      </w:r>
      <w:r>
        <w:t>調漲菸捐，才能讓菸品使用量繼續下降。吸菸成癮的本質，使目標達成率有極高難度，極具挑戰性。</w:t>
      </w:r>
      <w:r>
        <w:t xml:space="preserve"> </w:t>
      </w:r>
    </w:p>
    <w:p w:rsidR="00000000" w:rsidRDefault="003E6900">
      <w:pPr>
        <w:pStyle w:val="ppecontent"/>
        <w:divId w:val="93669701"/>
      </w:pPr>
      <w:r>
        <w:t>103</w:t>
      </w:r>
      <w:r>
        <w:t>年重點工作及成果：</w:t>
      </w:r>
      <w:r>
        <w:t xml:space="preserve"> </w:t>
      </w:r>
    </w:p>
    <w:p w:rsidR="00000000" w:rsidRDefault="003E6900">
      <w:pPr>
        <w:pStyle w:val="ppecontent"/>
        <w:divId w:val="93669701"/>
      </w:pPr>
      <w:r>
        <w:t>（１）落實菸害防制法</w:t>
      </w:r>
    </w:p>
    <w:p w:rsidR="00000000" w:rsidRDefault="003E6900">
      <w:pPr>
        <w:pStyle w:val="ppecontent"/>
        <w:divId w:val="93669701"/>
      </w:pPr>
      <w:r>
        <w:t xml:space="preserve">A. </w:t>
      </w:r>
      <w:r>
        <w:t>各縣市衛生局主動執法稽查輔導，</w:t>
      </w:r>
      <w:r>
        <w:t>103</w:t>
      </w:r>
      <w:r>
        <w:t>年全國稽查計</w:t>
      </w:r>
      <w:r>
        <w:t>69</w:t>
      </w:r>
      <w:r>
        <w:t>萬餘家次、</w:t>
      </w:r>
      <w:r>
        <w:t>475</w:t>
      </w:r>
      <w:r>
        <w:t>萬餘次、處分</w:t>
      </w:r>
      <w:r>
        <w:t>6,342</w:t>
      </w:r>
      <w:r>
        <w:t>件、罰鍰</w:t>
      </w:r>
      <w:r>
        <w:t>3,375</w:t>
      </w:r>
      <w:r>
        <w:t>萬餘元整，今年第</w:t>
      </w:r>
      <w:r>
        <w:t>9</w:t>
      </w:r>
      <w:r>
        <w:t>條禁止促銷菸品或為廣告計處分</w:t>
      </w:r>
      <w:r>
        <w:t>11</w:t>
      </w:r>
      <w:r>
        <w:t>件，罰鍰超過</w:t>
      </w:r>
      <w:r>
        <w:t>2,000</w:t>
      </w:r>
      <w:r>
        <w:t>萬餘元。</w:t>
      </w:r>
    </w:p>
    <w:p w:rsidR="00000000" w:rsidRDefault="003E6900">
      <w:pPr>
        <w:pStyle w:val="ppecontent"/>
        <w:divId w:val="93669701"/>
      </w:pPr>
      <w:r>
        <w:t xml:space="preserve">B. </w:t>
      </w:r>
      <w:r>
        <w:t>補助地方政府推動菸害防制工作，</w:t>
      </w:r>
      <w:r>
        <w:t>103</w:t>
      </w:r>
      <w:r>
        <w:t>年補充地方菸害防制相關人力</w:t>
      </w:r>
      <w:r>
        <w:t>106</w:t>
      </w:r>
      <w:r>
        <w:t>人，辦理菸害防制相關宣導教育活動</w:t>
      </w:r>
      <w:r>
        <w:t>7,215</w:t>
      </w:r>
      <w:r>
        <w:t>場；辦理醫事相關人員參與戒菸訓練</w:t>
      </w:r>
      <w:r>
        <w:t>121</w:t>
      </w:r>
      <w:r>
        <w:t>場，訓練合格</w:t>
      </w:r>
      <w:r>
        <w:t>12,9</w:t>
      </w:r>
      <w:r>
        <w:t>67</w:t>
      </w:r>
      <w:r>
        <w:t>人；辦理戒菸班</w:t>
      </w:r>
      <w:r>
        <w:t>434</w:t>
      </w:r>
      <w:r>
        <w:t>場，參加人數</w:t>
      </w:r>
      <w:r>
        <w:t>5,352</w:t>
      </w:r>
      <w:r>
        <w:t>人；推動及公告無菸環境</w:t>
      </w:r>
      <w:r>
        <w:t>949</w:t>
      </w:r>
      <w:r>
        <w:t>處。</w:t>
      </w:r>
    </w:p>
    <w:p w:rsidR="00000000" w:rsidRDefault="003E6900">
      <w:pPr>
        <w:pStyle w:val="ppecontent"/>
        <w:divId w:val="93669701"/>
      </w:pPr>
      <w:r>
        <w:t>（２）營造無菸支持環境</w:t>
      </w:r>
    </w:p>
    <w:p w:rsidR="00000000" w:rsidRDefault="003E6900">
      <w:pPr>
        <w:pStyle w:val="ppecontent"/>
        <w:divId w:val="93669701"/>
      </w:pPr>
      <w:r>
        <w:t>A.</w:t>
      </w:r>
      <w:r>
        <w:t>為讓民眾享有健康無二手菸的優質休閒旅遊環境，自</w:t>
      </w:r>
      <w:r>
        <w:t>103</w:t>
      </w:r>
      <w:r>
        <w:t>年</w:t>
      </w:r>
      <w:r>
        <w:t>4</w:t>
      </w:r>
      <w:r>
        <w:t>月</w:t>
      </w:r>
      <w:r>
        <w:t>1</w:t>
      </w:r>
      <w:r>
        <w:t>日實施「國家公園、國家自然公園、風景特定區及森林遊樂區之指定區域與公園綠地，除吸菸區外，不得吸菸」，</w:t>
      </w:r>
      <w:r>
        <w:lastRenderedPageBreak/>
        <w:t>合計</w:t>
      </w:r>
      <w:r>
        <w:t>47</w:t>
      </w:r>
      <w:r>
        <w:t>處共</w:t>
      </w:r>
      <w:r>
        <w:t>174</w:t>
      </w:r>
      <w:r>
        <w:t>景點，及</w:t>
      </w:r>
      <w:r>
        <w:t>3,790</w:t>
      </w:r>
      <w:r>
        <w:t>個公園綠地，，讓吸菸者與非吸菸者有效區隔，互相尊重。法規上路後，調查顯示高達</w:t>
      </w:r>
      <w:r>
        <w:t>96</w:t>
      </w:r>
      <w:r>
        <w:t>％贊成該項措施，符合多數國人之期待。</w:t>
      </w:r>
    </w:p>
    <w:p w:rsidR="00000000" w:rsidRDefault="003E6900">
      <w:pPr>
        <w:pStyle w:val="ppecontent"/>
        <w:divId w:val="93669701"/>
      </w:pPr>
      <w:r>
        <w:t>B. 103</w:t>
      </w:r>
      <w:r>
        <w:t>年</w:t>
      </w:r>
      <w:r>
        <w:t>6</w:t>
      </w:r>
      <w:r>
        <w:t>月</w:t>
      </w:r>
      <w:r>
        <w:t>1</w:t>
      </w:r>
      <w:r>
        <w:t>日施行「菸品尼古丁焦油含量檢測及容器標示辦法」第十二條、第十三條及第二</w:t>
      </w:r>
      <w:r>
        <w:t>條附圖（更新</w:t>
      </w:r>
      <w:r>
        <w:t>8</w:t>
      </w:r>
      <w:r>
        <w:t>則警示圖文），菸品新警示圖文涵蓋不同對象，兼具情感與理性，從自身、家人最有感的事物為訴求，提供戒菸專線訊息，聯結戒菸意圖、動機與行動支持。</w:t>
      </w:r>
    </w:p>
    <w:p w:rsidR="00000000" w:rsidRDefault="003E6900">
      <w:pPr>
        <w:pStyle w:val="ppecontent"/>
        <w:divId w:val="93669701"/>
      </w:pPr>
      <w:r>
        <w:t xml:space="preserve">C. </w:t>
      </w:r>
      <w:r>
        <w:t>辦理「</w:t>
      </w:r>
      <w:r>
        <w:t>103</w:t>
      </w:r>
      <w:r>
        <w:t>年年輕族群參與菸害防制活動計畫」，以年輕人之間慣用的溝通元素，由年輕族群次文化中發揮創造力，運用同儕之影響，辦理相關主題校園推廣活動，讓更多的年輕族群朋友遠離菸品、加入拒菸的行列。本次以「平面設計／海報」與「創意貼圖」（</w:t>
      </w:r>
      <w:r>
        <w:t>Line</w:t>
      </w:r>
      <w:r>
        <w:t>貼圖）等，參賽作品高達</w:t>
      </w:r>
      <w:r>
        <w:t>2,755</w:t>
      </w:r>
      <w:r>
        <w:t>件，創歷年新高，並以正面溫馨的無菸生活取代傳統反菸恐懼訴求為設計，參賽作品皆可於</w:t>
      </w:r>
      <w:r>
        <w:t>「無菸生活</w:t>
      </w:r>
      <w:r>
        <w:t>\</w:t>
      </w:r>
      <w:r>
        <w:t>設計大賞」官網的雲端藝廊網頁觀看，網址：</w:t>
      </w:r>
      <w:r>
        <w:t>http</w:t>
      </w:r>
      <w:r>
        <w:t>：</w:t>
      </w:r>
      <w:r>
        <w:t>//good.hpa.gov.tw/</w:t>
      </w:r>
      <w:r>
        <w:t>。</w:t>
      </w:r>
    </w:p>
    <w:p w:rsidR="00000000" w:rsidRDefault="003E6900">
      <w:pPr>
        <w:pStyle w:val="ppecontent"/>
        <w:divId w:val="93669701"/>
      </w:pPr>
      <w:r>
        <w:t xml:space="preserve">D. </w:t>
      </w:r>
      <w:r>
        <w:t>持續辦理無菸校園、職場、軍隊、社區等無菸場域計畫，並辦理青少年戒菸教育種籽師資培訓</w:t>
      </w:r>
      <w:r>
        <w:t>7</w:t>
      </w:r>
      <w:r>
        <w:t>場，計培訓</w:t>
      </w:r>
      <w:r>
        <w:t>338</w:t>
      </w:r>
      <w:r>
        <w:t>名師資。印製「無菸的家－立體遊戲書」幼兒讀本，分送全國</w:t>
      </w:r>
      <w:r>
        <w:t>7,082</w:t>
      </w:r>
      <w:r>
        <w:t>家公私立幼兒園，使菸害防制工作向下扎根。推動無菸醫院，至今已有</w:t>
      </w:r>
      <w:r>
        <w:t>179</w:t>
      </w:r>
      <w:r>
        <w:t>家醫院加入，為全球第一大規模，目前全球僅</w:t>
      </w:r>
      <w:r>
        <w:t>27</w:t>
      </w:r>
      <w:r>
        <w:t>家醫院獲得該網絡之國際金獎認證，我國已有</w:t>
      </w:r>
      <w:r>
        <w:t>11</w:t>
      </w:r>
      <w:r>
        <w:t>家醫院榮獲該殊榮，是所有網絡中得獎醫院家數最多的國家。</w:t>
      </w:r>
    </w:p>
    <w:p w:rsidR="00000000" w:rsidRDefault="003E6900">
      <w:pPr>
        <w:pStyle w:val="ppecontent"/>
        <w:divId w:val="93669701"/>
      </w:pPr>
      <w:r>
        <w:t>（３）提供多元化戒菸服務</w:t>
      </w:r>
    </w:p>
    <w:p w:rsidR="00000000" w:rsidRDefault="003E6900">
      <w:pPr>
        <w:pStyle w:val="ppecontent"/>
        <w:divId w:val="93669701"/>
      </w:pPr>
      <w:r>
        <w:t>A</w:t>
      </w:r>
      <w:r>
        <w:t>. 103</w:t>
      </w:r>
      <w:r>
        <w:t>年二代戒菸服務合約醫事機構數由</w:t>
      </w:r>
      <w:r>
        <w:t>102</w:t>
      </w:r>
      <w:r>
        <w:t>年</w:t>
      </w:r>
      <w:r>
        <w:t>2,472</w:t>
      </w:r>
      <w:r>
        <w:t>家，增加至</w:t>
      </w:r>
      <w:r>
        <w:t>103</w:t>
      </w:r>
      <w:r>
        <w:t>年的</w:t>
      </w:r>
      <w:r>
        <w:t>3,053</w:t>
      </w:r>
      <w:r>
        <w:t>家，成長率</w:t>
      </w:r>
      <w:r>
        <w:t>23.5</w:t>
      </w:r>
      <w:r>
        <w:t>％，涵蓋全臺</w:t>
      </w:r>
      <w:r>
        <w:t>98.9</w:t>
      </w:r>
      <w:r>
        <w:t>％鄉鎮市區，加上巡迴醫療可達</w:t>
      </w:r>
      <w:r>
        <w:t>100</w:t>
      </w:r>
      <w:r>
        <w:t>％。</w:t>
      </w:r>
      <w:r>
        <w:t>103</w:t>
      </w:r>
      <w:r>
        <w:t>年</w:t>
      </w:r>
      <w:r>
        <w:t>1-9</w:t>
      </w:r>
      <w:r>
        <w:t>月已服務</w:t>
      </w:r>
      <w:r>
        <w:t>93,699</w:t>
      </w:r>
      <w:r>
        <w:t>人，已較</w:t>
      </w:r>
      <w:r>
        <w:t>102</w:t>
      </w:r>
      <w:r>
        <w:t>年同期的</w:t>
      </w:r>
      <w:r>
        <w:t>70,023</w:t>
      </w:r>
      <w:r>
        <w:t>人成長</w:t>
      </w:r>
      <w:r>
        <w:t>33.8</w:t>
      </w:r>
      <w:r>
        <w:t>％，更較</w:t>
      </w:r>
      <w:r>
        <w:t>101</w:t>
      </w:r>
      <w:r>
        <w:t>年同期的</w:t>
      </w:r>
      <w:r>
        <w:t>48,953</w:t>
      </w:r>
      <w:r>
        <w:t>人成長</w:t>
      </w:r>
      <w:r>
        <w:t>91.4</w:t>
      </w:r>
      <w:r>
        <w:t>％，另二代戒菸實施後（</w:t>
      </w:r>
      <w:r>
        <w:t>101.3-103.9</w:t>
      </w:r>
      <w:r>
        <w:t>）已服務</w:t>
      </w:r>
      <w:r>
        <w:t>213,518</w:t>
      </w:r>
      <w:r>
        <w:t>人，</w:t>
      </w:r>
      <w:r>
        <w:t>6</w:t>
      </w:r>
      <w:r>
        <w:t>個月點戒菸成功</w:t>
      </w:r>
    </w:p>
    <w:p w:rsidR="00000000" w:rsidRDefault="003E6900">
      <w:pPr>
        <w:pStyle w:val="ppecontent"/>
        <w:divId w:val="93669701"/>
      </w:pPr>
      <w:r>
        <w:t>率為</w:t>
      </w:r>
      <w:r>
        <w:t>29.1</w:t>
      </w:r>
      <w:r>
        <w:t>％，相較於實施前（</w:t>
      </w:r>
      <w:r>
        <w:t>91.9-101.2</w:t>
      </w:r>
      <w:r>
        <w:t>）的</w:t>
      </w:r>
      <w:r>
        <w:t>23.9</w:t>
      </w:r>
      <w:r>
        <w:t>％，提高幅度達</w:t>
      </w:r>
      <w:r>
        <w:t>21.8</w:t>
      </w:r>
      <w:r>
        <w:t>％，成功幫助超過</w:t>
      </w:r>
      <w:r>
        <w:t>6</w:t>
      </w:r>
      <w:r>
        <w:t>萬</w:t>
      </w:r>
      <w:r>
        <w:t>2,134</w:t>
      </w:r>
      <w:r>
        <w:t>人戒菸，短期節省</w:t>
      </w:r>
      <w:r>
        <w:t>預估超過</w:t>
      </w:r>
      <w:r>
        <w:t>3</w:t>
      </w:r>
      <w:r>
        <w:t>億</w:t>
      </w:r>
      <w:r>
        <w:t>4</w:t>
      </w:r>
      <w:r>
        <w:t>千萬元的健保醫療費用支出，長期約可創造超過</w:t>
      </w:r>
      <w:r>
        <w:t>260</w:t>
      </w:r>
      <w:r>
        <w:t>億元的社會經濟效益。</w:t>
      </w:r>
    </w:p>
    <w:p w:rsidR="00000000" w:rsidRDefault="003E6900">
      <w:pPr>
        <w:pStyle w:val="ppecontent"/>
        <w:divId w:val="93669701"/>
      </w:pPr>
      <w:r>
        <w:t xml:space="preserve">B. </w:t>
      </w:r>
      <w:r>
        <w:t>二代戒菸服務加上其他多元戒菸服務（如戒菸專線、戒菸就贏、縣市衛生局辦理之戒菸班或社區、戒菸藥局衛教諮詢服務）之服務量，</w:t>
      </w:r>
      <w:r>
        <w:t>101</w:t>
      </w:r>
      <w:r>
        <w:t>年計</w:t>
      </w:r>
      <w:r>
        <w:t>27</w:t>
      </w:r>
      <w:r>
        <w:t>萬</w:t>
      </w:r>
      <w:r>
        <w:t>2,042</w:t>
      </w:r>
      <w:r>
        <w:t>人，</w:t>
      </w:r>
      <w:r>
        <w:t>102</w:t>
      </w:r>
      <w:r>
        <w:t>年高達</w:t>
      </w:r>
      <w:r>
        <w:t>38</w:t>
      </w:r>
      <w:r>
        <w:t>萬</w:t>
      </w:r>
      <w:r>
        <w:t>6,488</w:t>
      </w:r>
      <w:r>
        <w:t>人，</w:t>
      </w:r>
      <w:r>
        <w:t>103</w:t>
      </w:r>
      <w:r>
        <w:t>年</w:t>
      </w:r>
      <w:r>
        <w:t>1-9</w:t>
      </w:r>
      <w:r>
        <w:t>月已服務</w:t>
      </w:r>
      <w:r>
        <w:t>21</w:t>
      </w:r>
      <w:r>
        <w:t>萬</w:t>
      </w:r>
      <w:r>
        <w:t>2,877</w:t>
      </w:r>
      <w:r>
        <w:t>人，總計</w:t>
      </w:r>
      <w:r>
        <w:t>87</w:t>
      </w:r>
      <w:r>
        <w:t>萬</w:t>
      </w:r>
      <w:r>
        <w:t>1,407</w:t>
      </w:r>
      <w:r>
        <w:t>人。</w:t>
      </w:r>
    </w:p>
    <w:p w:rsidR="00000000" w:rsidRDefault="003E6900">
      <w:pPr>
        <w:pStyle w:val="ppecontent"/>
        <w:divId w:val="93669701"/>
      </w:pPr>
      <w:r>
        <w:t xml:space="preserve">C. </w:t>
      </w:r>
      <w:r>
        <w:t>免付費戒菸電話專線</w:t>
      </w:r>
      <w:r>
        <w:t>0800-636363</w:t>
      </w:r>
      <w:r>
        <w:t>提供戒菸諮詢與諮商服務，</w:t>
      </w:r>
      <w:r>
        <w:t>103</w:t>
      </w:r>
      <w:r>
        <w:t>年</w:t>
      </w:r>
      <w:r>
        <w:t>1-11</w:t>
      </w:r>
      <w:r>
        <w:t>月已服務</w:t>
      </w:r>
      <w:r>
        <w:t>9,6152</w:t>
      </w:r>
      <w:r>
        <w:t>人次。</w:t>
      </w:r>
    </w:p>
    <w:p w:rsidR="00000000" w:rsidRDefault="003E6900">
      <w:pPr>
        <w:pStyle w:val="ppecontent"/>
        <w:divId w:val="93669701"/>
      </w:pPr>
      <w:r>
        <w:t>D.</w:t>
      </w:r>
      <w:r>
        <w:t>自</w:t>
      </w:r>
      <w:r>
        <w:t>103</w:t>
      </w:r>
      <w:r>
        <w:t>年</w:t>
      </w:r>
      <w:r>
        <w:t>5</w:t>
      </w:r>
      <w:r>
        <w:t>月</w:t>
      </w:r>
      <w:r>
        <w:t>1</w:t>
      </w:r>
      <w:r>
        <w:t>日起新增牙醫師、藥劑生參與戒菸服務，計有</w:t>
      </w:r>
      <w:r>
        <w:t>234</w:t>
      </w:r>
      <w:r>
        <w:t>位牙醫師參與，大幅提高民眾戒菸服務的便利性。</w:t>
      </w:r>
    </w:p>
    <w:p w:rsidR="00000000" w:rsidRDefault="003E6900">
      <w:pPr>
        <w:pStyle w:val="ppecontent"/>
        <w:divId w:val="93669701"/>
      </w:pPr>
      <w:r>
        <w:lastRenderedPageBreak/>
        <w:t>E.</w:t>
      </w:r>
      <w:r>
        <w:t>辦理「</w:t>
      </w:r>
      <w:r>
        <w:t>2014</w:t>
      </w:r>
      <w:r>
        <w:t>戒菸就贏比賽」，鼓勵吸菸者勇於採取戒菸行動，結合五大計程車隊與法務部，鼓勵吸菸者參加比賽，把「立志戒菸」當作改變自我的第一步，為愛你的家人健康加碼，共吸引</w:t>
      </w:r>
      <w:r>
        <w:t>27,427</w:t>
      </w:r>
      <w:r>
        <w:t>名癮君子報名參加，推估成功幫助</w:t>
      </w:r>
      <w:r>
        <w:t>1</w:t>
      </w:r>
      <w:r>
        <w:t>萬</w:t>
      </w:r>
      <w:r>
        <w:t>7,800</w:t>
      </w:r>
      <w:r>
        <w:t>個家庭遠離二手菸害。</w:t>
      </w:r>
    </w:p>
    <w:p w:rsidR="00000000" w:rsidRDefault="003E6900">
      <w:pPr>
        <w:pStyle w:val="ppecontent"/>
        <w:divId w:val="93669701"/>
      </w:pPr>
      <w:r>
        <w:t>（４）辦理菸害防制研究及監測</w:t>
      </w:r>
    </w:p>
    <w:p w:rsidR="00000000" w:rsidRDefault="003E6900">
      <w:pPr>
        <w:pStyle w:val="ppecontent"/>
        <w:divId w:val="93669701"/>
      </w:pPr>
      <w:r>
        <w:t xml:space="preserve">A. </w:t>
      </w:r>
      <w:r>
        <w:t>辦理</w:t>
      </w:r>
      <w:r>
        <w:t>103</w:t>
      </w:r>
      <w:r>
        <w:t>年健康議題媒體宣導成效評價與菸品訊息監測計畫、青少年吸菸行為調查、國人吸菸行為調查、大專校院學生吸菸行為調查計畫、探討菸品健康警示圖文改版對民眾吸菸行為改變之影響研究、青年世代健康行為長期追蹤研究調查計畫、縣市執行菸害防制法成效研究計畫、戒菸專線服務外部評價與監測計畫、辦理菸品申報管理計畫、菸品成分資料網站建置等等。</w:t>
      </w:r>
    </w:p>
    <w:p w:rsidR="00000000" w:rsidRDefault="003E6900">
      <w:pPr>
        <w:pStyle w:val="ppecontent"/>
        <w:divId w:val="93669701"/>
      </w:pPr>
      <w:r>
        <w:t xml:space="preserve">B. </w:t>
      </w:r>
      <w:r>
        <w:t>辦理「菸品檢測暨研究發展計畫」，完成</w:t>
      </w:r>
      <w:r>
        <w:t>54</w:t>
      </w:r>
      <w:r>
        <w:t>種國產及進口菸品主煙流中尼古丁、焦油及一氧化碳、重金屬、亞硝胺含量等檢驗，所有抽樣菸品之焦油、尼古丁均未超過最高含量標準。</w:t>
      </w:r>
      <w:r>
        <w:t>103</w:t>
      </w:r>
      <w:r>
        <w:t>年</w:t>
      </w:r>
      <w:r>
        <w:t>有</w:t>
      </w:r>
      <w:r>
        <w:t>7</w:t>
      </w:r>
      <w:r>
        <w:t>家業者未依規定完成菸品成分、添加物與排放物及其相關毒性資料之申報，計裁處新台幣</w:t>
      </w:r>
      <w:r>
        <w:t>70</w:t>
      </w:r>
      <w:r>
        <w:t>萬元。</w:t>
      </w:r>
    </w:p>
    <w:p w:rsidR="00000000" w:rsidRDefault="003E6900">
      <w:pPr>
        <w:pStyle w:val="ppecontent"/>
        <w:divId w:val="93669701"/>
      </w:pPr>
      <w:r>
        <w:t>（５）推動菸害防制人才培育及國際交流</w:t>
      </w:r>
    </w:p>
    <w:p w:rsidR="00000000" w:rsidRDefault="003E6900">
      <w:pPr>
        <w:pStyle w:val="ppecontent"/>
        <w:divId w:val="93669701"/>
      </w:pPr>
      <w:r>
        <w:t xml:space="preserve">A. </w:t>
      </w:r>
      <w:r>
        <w:t>辦理縣市菸害防制實務交流訓練工作坊二梯次，計</w:t>
      </w:r>
      <w:r>
        <w:t>175</w:t>
      </w:r>
      <w:r>
        <w:t>人參加；</w:t>
      </w:r>
      <w:r>
        <w:t>103</w:t>
      </w:r>
      <w:r>
        <w:t>年</w:t>
      </w:r>
      <w:r>
        <w:t>1-12</w:t>
      </w:r>
      <w:r>
        <w:t>月已完成門診戒菸治療醫師訓練</w:t>
      </w:r>
      <w:r>
        <w:t>14</w:t>
      </w:r>
      <w:r>
        <w:t>場，培訓</w:t>
      </w:r>
      <w:r>
        <w:t>958</w:t>
      </w:r>
      <w:r>
        <w:t>人；藥事人員戒菸衛教師訓練</w:t>
      </w:r>
      <w:r>
        <w:t>12</w:t>
      </w:r>
      <w:r>
        <w:t>場，培訓</w:t>
      </w:r>
      <w:r>
        <w:t>706</w:t>
      </w:r>
      <w:r>
        <w:t>位學員；戒菸衛教人員訓練</w:t>
      </w:r>
      <w:r>
        <w:t>24</w:t>
      </w:r>
      <w:r>
        <w:t>場，培訓</w:t>
      </w:r>
      <w:r>
        <w:t>2,146</w:t>
      </w:r>
      <w:r>
        <w:t>位學員；牙醫師戒菸衛教師訓練</w:t>
      </w:r>
      <w:r>
        <w:t>7</w:t>
      </w:r>
      <w:r>
        <w:t>場，培訓</w:t>
      </w:r>
      <w:r>
        <w:t>661</w:t>
      </w:r>
      <w:r>
        <w:t>位學員。辦理法規基礎、進階訓練各計</w:t>
      </w:r>
      <w:r>
        <w:t>200</w:t>
      </w:r>
      <w:r>
        <w:t>人、</w:t>
      </w:r>
      <w:r>
        <w:t>52</w:t>
      </w:r>
      <w:r>
        <w:t>人完訓。</w:t>
      </w:r>
    </w:p>
    <w:p w:rsidR="00000000" w:rsidRDefault="003E6900">
      <w:pPr>
        <w:pStyle w:val="ppecontent"/>
        <w:divId w:val="93669701"/>
      </w:pPr>
      <w:r>
        <w:t>B.</w:t>
      </w:r>
      <w:r>
        <w:t>辦理「</w:t>
      </w:r>
      <w:r>
        <w:t>2014</w:t>
      </w:r>
      <w:r>
        <w:t>國際菸害防制推動與展望研討會」，邀請來自日本</w:t>
      </w:r>
      <w:r>
        <w:t>、澳洲、美國、德國、比利時及西班牙等</w:t>
      </w:r>
      <w:r>
        <w:t>10</w:t>
      </w:r>
      <w:r>
        <w:t>位國際級專家學者來臺演講，和國內多位菸害防制專家學者共同探討全球菸害防制策略最新進展。研討會規劃三大主題之演講，包括：「世界衛生組織」《菸草控制綱要公約》之最新發展及相關議題、以歐盟評分卡（</w:t>
      </w:r>
      <w:r>
        <w:t>Scorecard</w:t>
      </w:r>
      <w:r>
        <w:t>）評估各國菸害政策及探討非法菸品貿易、無菸醫院推動之創新與挑戰。並辦理「無菸醫院績優醫療院所頒獎典禮」，計</w:t>
      </w:r>
      <w:r>
        <w:t>350</w:t>
      </w:r>
      <w:r>
        <w:t>人參加。</w:t>
      </w:r>
    </w:p>
    <w:p w:rsidR="00000000" w:rsidRDefault="003E6900">
      <w:pPr>
        <w:pStyle w:val="ppecontent"/>
        <w:divId w:val="93669701"/>
      </w:pPr>
      <w:r>
        <w:t>C.</w:t>
      </w:r>
      <w:r>
        <w:t>辦理國際菸害防制專業社群</w:t>
      </w:r>
      <w:r>
        <w:t>GLOBALink</w:t>
      </w:r>
      <w:r>
        <w:t>網路平台互動，增加各國對我國菸害防制進展與經驗，並蒐集、整理及分析國際間菸害防制相關法規資料、訴</w:t>
      </w:r>
      <w:r>
        <w:t>訟案例及相關法律議題，並將我國菸害防制成果上傳至國際菸害防制交流平台。</w:t>
      </w:r>
    </w:p>
    <w:p w:rsidR="00000000" w:rsidRDefault="003E6900">
      <w:pPr>
        <w:pStyle w:val="ppecontent"/>
        <w:divId w:val="93669701"/>
      </w:pPr>
      <w:r>
        <w:t>D.</w:t>
      </w:r>
      <w:r>
        <w:t>參與世界衛生組織菸草控制綱要公約第</w:t>
      </w:r>
      <w:r>
        <w:t>6</w:t>
      </w:r>
      <w:r>
        <w:t>次締約方會議，該會議今年度於俄羅斯莫斯科召開，本次締約方會議討論主題包括菸稅與菸價措施、無煙菸品（包括電子煙）之管制、菸品管制與非法貿易等議題，除提出專業法律評論意見外，亦藉實質參與的機會，了解會議討論情形並更新最新訊息及決議。</w:t>
      </w:r>
    </w:p>
    <w:p w:rsidR="00000000" w:rsidRDefault="003E6900">
      <w:pPr>
        <w:pStyle w:val="ppesubtitle"/>
        <w:divId w:val="93669701"/>
      </w:pPr>
      <w:r>
        <w:t>３</w:t>
      </w:r>
      <w:r>
        <w:t>.</w:t>
      </w:r>
      <w:r>
        <w:t>關鍵績效指標：滿</w:t>
      </w:r>
      <w:r>
        <w:t>3</w:t>
      </w:r>
      <w:r>
        <w:t>歲未滿</w:t>
      </w:r>
      <w:r>
        <w:t>6</w:t>
      </w:r>
      <w:r>
        <w:t>歲兒童牙齒塗氟至少一次利用率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lastRenderedPageBreak/>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103</w:t>
            </w:r>
            <w:r>
              <w:t>年度</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50.0</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79.3</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bl>
    <w:p w:rsidR="00000000" w:rsidRDefault="003E6900">
      <w:pPr>
        <w:pStyle w:val="ppecontent"/>
        <w:divId w:val="93669701"/>
      </w:pPr>
      <w:r>
        <w:t>衡量標準：</w:t>
      </w:r>
    </w:p>
    <w:p w:rsidR="00000000" w:rsidRDefault="003E6900">
      <w:pPr>
        <w:pStyle w:val="ppecontent"/>
        <w:divId w:val="93669701"/>
      </w:pPr>
      <w:r>
        <w:t>（滿</w:t>
      </w:r>
      <w:r>
        <w:t>3</w:t>
      </w:r>
      <w:r>
        <w:t>歲至未滿</w:t>
      </w:r>
      <w:r>
        <w:t>6</w:t>
      </w:r>
      <w:r>
        <w:t>歲兒童塗氟服務人數）</w:t>
      </w:r>
      <w:r>
        <w:t>÷</w:t>
      </w:r>
      <w:r>
        <w:t>（滿</w:t>
      </w:r>
      <w:r>
        <w:t>3</w:t>
      </w:r>
      <w:r>
        <w:t>歲至未滿</w:t>
      </w:r>
      <w:r>
        <w:t>6</w:t>
      </w:r>
      <w:r>
        <w:t>歲兒童人數）</w:t>
      </w:r>
    </w:p>
    <w:p w:rsidR="00000000" w:rsidRDefault="003E6900">
      <w:pPr>
        <w:pStyle w:val="ppecontent"/>
        <w:divId w:val="93669701"/>
      </w:pPr>
      <w:r>
        <w:t>績效衡量暨達成情形分析：</w:t>
      </w:r>
    </w:p>
    <w:p w:rsidR="00000000" w:rsidRDefault="003E6900">
      <w:pPr>
        <w:pStyle w:val="ppecontent"/>
        <w:divId w:val="93669701"/>
      </w:pPr>
      <w:r>
        <w:t>103</w:t>
      </w:r>
      <w:r>
        <w:t>年兒童牙齒塗氟至少一次利用率為</w:t>
      </w:r>
      <w:r>
        <w:t>79.3</w:t>
      </w:r>
      <w:r>
        <w:t>％，相較於</w:t>
      </w:r>
      <w:r>
        <w:t>102</w:t>
      </w:r>
      <w:r>
        <w:t>年</w:t>
      </w:r>
      <w:r>
        <w:t>73</w:t>
      </w:r>
      <w:r>
        <w:t>％，成長</w:t>
      </w:r>
      <w:r>
        <w:t>6.3</w:t>
      </w:r>
      <w:r>
        <w:t>％。</w:t>
      </w:r>
    </w:p>
    <w:p w:rsidR="00000000" w:rsidRDefault="003E6900">
      <w:pPr>
        <w:pStyle w:val="ppecontent"/>
        <w:divId w:val="93669701"/>
      </w:pPr>
      <w:r>
        <w:t>目標挑戰性：</w:t>
      </w:r>
    </w:p>
    <w:p w:rsidR="00000000" w:rsidRDefault="003E6900">
      <w:pPr>
        <w:pStyle w:val="ppecontent"/>
        <w:divId w:val="93669701"/>
      </w:pPr>
      <w:r>
        <w:t>（１）我國</w:t>
      </w:r>
      <w:r>
        <w:t>12</w:t>
      </w:r>
      <w:r>
        <w:t>歲兒童恆齒齲蝕指數（</w:t>
      </w:r>
      <w:r>
        <w:t>DMFT index</w:t>
      </w:r>
      <w:r>
        <w:t>），由</w:t>
      </w:r>
      <w:r>
        <w:t>70</w:t>
      </w:r>
      <w:r>
        <w:t>年</w:t>
      </w:r>
      <w:r>
        <w:t>3.76</w:t>
      </w:r>
      <w:r>
        <w:t>顆增加到</w:t>
      </w:r>
      <w:r>
        <w:t>79</w:t>
      </w:r>
      <w:r>
        <w:t>年</w:t>
      </w:r>
      <w:r>
        <w:t>4.95</w:t>
      </w:r>
      <w:r>
        <w:t>顆。自民國</w:t>
      </w:r>
      <w:r>
        <w:t>80</w:t>
      </w:r>
      <w:r>
        <w:t>年開始推動兒童口腔保健計畫後，逐年下降至</w:t>
      </w:r>
      <w:r>
        <w:t>85</w:t>
      </w:r>
      <w:r>
        <w:t>年</w:t>
      </w:r>
      <w:r>
        <w:t>3.67</w:t>
      </w:r>
      <w:r>
        <w:t>顆、</w:t>
      </w:r>
      <w:r>
        <w:t>95</w:t>
      </w:r>
      <w:r>
        <w:t>年</w:t>
      </w:r>
      <w:r>
        <w:t>2.58</w:t>
      </w:r>
      <w:r>
        <w:t>顆及</w:t>
      </w:r>
      <w:r>
        <w:t>102</w:t>
      </w:r>
      <w:r>
        <w:t>年降為</w:t>
      </w:r>
      <w:r>
        <w:t>2.5</w:t>
      </w:r>
      <w:r>
        <w:t>顆。雖已達成</w:t>
      </w:r>
      <w:r>
        <w:t>WHO 2000</w:t>
      </w:r>
      <w:r>
        <w:t>年訂定之目標（為</w:t>
      </w:r>
      <w:r>
        <w:t>3</w:t>
      </w:r>
      <w:r>
        <w:t>顆以下）；然相較於</w:t>
      </w:r>
      <w:r>
        <w:t>WHO</w:t>
      </w:r>
      <w:r>
        <w:t>統計</w:t>
      </w:r>
      <w:r>
        <w:t>2011</w:t>
      </w:r>
      <w:r>
        <w:t>年</w:t>
      </w:r>
      <w:r>
        <w:t>12</w:t>
      </w:r>
      <w:r>
        <w:t>歲恆齒齲齒指數全球平均值為</w:t>
      </w:r>
      <w:r>
        <w:t>1.67</w:t>
      </w:r>
      <w:r>
        <w:t>顆（</w:t>
      </w:r>
      <w:r>
        <w:t>189</w:t>
      </w:r>
      <w:r>
        <w:t>國），仍有許多努力的空間。為提升我國兒童口腔健康，業持續透過依生命歷程方法之口腔保健措施及多元之健康傳播，期將我國</w:t>
      </w:r>
      <w:r>
        <w:t>5</w:t>
      </w:r>
      <w:r>
        <w:t>歲齲齒率由</w:t>
      </w:r>
      <w:r>
        <w:t>100</w:t>
      </w:r>
      <w:r>
        <w:t>年</w:t>
      </w:r>
      <w:r>
        <w:t>79.3</w:t>
      </w:r>
      <w:r>
        <w:t>％降至</w:t>
      </w:r>
      <w:r>
        <w:t>106</w:t>
      </w:r>
      <w:r>
        <w:t>年</w:t>
      </w:r>
      <w:r>
        <w:t>56</w:t>
      </w:r>
      <w:r>
        <w:t>％，</w:t>
      </w:r>
      <w:r>
        <w:t>109</w:t>
      </w:r>
      <w:r>
        <w:t>年降至</w:t>
      </w:r>
      <w:r>
        <w:t>40</w:t>
      </w:r>
      <w:r>
        <w:t>％；</w:t>
      </w:r>
      <w:r>
        <w:t>12</w:t>
      </w:r>
      <w:r>
        <w:t>歲</w:t>
      </w:r>
      <w:r>
        <w:t>DMFT</w:t>
      </w:r>
      <w:r>
        <w:t>指數（齲齒指數）由</w:t>
      </w:r>
      <w:r>
        <w:t>101</w:t>
      </w:r>
      <w:r>
        <w:t>年</w:t>
      </w:r>
      <w:r>
        <w:t>2.5</w:t>
      </w:r>
      <w:r>
        <w:t>顆降至</w:t>
      </w:r>
      <w:r>
        <w:t>106</w:t>
      </w:r>
      <w:r>
        <w:t>年</w:t>
      </w:r>
      <w:r>
        <w:t>1.75</w:t>
      </w:r>
      <w:r>
        <w:t>顆，</w:t>
      </w:r>
      <w:r>
        <w:t>109</w:t>
      </w:r>
      <w:r>
        <w:t>年降至</w:t>
      </w:r>
      <w:r>
        <w:t>1.3</w:t>
      </w:r>
      <w:r>
        <w:t>顆之目標。</w:t>
      </w:r>
    </w:p>
    <w:p w:rsidR="00000000" w:rsidRDefault="003E6900">
      <w:pPr>
        <w:pStyle w:val="ppecontent"/>
        <w:divId w:val="93669701"/>
      </w:pPr>
      <w:r>
        <w:t>（２）為降低兒童齲齒率，自</w:t>
      </w:r>
      <w:r>
        <w:t>96</w:t>
      </w:r>
      <w:r>
        <w:t>年起推動兒童牙齒塗氟；為擴大學齡前兒童口腔保護，於</w:t>
      </w:r>
      <w:r>
        <w:t>102</w:t>
      </w:r>
      <w:r>
        <w:t>年</w:t>
      </w:r>
      <w:r>
        <w:t>6</w:t>
      </w:r>
      <w:r>
        <w:t>月擴大兒童牙齒塗氟服務至未滿</w:t>
      </w:r>
      <w:r>
        <w:t>6</w:t>
      </w:r>
      <w:r>
        <w:t>歲，並新增未滿</w:t>
      </w:r>
      <w:r>
        <w:t>12</w:t>
      </w:r>
      <w:r>
        <w:t>歲弱勢兒童每</w:t>
      </w:r>
      <w:r>
        <w:t>3</w:t>
      </w:r>
      <w:r>
        <w:t>個月免費塗氟</w:t>
      </w:r>
      <w:r>
        <w:t>1</w:t>
      </w:r>
      <w:r>
        <w:t>次（包括低收入戶、身心障礙、原住民族地區、偏遠及離島地區）。本部國民健康署持續與牙醫師公會全國聯合會和牙醫界，結合各地方衛生局及教育局組成預防兒童齲齒的鐵三角，並於</w:t>
      </w:r>
      <w:r>
        <w:t>101</w:t>
      </w:r>
      <w:r>
        <w:t>年</w:t>
      </w:r>
      <w:r>
        <w:t>7</w:t>
      </w:r>
      <w:r>
        <w:t>月起推動送氟到園</w:t>
      </w:r>
      <w:r>
        <w:t xml:space="preserve"> </w:t>
      </w:r>
      <w:r>
        <w:t>（幼兒園），以增加兒童口腔的防護。已促使大多</w:t>
      </w:r>
      <w:r>
        <w:t>數兒童接受牙齒塗氟服務，至少一次利用率從</w:t>
      </w:r>
      <w:r>
        <w:t>96</w:t>
      </w:r>
      <w:r>
        <w:t>年</w:t>
      </w:r>
      <w:r>
        <w:t>19.5</w:t>
      </w:r>
      <w:r>
        <w:t>％，增加至</w:t>
      </w:r>
      <w:r>
        <w:t>103</w:t>
      </w:r>
      <w:r>
        <w:t>年</w:t>
      </w:r>
      <w:r>
        <w:t>1-9</w:t>
      </w:r>
      <w:r>
        <w:t>月</w:t>
      </w:r>
      <w:r>
        <w:t>79.3</w:t>
      </w:r>
      <w:r>
        <w:t>％，逐年呈現增加趨勢。但仍有</w:t>
      </w:r>
      <w:r>
        <w:t>20.7</w:t>
      </w:r>
      <w:r>
        <w:t>％之兒童仍未接受牙齒塗氟服務，除持續透過多元管道加強傳播及呼籲家長攜子善用兒童免費牙齒塗氟之政策外，並運用多元媒體傳播氟化物對兒童牙齒之保護及好處，讓孩子都有一口好牙。</w:t>
      </w:r>
    </w:p>
    <w:p w:rsidR="00000000" w:rsidRDefault="003E6900">
      <w:pPr>
        <w:pStyle w:val="ppecontent"/>
        <w:divId w:val="93669701"/>
      </w:pPr>
      <w:r>
        <w:t>103</w:t>
      </w:r>
      <w:r>
        <w:t>年重點工作及成果：</w:t>
      </w:r>
      <w:r>
        <w:t xml:space="preserve"> </w:t>
      </w:r>
    </w:p>
    <w:p w:rsidR="00000000" w:rsidRDefault="003E6900">
      <w:pPr>
        <w:pStyle w:val="ppecontent"/>
        <w:divId w:val="93669701"/>
      </w:pPr>
      <w:r>
        <w:t>（１）透過健保特約牙科醫療院所計</w:t>
      </w:r>
      <w:r>
        <w:t>6,816</w:t>
      </w:r>
      <w:r>
        <w:t>家，補助提供未滿</w:t>
      </w:r>
      <w:r>
        <w:t>6</w:t>
      </w:r>
      <w:r>
        <w:t>歲兒童每半年</w:t>
      </w:r>
      <w:r>
        <w:t>1</w:t>
      </w:r>
      <w:r>
        <w:t>次免費牙齒塗氟；未滿</w:t>
      </w:r>
      <w:r>
        <w:t>12</w:t>
      </w:r>
      <w:r>
        <w:t>歲弱勢兒童每</w:t>
      </w:r>
      <w:r>
        <w:t>3</w:t>
      </w:r>
      <w:r>
        <w:t>個月</w:t>
      </w:r>
      <w:r>
        <w:t>1</w:t>
      </w:r>
      <w:r>
        <w:t>次（低收入戶、身心障礙、原住民族地區、偏遠及離島地區），並結合縣市衛生局</w:t>
      </w:r>
      <w:r>
        <w:t>推展牙醫師至幼兒園及社區巡迴服務。</w:t>
      </w:r>
      <w:r>
        <w:t>103</w:t>
      </w:r>
      <w:r>
        <w:t>年</w:t>
      </w:r>
      <w:r>
        <w:t>1-9</w:t>
      </w:r>
      <w:r>
        <w:t>月兒童牙齒塗氟服務人次計</w:t>
      </w:r>
      <w:r>
        <w:t>67</w:t>
      </w:r>
      <w:r>
        <w:t>萬</w:t>
      </w:r>
      <w:r>
        <w:t>1,883</w:t>
      </w:r>
      <w:r>
        <w:t>人，滿</w:t>
      </w:r>
      <w:r>
        <w:t>3</w:t>
      </w:r>
      <w:r>
        <w:t>歲未滿</w:t>
      </w:r>
      <w:r>
        <w:t>6</w:t>
      </w:r>
      <w:r>
        <w:t>歲至少一次兒童牙齒塗氟利用率為</w:t>
      </w:r>
      <w:r>
        <w:t>79.3</w:t>
      </w:r>
      <w:r>
        <w:t>％。</w:t>
      </w:r>
    </w:p>
    <w:p w:rsidR="00000000" w:rsidRDefault="003E6900">
      <w:pPr>
        <w:pStyle w:val="ppecontent"/>
        <w:divId w:val="93669701"/>
      </w:pPr>
      <w:r>
        <w:lastRenderedPageBreak/>
        <w:t>（２）</w:t>
      </w:r>
      <w:r>
        <w:t xml:space="preserve"> </w:t>
      </w:r>
      <w:r>
        <w:t>多元管道加強家長及兒童之口腔健康傳播</w:t>
      </w:r>
    </w:p>
    <w:p w:rsidR="00000000" w:rsidRDefault="003E6900">
      <w:pPr>
        <w:pStyle w:val="ppecontent"/>
        <w:divId w:val="93669701"/>
      </w:pPr>
      <w:r>
        <w:t>透過兒童健康手冊宣導奶瓶性齲齒預防及未滿</w:t>
      </w:r>
      <w:r>
        <w:t>6</w:t>
      </w:r>
      <w:r>
        <w:t>歲塗氟重要性；結合衛生局至幼兒園推展兒童照顧者口腔衛教及正確潔牙、餐後潔牙及輔導幼兒園建立潔牙紀錄及牙刷、</w:t>
      </w:r>
      <w:r>
        <w:t>?</w:t>
      </w:r>
      <w:r>
        <w:t>口杯放置地點等口腔保健健康行為。</w:t>
      </w:r>
    </w:p>
    <w:p w:rsidR="00000000" w:rsidRDefault="003E6900">
      <w:pPr>
        <w:pStyle w:val="ppecontent"/>
        <w:divId w:val="93669701"/>
      </w:pPr>
      <w:r>
        <w:t>持續提倡「睡前一定要刷牙、使用含氟牙膏及每半年口檢；少甜食多漱口、不要以口餵食」之二要二不口腔保健行為，並於百貨公司、全家便利商店、國</w:t>
      </w:r>
      <w:r>
        <w:t>光客運及台鐵等戶外媒體託播「二要二不，從齒健康」</w:t>
      </w:r>
      <w:r>
        <w:t>30</w:t>
      </w:r>
      <w:r>
        <w:t>秒</w:t>
      </w:r>
      <w:r>
        <w:t>CF</w:t>
      </w:r>
      <w:r>
        <w:t>等，於</w:t>
      </w:r>
      <w:r>
        <w:t>103</w:t>
      </w:r>
      <w:r>
        <w:t>年計託播</w:t>
      </w:r>
      <w:r>
        <w:t>36,390</w:t>
      </w:r>
      <w:r>
        <w:t>檔次；另，運用行政院電影映演場所政令宣導託播，於全國</w:t>
      </w:r>
      <w:r>
        <w:t>707</w:t>
      </w:r>
      <w:r>
        <w:t>家戲院託播；印製及透過全國國民小學轉發「護齒護照」衛教手冊予國小一年級及弱勢二年級學童人手一本，計</w:t>
      </w:r>
      <w:r>
        <w:t>29</w:t>
      </w:r>
      <w:r>
        <w:t>萬本。配合重要節日，如春節、兒童節、萬聖節及口腔健康週等，發布</w:t>
      </w:r>
      <w:r>
        <w:t>3</w:t>
      </w:r>
      <w:r>
        <w:t>則新聞稿。</w:t>
      </w:r>
    </w:p>
    <w:p w:rsidR="00000000" w:rsidRDefault="003E6900">
      <w:pPr>
        <w:pStyle w:val="ppecontent"/>
        <w:divId w:val="93669701"/>
      </w:pPr>
      <w:r>
        <w:t>（３）持續加強兒童口腔保健措施</w:t>
      </w:r>
    </w:p>
    <w:p w:rsidR="00000000" w:rsidRDefault="003E6900">
      <w:pPr>
        <w:pStyle w:val="ppecontent"/>
        <w:divId w:val="93669701"/>
      </w:pPr>
      <w:r>
        <w:t>在兒童健康手冊內，已列請醫師轉介兒童至牙醫師執行塗氟服務之提醒；並已加列給予父母勾填是否完成每半年塗氟之欄位，以及加強有關幼兒口腔保健之相關衛教資訊。</w:t>
      </w:r>
    </w:p>
    <w:p w:rsidR="00000000" w:rsidRDefault="003E6900">
      <w:pPr>
        <w:pStyle w:val="ppecontent"/>
        <w:divId w:val="93669701"/>
      </w:pPr>
      <w:r>
        <w:t>結</w:t>
      </w:r>
      <w:r>
        <w:t>合兒童預防保健服務，由醫師在執行</w:t>
      </w:r>
      <w:r>
        <w:t>7</w:t>
      </w:r>
      <w:r>
        <w:t>歲以下兒童健檢時，同時進行「一般口腔篩檢」；如有兒童口腔健康問題，並由兒科醫師轉介至牙科醫療院所。</w:t>
      </w:r>
    </w:p>
    <w:p w:rsidR="00000000" w:rsidRDefault="003E6900">
      <w:pPr>
        <w:pStyle w:val="ppesubtitle"/>
        <w:divId w:val="93669701"/>
      </w:pPr>
      <w:r>
        <w:t>（五）關鍵策略目標：落實防疫整備，免除疾病威脅。</w:t>
      </w:r>
    </w:p>
    <w:p w:rsidR="00000000" w:rsidRDefault="003E6900">
      <w:pPr>
        <w:pStyle w:val="ppesubtitle"/>
        <w:divId w:val="93669701"/>
      </w:pPr>
      <w:r>
        <w:t>１</w:t>
      </w:r>
      <w:r>
        <w:t>.</w:t>
      </w:r>
      <w:r>
        <w:t>關鍵績效指標：愛滋病新增感染人數年增率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103</w:t>
            </w:r>
            <w:r>
              <w:t>年度</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6</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-0.36</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bl>
    <w:p w:rsidR="00000000" w:rsidRDefault="003E6900">
      <w:pPr>
        <w:pStyle w:val="ppecontent"/>
        <w:divId w:val="93669701"/>
      </w:pPr>
      <w:r>
        <w:t>衡量標準：</w:t>
      </w:r>
    </w:p>
    <w:p w:rsidR="00000000" w:rsidRDefault="003E6900">
      <w:pPr>
        <w:pStyle w:val="ppecontent"/>
        <w:divId w:val="93669701"/>
      </w:pPr>
      <w:r>
        <w:t>年增率＝（當年度新增感染人數</w:t>
      </w:r>
      <w:r>
        <w:t>-</w:t>
      </w:r>
      <w:r>
        <w:t>前一年度新增感染人數）</w:t>
      </w:r>
      <w:r>
        <w:t>/</w:t>
      </w:r>
      <w:r>
        <w:t>前一年度新增感染人數</w:t>
      </w:r>
      <w:r>
        <w:t>×100</w:t>
      </w:r>
      <w:r>
        <w:t>％</w:t>
      </w:r>
      <w:r>
        <w:t xml:space="preserve"> ※</w:t>
      </w:r>
      <w:r>
        <w:t>摒除藥癮愛滋疫情之影響，近十年來因性行為而感染愛滋的人數，平均年增率在</w:t>
      </w:r>
      <w:r>
        <w:t>10</w:t>
      </w:r>
      <w:r>
        <w:t>％左右。</w:t>
      </w:r>
    </w:p>
    <w:p w:rsidR="00000000" w:rsidRDefault="003E6900">
      <w:pPr>
        <w:pStyle w:val="ppecontent"/>
        <w:divId w:val="93669701"/>
      </w:pPr>
      <w:r>
        <w:t>績效衡量暨達成情形分析：</w:t>
      </w:r>
    </w:p>
    <w:p w:rsidR="00000000" w:rsidRDefault="003E6900">
      <w:pPr>
        <w:pStyle w:val="ppecontent"/>
        <w:divId w:val="93669701"/>
      </w:pPr>
      <w:r>
        <w:t>目標達成情形：</w:t>
      </w:r>
    </w:p>
    <w:p w:rsidR="00000000" w:rsidRDefault="003E6900">
      <w:pPr>
        <w:pStyle w:val="ppecontent"/>
        <w:divId w:val="93669701"/>
      </w:pPr>
      <w:r>
        <w:lastRenderedPageBreak/>
        <w:t>103</w:t>
      </w:r>
      <w:r>
        <w:t>年度年增率為</w:t>
      </w:r>
      <w:r>
        <w:t xml:space="preserve"> - 0.36</w:t>
      </w:r>
      <w:r>
        <w:t>％</w:t>
      </w:r>
      <w:r>
        <w:t xml:space="preserve"> </w:t>
      </w:r>
      <w:r>
        <w:t>【（</w:t>
      </w:r>
      <w:r>
        <w:t xml:space="preserve">2,236 - 2,244 </w:t>
      </w:r>
      <w:r>
        <w:t>）</w:t>
      </w:r>
      <w:r>
        <w:t xml:space="preserve"> / 2,244 ×100</w:t>
      </w:r>
      <w:r>
        <w:t>％</w:t>
      </w:r>
      <w:r>
        <w:t xml:space="preserve"> = - 0.36</w:t>
      </w:r>
      <w:r>
        <w:t>％】，目標達成度達</w:t>
      </w:r>
      <w:r>
        <w:t xml:space="preserve"> 100</w:t>
      </w:r>
      <w:r>
        <w:t>％。</w:t>
      </w:r>
    </w:p>
    <w:p w:rsidR="00000000" w:rsidRDefault="003E6900">
      <w:pPr>
        <w:pStyle w:val="ppecontent"/>
        <w:divId w:val="93669701"/>
      </w:pPr>
      <w:r>
        <w:t>目標挑戰性：</w:t>
      </w:r>
    </w:p>
    <w:p w:rsidR="00000000" w:rsidRDefault="003E6900">
      <w:pPr>
        <w:pStyle w:val="ppecontent"/>
        <w:divId w:val="93669701"/>
      </w:pPr>
      <w:r>
        <w:t>目前我國愛滋傳染途徑，多數與不安全性行為有關，新感染對象以年輕族群及男男間性行為者為主。因網路交友盛行，年輕族群利用手機應用軟體之隱密性</w:t>
      </w:r>
      <w:r>
        <w:t>、方便性及快速連結社群的特質，再加上以二、三級毒品作為娛樂性用藥等因素下，增加不安全性行為的風險。另因同志族群及感染者亦感受到社會的接納度不足，導致高危險行為者對篩檢或尋求醫療服務</w:t>
      </w:r>
      <w:r>
        <w:t>?</w:t>
      </w:r>
      <w:r>
        <w:t>步，亟需透過多元化防治方案長期推展，故目標之執行確有其困難度及挑戰性。</w:t>
      </w:r>
    </w:p>
    <w:p w:rsidR="00000000" w:rsidRDefault="003E6900">
      <w:pPr>
        <w:pStyle w:val="ppesubtitle"/>
        <w:divId w:val="93669701"/>
      </w:pPr>
      <w:r>
        <w:t>２</w:t>
      </w:r>
      <w:r>
        <w:t>.</w:t>
      </w:r>
      <w:r>
        <w:t>關鍵績效指標：結核病新增個案年齡標準化發生率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103</w:t>
            </w:r>
            <w:r>
              <w:t>年度</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38</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38</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bl>
    <w:p w:rsidR="00000000" w:rsidRDefault="003E6900">
      <w:pPr>
        <w:pStyle w:val="ppecontent"/>
        <w:divId w:val="93669701"/>
      </w:pPr>
      <w:r>
        <w:t>衡量標準：</w:t>
      </w:r>
    </w:p>
    <w:p w:rsidR="00000000" w:rsidRDefault="003E6900">
      <w:pPr>
        <w:pStyle w:val="ppecontent"/>
        <w:divId w:val="93669701"/>
      </w:pPr>
      <w:r>
        <w:t>Σ</w:t>
      </w:r>
      <w:r>
        <w:t>【（某年某一年齡組之發生數</w:t>
      </w:r>
      <w:r>
        <w:t>÷</w:t>
      </w:r>
      <w:r>
        <w:t>該年齡組之人口數）</w:t>
      </w:r>
      <w:r>
        <w:t>× 2005</w:t>
      </w:r>
      <w:r>
        <w:t>年該年齡組之人口數】</w:t>
      </w:r>
      <w:r>
        <w:t>÷ 2005</w:t>
      </w:r>
      <w:r>
        <w:t>年該年總人口數</w:t>
      </w:r>
      <w:r>
        <w:t>※</w:t>
      </w:r>
      <w:r>
        <w:t>依據「結核病十減半全民動員計畫」推動起始年（</w:t>
      </w:r>
      <w:r>
        <w:t>2005</w:t>
      </w:r>
      <w:r>
        <w:t>年）人口結構為指標基準</w:t>
      </w:r>
    </w:p>
    <w:p w:rsidR="00000000" w:rsidRDefault="003E6900">
      <w:pPr>
        <w:pStyle w:val="ppecontent"/>
        <w:divId w:val="93669701"/>
      </w:pPr>
      <w:r>
        <w:t>績效衡量暨達成情形分析：</w:t>
      </w:r>
    </w:p>
    <w:p w:rsidR="00000000" w:rsidRDefault="003E6900">
      <w:pPr>
        <w:pStyle w:val="ppecontent"/>
        <w:divId w:val="93669701"/>
      </w:pPr>
      <w:r>
        <w:t>目標達成情形：</w:t>
      </w:r>
    </w:p>
    <w:p w:rsidR="00000000" w:rsidRDefault="003E6900">
      <w:pPr>
        <w:pStyle w:val="ppecontent"/>
        <w:divId w:val="93669701"/>
      </w:pPr>
      <w:r>
        <w:t>103</w:t>
      </w:r>
      <w:r>
        <w:t>年結核病年齡標準化發生率預估為每十萬人口</w:t>
      </w:r>
      <w:r>
        <w:t>38</w:t>
      </w:r>
      <w:r>
        <w:t>人，達成所訂目標每十萬人口</w:t>
      </w:r>
      <w:r>
        <w:t>38</w:t>
      </w:r>
      <w:r>
        <w:t>人，目標達成度達</w:t>
      </w:r>
      <w:r>
        <w:t xml:space="preserve"> 100</w:t>
      </w:r>
      <w:r>
        <w:t>％。</w:t>
      </w:r>
    </w:p>
    <w:p w:rsidR="00000000" w:rsidRDefault="003E6900">
      <w:pPr>
        <w:pStyle w:val="ppecontent"/>
        <w:divId w:val="93669701"/>
      </w:pPr>
      <w:r>
        <w:t>目標挑戰性：</w:t>
      </w:r>
    </w:p>
    <w:p w:rsidR="00000000" w:rsidRDefault="003E6900">
      <w:pPr>
        <w:pStyle w:val="ppecontent"/>
        <w:divId w:val="93669701"/>
      </w:pPr>
      <w:r>
        <w:t>結核病潛伏期可長達數十年，並在人體抵抗力弱時發病，因此近年我國老年人口、糖尿病患者、洗腎患者、器官移植者、</w:t>
      </w:r>
      <w:r>
        <w:t xml:space="preserve">HIV </w:t>
      </w:r>
      <w:r>
        <w:t>感染者人數日漸上升時，結核病風險族群的人數也隨之增加，提高了我國結核病防治的困難度；再以我國之鄰國多為結核病高負擔國家，且人民交流頻繁，亦為我國結核病防治帶來更多的挑戰；而資源之有限與人員的流動也再再增加了我國防治推行之困難度。於此多方挑戰下降低我國結核病年齡標準化發生率至該目標極具困難度與挑戰性。</w:t>
      </w:r>
    </w:p>
    <w:p w:rsidR="00000000" w:rsidRDefault="003E6900">
      <w:pPr>
        <w:pStyle w:val="ppesubtitle"/>
        <w:divId w:val="93669701"/>
      </w:pPr>
      <w:r>
        <w:lastRenderedPageBreak/>
        <w:t>３</w:t>
      </w:r>
      <w:r>
        <w:t>.</w:t>
      </w:r>
      <w:r>
        <w:t>關鍵績效指標：</w:t>
      </w:r>
      <w:r>
        <w:t>3</w:t>
      </w:r>
      <w:r>
        <w:t>歲以下幼童完成各項常規疫苗接種率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103</w:t>
            </w:r>
            <w:r>
              <w:t>年度</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93</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93.81</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bl>
    <w:p w:rsidR="00000000" w:rsidRDefault="003E6900">
      <w:pPr>
        <w:pStyle w:val="ppecontent"/>
        <w:divId w:val="93669701"/>
      </w:pPr>
      <w:r>
        <w:t>衡量標準：</w:t>
      </w:r>
    </w:p>
    <w:p w:rsidR="00000000" w:rsidRDefault="003E6900">
      <w:pPr>
        <w:pStyle w:val="ppecontent"/>
        <w:divId w:val="93669701"/>
      </w:pPr>
      <w:r>
        <w:t>【設籍我國當年度</w:t>
      </w:r>
      <w:r>
        <w:t>3</w:t>
      </w:r>
      <w:r>
        <w:t>歲以下完成各項常規疫苗之人數</w:t>
      </w:r>
      <w:r>
        <w:t>/</w:t>
      </w:r>
      <w:r>
        <w:t>設籍我國當年度</w:t>
      </w:r>
      <w:r>
        <w:t>3</w:t>
      </w:r>
      <w:r>
        <w:t>歲以下人數）</w:t>
      </w:r>
      <w:r>
        <w:t>×100</w:t>
      </w:r>
      <w:r>
        <w:t>％】</w:t>
      </w:r>
    </w:p>
    <w:p w:rsidR="00000000" w:rsidRDefault="003E6900">
      <w:pPr>
        <w:pStyle w:val="ppecontent"/>
        <w:divId w:val="93669701"/>
      </w:pPr>
      <w:r>
        <w:t>績效衡量暨達成情形分析：</w:t>
      </w:r>
    </w:p>
    <w:p w:rsidR="00000000" w:rsidRDefault="003E6900">
      <w:pPr>
        <w:pStyle w:val="ppecontent"/>
        <w:divId w:val="93669701"/>
      </w:pPr>
      <w:r>
        <w:t>目標達成情形：</w:t>
      </w:r>
    </w:p>
    <w:p w:rsidR="00000000" w:rsidRDefault="003E6900">
      <w:pPr>
        <w:pStyle w:val="ppecontent"/>
        <w:divId w:val="93669701"/>
      </w:pPr>
      <w:r>
        <w:t>100</w:t>
      </w:r>
      <w:r>
        <w:t>年</w:t>
      </w:r>
      <w:r>
        <w:t>7</w:t>
      </w:r>
      <w:r>
        <w:t>月至</w:t>
      </w:r>
      <w:r>
        <w:t>101</w:t>
      </w:r>
      <w:r>
        <w:t>年</w:t>
      </w:r>
      <w:r>
        <w:t>6</w:t>
      </w:r>
      <w:r>
        <w:t>月出生之幼兒於</w:t>
      </w:r>
      <w:r>
        <w:t>3</w:t>
      </w:r>
      <w:r>
        <w:t>歲以前全數完成卡介苗、</w:t>
      </w:r>
      <w:r>
        <w:t>3</w:t>
      </w:r>
      <w:r>
        <w:t>劑</w:t>
      </w:r>
      <w:r>
        <w:t>B</w:t>
      </w:r>
      <w:r>
        <w:t>型肝炎疫苗、</w:t>
      </w:r>
      <w:r>
        <w:t>3</w:t>
      </w:r>
      <w:r>
        <w:t>劑五合一疫苗、</w:t>
      </w:r>
      <w:r>
        <w:t>1</w:t>
      </w:r>
      <w:r>
        <w:t>劑水痘疫苗、</w:t>
      </w:r>
      <w:r>
        <w:t>1</w:t>
      </w:r>
      <w:r>
        <w:t>劑麻疹腮腺炎德國麻疹混合疫苗及</w:t>
      </w:r>
      <w:r>
        <w:t>2</w:t>
      </w:r>
      <w:r>
        <w:t>劑日本腦炎疫苗之接種完成率為</w:t>
      </w:r>
      <w:r>
        <w:t>93.81</w:t>
      </w:r>
      <w:r>
        <w:t>％，達目標值</w:t>
      </w:r>
      <w:r>
        <w:t>93</w:t>
      </w:r>
      <w:r>
        <w:t>％以上，目標達成度達</w:t>
      </w:r>
      <w:r>
        <w:t xml:space="preserve"> 100</w:t>
      </w:r>
      <w:r>
        <w:t>％。</w:t>
      </w:r>
    </w:p>
    <w:p w:rsidR="00000000" w:rsidRDefault="003E6900">
      <w:pPr>
        <w:pStyle w:val="ppecontent"/>
        <w:divId w:val="93669701"/>
      </w:pPr>
      <w:r>
        <w:t>目標挑戰性：</w:t>
      </w:r>
    </w:p>
    <w:p w:rsidR="00000000" w:rsidRDefault="003E6900">
      <w:pPr>
        <w:pStyle w:val="ppecontent"/>
        <w:divId w:val="93669701"/>
      </w:pPr>
      <w:r>
        <w:t>由於近年來國際交流頻繁及社會型態轉變，來往兩地及新住民子女雖設籍我國，但在母親母國居住成長之比例逐漸增加，催注作業相對困難；且疫苗接種率常受國際疫苗供需失衡、國內流行疫情、媒體報導事件及民眾接種意願等影響，例如我國</w:t>
      </w:r>
      <w:r>
        <w:t>103</w:t>
      </w:r>
      <w:r>
        <w:t>年五合一疫苗就因受到全球供需失衡影響，造成國內</w:t>
      </w:r>
      <w:r>
        <w:t>疫苗供應嚴重不足，經國內傳染病防治諮詢會預防接種組（</w:t>
      </w:r>
      <w:r>
        <w:t>ACIP</w:t>
      </w:r>
      <w:r>
        <w:t>）委員審慎研議後，自</w:t>
      </w:r>
      <w:r>
        <w:t>103</w:t>
      </w:r>
      <w:r>
        <w:t>年</w:t>
      </w:r>
      <w:r>
        <w:t>1</w:t>
      </w:r>
      <w:r>
        <w:t>月起暫時將五合一疫苗第四劑之接種時程由出生滿</w:t>
      </w:r>
      <w:r>
        <w:t>18</w:t>
      </w:r>
      <w:r>
        <w:t>個月延後至</w:t>
      </w:r>
      <w:r>
        <w:t>27</w:t>
      </w:r>
      <w:r>
        <w:t>個月接種。各地方衛生單位需投注相當多的人力與時間妥善因應，除必須機嚴格管控疫苗消耗及庫存量，亦須謹慎進行催注，才能在維持疫苗量充足使用無虞及維持高接種完成率之間取得平衡，此對於接種實務執行極具挑戰性。</w:t>
      </w:r>
    </w:p>
    <w:p w:rsidR="00000000" w:rsidRDefault="003E6900">
      <w:pPr>
        <w:pStyle w:val="ppesubtitle"/>
        <w:divId w:val="93669701"/>
      </w:pPr>
      <w:r>
        <w:t>（六）關鍵策略目標：促進國際交流與合作，促成國際接軌。</w:t>
      </w:r>
    </w:p>
    <w:p w:rsidR="00000000" w:rsidRDefault="003E6900">
      <w:pPr>
        <w:pStyle w:val="ppesubtitle"/>
        <w:divId w:val="93669701"/>
      </w:pPr>
      <w:r>
        <w:t>１</w:t>
      </w:r>
      <w:r>
        <w:t>.</w:t>
      </w:r>
      <w:r>
        <w:t>關鍵績效指標：參與國際衛生福利組織</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103</w:t>
            </w:r>
            <w:r>
              <w:t>年度</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原訂目</w:t>
            </w:r>
            <w:r>
              <w:t>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14</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25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15</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lastRenderedPageBreak/>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FFCC00"/>
              </w:rPr>
              <w:t>▲</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FFCC00"/>
              </w:rPr>
              <w:t>▲</w:t>
            </w:r>
          </w:p>
        </w:tc>
      </w:tr>
    </w:tbl>
    <w:p w:rsidR="00000000" w:rsidRDefault="003E6900">
      <w:pPr>
        <w:pStyle w:val="ppecontent"/>
        <w:divId w:val="93669701"/>
      </w:pPr>
      <w:r>
        <w:t>衡量標準：</w:t>
      </w:r>
    </w:p>
    <w:p w:rsidR="00000000" w:rsidRDefault="003E6900">
      <w:pPr>
        <w:pStyle w:val="ppecontent"/>
        <w:divId w:val="93669701"/>
      </w:pPr>
      <w:r>
        <w:t>1.</w:t>
      </w:r>
      <w:r>
        <w:t>參與國際衛生及社福組織組織辦理之會議，活動與各項機制</w:t>
      </w:r>
      <w:r>
        <w:t>2.</w:t>
      </w:r>
      <w:r>
        <w:t>辦理參與國際衛生及社福組織相關工作計畫</w:t>
      </w:r>
    </w:p>
    <w:p w:rsidR="00000000" w:rsidRDefault="003E6900">
      <w:pPr>
        <w:pStyle w:val="ppecontent"/>
        <w:divId w:val="93669701"/>
      </w:pPr>
      <w:r>
        <w:t>績效衡量暨達成情形分析：</w:t>
      </w:r>
    </w:p>
    <w:p w:rsidR="00000000" w:rsidRDefault="003E6900">
      <w:pPr>
        <w:pStyle w:val="ppecontent"/>
        <w:divId w:val="93669701"/>
      </w:pPr>
      <w:r>
        <w:t>（１）參與國際衛生及社福組織辦理之會議，活動與各項機制</w:t>
      </w:r>
      <w:r>
        <w:t>—</w:t>
      </w:r>
      <w:r>
        <w:t>次數：</w:t>
      </w:r>
      <w:r>
        <w:t>11</w:t>
      </w:r>
    </w:p>
    <w:p w:rsidR="00000000" w:rsidRDefault="003E6900">
      <w:pPr>
        <w:pStyle w:val="ppecontent"/>
        <w:divId w:val="93669701"/>
      </w:pPr>
      <w:r>
        <w:t>A.</w:t>
      </w:r>
      <w:r>
        <w:t>參與</w:t>
      </w:r>
      <w:r>
        <w:t>103</w:t>
      </w:r>
      <w:r>
        <w:t>年</w:t>
      </w:r>
      <w:r>
        <w:t>1</w:t>
      </w:r>
      <w:r>
        <w:t>月</w:t>
      </w:r>
      <w:r>
        <w:t>29</w:t>
      </w:r>
      <w:r>
        <w:t>日於美國加州仁愛醫藥大學</w:t>
      </w:r>
      <w:r>
        <w:t xml:space="preserve"> </w:t>
      </w:r>
      <w:r>
        <w:t>（</w:t>
      </w:r>
      <w:r>
        <w:t>Alhambra Medical University</w:t>
      </w:r>
      <w:r>
        <w:t>）舉辦之醫衛合作相關議題。</w:t>
      </w:r>
    </w:p>
    <w:p w:rsidR="00000000" w:rsidRDefault="003E6900">
      <w:pPr>
        <w:pStyle w:val="ppecontent"/>
        <w:divId w:val="93669701"/>
      </w:pPr>
      <w:r>
        <w:t>B.</w:t>
      </w:r>
      <w:r>
        <w:t>參訪</w:t>
      </w:r>
      <w:r>
        <w:t>103</w:t>
      </w:r>
      <w:r>
        <w:t>年</w:t>
      </w:r>
      <w:r>
        <w:t>1</w:t>
      </w:r>
      <w:r>
        <w:t>月</w:t>
      </w:r>
      <w:r>
        <w:t>30</w:t>
      </w:r>
      <w:r>
        <w:t>日於美國新墨西哥州阿布奎基市（</w:t>
      </w:r>
      <w:r>
        <w:t>Albuquerque</w:t>
      </w:r>
      <w:r>
        <w:t>）</w:t>
      </w:r>
      <w:r>
        <w:t xml:space="preserve"> </w:t>
      </w:r>
      <w:r>
        <w:t>之阿布奎基市蒙特貝羅長期照護中心（</w:t>
      </w:r>
      <w:r>
        <w:t>The Montebello on Academy</w:t>
      </w:r>
      <w:r>
        <w:t>），與短期照護中心</w:t>
      </w:r>
      <w:r>
        <w:t>-</w:t>
      </w:r>
      <w:r>
        <w:t>醫療渡假村（</w:t>
      </w:r>
      <w:r>
        <w:t>The Medical Resort</w:t>
      </w:r>
      <w:r>
        <w:t>），並拜會阿布奎基市的所在地：伯納利歐縣（</w:t>
      </w:r>
      <w:r>
        <w:t>Bernalillo County</w:t>
      </w:r>
      <w:r>
        <w:t>）第</w:t>
      </w:r>
      <w:r>
        <w:t>3</w:t>
      </w:r>
      <w:r>
        <w:t>區</w:t>
      </w:r>
      <w:r>
        <w:t>Commissioner</w:t>
      </w:r>
      <w:r>
        <w:t>：</w:t>
      </w:r>
      <w:r>
        <w:t xml:space="preserve"> Ms. Maggie Hart Stebbins</w:t>
      </w:r>
      <w:r>
        <w:t>。</w:t>
      </w:r>
    </w:p>
    <w:p w:rsidR="00000000" w:rsidRDefault="003E6900">
      <w:pPr>
        <w:pStyle w:val="ppecontent"/>
        <w:divId w:val="93669701"/>
      </w:pPr>
      <w:r>
        <w:t>C.</w:t>
      </w:r>
      <w:r>
        <w:t>參與</w:t>
      </w:r>
      <w:r>
        <w:t>103</w:t>
      </w:r>
      <w:r>
        <w:t>年</w:t>
      </w:r>
      <w:r>
        <w:t>2</w:t>
      </w:r>
      <w:r>
        <w:t>月</w:t>
      </w:r>
      <w:r>
        <w:t>23</w:t>
      </w:r>
      <w:r>
        <w:t>日至</w:t>
      </w:r>
      <w:r>
        <w:t>2</w:t>
      </w:r>
      <w:r>
        <w:t>月</w:t>
      </w:r>
      <w:r>
        <w:t>24</w:t>
      </w:r>
      <w:r>
        <w:t>日於中國寧波之</w:t>
      </w:r>
      <w:r>
        <w:t>2014 APEC 1st Health Working Gro</w:t>
      </w:r>
      <w:r>
        <w:t>up Meeting</w:t>
      </w:r>
      <w:r>
        <w:t>。</w:t>
      </w:r>
    </w:p>
    <w:p w:rsidR="00000000" w:rsidRDefault="003E6900">
      <w:pPr>
        <w:pStyle w:val="ppecontent"/>
        <w:divId w:val="93669701"/>
      </w:pPr>
      <w:r>
        <w:t>D.</w:t>
      </w:r>
      <w:r>
        <w:t>參與第</w:t>
      </w:r>
      <w:r>
        <w:t>67</w:t>
      </w:r>
      <w:r>
        <w:t>屆世界衛生大會，第</w:t>
      </w:r>
      <w:r>
        <w:t>67</w:t>
      </w:r>
      <w:r>
        <w:t>屆世界衛生大會（</w:t>
      </w:r>
      <w:r>
        <w:t>WHA</w:t>
      </w:r>
      <w:r>
        <w:t>）於本年</w:t>
      </w:r>
      <w:r>
        <w:t>5</w:t>
      </w:r>
      <w:r>
        <w:t>月</w:t>
      </w:r>
      <w:r>
        <w:t>19</w:t>
      </w:r>
      <w:r>
        <w:t>日至</w:t>
      </w:r>
      <w:r>
        <w:t>24</w:t>
      </w:r>
      <w:r>
        <w:t>日在瑞士日內瓦召開，本部邱前部長率團以觀察員身分受邀出席，就本年大會主題</w:t>
      </w:r>
      <w:r>
        <w:t xml:space="preserve"> </w:t>
      </w:r>
      <w:r>
        <w:t>「氣候與健康的關連（</w:t>
      </w:r>
      <w:r>
        <w:t>The link between climate and health</w:t>
      </w:r>
      <w:r>
        <w:t>）」發言，分享我國氣候變遷趨勢、相關疾病及因應政策。另，我代表團亦於大會期間積極參與技術性委員會，針對五大類</w:t>
      </w:r>
      <w:r>
        <w:t>25</w:t>
      </w:r>
      <w:r>
        <w:t>項技術性議題發言，包含「結核病防治」、「暴力防制」、「傳統醫療」、「流感大流行準備」、「國際衛生條例（</w:t>
      </w:r>
      <w:r>
        <w:t>IHR</w:t>
      </w:r>
      <w:r>
        <w:t>）」、「非傳染性疾病的</w:t>
      </w:r>
      <w:r>
        <w:t>預防與控制」、「健康老化」、「千禧年發展目標」、「小兒麻痺根除計畫」、「健康科技評估（</w:t>
      </w:r>
      <w:r>
        <w:t>HTA</w:t>
      </w:r>
      <w:r>
        <w:t>）」、「邁向普及化全民健康照護」等，與各國進行交流，透過與會取得第一手之全球衛生策略或資訊，展現我國優秀之醫衛成就。</w:t>
      </w:r>
    </w:p>
    <w:p w:rsidR="00000000" w:rsidRDefault="003E6900">
      <w:pPr>
        <w:pStyle w:val="ppecontent"/>
        <w:divId w:val="93669701"/>
      </w:pPr>
      <w:r>
        <w:t>E.</w:t>
      </w:r>
      <w:r>
        <w:t>參與</w:t>
      </w:r>
      <w:r>
        <w:t>103</w:t>
      </w:r>
      <w:r>
        <w:t>年</w:t>
      </w:r>
      <w:r>
        <w:t>5</w:t>
      </w:r>
      <w:r>
        <w:t>月</w:t>
      </w:r>
      <w:r>
        <w:t>31</w:t>
      </w:r>
      <w:r>
        <w:t>日至</w:t>
      </w:r>
      <w:r>
        <w:t>6</w:t>
      </w:r>
      <w:r>
        <w:t>月</w:t>
      </w:r>
      <w:r>
        <w:t>8</w:t>
      </w:r>
      <w:r>
        <w:t>日美國波士頓舉辦之哈佛大學衛生部長論壇（</w:t>
      </w:r>
      <w:r>
        <w:t>Ministerial Health Leaders Forum</w:t>
      </w:r>
      <w:r>
        <w:t>）。</w:t>
      </w:r>
    </w:p>
    <w:p w:rsidR="00000000" w:rsidRDefault="003E6900">
      <w:pPr>
        <w:pStyle w:val="ppecontent"/>
        <w:divId w:val="93669701"/>
      </w:pPr>
      <w:r>
        <w:t>F.</w:t>
      </w:r>
      <w:r>
        <w:t>參與</w:t>
      </w:r>
      <w:r>
        <w:t>103</w:t>
      </w:r>
      <w:r>
        <w:t>年</w:t>
      </w:r>
      <w:r>
        <w:t>6</w:t>
      </w:r>
      <w:r>
        <w:t>月</w:t>
      </w:r>
      <w:r>
        <w:t>17</w:t>
      </w:r>
      <w:r>
        <w:t>日至</w:t>
      </w:r>
      <w:r>
        <w:t>6</w:t>
      </w:r>
      <w:r>
        <w:t>月</w:t>
      </w:r>
      <w:r>
        <w:t>20</w:t>
      </w:r>
      <w:r>
        <w:t>日於日本東京之臺日經濟夥伴委員會暨第</w:t>
      </w:r>
      <w:r>
        <w:t>38</w:t>
      </w:r>
      <w:r>
        <w:t>屆臺日經貿期中會議。</w:t>
      </w:r>
    </w:p>
    <w:p w:rsidR="00000000" w:rsidRDefault="003E6900">
      <w:pPr>
        <w:pStyle w:val="ppecontent"/>
        <w:divId w:val="93669701"/>
      </w:pPr>
      <w:r>
        <w:t>G.</w:t>
      </w:r>
      <w:r>
        <w:t>參與</w:t>
      </w:r>
      <w:r>
        <w:t>103</w:t>
      </w:r>
      <w:r>
        <w:t>年</w:t>
      </w:r>
      <w:r>
        <w:t>7</w:t>
      </w:r>
      <w:r>
        <w:t>月</w:t>
      </w:r>
      <w:r>
        <w:t>3</w:t>
      </w:r>
      <w:r>
        <w:t>日至</w:t>
      </w:r>
      <w:r>
        <w:t>7</w:t>
      </w:r>
      <w:r>
        <w:t>月</w:t>
      </w:r>
      <w:r>
        <w:t>9</w:t>
      </w:r>
      <w:r>
        <w:t>日於索羅門群島</w:t>
      </w:r>
      <w:r>
        <w:t>Honiara</w:t>
      </w:r>
      <w:r>
        <w:t>之索羅門群島</w:t>
      </w:r>
      <w:r>
        <w:t>36</w:t>
      </w:r>
      <w:r>
        <w:t>週年獨立慶典活動。</w:t>
      </w:r>
    </w:p>
    <w:p w:rsidR="00000000" w:rsidRDefault="003E6900">
      <w:pPr>
        <w:pStyle w:val="ppecontent"/>
        <w:divId w:val="93669701"/>
      </w:pPr>
      <w:r>
        <w:lastRenderedPageBreak/>
        <w:t>H.</w:t>
      </w:r>
      <w:r>
        <w:t>參與</w:t>
      </w:r>
      <w:r>
        <w:t>103</w:t>
      </w:r>
      <w:r>
        <w:t>年</w:t>
      </w:r>
      <w:r>
        <w:t>8</w:t>
      </w:r>
      <w:r>
        <w:t>月</w:t>
      </w:r>
      <w:r>
        <w:t>12</w:t>
      </w:r>
      <w:r>
        <w:t>日至</w:t>
      </w:r>
      <w:r>
        <w:t>8</w:t>
      </w:r>
      <w:r>
        <w:t>月</w:t>
      </w:r>
      <w:r>
        <w:t>15</w:t>
      </w:r>
      <w:r>
        <w:t>日於中國北京</w:t>
      </w:r>
      <w:r>
        <w:t>APEC SOM3</w:t>
      </w:r>
      <w:r>
        <w:t>之衛生工作小組會議。</w:t>
      </w:r>
    </w:p>
    <w:p w:rsidR="00000000" w:rsidRDefault="003E6900">
      <w:pPr>
        <w:pStyle w:val="ppecontent"/>
        <w:divId w:val="93669701"/>
      </w:pPr>
      <w:r>
        <w:t>I.</w:t>
      </w:r>
      <w:r>
        <w:t>參與</w:t>
      </w:r>
      <w:r>
        <w:t>103</w:t>
      </w:r>
      <w:r>
        <w:t>年</w:t>
      </w:r>
      <w:r>
        <w:t>8</w:t>
      </w:r>
      <w:r>
        <w:t>月</w:t>
      </w:r>
      <w:r>
        <w:t>18</w:t>
      </w:r>
      <w:r>
        <w:t>日至</w:t>
      </w:r>
      <w:r>
        <w:t>8</w:t>
      </w:r>
      <w:r>
        <w:t>月</w:t>
      </w:r>
      <w:r>
        <w:t>19</w:t>
      </w:r>
      <w:r>
        <w:t>日於美國北卡羅萊納州都罕之整合性照護研討會。</w:t>
      </w:r>
    </w:p>
    <w:p w:rsidR="00000000" w:rsidRDefault="003E6900">
      <w:pPr>
        <w:pStyle w:val="ppecontent"/>
        <w:divId w:val="93669701"/>
      </w:pPr>
      <w:r>
        <w:t>J.</w:t>
      </w:r>
      <w:r>
        <w:t>參與</w:t>
      </w:r>
      <w:r>
        <w:t>103</w:t>
      </w:r>
      <w:r>
        <w:t>年</w:t>
      </w:r>
      <w:r>
        <w:t>8</w:t>
      </w:r>
      <w:r>
        <w:t>月</w:t>
      </w:r>
      <w:r>
        <w:t>20</w:t>
      </w:r>
      <w:r>
        <w:t>日於美國俄亥俄州克里夫蘭之整合性照護研討會。</w:t>
      </w:r>
    </w:p>
    <w:p w:rsidR="00000000" w:rsidRDefault="003E6900">
      <w:pPr>
        <w:pStyle w:val="ppecontent"/>
        <w:divId w:val="93669701"/>
      </w:pPr>
      <w:r>
        <w:t>K.</w:t>
      </w:r>
      <w:r>
        <w:t>參與</w:t>
      </w:r>
      <w:r>
        <w:t>103</w:t>
      </w:r>
      <w:r>
        <w:t>年</w:t>
      </w:r>
      <w:r>
        <w:t>12</w:t>
      </w:r>
      <w:r>
        <w:t>月</w:t>
      </w:r>
      <w:r>
        <w:t>5</w:t>
      </w:r>
      <w:r>
        <w:t>日至</w:t>
      </w:r>
      <w:r>
        <w:t>12</w:t>
      </w:r>
      <w:r>
        <w:t>月</w:t>
      </w:r>
      <w:r>
        <w:t>13</w:t>
      </w:r>
      <w:r>
        <w:t>日於祕魯利馬之聯合國氣候變化綱要公約第</w:t>
      </w:r>
      <w:r>
        <w:t>20</w:t>
      </w:r>
      <w:r>
        <w:t>次締約國大會暨京都議定書第</w:t>
      </w:r>
      <w:r>
        <w:t>10</w:t>
      </w:r>
      <w:r>
        <w:t>次締約國會議（</w:t>
      </w:r>
      <w:r>
        <w:t>COP20/CMP10</w:t>
      </w:r>
      <w:r>
        <w:t>）。</w:t>
      </w:r>
    </w:p>
    <w:p w:rsidR="00000000" w:rsidRDefault="003E6900">
      <w:pPr>
        <w:pStyle w:val="ppecontent"/>
        <w:divId w:val="93669701"/>
      </w:pPr>
      <w:r>
        <w:t>（２）辦理參與國際衛生及社福組織相關工作計畫</w:t>
      </w:r>
      <w:r>
        <w:t>—</w:t>
      </w:r>
      <w:r>
        <w:t>次數：</w:t>
      </w:r>
      <w:r>
        <w:t>4</w:t>
      </w:r>
    </w:p>
    <w:p w:rsidR="00000000" w:rsidRDefault="003E6900">
      <w:pPr>
        <w:pStyle w:val="ppecontent"/>
        <w:divId w:val="93669701"/>
      </w:pPr>
      <w:r>
        <w:t>A.</w:t>
      </w:r>
      <w:r>
        <w:t>第</w:t>
      </w:r>
      <w:r>
        <w:t>67</w:t>
      </w:r>
      <w:r>
        <w:t>屆世界衛生大會（</w:t>
      </w:r>
      <w:r>
        <w:t>W</w:t>
      </w:r>
      <w:r>
        <w:t>HA</w:t>
      </w:r>
      <w:r>
        <w:t>）於</w:t>
      </w:r>
      <w:r>
        <w:t>103</w:t>
      </w:r>
      <w:r>
        <w:t>年</w:t>
      </w:r>
      <w:r>
        <w:t>5</w:t>
      </w:r>
      <w:r>
        <w:t>月</w:t>
      </w:r>
      <w:r>
        <w:t>19</w:t>
      </w:r>
      <w:r>
        <w:t>日至</w:t>
      </w:r>
      <w:r>
        <w:t>24</w:t>
      </w:r>
      <w:r>
        <w:t>日在瑞士日內瓦召開，本部部長率團以觀察員身分受邀出席，就本年大會主題</w:t>
      </w:r>
      <w:r>
        <w:t xml:space="preserve"> </w:t>
      </w:r>
      <w:r>
        <w:t>「氣候與健康的關連（</w:t>
      </w:r>
      <w:r>
        <w:t>The link between climate and health</w:t>
      </w:r>
      <w:r>
        <w:t>）」發言，分享我國氣候變遷趨勢、相關疾病及因應政策。另，我代表團亦於大會期間積極參與技術性委員會，針對五大類</w:t>
      </w:r>
      <w:r>
        <w:t>25</w:t>
      </w:r>
      <w:r>
        <w:t>項技術性議題發言，包含「結核病防治」、「暴力防制」、「傳統醫療」、「流感大流行準備」、「國際衛生條例（</w:t>
      </w:r>
      <w:r>
        <w:t>IHR</w:t>
      </w:r>
      <w:r>
        <w:t>）」、「非傳染性疾病的預防與控制」、「健康老化」、「千禧年發展目標」、「小兒麻痺根除計畫」、「健康科</w:t>
      </w:r>
      <w:r>
        <w:t>技評估（</w:t>
      </w:r>
      <w:r>
        <w:t>HTA</w:t>
      </w:r>
      <w:r>
        <w:t>）」、「邁向普及化全民健康照護」等，與各國進行交流，透過與會取得第一手之全球衛生策略或資訊，展現我國優秀之醫衛成就。</w:t>
      </w:r>
    </w:p>
    <w:p w:rsidR="00000000" w:rsidRDefault="003E6900">
      <w:pPr>
        <w:pStyle w:val="ppecontent"/>
        <w:divId w:val="93669701"/>
      </w:pPr>
      <w:r>
        <w:t>B.</w:t>
      </w:r>
      <w:r>
        <w:t>「</w:t>
      </w:r>
      <w:r>
        <w:t>2014</w:t>
      </w:r>
      <w:r>
        <w:t>臺灣全球健康論壇」（</w:t>
      </w:r>
      <w:r>
        <w:t>2014Global Health Forum in Taiwan</w:t>
      </w:r>
      <w:r>
        <w:t>）於</w:t>
      </w:r>
      <w:r>
        <w:t>103</w:t>
      </w:r>
      <w:r>
        <w:t>年</w:t>
      </w:r>
      <w:r>
        <w:t>11</w:t>
      </w:r>
      <w:r>
        <w:t>月</w:t>
      </w:r>
      <w:r>
        <w:t>30</w:t>
      </w:r>
      <w:r>
        <w:t>至</w:t>
      </w:r>
      <w:r>
        <w:t>12</w:t>
      </w:r>
      <w:r>
        <w:t>月</w:t>
      </w:r>
      <w:r>
        <w:t>1</w:t>
      </w:r>
      <w:r>
        <w:t>日舉行。計有來自全球</w:t>
      </w:r>
      <w:r>
        <w:t>8</w:t>
      </w:r>
      <w:r>
        <w:t>位衛生部次長，共</w:t>
      </w:r>
      <w:r>
        <w:t>32</w:t>
      </w:r>
      <w:r>
        <w:t>國</w:t>
      </w:r>
      <w:r>
        <w:t>60</w:t>
      </w:r>
      <w:r>
        <w:t>位外賓共同參與，包含衛生官員及國際知名學者專家；論壇兩日合計的出席總人數達</w:t>
      </w:r>
      <w:r>
        <w:t>1,037</w:t>
      </w:r>
      <w:r>
        <w:t>人次，可說是本論壇自</w:t>
      </w:r>
      <w:r>
        <w:t>2005</w:t>
      </w:r>
      <w:r>
        <w:t>年起舉辦以來，國內外與會人數最多的一年。此外，世界公共衛生學會如</w:t>
      </w:r>
      <w:r>
        <w:t xml:space="preserve"> </w:t>
      </w:r>
      <w:r>
        <w:t>「美國公共衛生學會（</w:t>
      </w:r>
      <w:r>
        <w:t>A</w:t>
      </w:r>
      <w:r>
        <w:t>PHA</w:t>
      </w:r>
      <w:r>
        <w:t>）」、「世界公共衛生學會（</w:t>
      </w:r>
      <w:r>
        <w:t>WFPHA</w:t>
      </w:r>
      <w:r>
        <w:t>）」，以及世界醫師會（</w:t>
      </w:r>
      <w:r>
        <w:t>WMA</w:t>
      </w:r>
      <w:r>
        <w:t>）、歐洲加斯坦健康論壇代表、歐盟、聯合國社會發展研究所（</w:t>
      </w:r>
      <w:r>
        <w:t>UNRISD</w:t>
      </w:r>
      <w:r>
        <w:t>）、南部非洲發展共同體（</w:t>
      </w:r>
      <w:r>
        <w:t>SADC</w:t>
      </w:r>
      <w:r>
        <w:t>）等重量級衛生界人士也都參與本論壇；本部並於論壇期間進行</w:t>
      </w:r>
      <w:r>
        <w:t>4</w:t>
      </w:r>
      <w:r>
        <w:t>場雙邊會議，包含與澳洲、迦納、歐盟及聯合國分支機構之代表會談，可視為我國代表團為明（</w:t>
      </w:r>
      <w:r>
        <w:t>104</w:t>
      </w:r>
      <w:r>
        <w:t>）年參與世界衛生大會（</w:t>
      </w:r>
      <w:r>
        <w:t>World Health Assemble, WHA</w:t>
      </w:r>
      <w:r>
        <w:t>）之暖身。</w:t>
      </w:r>
    </w:p>
    <w:p w:rsidR="00000000" w:rsidRDefault="003E6900">
      <w:pPr>
        <w:pStyle w:val="ppecontent"/>
        <w:divId w:val="93669701"/>
      </w:pPr>
      <w:r>
        <w:t>C.</w:t>
      </w:r>
      <w:r>
        <w:t>已委託辦理</w:t>
      </w:r>
      <w:r>
        <w:t>103</w:t>
      </w:r>
      <w:r>
        <w:t>年度「國際經貿與公共衛生法律諮詢及專題研析計畫」，其包含辦理：提供本部各單位法律諮詢服務</w:t>
      </w:r>
      <w:r>
        <w:t>平台、舉辦國際經貿與公共衛生國際研討會、支援本部參與醫療衛生事務之協商，及研析國際經貿組織或相關國家與公共衛生相關資訊等，並於本（</w:t>
      </w:r>
      <w:r>
        <w:t>103</w:t>
      </w:r>
      <w:r>
        <w:t>）年</w:t>
      </w:r>
      <w:r>
        <w:t>10</w:t>
      </w:r>
      <w:r>
        <w:t>月</w:t>
      </w:r>
      <w:r>
        <w:t>6</w:t>
      </w:r>
      <w:r>
        <w:t>至</w:t>
      </w:r>
      <w:r>
        <w:t>7</w:t>
      </w:r>
      <w:r>
        <w:t>日假國立臺灣大學法律學院舉辦「</w:t>
      </w:r>
      <w:r>
        <w:t>2014</w:t>
      </w:r>
      <w:r>
        <w:t>公共衛生與國際貿易研討會」。</w:t>
      </w:r>
    </w:p>
    <w:p w:rsidR="00000000" w:rsidRDefault="003E6900">
      <w:pPr>
        <w:pStyle w:val="ppecontent"/>
        <w:divId w:val="93669701"/>
      </w:pPr>
      <w:r>
        <w:t>D.103</w:t>
      </w:r>
      <w:r>
        <w:t>年</w:t>
      </w:r>
      <w:r>
        <w:t>12</w:t>
      </w:r>
      <w:r>
        <w:t>月</w:t>
      </w:r>
      <w:r>
        <w:t>1</w:t>
      </w:r>
      <w:r>
        <w:t>日於張榮發基金會國際會議中心舉辦「亞太地區的衛生體系與永續發展（</w:t>
      </w:r>
      <w:r>
        <w:t>Sustainable Development and Health System in the APEC Region</w:t>
      </w:r>
      <w:r>
        <w:t>）」國際會議，會議總計出席人數達百人，其中日本衛生部助理次長</w:t>
      </w:r>
      <w:r>
        <w:t xml:space="preserve">Dr. Mitsuhiro </w:t>
      </w:r>
      <w:r>
        <w:t>Ushio</w:t>
      </w:r>
      <w:r>
        <w:t>以「健康照護系統改革與整合性健康政策（</w:t>
      </w:r>
      <w:r>
        <w:t>Global Partnership and New Governance foe Health</w:t>
      </w:r>
      <w:r>
        <w:t>」為題演講、歐盟執委會健康暨消費者保護總署策略與國際事務處副處長</w:t>
      </w:r>
      <w:r>
        <w:t>Dr. Canice Nolan</w:t>
      </w:r>
      <w:r>
        <w:t>以「健康照護系統改革與整合性健康政策（</w:t>
      </w:r>
      <w:r>
        <w:t>Health System Reforms and Health in All Policy Approach</w:t>
      </w:r>
      <w:r>
        <w:t>）」為題演講，獲得與會者非常熱烈的回響。</w:t>
      </w:r>
    </w:p>
    <w:p w:rsidR="00000000" w:rsidRDefault="003E6900">
      <w:pPr>
        <w:pStyle w:val="ppesubtitle"/>
        <w:divId w:val="93669701"/>
      </w:pPr>
      <w:r>
        <w:lastRenderedPageBreak/>
        <w:t>２</w:t>
      </w:r>
      <w:r>
        <w:t>.</w:t>
      </w:r>
      <w:r>
        <w:t>關鍵績效指標：推動國際衛生福利合作</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103</w:t>
            </w:r>
            <w:r>
              <w:t>年度</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21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21</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37</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34</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FFCC00"/>
              </w:rPr>
              <w:t>▲</w:t>
            </w:r>
          </w:p>
        </w:tc>
      </w:tr>
    </w:tbl>
    <w:p w:rsidR="00000000" w:rsidRDefault="003E6900">
      <w:pPr>
        <w:pStyle w:val="ppecontent"/>
        <w:divId w:val="93669701"/>
      </w:pPr>
      <w:r>
        <w:t>衡量標準：</w:t>
      </w:r>
    </w:p>
    <w:p w:rsidR="00000000" w:rsidRDefault="003E6900">
      <w:pPr>
        <w:pStyle w:val="ppecontent"/>
        <w:divId w:val="93669701"/>
      </w:pPr>
      <w:r>
        <w:t>1.</w:t>
      </w:r>
      <w:r>
        <w:t>辦理國際衛生援外計畫</w:t>
      </w:r>
      <w:r>
        <w:t>2.</w:t>
      </w:r>
      <w:r>
        <w:t>辦理國際衛生福利合作計畫</w:t>
      </w:r>
      <w:r>
        <w:t>3.</w:t>
      </w:r>
      <w:r>
        <w:t>辦理衛生福利官員雙邊會談</w:t>
      </w:r>
      <w:r>
        <w:t>4.</w:t>
      </w:r>
      <w:r>
        <w:t>辦理國際衛生人員訓練</w:t>
      </w:r>
    </w:p>
    <w:p w:rsidR="00000000" w:rsidRDefault="003E6900">
      <w:pPr>
        <w:pStyle w:val="ppecontent"/>
        <w:divId w:val="93669701"/>
      </w:pPr>
      <w:r>
        <w:t>績效衡量暨達成情形分析：</w:t>
      </w:r>
    </w:p>
    <w:p w:rsidR="00000000" w:rsidRDefault="003E6900">
      <w:pPr>
        <w:pStyle w:val="ppecontent"/>
        <w:divId w:val="93669701"/>
      </w:pPr>
      <w:r>
        <w:t>（１）</w:t>
      </w:r>
      <w:r>
        <w:t xml:space="preserve"> </w:t>
      </w:r>
      <w:r>
        <w:t>辦理國際衛生援外計畫</w:t>
      </w:r>
      <w:r>
        <w:t>—</w:t>
      </w:r>
      <w:r>
        <w:t>次數：</w:t>
      </w:r>
      <w:r>
        <w:t>4</w:t>
      </w:r>
    </w:p>
    <w:p w:rsidR="00000000" w:rsidRDefault="003E6900">
      <w:pPr>
        <w:pStyle w:val="ppecontent"/>
        <w:divId w:val="93669701"/>
      </w:pPr>
      <w:r>
        <w:t>A.</w:t>
      </w:r>
      <w:r>
        <w:t>配合外交部所規劃之「中華民國協助海地地震災後重建計畫」，執行三項公衛醫療面向子計畫：「臺灣健康促進中心計畫」、「捐贈醫療器材計畫」、「防疫生根計畫」，以協助友邦海地進行災後公衛醫療之重建工作，</w:t>
      </w:r>
      <w:r>
        <w:t>103</w:t>
      </w:r>
      <w:r>
        <w:t>年度至</w:t>
      </w:r>
      <w:r>
        <w:t>12</w:t>
      </w:r>
      <w:r>
        <w:t>月底共進行</w:t>
      </w:r>
      <w:r>
        <w:t>11</w:t>
      </w:r>
      <w:r>
        <w:t>人次之雙方人員互訪交流，捐贈</w:t>
      </w:r>
      <w:r>
        <w:t>2</w:t>
      </w:r>
      <w:r>
        <w:t>批醫療器材（迄今進行</w:t>
      </w:r>
      <w:r>
        <w:t>50</w:t>
      </w:r>
      <w:r>
        <w:t>人次之雙方人員互訪交流；捐贈</w:t>
      </w:r>
      <w:r>
        <w:t>19</w:t>
      </w:r>
      <w:r>
        <w:t>批醫療器材、醫藥與防疫物資；培訓</w:t>
      </w:r>
      <w:r>
        <w:t>22</w:t>
      </w:r>
      <w:r>
        <w:t>名海地醫護、實驗室與流行病學人員）。</w:t>
      </w:r>
    </w:p>
    <w:p w:rsidR="00000000" w:rsidRDefault="003E6900">
      <w:pPr>
        <w:pStyle w:val="ppecontent"/>
        <w:divId w:val="93669701"/>
      </w:pPr>
      <w:r>
        <w:t>B.</w:t>
      </w:r>
      <w:r>
        <w:t>臺灣國際醫衛行動團隊：與外交部於</w:t>
      </w:r>
      <w:r>
        <w:t>95</w:t>
      </w:r>
      <w:r>
        <w:t>年共同成立「臺灣國際醫衛行動團隊（</w:t>
      </w:r>
      <w:r>
        <w:t>TaiwanIHA</w:t>
      </w:r>
      <w:r>
        <w:t>）」，</w:t>
      </w:r>
      <w:r>
        <w:t>103</w:t>
      </w:r>
      <w:r>
        <w:t>年與日本亞洲醫師協會（</w:t>
      </w:r>
      <w:r>
        <w:t>Association of Medical Doctors of Asia, AMDA</w:t>
      </w:r>
      <w:r>
        <w:t>）合作，支援</w:t>
      </w:r>
      <w:r>
        <w:t>11</w:t>
      </w:r>
      <w:r>
        <w:t>月</w:t>
      </w:r>
      <w:r>
        <w:t>13</w:t>
      </w:r>
      <w:r>
        <w:t>至</w:t>
      </w:r>
      <w:r>
        <w:t>15</w:t>
      </w:r>
      <w:r>
        <w:t>日於土耳其哈卡里省牙醫診療服務之醫藥物資，由於當地居民口腔衛生狀況不佳，且經濟困難無法負擔其假牙治療費用，經</w:t>
      </w:r>
      <w:r>
        <w:t>AMDA</w:t>
      </w:r>
      <w:r>
        <w:t>及當地牙醫師評估後主要實行假牙贗復治療及口腔衛教兩部分，接受假牙治療者及學校師生均對</w:t>
      </w:r>
      <w:r>
        <w:t>TaiwanIHA</w:t>
      </w:r>
      <w:r>
        <w:t>及</w:t>
      </w:r>
      <w:r>
        <w:t>AMDA</w:t>
      </w:r>
      <w:r>
        <w:t>的義診善行表達感激之意。</w:t>
      </w:r>
    </w:p>
    <w:p w:rsidR="00000000" w:rsidRDefault="003E6900">
      <w:pPr>
        <w:pStyle w:val="ppecontent"/>
        <w:divId w:val="93669701"/>
      </w:pPr>
      <w:r>
        <w:t>C.103</w:t>
      </w:r>
      <w:r>
        <w:t>年</w:t>
      </w:r>
      <w:r>
        <w:t>12</w:t>
      </w:r>
      <w:r>
        <w:t>月</w:t>
      </w:r>
      <w:r>
        <w:t>2</w:t>
      </w:r>
      <w:r>
        <w:t>至</w:t>
      </w:r>
      <w:r>
        <w:t>7</w:t>
      </w:r>
      <w:r>
        <w:t>日，首次結合國內花蓮慈濟醫院，與</w:t>
      </w:r>
      <w:r>
        <w:t>AMDA</w:t>
      </w:r>
      <w:r>
        <w:t>共同於斯里蘭卡</w:t>
      </w:r>
      <w:r>
        <w:t>Badulla</w:t>
      </w:r>
      <w:r>
        <w:t>執行牙科義診活動，並與斯國市立</w:t>
      </w:r>
      <w:r>
        <w:t>Badulla</w:t>
      </w:r>
      <w:r>
        <w:t>醫院牙</w:t>
      </w:r>
      <w:r>
        <w:t>科團隊合作於</w:t>
      </w:r>
      <w:r>
        <w:t>Poonagala</w:t>
      </w:r>
      <w:r>
        <w:t>及</w:t>
      </w:r>
      <w:r>
        <w:t>Wawekella</w:t>
      </w:r>
      <w:r>
        <w:t>兩所學校孩童進行洗牙、補牙及塗氟，辦理口腔衛教、示範正確刷牙方式，約有</w:t>
      </w:r>
      <w:r>
        <w:t>200</w:t>
      </w:r>
      <w:r>
        <w:t>名學童受惠。此外，本部援贈牙刷組、義診材料、牙科治療躺椅等醫藥物資乙批，</w:t>
      </w:r>
      <w:r>
        <w:t>TaiwanIHA</w:t>
      </w:r>
      <w:r>
        <w:t>迄今已完成</w:t>
      </w:r>
      <w:r>
        <w:t>21</w:t>
      </w:r>
      <w:r>
        <w:t>次國際人道醫療援助活動。</w:t>
      </w:r>
    </w:p>
    <w:p w:rsidR="00000000" w:rsidRDefault="003E6900">
      <w:pPr>
        <w:pStyle w:val="ppecontent"/>
        <w:divId w:val="93669701"/>
      </w:pPr>
      <w:r>
        <w:t>D.</w:t>
      </w:r>
      <w:r>
        <w:t>委託辦理「醫療器材援助平台計畫」，募集全國醫療院所汰舊堪用之二手醫療儀器，並配合外交政策捐贈友邦或友好國家，本年度共完成</w:t>
      </w:r>
      <w:r>
        <w:t>12</w:t>
      </w:r>
      <w:r>
        <w:t>件捐贈案共</w:t>
      </w:r>
      <w:r>
        <w:t>1036</w:t>
      </w:r>
      <w:r>
        <w:t>件醫療器材（迄今共完成</w:t>
      </w:r>
      <w:r>
        <w:t>30</w:t>
      </w:r>
      <w:r>
        <w:t>國</w:t>
      </w:r>
      <w:r>
        <w:t>81</w:t>
      </w:r>
      <w:r>
        <w:t>件捐贈案，共</w:t>
      </w:r>
      <w:r>
        <w:t>3,338</w:t>
      </w:r>
      <w:r>
        <w:t>件之醫療器材）。</w:t>
      </w:r>
    </w:p>
    <w:p w:rsidR="00000000" w:rsidRDefault="003E6900">
      <w:pPr>
        <w:pStyle w:val="ppecontent"/>
        <w:divId w:val="93669701"/>
      </w:pPr>
      <w:r>
        <w:lastRenderedPageBreak/>
        <w:t>（２）</w:t>
      </w:r>
      <w:r>
        <w:t xml:space="preserve"> </w:t>
      </w:r>
      <w:r>
        <w:t>辦理國際衛生福利合作計畫</w:t>
      </w:r>
      <w:r>
        <w:t>—</w:t>
      </w:r>
      <w:r>
        <w:t>次數</w:t>
      </w:r>
      <w:r>
        <w:t>：</w:t>
      </w:r>
      <w:r>
        <w:t>24</w:t>
      </w:r>
    </w:p>
    <w:p w:rsidR="00000000" w:rsidRDefault="003E6900">
      <w:pPr>
        <w:pStyle w:val="ppecontent"/>
        <w:divId w:val="93669701"/>
      </w:pPr>
      <w:r>
        <w:t>A.</w:t>
      </w:r>
      <w:r>
        <w:t>受外交部所請，代為委託國內醫療院所辦理「太平洋六友邦及友我國家醫療合作計畫」，其中包含「駐馬紹爾群島臺灣衛生中心計畫」、「駐索羅門群島臺灣衛生中心計畫」、「臺灣醫療計畫暨行動醫療團－帛琉、吉里巴斯、諾魯、吐瓦魯」、「斐濟行動醫療團」、「巴布亞紐幾內亞行動醫療團」等八項計畫，派遣醫護人員提供當地民眾醫療服務，並協助進行各項公共衛生推廣活動，包含降低學童寄生蟲發生率，高血壓、糖尿病等慢性病防治及婦幼衛生工作。</w:t>
      </w:r>
    </w:p>
    <w:p w:rsidR="00000000" w:rsidRDefault="003E6900">
      <w:pPr>
        <w:pStyle w:val="ppecontent"/>
        <w:divId w:val="93669701"/>
      </w:pPr>
      <w:r>
        <w:t>B.</w:t>
      </w:r>
      <w:r>
        <w:t>為瞭解「太平洋</w:t>
      </w:r>
      <w:r>
        <w:t>6</w:t>
      </w:r>
      <w:r>
        <w:t>友邦及友我國家醫療合作計畫」執行現況，本部於</w:t>
      </w:r>
      <w:r>
        <w:t>103</w:t>
      </w:r>
      <w:r>
        <w:t>年</w:t>
      </w:r>
      <w:r>
        <w:t>10</w:t>
      </w:r>
      <w:r>
        <w:t>月</w:t>
      </w:r>
      <w:r>
        <w:t>30</w:t>
      </w:r>
      <w:r>
        <w:t>至</w:t>
      </w:r>
      <w:r>
        <w:t>11</w:t>
      </w:r>
      <w:r>
        <w:t>月</w:t>
      </w:r>
      <w:r>
        <w:t>7</w:t>
      </w:r>
      <w:r>
        <w:t>日赴吐瓦魯及吉里巴斯辦理計畫實地查訪，於</w:t>
      </w:r>
      <w:r>
        <w:t>11</w:t>
      </w:r>
      <w:r>
        <w:t>月</w:t>
      </w:r>
      <w:r>
        <w:t>16</w:t>
      </w:r>
      <w:r>
        <w:t>日至</w:t>
      </w:r>
      <w:r>
        <w:t>23</w:t>
      </w:r>
      <w:r>
        <w:t>日赴帛琉及馬紹爾實地查訪，以實際瞭解現地醫療衛生現況及醫療團運作情形，作為未來計畫規劃之參考依據。</w:t>
      </w:r>
    </w:p>
    <w:p w:rsidR="00000000" w:rsidRDefault="003E6900">
      <w:pPr>
        <w:pStyle w:val="ppecontent"/>
        <w:divId w:val="93669701"/>
      </w:pPr>
      <w:r>
        <w:t>C.</w:t>
      </w:r>
      <w:r>
        <w:t>補助臺灣醫學生聯合會參與於突尼西亞舉辦之世界醫學生聯盟三月大會，培養國際醫衛領域人才。</w:t>
      </w:r>
    </w:p>
    <w:p w:rsidR="00000000" w:rsidRDefault="003E6900">
      <w:pPr>
        <w:pStyle w:val="ppecontent"/>
        <w:divId w:val="93669701"/>
      </w:pPr>
      <w:r>
        <w:t>D.</w:t>
      </w:r>
      <w:r>
        <w:t>補助社團法人臺灣醫院協會參加於西班牙巴塞隆納舉辦之國際醫院聯盟理事會議。</w:t>
      </w:r>
    </w:p>
    <w:p w:rsidR="00000000" w:rsidRDefault="003E6900">
      <w:pPr>
        <w:pStyle w:val="ppecontent"/>
        <w:divId w:val="93669701"/>
      </w:pPr>
      <w:r>
        <w:t>E.</w:t>
      </w:r>
      <w:r>
        <w:t>補助財團法人臺灣癲癇之友協會參與於新加坡舉行之第十屆亞澳國際癲癇年會。</w:t>
      </w:r>
    </w:p>
    <w:p w:rsidR="00000000" w:rsidRDefault="003E6900">
      <w:pPr>
        <w:pStyle w:val="ppecontent"/>
        <w:divId w:val="93669701"/>
      </w:pPr>
      <w:r>
        <w:t>F.</w:t>
      </w:r>
      <w:r>
        <w:t>補助臺北醫學大學出席</w:t>
      </w:r>
      <w:r>
        <w:t>103</w:t>
      </w:r>
      <w:r>
        <w:t>年度在印度</w:t>
      </w:r>
      <w:r>
        <w:t>New Delhi</w:t>
      </w:r>
      <w:r>
        <w:t>的</w:t>
      </w:r>
      <w:r>
        <w:t>APAMI</w:t>
      </w:r>
      <w:r>
        <w:t>會議，進行醫學資訊交流。</w:t>
      </w:r>
    </w:p>
    <w:p w:rsidR="00000000" w:rsidRDefault="003E6900">
      <w:pPr>
        <w:pStyle w:val="ppecontent"/>
        <w:divId w:val="93669701"/>
      </w:pPr>
      <w:r>
        <w:t>G.</w:t>
      </w:r>
      <w:r>
        <w:t>補助衛生福利部雙和醫院（委託台北醫學大學興建經營）辦理「成功參與馬紹爾共和國非政府組織</w:t>
      </w:r>
      <w:r>
        <w:t>Women United Together Marshall Islands</w:t>
      </w:r>
      <w:r>
        <w:t>（</w:t>
      </w:r>
      <w:r>
        <w:t>WUTMI</w:t>
      </w:r>
      <w:r>
        <w:t>）兒童聽力篩檢計畫」。</w:t>
      </w:r>
    </w:p>
    <w:p w:rsidR="00000000" w:rsidRDefault="003E6900">
      <w:pPr>
        <w:pStyle w:val="ppecontent"/>
        <w:divId w:val="93669701"/>
      </w:pPr>
      <w:r>
        <w:t>H.</w:t>
      </w:r>
      <w:r>
        <w:t>補助社團法人台灣職能治療學會辦理「競選世界職能治療師聯盟執行委員（</w:t>
      </w:r>
      <w:r>
        <w:t>2014-2018</w:t>
      </w:r>
      <w:r>
        <w:t>）暨深化職能治療國際參與計畫」。</w:t>
      </w:r>
    </w:p>
    <w:p w:rsidR="00000000" w:rsidRDefault="003E6900">
      <w:pPr>
        <w:pStyle w:val="ppecontent"/>
        <w:divId w:val="93669701"/>
      </w:pPr>
      <w:r>
        <w:t>I.</w:t>
      </w:r>
      <w:r>
        <w:t>補助衛生福利部臺北醫院與亞洲健康識能學會共同主辦兩場國際性會議：於我國舉辦第二屆亞洲健康識能與健康促進國際研討會、於日內瓦舉辦健康識能國際學術研討會，與會者含括國內外重要專家學者，提升</w:t>
      </w:r>
      <w:r>
        <w:t>國際交流。</w:t>
      </w:r>
    </w:p>
    <w:p w:rsidR="00000000" w:rsidRDefault="003E6900">
      <w:pPr>
        <w:pStyle w:val="ppecontent"/>
        <w:divId w:val="93669701"/>
      </w:pPr>
      <w:r>
        <w:t>J.</w:t>
      </w:r>
      <w:r>
        <w:t>補助國立成功大學醫學院附設醫院辦理「</w:t>
      </w:r>
      <w:r>
        <w:t>103</w:t>
      </w:r>
      <w:r>
        <w:t>年度緬甸醫療服務計畫」。</w:t>
      </w:r>
    </w:p>
    <w:p w:rsidR="00000000" w:rsidRDefault="003E6900">
      <w:pPr>
        <w:pStyle w:val="ppecontent"/>
        <w:divId w:val="93669701"/>
      </w:pPr>
      <w:r>
        <w:t>K.</w:t>
      </w:r>
      <w:r>
        <w:t>補助社團法人台灣生命倫理學會辦理「</w:t>
      </w:r>
      <w:r>
        <w:t>103</w:t>
      </w:r>
      <w:r>
        <w:t>年度台灣跨領域之「優質生命末期照護」國際衛生合作計一以臨床研究為基礎之醫護人文實踐經驗推廣」計畫。</w:t>
      </w:r>
    </w:p>
    <w:p w:rsidR="00000000" w:rsidRDefault="003E6900">
      <w:pPr>
        <w:pStyle w:val="ppecontent"/>
        <w:divId w:val="93669701"/>
      </w:pPr>
      <w:r>
        <w:t>L.</w:t>
      </w:r>
      <w:r>
        <w:t>補助臺北醫學大學辦理「</w:t>
      </w:r>
      <w:r>
        <w:t>103</w:t>
      </w:r>
      <w:r>
        <w:t>年度推動台灣成為東南亞國際衛生交流與合作中心規劃</w:t>
      </w:r>
      <w:r>
        <w:t>─</w:t>
      </w:r>
      <w:r>
        <w:t>網路取向的雙邊與多邊實質合作關係發展行動策略」計畫。</w:t>
      </w:r>
    </w:p>
    <w:p w:rsidR="00000000" w:rsidRDefault="003E6900">
      <w:pPr>
        <w:pStyle w:val="ppecontent"/>
        <w:divId w:val="93669701"/>
      </w:pPr>
      <w:r>
        <w:t>M.</w:t>
      </w:r>
      <w:r>
        <w:t>補助國立成功大學醫學院附設醫院辦理「</w:t>
      </w:r>
      <w:r>
        <w:t>103</w:t>
      </w:r>
      <w:r>
        <w:t>年度推展非洲地區國家衛生醫療合作計畫」。</w:t>
      </w:r>
    </w:p>
    <w:p w:rsidR="00000000" w:rsidRDefault="003E6900">
      <w:pPr>
        <w:pStyle w:val="ppecontent"/>
        <w:divId w:val="93669701"/>
      </w:pPr>
      <w:r>
        <w:lastRenderedPageBreak/>
        <w:t>N.</w:t>
      </w:r>
      <w:r>
        <w:t>補助衛生福利部台中醫院辦理「推展非洲地區國家衛生醫療合作</w:t>
      </w:r>
      <w:r>
        <w:t>計畫」。</w:t>
      </w:r>
    </w:p>
    <w:p w:rsidR="00000000" w:rsidRDefault="003E6900">
      <w:pPr>
        <w:pStyle w:val="ppecontent"/>
        <w:divId w:val="93669701"/>
      </w:pPr>
      <w:r>
        <w:t>O.</w:t>
      </w:r>
      <w:r>
        <w:t>補助中華民國醫師公會全國聯合會規劃辦理</w:t>
      </w:r>
      <w:r>
        <w:t>2016</w:t>
      </w:r>
      <w:r>
        <w:t>年世界醫師會臺北大會，今年除相關規劃工作外，同時亦出席世界醫師會理事會及會員大會、亞大醫師會聯盟大會暨理事會、美國醫師會會員代表大會、</w:t>
      </w:r>
      <w:r>
        <w:t>WHA</w:t>
      </w:r>
      <w:r>
        <w:t>及周邊會議等，增加我國能見度並汲取相關經驗。</w:t>
      </w:r>
    </w:p>
    <w:p w:rsidR="00000000" w:rsidRDefault="003E6900">
      <w:pPr>
        <w:pStyle w:val="ppecontent"/>
        <w:divId w:val="93669701"/>
      </w:pPr>
      <w:r>
        <w:t>P.</w:t>
      </w:r>
      <w:r>
        <w:t>補助國立陽明大學醫學國際衛生碩士學位學程辦理「南印度孟各藏族社區醫院健康護理訓練工作坊計畫」。</w:t>
      </w:r>
    </w:p>
    <w:p w:rsidR="00000000" w:rsidRDefault="003E6900">
      <w:pPr>
        <w:pStyle w:val="ppecontent"/>
        <w:divId w:val="93669701"/>
      </w:pPr>
      <w:r>
        <w:t>Q.</w:t>
      </w:r>
      <w:r>
        <w:t>補助臺北醫學大學辦理「扶植我國國際公共衛生人才培育計畫」。</w:t>
      </w:r>
    </w:p>
    <w:p w:rsidR="00000000" w:rsidRDefault="003E6900">
      <w:pPr>
        <w:pStyle w:val="ppecontent"/>
        <w:divId w:val="93669701"/>
      </w:pPr>
      <w:r>
        <w:t>（３）辦理衛生福利官員雙邊會談</w:t>
      </w:r>
      <w:r>
        <w:t>—</w:t>
      </w:r>
      <w:r>
        <w:t>次數：</w:t>
      </w:r>
      <w:r>
        <w:t>5</w:t>
      </w:r>
    </w:p>
    <w:p w:rsidR="00000000" w:rsidRDefault="003E6900">
      <w:pPr>
        <w:pStyle w:val="ppecontent"/>
        <w:divId w:val="93669701"/>
      </w:pPr>
      <w:r>
        <w:t>A.103</w:t>
      </w:r>
      <w:r>
        <w:t>年第</w:t>
      </w:r>
      <w:r>
        <w:t>67</w:t>
      </w:r>
      <w:r>
        <w:t>屆</w:t>
      </w:r>
      <w:r>
        <w:t>WHA</w:t>
      </w:r>
      <w:r>
        <w:t>會期，我代表團積極與美國、歐盟、日</w:t>
      </w:r>
      <w:r>
        <w:t>本等</w:t>
      </w:r>
      <w:r>
        <w:t>58</w:t>
      </w:r>
      <w:r>
        <w:t>個重要友我國家及友邦進行雙邊會談，討論傳染性疾病、非傳染性疾病、全民健保、食品安全、藥品審查、醫衛人員訓練等多項議題。經由相互交流，已有越來越多的會員國對我參與</w:t>
      </w:r>
      <w:r>
        <w:t>WHA</w:t>
      </w:r>
      <w:r>
        <w:t>及</w:t>
      </w:r>
      <w:r>
        <w:t>WHO</w:t>
      </w:r>
      <w:r>
        <w:t>活動表達支持，並肯定我國醫衛實力，對我國開展醫衛雙邊合作具有實質助益。</w:t>
      </w:r>
    </w:p>
    <w:p w:rsidR="00000000" w:rsidRDefault="003E6900">
      <w:pPr>
        <w:pStyle w:val="ppecontent"/>
        <w:divId w:val="93669701"/>
      </w:pPr>
      <w:r>
        <w:t>B.103</w:t>
      </w:r>
      <w:r>
        <w:t>年</w:t>
      </w:r>
      <w:r>
        <w:t>12</w:t>
      </w:r>
      <w:r>
        <w:t>月</w:t>
      </w:r>
      <w:r>
        <w:t>22</w:t>
      </w:r>
      <w:r>
        <w:t>日美國衛生部公共事務的副助理部長</w:t>
      </w:r>
      <w:r>
        <w:t>Tait Sye</w:t>
      </w:r>
      <w:r>
        <w:t>來部拜會，由林次長奏延代表接見，雙方分享食品安全、傳染病等重大公共衛生事件之危機處理與訊息構建以及推廣菸害防制與減重之公共政策宣導。</w:t>
      </w:r>
    </w:p>
    <w:p w:rsidR="00000000" w:rsidRDefault="003E6900">
      <w:pPr>
        <w:pStyle w:val="ppecontent"/>
        <w:divId w:val="93669701"/>
      </w:pPr>
      <w:r>
        <w:t>C.</w:t>
      </w:r>
      <w:r>
        <w:t>參與</w:t>
      </w:r>
      <w:r>
        <w:t>103</w:t>
      </w:r>
      <w:r>
        <w:t>年</w:t>
      </w:r>
      <w:r>
        <w:t>2</w:t>
      </w:r>
      <w:r>
        <w:t>月</w:t>
      </w:r>
      <w:r>
        <w:t>23</w:t>
      </w:r>
      <w:r>
        <w:t>日至</w:t>
      </w:r>
      <w:r>
        <w:t>24</w:t>
      </w:r>
      <w:r>
        <w:t>日於中國寧波舉辦之</w:t>
      </w:r>
      <w:r>
        <w:t>AP</w:t>
      </w:r>
      <w:r>
        <w:t>EC</w:t>
      </w:r>
      <w:r>
        <w:t>第一次資深官員暨衛生工作小組會議。</w:t>
      </w:r>
    </w:p>
    <w:p w:rsidR="00000000" w:rsidRDefault="003E6900">
      <w:pPr>
        <w:pStyle w:val="ppecontent"/>
        <w:divId w:val="93669701"/>
      </w:pPr>
      <w:r>
        <w:t>D.</w:t>
      </w:r>
      <w:r>
        <w:t>參與</w:t>
      </w:r>
      <w:r>
        <w:t>103</w:t>
      </w:r>
      <w:r>
        <w:t>年</w:t>
      </w:r>
      <w:r>
        <w:t>8</w:t>
      </w:r>
      <w:r>
        <w:t>月</w:t>
      </w:r>
      <w:r>
        <w:t>12</w:t>
      </w:r>
      <w:r>
        <w:t>日至</w:t>
      </w:r>
      <w:r>
        <w:t>15</w:t>
      </w:r>
      <w:r>
        <w:t>日於中國北京舉辦之</w:t>
      </w:r>
      <w:r>
        <w:t>APEC</w:t>
      </w:r>
      <w:r>
        <w:t>第</w:t>
      </w:r>
      <w:r>
        <w:t>2</w:t>
      </w:r>
      <w:r>
        <w:t>次資深官員暨衛生工作小組會議及衛生高階會議。</w:t>
      </w:r>
    </w:p>
    <w:p w:rsidR="00000000" w:rsidRDefault="003E6900">
      <w:pPr>
        <w:pStyle w:val="ppecontent"/>
        <w:divId w:val="93669701"/>
      </w:pPr>
      <w:r>
        <w:t>E.</w:t>
      </w:r>
      <w:r>
        <w:t>「海峽兩岸醫藥衛生合作協議」：雙方賡續定期交換傳染病疫情、檢疫監測資料，我方於本年</w:t>
      </w:r>
      <w:r>
        <w:t>3</w:t>
      </w:r>
      <w:r>
        <w:t>月透過協議平台提供陸方</w:t>
      </w:r>
      <w:r>
        <w:t>H6N1</w:t>
      </w:r>
      <w:r>
        <w:t>病毒株，另就醫藥品安全管理部分進行通報，如</w:t>
      </w:r>
      <w:r>
        <w:t>103</w:t>
      </w:r>
      <w:r>
        <w:t>年</w:t>
      </w:r>
      <w:r>
        <w:t>7</w:t>
      </w:r>
      <w:r>
        <w:t>月相互通報中藥摻西藥查處及檢驗狀況。透過緊急救治機制，就</w:t>
      </w:r>
      <w:r>
        <w:t>103</w:t>
      </w:r>
      <w:r>
        <w:t>年</w:t>
      </w:r>
      <w:r>
        <w:t>5</w:t>
      </w:r>
      <w:r>
        <w:t>月於大陸福建省發生</w:t>
      </w:r>
      <w:r>
        <w:t>24</w:t>
      </w:r>
      <w:r>
        <w:t>名臺灣旅客搭乘之遊覽車墜落九龍江等事件進行聯繫，提供兩岸民眾更周妥保障。</w:t>
      </w:r>
    </w:p>
    <w:p w:rsidR="00000000" w:rsidRDefault="003E6900">
      <w:pPr>
        <w:pStyle w:val="ppecontent"/>
        <w:divId w:val="93669701"/>
      </w:pPr>
      <w:r>
        <w:t>（４）</w:t>
      </w:r>
      <w:r>
        <w:t xml:space="preserve"> </w:t>
      </w:r>
      <w:r>
        <w:t>辦理國際衛生人員訓練</w:t>
      </w:r>
      <w:r>
        <w:t>—</w:t>
      </w:r>
      <w:r>
        <w:t>次</w:t>
      </w:r>
      <w:r>
        <w:t>數：</w:t>
      </w:r>
      <w:r>
        <w:t>1</w:t>
      </w:r>
    </w:p>
    <w:p w:rsidR="00000000" w:rsidRDefault="003E6900">
      <w:pPr>
        <w:pStyle w:val="ppecontent"/>
        <w:divId w:val="93669701"/>
      </w:pPr>
      <w:r>
        <w:t>已委託辦理「臺灣國際醫療衛生人員訓練中心計畫」</w:t>
      </w:r>
      <w:r>
        <w:t>103</w:t>
      </w:r>
      <w:r>
        <w:t>年度至</w:t>
      </w:r>
      <w:r>
        <w:t>12</w:t>
      </w:r>
      <w:r>
        <w:t>月底共培訓來自</w:t>
      </w:r>
      <w:r>
        <w:t>18</w:t>
      </w:r>
      <w:r>
        <w:t>個國家共</w:t>
      </w:r>
      <w:r>
        <w:t>106</w:t>
      </w:r>
      <w:r>
        <w:t>人次之國外醫事人員（迄今共培訓來自</w:t>
      </w:r>
      <w:r>
        <w:t>49</w:t>
      </w:r>
      <w:r>
        <w:t>個國家共</w:t>
      </w:r>
      <w:r>
        <w:t>977</w:t>
      </w:r>
      <w:r>
        <w:t>人次之國外醫事人員）。</w:t>
      </w:r>
    </w:p>
    <w:p w:rsidR="00000000" w:rsidRDefault="003E6900">
      <w:pPr>
        <w:pStyle w:val="ppesubtitle"/>
        <w:divId w:val="93669701"/>
      </w:pPr>
      <w:r>
        <w:t>（七）關鍵策略目標：推動衛生福利科技，精進政策基礎。</w:t>
      </w:r>
    </w:p>
    <w:p w:rsidR="00000000" w:rsidRDefault="003E6900">
      <w:pPr>
        <w:pStyle w:val="ppesubtitle"/>
        <w:divId w:val="93669701"/>
      </w:pPr>
      <w:r>
        <w:t>１</w:t>
      </w:r>
      <w:r>
        <w:t>.</w:t>
      </w:r>
      <w:r>
        <w:t>關鍵績效指標：科技計畫成果實際被衛生福利政策採行百分比</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lastRenderedPageBreak/>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103</w:t>
            </w:r>
            <w:r>
              <w:t>年度</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20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60</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51.2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61.03</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bl>
    <w:p w:rsidR="00000000" w:rsidRDefault="003E6900">
      <w:pPr>
        <w:pStyle w:val="ppecontent"/>
        <w:divId w:val="93669701"/>
      </w:pPr>
      <w:r>
        <w:t>衡量標準：</w:t>
      </w:r>
    </w:p>
    <w:p w:rsidR="00000000" w:rsidRDefault="003E6900">
      <w:pPr>
        <w:pStyle w:val="ppecontent"/>
        <w:divId w:val="93669701"/>
      </w:pPr>
      <w:r>
        <w:t>科技計畫成果實際採行定義：科技計畫被引用於報院計畫或年度施政計畫之業務推動者。（前一年度本部及所屬機關科技計畫成果實際採行件數）</w:t>
      </w:r>
      <w:r>
        <w:t>÷</w:t>
      </w:r>
      <w:r>
        <w:t>（</w:t>
      </w:r>
      <w:r>
        <w:t xml:space="preserve"> </w:t>
      </w:r>
      <w:r>
        <w:t>前一年度本部及所屬機關科技計畫結案的總件數）</w:t>
      </w:r>
      <w:r>
        <w:t>×100</w:t>
      </w:r>
      <w:r>
        <w:t>％</w:t>
      </w:r>
    </w:p>
    <w:p w:rsidR="00000000" w:rsidRDefault="003E6900">
      <w:pPr>
        <w:pStyle w:val="ppecontent"/>
        <w:divId w:val="93669701"/>
      </w:pPr>
      <w:r>
        <w:t>績效衡量暨達成情形分析：</w:t>
      </w:r>
    </w:p>
    <w:p w:rsidR="00000000" w:rsidRDefault="003E6900">
      <w:pPr>
        <w:pStyle w:val="ppecontent"/>
        <w:divId w:val="93669701"/>
      </w:pPr>
      <w:r>
        <w:t>前一年度（</w:t>
      </w:r>
      <w:r>
        <w:t>102</w:t>
      </w:r>
      <w:r>
        <w:t>年度）本部及所屬機關科技計畫結案總件數為</w:t>
      </w:r>
      <w:r>
        <w:t>657</w:t>
      </w:r>
      <w:r>
        <w:t>件，研究成果被引用於：（</w:t>
      </w:r>
      <w:r>
        <w:t>1</w:t>
      </w:r>
      <w:r>
        <w:t>）報院計畫或年度施政計畫之業務推動、（</w:t>
      </w:r>
      <w:r>
        <w:t>2</w:t>
      </w:r>
      <w:r>
        <w:t>）法規標準、（</w:t>
      </w:r>
      <w:r>
        <w:t>3</w:t>
      </w:r>
      <w:r>
        <w:t>）形成教材、指引或工具者，或科技成果具重大發現（如：專利、技術等進行轉譯者），件數為</w:t>
      </w:r>
      <w:r>
        <w:t>401</w:t>
      </w:r>
      <w:r>
        <w:t>件，比例為</w:t>
      </w:r>
      <w:r>
        <w:t>61.0</w:t>
      </w:r>
      <w:r>
        <w:t>3</w:t>
      </w:r>
      <w:r>
        <w:t>％。</w:t>
      </w:r>
    </w:p>
    <w:p w:rsidR="00000000" w:rsidRDefault="003E6900">
      <w:pPr>
        <w:pStyle w:val="ppesubtitle"/>
        <w:divId w:val="93669701"/>
      </w:pPr>
      <w:r>
        <w:t>２</w:t>
      </w:r>
      <w:r>
        <w:t>.</w:t>
      </w:r>
      <w:r>
        <w:t>關鍵績效指標：研發收入成長比</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103</w:t>
            </w:r>
            <w:r>
              <w:t>年度</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2</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20</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FFCC00"/>
              </w:rPr>
              <w:t>▲</w:t>
            </w:r>
          </w:p>
        </w:tc>
      </w:tr>
    </w:tbl>
    <w:p w:rsidR="00000000" w:rsidRDefault="003E6900">
      <w:pPr>
        <w:pStyle w:val="ppecontent"/>
        <w:divId w:val="93669701"/>
      </w:pPr>
      <w:r>
        <w:t>衡量標準：</w:t>
      </w:r>
    </w:p>
    <w:p w:rsidR="00000000" w:rsidRDefault="003E6900">
      <w:pPr>
        <w:pStyle w:val="ppecontent"/>
        <w:divId w:val="93669701"/>
      </w:pPr>
      <w:r>
        <w:t>【（</w:t>
      </w:r>
      <w:r>
        <w:t>n</w:t>
      </w:r>
      <w:r>
        <w:t>至</w:t>
      </w:r>
      <w:r>
        <w:t>n-3</w:t>
      </w:r>
      <w:r>
        <w:t>）年內平均之研發收入－（</w:t>
      </w:r>
      <w:r>
        <w:t>n-1</w:t>
      </w:r>
      <w:r>
        <w:t>至</w:t>
      </w:r>
      <w:r>
        <w:t>n-4</w:t>
      </w:r>
      <w:r>
        <w:t>）年內平均之研發收入</w:t>
      </w:r>
      <w:r>
        <w:t>÷</w:t>
      </w:r>
      <w:r>
        <w:t>（</w:t>
      </w:r>
      <w:r>
        <w:t>n-1</w:t>
      </w:r>
      <w:r>
        <w:t>至</w:t>
      </w:r>
      <w:r>
        <w:t>n-4</w:t>
      </w:r>
      <w:r>
        <w:t>）年內平均之研發收入】</w:t>
      </w:r>
      <w:r>
        <w:t>×100</w:t>
      </w:r>
      <w:r>
        <w:t>％</w:t>
      </w:r>
      <w:r>
        <w:t>*n</w:t>
      </w:r>
      <w:r>
        <w:t>表示當年度。</w:t>
      </w:r>
    </w:p>
    <w:p w:rsidR="00000000" w:rsidRDefault="003E6900">
      <w:pPr>
        <w:pStyle w:val="ppecontent"/>
        <w:divId w:val="93669701"/>
      </w:pPr>
      <w:r>
        <w:t>績效衡量暨達成情形分析：</w:t>
      </w:r>
    </w:p>
    <w:p w:rsidR="00000000" w:rsidRDefault="003E6900">
      <w:pPr>
        <w:pStyle w:val="ppecontent"/>
        <w:divId w:val="93669701"/>
      </w:pPr>
      <w:r>
        <w:t>本部</w:t>
      </w:r>
      <w:r>
        <w:t>99~103</w:t>
      </w:r>
      <w:r>
        <w:t>年度研發成果收入分別為新台幣</w:t>
      </w:r>
      <w:r>
        <w:t>279</w:t>
      </w:r>
      <w:r>
        <w:t>萬元、</w:t>
      </w:r>
      <w:r>
        <w:t>258</w:t>
      </w:r>
      <w:r>
        <w:t>萬元、</w:t>
      </w:r>
      <w:r>
        <w:t>286</w:t>
      </w:r>
      <w:r>
        <w:t>萬元、</w:t>
      </w:r>
      <w:r>
        <w:t>658</w:t>
      </w:r>
      <w:r>
        <w:t>萬元、</w:t>
      </w:r>
      <w:r>
        <w:t>580</w:t>
      </w:r>
      <w:r>
        <w:t>萬元，依據衡量標準計算研發收入成長比為</w:t>
      </w:r>
      <w:r>
        <w:t>20.32</w:t>
      </w:r>
      <w:r>
        <w:t>％。</w:t>
      </w:r>
    </w:p>
    <w:p w:rsidR="00000000" w:rsidRDefault="003E6900">
      <w:pPr>
        <w:pStyle w:val="ppesubtitle"/>
        <w:divId w:val="93669701"/>
      </w:pPr>
      <w:r>
        <w:t>（八）關鍵策略目標：強化食品藥物管理，保障民眾健康。</w:t>
      </w:r>
    </w:p>
    <w:p w:rsidR="00000000" w:rsidRDefault="003E6900">
      <w:pPr>
        <w:pStyle w:val="ppesubtitle"/>
        <w:divId w:val="93669701"/>
      </w:pPr>
      <w:r>
        <w:lastRenderedPageBreak/>
        <w:t>１</w:t>
      </w:r>
      <w:r>
        <w:t>.</w:t>
      </w:r>
      <w:r>
        <w:t>關鍵績效指標：建立與國際調合之食品添加物分類</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103</w:t>
            </w:r>
            <w:r>
              <w:t>年度</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40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50</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54.5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56.5</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FFCC00"/>
              </w:rPr>
              <w:t>▲</w:t>
            </w:r>
          </w:p>
        </w:tc>
      </w:tr>
    </w:tbl>
    <w:p w:rsidR="00000000" w:rsidRDefault="003E6900">
      <w:pPr>
        <w:pStyle w:val="ppecontent"/>
        <w:divId w:val="93669701"/>
      </w:pPr>
      <w:r>
        <w:t>衡量標準：</w:t>
      </w:r>
    </w:p>
    <w:p w:rsidR="00000000" w:rsidRDefault="003E6900">
      <w:pPr>
        <w:pStyle w:val="ppecontent"/>
        <w:divId w:val="93669701"/>
      </w:pPr>
      <w:r>
        <w:t>食品添加物分類修正比率＝自</w:t>
      </w:r>
      <w:r>
        <w:t>102</w:t>
      </w:r>
      <w:r>
        <w:t>年起累計已修正之分類項次</w:t>
      </w:r>
      <w:r>
        <w:t>÷</w:t>
      </w:r>
      <w:r>
        <w:t>與國際調和之食品添加物分類項次（</w:t>
      </w:r>
      <w:r>
        <w:t>200</w:t>
      </w:r>
      <w:r>
        <w:t>項）</w:t>
      </w:r>
      <w:r>
        <w:t>×100</w:t>
      </w:r>
      <w:r>
        <w:t>％</w:t>
      </w:r>
    </w:p>
    <w:p w:rsidR="00000000" w:rsidRDefault="003E6900">
      <w:pPr>
        <w:pStyle w:val="ppecontent"/>
        <w:divId w:val="93669701"/>
      </w:pPr>
      <w:r>
        <w:t>績效衡量暨達成情形分析：</w:t>
      </w:r>
    </w:p>
    <w:p w:rsidR="00000000" w:rsidRDefault="003E6900">
      <w:pPr>
        <w:pStyle w:val="ppecontent"/>
        <w:divId w:val="93669701"/>
      </w:pPr>
      <w:r>
        <w:t>（１）目標達成情形：</w:t>
      </w:r>
    </w:p>
    <w:p w:rsidR="00000000" w:rsidRDefault="003E6900">
      <w:pPr>
        <w:pStyle w:val="ppecontent"/>
        <w:divId w:val="93669701"/>
      </w:pPr>
      <w:r>
        <w:t>103</w:t>
      </w:r>
      <w:r>
        <w:t>年度預定目標值為</w:t>
      </w:r>
      <w:r>
        <w:t>50</w:t>
      </w:r>
      <w:r>
        <w:t>％，食品添加物修正品項共</w:t>
      </w:r>
      <w:r>
        <w:t>113</w:t>
      </w:r>
      <w:r>
        <w:t>項，已達成</w:t>
      </w:r>
      <w:r>
        <w:t>56.5</w:t>
      </w:r>
      <w:r>
        <w:t>％（</w:t>
      </w:r>
      <w:r>
        <w:t>113/200×100</w:t>
      </w:r>
      <w:r>
        <w:t>％</w:t>
      </w:r>
      <w:r>
        <w:t>=56.5</w:t>
      </w:r>
      <w:r>
        <w:t>％）。</w:t>
      </w:r>
    </w:p>
    <w:p w:rsidR="00000000" w:rsidRDefault="003E6900">
      <w:pPr>
        <w:pStyle w:val="ppecontent"/>
        <w:divId w:val="93669701"/>
      </w:pPr>
      <w:r>
        <w:t>（２）目標挑戰性：</w:t>
      </w:r>
    </w:p>
    <w:p w:rsidR="00000000" w:rsidRDefault="003E6900">
      <w:pPr>
        <w:pStyle w:val="ppecontent"/>
        <w:divId w:val="93669701"/>
      </w:pPr>
      <w:r>
        <w:t>A. 98</w:t>
      </w:r>
      <w:r>
        <w:t>年修正「食品添加物使用範圍及限量暨規格標準」</w:t>
      </w:r>
      <w:r>
        <w:t>12</w:t>
      </w:r>
      <w:r>
        <w:t>項，</w:t>
      </w:r>
      <w:r>
        <w:t>99</w:t>
      </w:r>
      <w:r>
        <w:t>年度修正</w:t>
      </w:r>
      <w:r>
        <w:t>27</w:t>
      </w:r>
      <w:r>
        <w:t>項、</w:t>
      </w:r>
      <w:r>
        <w:t>100</w:t>
      </w:r>
      <w:r>
        <w:t>年度修正</w:t>
      </w:r>
      <w:r>
        <w:t>18</w:t>
      </w:r>
      <w:r>
        <w:t>項，</w:t>
      </w:r>
      <w:r>
        <w:t>98</w:t>
      </w:r>
      <w:r>
        <w:t>至</w:t>
      </w:r>
      <w:r>
        <w:t>101</w:t>
      </w:r>
      <w:r>
        <w:t>年合計修正</w:t>
      </w:r>
      <w:r>
        <w:t>57</w:t>
      </w:r>
      <w:r>
        <w:t>項，本計畫執行</w:t>
      </w:r>
      <w:r>
        <w:t>2</w:t>
      </w:r>
      <w:r>
        <w:t>年（</w:t>
      </w:r>
      <w:r>
        <w:t>102-103</w:t>
      </w:r>
      <w:r>
        <w:t>年度）以來已修正</w:t>
      </w:r>
      <w:r>
        <w:t>113</w:t>
      </w:r>
      <w:r>
        <w:t>項，為前該</w:t>
      </w:r>
      <w:r>
        <w:t>3</w:t>
      </w:r>
      <w:r>
        <w:t>年度修正之</w:t>
      </w:r>
      <w:r>
        <w:t>2</w:t>
      </w:r>
      <w:r>
        <w:t>倍</w:t>
      </w:r>
      <w:r>
        <w:t>，目標值足具挑戰性。</w:t>
      </w:r>
    </w:p>
    <w:p w:rsidR="00000000" w:rsidRDefault="003E6900">
      <w:pPr>
        <w:pStyle w:val="ppecontent"/>
        <w:divId w:val="93669701"/>
      </w:pPr>
      <w:r>
        <w:t>B.</w:t>
      </w:r>
      <w:r>
        <w:t>需參考聯合國食品法典委員會（</w:t>
      </w:r>
      <w:r>
        <w:t>Codex</w:t>
      </w:r>
      <w:r>
        <w:t>）、美國、歐盟、日本等相關規範，與我國標準比較，提出擬修正之項目，惟各國飲食習慣差異導致法規不盡相同，並且國內分類數較少，必須新增分類，應謹慎評估。</w:t>
      </w:r>
    </w:p>
    <w:p w:rsidR="00000000" w:rsidRDefault="003E6900">
      <w:pPr>
        <w:pStyle w:val="ppecontent"/>
        <w:divId w:val="93669701"/>
      </w:pPr>
      <w:r>
        <w:t>（３）</w:t>
      </w:r>
      <w:r>
        <w:t>103</w:t>
      </w:r>
      <w:r>
        <w:t>年度工作重點及成果：</w:t>
      </w:r>
    </w:p>
    <w:p w:rsidR="00000000" w:rsidRDefault="003E6900">
      <w:pPr>
        <w:pStyle w:val="ppecontent"/>
        <w:divId w:val="93669701"/>
      </w:pPr>
      <w:r>
        <w:t>A.</w:t>
      </w:r>
      <w:r>
        <w:t>為掌握食品業者資訊，提升管理效率，維護國人飲食衛生安全，依「食品業者登錄辦法」</w:t>
      </w:r>
      <w:r>
        <w:t>103</w:t>
      </w:r>
      <w:r>
        <w:t>年</w:t>
      </w:r>
      <w:r>
        <w:t>4</w:t>
      </w:r>
      <w:r>
        <w:t>月</w:t>
      </w:r>
      <w:r>
        <w:t>24</w:t>
      </w:r>
      <w:r>
        <w:t>日公告「食品添加物業者應辦理登錄及食品添加物產品應登錄之內容」及</w:t>
      </w:r>
      <w:r>
        <w:t>103</w:t>
      </w:r>
      <w:r>
        <w:t>年</w:t>
      </w:r>
      <w:r>
        <w:t>10</w:t>
      </w:r>
      <w:r>
        <w:t>月</w:t>
      </w:r>
      <w:r>
        <w:t>16</w:t>
      </w:r>
      <w:r>
        <w:t>日訂定「應申請登錄始得營業之食品業者類別、規模及實施日期」，所有食品添加物相關業者，</w:t>
      </w:r>
      <w:r>
        <w:t>以及具工廠登記、商業登記或公司登記之製造、加工、餐飲、輸入及販售業者，應限期完成登錄；經公告類別及規模之食品業者，非經登錄不得營業；登錄制度自</w:t>
      </w:r>
      <w:r>
        <w:t>103</w:t>
      </w:r>
      <w:r>
        <w:t>年</w:t>
      </w:r>
      <w:r>
        <w:t>5</w:t>
      </w:r>
      <w:r>
        <w:t>月</w:t>
      </w:r>
      <w:r>
        <w:t>1</w:t>
      </w:r>
      <w:r>
        <w:t>日實施以來，完成登錄之食品添加物業者及其產品，開放於食品業者登錄平台供各界查詢，截至</w:t>
      </w:r>
      <w:r>
        <w:t>103</w:t>
      </w:r>
      <w:r>
        <w:t>年</w:t>
      </w:r>
      <w:r>
        <w:t>12</w:t>
      </w:r>
      <w:r>
        <w:t>月</w:t>
      </w:r>
      <w:r>
        <w:t>24</w:t>
      </w:r>
      <w:r>
        <w:t>日，完成登錄之食品添加物業者共計</w:t>
      </w:r>
      <w:r>
        <w:t>1,725</w:t>
      </w:r>
      <w:r>
        <w:t>家，產品共計</w:t>
      </w:r>
      <w:r>
        <w:t>92,210</w:t>
      </w:r>
      <w:r>
        <w:t>項。</w:t>
      </w:r>
    </w:p>
    <w:p w:rsidR="00000000" w:rsidRDefault="003E6900">
      <w:pPr>
        <w:pStyle w:val="ppecontent"/>
        <w:divId w:val="93669701"/>
      </w:pPr>
      <w:r>
        <w:lastRenderedPageBreak/>
        <w:t>B.</w:t>
      </w:r>
      <w:r>
        <w:t>加強跨部會合作，防堵不當化學物質流入食品：已與環保署建立毒性化學物質之列管通報；並於</w:t>
      </w:r>
      <w:r>
        <w:t>103</w:t>
      </w:r>
      <w:r>
        <w:t>年</w:t>
      </w:r>
      <w:r>
        <w:t>4</w:t>
      </w:r>
      <w:r>
        <w:t>年</w:t>
      </w:r>
      <w:r>
        <w:t>28</w:t>
      </w:r>
      <w:r>
        <w:t>日發布訂定「經濟部辦理及督導生產選定化學物質工廠申報調查作業程序」；與財政部共</w:t>
      </w:r>
      <w:r>
        <w:t>同完成修正相關通關系統程式，配合簽審機關進行便捷貿</w:t>
      </w:r>
      <w:r>
        <w:t>e</w:t>
      </w:r>
      <w:r>
        <w:t>網單證比對通關作業，執行邊境源頭管控，掌握產業資訊，達到有效管理目的，強化食品添加物源頭管理，防堵不當化學物質流入食品。</w:t>
      </w:r>
    </w:p>
    <w:p w:rsidR="00000000" w:rsidRDefault="003E6900">
      <w:pPr>
        <w:pStyle w:val="ppesubtitle"/>
        <w:divId w:val="93669701"/>
      </w:pPr>
      <w:r>
        <w:t>２</w:t>
      </w:r>
      <w:r>
        <w:t>.</w:t>
      </w:r>
      <w:r>
        <w:t>關鍵績效指標：國內藥廠自用原料藥查核之符合率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103</w:t>
            </w:r>
            <w:r>
              <w:t>年度</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80</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92</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bl>
    <w:p w:rsidR="00000000" w:rsidRDefault="003E6900">
      <w:pPr>
        <w:pStyle w:val="ppecontent"/>
        <w:divId w:val="93669701"/>
      </w:pPr>
      <w:r>
        <w:t>衡量標準：</w:t>
      </w:r>
    </w:p>
    <w:p w:rsidR="00000000" w:rsidRDefault="003E6900">
      <w:pPr>
        <w:pStyle w:val="ppecontent"/>
        <w:divId w:val="93669701"/>
      </w:pPr>
      <w:r>
        <w:t>國內藥廠自用原料藥查核之符合率</w:t>
      </w:r>
      <w:r>
        <w:t>=</w:t>
      </w:r>
      <w:r>
        <w:t>當年度查核使用自用原料藥之藥廠無嚴重違反</w:t>
      </w:r>
      <w:r>
        <w:t>GMP</w:t>
      </w:r>
      <w:r>
        <w:t>家數</w:t>
      </w:r>
      <w:r>
        <w:t>÷</w:t>
      </w:r>
      <w:r>
        <w:t>當年度查核使用自用原料藥之藥廠家數</w:t>
      </w:r>
      <w:r>
        <w:t>×100</w:t>
      </w:r>
      <w:r>
        <w:t>％</w:t>
      </w:r>
    </w:p>
    <w:p w:rsidR="00000000" w:rsidRDefault="003E6900">
      <w:pPr>
        <w:pStyle w:val="ppecontent"/>
        <w:divId w:val="93669701"/>
      </w:pPr>
      <w:r>
        <w:t>績效衡量暨達成情形分析：</w:t>
      </w:r>
    </w:p>
    <w:p w:rsidR="00000000" w:rsidRDefault="003E6900">
      <w:pPr>
        <w:pStyle w:val="ppecontent"/>
        <w:divId w:val="93669701"/>
      </w:pPr>
      <w:r>
        <w:t>（１）目標達成情形：</w:t>
      </w:r>
    </w:p>
    <w:p w:rsidR="00000000" w:rsidRDefault="003E6900">
      <w:pPr>
        <w:pStyle w:val="ppecontent"/>
        <w:divId w:val="93669701"/>
      </w:pPr>
      <w:r>
        <w:t>103</w:t>
      </w:r>
      <w:r>
        <w:t>年度預定目標值為</w:t>
      </w:r>
      <w:r>
        <w:t>80</w:t>
      </w:r>
      <w:r>
        <w:t>％，當年度查核使用自用原料藥之藥廠共</w:t>
      </w:r>
      <w:r>
        <w:t>112</w:t>
      </w:r>
      <w:r>
        <w:t>家</w:t>
      </w:r>
      <w:r>
        <w:t>3372</w:t>
      </w:r>
      <w:r>
        <w:t>品項，符合率</w:t>
      </w:r>
      <w:r>
        <w:t>92.0</w:t>
      </w:r>
      <w:r>
        <w:t>％</w:t>
      </w:r>
      <w:r>
        <w:t xml:space="preserve"> </w:t>
      </w:r>
      <w:r>
        <w:t>（</w:t>
      </w:r>
      <w:r>
        <w:t>103/112*100</w:t>
      </w:r>
      <w:r>
        <w:t>％</w:t>
      </w:r>
      <w:r>
        <w:t>=92.0</w:t>
      </w:r>
      <w:r>
        <w:t>％），達成度</w:t>
      </w:r>
      <w:r>
        <w:t>100</w:t>
      </w:r>
      <w:r>
        <w:t>％。</w:t>
      </w:r>
    </w:p>
    <w:p w:rsidR="00000000" w:rsidRDefault="003E6900">
      <w:pPr>
        <w:pStyle w:val="ppecontent"/>
        <w:divId w:val="93669701"/>
      </w:pPr>
      <w:r>
        <w:t>（２）目標挑戰性：</w:t>
      </w:r>
    </w:p>
    <w:p w:rsidR="00000000" w:rsidRDefault="003E6900">
      <w:pPr>
        <w:pStyle w:val="ppecontent"/>
        <w:divId w:val="93669701"/>
      </w:pPr>
      <w:r>
        <w:t>A.</w:t>
      </w:r>
      <w:r>
        <w:t>由於每個藥廠申請使用的自用原料品項數不一，若該藥廠其中有</w:t>
      </w:r>
      <w:r>
        <w:t>1</w:t>
      </w:r>
      <w:r>
        <w:t>品項有缺失即認定該藥廠不符合，即使是小缺失亦納入計算，是以，該關鍵績效指標於目標達成上有其</w:t>
      </w:r>
      <w:r>
        <w:t>困難度。</w:t>
      </w:r>
    </w:p>
    <w:p w:rsidR="00000000" w:rsidRDefault="003E6900">
      <w:pPr>
        <w:pStyle w:val="ppecontent"/>
        <w:divId w:val="93669701"/>
      </w:pPr>
      <w:r>
        <w:t>B.</w:t>
      </w:r>
      <w:r>
        <w:t>藥品管理資料庫未登錄原料之來源國家：由於我國執行原料藥查驗登記及原料藥主檔案（</w:t>
      </w:r>
      <w:r>
        <w:t>DMF</w:t>
      </w:r>
      <w:r>
        <w:t>）技術資料審查制度，但許可證資料及</w:t>
      </w:r>
      <w:r>
        <w:t>DMF</w:t>
      </w:r>
      <w:r>
        <w:t>兩者皆未登錄原料藥之化學原料來源國家，並由於更換化學原料之來源國家係屬留廠備查之資料，是以必須經由藥廠持續性專案稽查始能逐步掌握全數藥廠所有化學品原料之來源國家。</w:t>
      </w:r>
    </w:p>
    <w:p w:rsidR="00000000" w:rsidRDefault="003E6900">
      <w:pPr>
        <w:pStyle w:val="ppecontent"/>
        <w:divId w:val="93669701"/>
      </w:pPr>
      <w:r>
        <w:t>（３）</w:t>
      </w:r>
      <w:r>
        <w:t>103</w:t>
      </w:r>
      <w:r>
        <w:t>年度工作重點及成果：</w:t>
      </w:r>
    </w:p>
    <w:p w:rsidR="00000000" w:rsidRDefault="003E6900">
      <w:pPr>
        <w:pStyle w:val="ppecontent"/>
        <w:divId w:val="93669701"/>
      </w:pPr>
      <w:r>
        <w:t>A.</w:t>
      </w:r>
      <w:r>
        <w:t>與衛生局通力合作，完成查核及後續處分：自</w:t>
      </w:r>
      <w:r>
        <w:t>101</w:t>
      </w:r>
      <w:r>
        <w:t>年下半年起委由轄區衛生局查核自用原料，並於</w:t>
      </w:r>
      <w:r>
        <w:t>103</w:t>
      </w:r>
      <w:r>
        <w:t>年</w:t>
      </w:r>
      <w:r>
        <w:t>10</w:t>
      </w:r>
      <w:r>
        <w:t>月</w:t>
      </w:r>
      <w:r>
        <w:t>6</w:t>
      </w:r>
      <w:r>
        <w:t>日頒獎鼓勵績效顯著之新竹縣政府衛生局。</w:t>
      </w:r>
    </w:p>
    <w:p w:rsidR="00000000" w:rsidRDefault="003E6900">
      <w:pPr>
        <w:pStyle w:val="ppecontent"/>
        <w:divId w:val="93669701"/>
      </w:pPr>
      <w:r>
        <w:lastRenderedPageBreak/>
        <w:t>B.</w:t>
      </w:r>
      <w:r>
        <w:t>強化源頭管理，確保藥品品</w:t>
      </w:r>
      <w:r>
        <w:t>質：加速推動製劑廠使用合法原料藥，加強製劑廠使用原料藥之品質管理。</w:t>
      </w:r>
    </w:p>
    <w:p w:rsidR="00000000" w:rsidRDefault="003E6900">
      <w:pPr>
        <w:pStyle w:val="ppesubtitle"/>
        <w:divId w:val="93669701"/>
      </w:pPr>
      <w:r>
        <w:t>３</w:t>
      </w:r>
      <w:r>
        <w:t>.</w:t>
      </w:r>
      <w:r>
        <w:t>關鍵績效指標：國內中藥製藥廠</w:t>
      </w:r>
      <w:r>
        <w:t>GMP</w:t>
      </w:r>
      <w:r>
        <w:t>查核之合格率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103</w:t>
            </w:r>
            <w:r>
              <w:t>年度</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85</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96</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bl>
    <w:p w:rsidR="00000000" w:rsidRDefault="003E6900">
      <w:pPr>
        <w:pStyle w:val="ppecontent"/>
        <w:divId w:val="93669701"/>
      </w:pPr>
      <w:r>
        <w:t>衡量標準：</w:t>
      </w:r>
    </w:p>
    <w:p w:rsidR="00000000" w:rsidRDefault="003E6900">
      <w:pPr>
        <w:pStyle w:val="ppecontent"/>
        <w:divId w:val="93669701"/>
      </w:pPr>
      <w:r>
        <w:t>國內中藥製藥廠</w:t>
      </w:r>
      <w:r>
        <w:t>GMP</w:t>
      </w:r>
      <w:r>
        <w:t>查核之合格率</w:t>
      </w:r>
      <w:r>
        <w:t>=</w:t>
      </w:r>
      <w:r>
        <w:t>當年度查核國內中藥合格廠數</w:t>
      </w:r>
      <w:r>
        <w:t>/</w:t>
      </w:r>
      <w:r>
        <w:t>當年國內中藥製藥廠查核家數</w:t>
      </w:r>
      <w:r>
        <w:t>×100</w:t>
      </w:r>
      <w:r>
        <w:t>％</w:t>
      </w:r>
    </w:p>
    <w:p w:rsidR="00000000" w:rsidRDefault="003E6900">
      <w:pPr>
        <w:pStyle w:val="ppecontent"/>
        <w:divId w:val="93669701"/>
      </w:pPr>
      <w:r>
        <w:t>績效衡量暨達成情形分析：</w:t>
      </w:r>
    </w:p>
    <w:p w:rsidR="00000000" w:rsidRDefault="003E6900">
      <w:pPr>
        <w:pStyle w:val="ppecontent"/>
        <w:divId w:val="93669701"/>
      </w:pPr>
      <w:r>
        <w:t>103</w:t>
      </w:r>
      <w:r>
        <w:t>年度依藥事法</w:t>
      </w:r>
      <w:r>
        <w:t>57</w:t>
      </w:r>
      <w:r>
        <w:t>條及藥物優良製造準則進行國內中藥廠查核，針對</w:t>
      </w:r>
      <w:r>
        <w:t>49</w:t>
      </w:r>
      <w:r>
        <w:t>家中藥藥物製造工廠之廠房設施、設備、組織與人事、生產、品質管制、儲存、運銷、客戶申訴及其他應遵行事項進行稽查，經查核結果計有</w:t>
      </w:r>
      <w:r>
        <w:t>47</w:t>
      </w:r>
      <w:r>
        <w:t>家符合藥物優良製造準則中藥藥品優良製造規範</w:t>
      </w:r>
      <w:r>
        <w:t>GMP</w:t>
      </w:r>
      <w:r>
        <w:t>，</w:t>
      </w:r>
      <w:r>
        <w:t>2</w:t>
      </w:r>
      <w:r>
        <w:t>家違反規定已辦理處分及後續改善事宜。</w:t>
      </w:r>
    </w:p>
    <w:p w:rsidR="00000000" w:rsidRDefault="003E6900">
      <w:pPr>
        <w:pStyle w:val="ppecontent"/>
        <w:divId w:val="93669701"/>
      </w:pPr>
      <w:r>
        <w:t>國內中藥製藥廠</w:t>
      </w:r>
      <w:r>
        <w:t>GMP</w:t>
      </w:r>
      <w:r>
        <w:t>查核之合格率</w:t>
      </w:r>
      <w:r>
        <w:t>=</w:t>
      </w:r>
      <w:r>
        <w:t>當年度查核國內中藥合格廠數</w:t>
      </w:r>
      <w:r>
        <w:t>/</w:t>
      </w:r>
      <w:r>
        <w:t>當年國內中藥製藥廠查核家數</w:t>
      </w:r>
      <w:r>
        <w:t>×100</w:t>
      </w:r>
      <w:r>
        <w:t>％</w:t>
      </w:r>
      <w:r>
        <w:t>=47/49×100</w:t>
      </w:r>
      <w:r>
        <w:t>％</w:t>
      </w:r>
      <w:r>
        <w:t>=96</w:t>
      </w:r>
      <w:r>
        <w:t>％。</w:t>
      </w:r>
    </w:p>
    <w:p w:rsidR="00000000" w:rsidRDefault="003E6900">
      <w:pPr>
        <w:pStyle w:val="ppesubtitle"/>
        <w:divId w:val="93669701"/>
      </w:pPr>
      <w:r>
        <w:t>（九）關鍵策略目標：推廣政府服務流程改造</w:t>
      </w:r>
      <w:r>
        <w:t>(</w:t>
      </w:r>
      <w:r>
        <w:t>跨機關目標</w:t>
      </w:r>
      <w:r>
        <w:t>)</w:t>
      </w:r>
      <w:r>
        <w:t>。</w:t>
      </w:r>
    </w:p>
    <w:p w:rsidR="00000000" w:rsidRDefault="003E6900">
      <w:pPr>
        <w:pStyle w:val="ppesubtitle"/>
        <w:divId w:val="93669701"/>
      </w:pPr>
      <w:r>
        <w:t>１</w:t>
      </w:r>
      <w:r>
        <w:t>.</w:t>
      </w:r>
      <w:r>
        <w:t>關鍵績效指標：增加跨機關電子查</w:t>
      </w:r>
      <w:r>
        <w:t>驗服務項目數</w:t>
      </w:r>
      <w:r>
        <w:t>(E</w:t>
      </w:r>
      <w:r>
        <w:t>化宅配圈</w:t>
      </w:r>
      <w:r>
        <w:t>)</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103</w:t>
            </w:r>
            <w:r>
              <w:t>年度</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bl>
    <w:p w:rsidR="00000000" w:rsidRDefault="003E6900">
      <w:pPr>
        <w:pStyle w:val="ppecontent"/>
        <w:divId w:val="93669701"/>
      </w:pPr>
      <w:r>
        <w:t>衡量標準：</w:t>
      </w:r>
    </w:p>
    <w:p w:rsidR="00000000" w:rsidRDefault="003E6900">
      <w:pPr>
        <w:pStyle w:val="ppecontent"/>
        <w:divId w:val="93669701"/>
      </w:pPr>
      <w:r>
        <w:t>中央健康保險署與國軍退除役官兵輔導委員會雙方共同完成跨機關電子查驗作業項目</w:t>
      </w:r>
    </w:p>
    <w:p w:rsidR="00000000" w:rsidRDefault="003E6900">
      <w:pPr>
        <w:pStyle w:val="ppecontent"/>
        <w:divId w:val="93669701"/>
      </w:pPr>
      <w:r>
        <w:lastRenderedPageBreak/>
        <w:t>績效衡量暨達成情形分析：</w:t>
      </w:r>
    </w:p>
    <w:p w:rsidR="00000000" w:rsidRDefault="003E6900">
      <w:pPr>
        <w:pStyle w:val="ppecontent"/>
        <w:divId w:val="93669701"/>
      </w:pPr>
      <w:r>
        <w:t>自</w:t>
      </w:r>
      <w:r>
        <w:t>103</w:t>
      </w:r>
      <w:r>
        <w:t>年起與國軍退除役官兵輔導委員會資料交換，全面採用安全傳輸資料交換（</w:t>
      </w:r>
      <w:r>
        <w:t>SFTP</w:t>
      </w:r>
      <w:r>
        <w:t>），完成建置跨機關電子查驗作業，達成年度目標。</w:t>
      </w:r>
    </w:p>
    <w:p w:rsidR="00000000" w:rsidRDefault="003E6900">
      <w:pPr>
        <w:pStyle w:val="ppesubtitle"/>
        <w:divId w:val="93669701"/>
      </w:pPr>
      <w:r>
        <w:t>２</w:t>
      </w:r>
      <w:r>
        <w:t>.</w:t>
      </w:r>
      <w:r>
        <w:t>關鍵績效指標：跨機關服務業務整合項目數</w:t>
      </w:r>
      <w:r>
        <w:t xml:space="preserve"> (</w:t>
      </w:r>
      <w:r>
        <w:t>送子鳥圈</w:t>
      </w:r>
      <w:r>
        <w:t>)</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103</w:t>
            </w:r>
            <w:r>
              <w:t>年度</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5</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5</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bl>
    <w:p w:rsidR="00000000" w:rsidRDefault="003E6900">
      <w:pPr>
        <w:pStyle w:val="ppecontent"/>
        <w:divId w:val="93669701"/>
      </w:pPr>
      <w:r>
        <w:t>衡量標準：</w:t>
      </w:r>
    </w:p>
    <w:p w:rsidR="00000000" w:rsidRDefault="003E6900">
      <w:pPr>
        <w:pStyle w:val="ppecontent"/>
        <w:divId w:val="93669701"/>
      </w:pPr>
      <w:r>
        <w:t>孕婦分娩及新生兒出生階段，整合提供服務的項目數</w:t>
      </w:r>
    </w:p>
    <w:p w:rsidR="00000000" w:rsidRDefault="003E6900">
      <w:pPr>
        <w:pStyle w:val="ppecontent"/>
        <w:divId w:val="93669701"/>
      </w:pPr>
      <w:r>
        <w:t>績效衡量暨達成情形分析：</w:t>
      </w:r>
    </w:p>
    <w:p w:rsidR="00000000" w:rsidRDefault="003E6900">
      <w:pPr>
        <w:pStyle w:val="ppecontent"/>
        <w:divId w:val="93669701"/>
      </w:pPr>
      <w:r>
        <w:t>（一）績效衡量暨達成情形分析：</w:t>
      </w:r>
    </w:p>
    <w:p w:rsidR="00000000" w:rsidRDefault="003E6900">
      <w:pPr>
        <w:pStyle w:val="ppecontent"/>
        <w:divId w:val="93669701"/>
      </w:pPr>
      <w:r>
        <w:t>與內政部戶政司、勞動部勞工保險局、國民健康署及中央健康保險署合作，透過整合各項服務流程，達成「出生通報結合出生登記」、「提供查詢新生兒健保卡申辦進度線上查詢」、「寄發新生兒健保卡」、「勞工保險生育給付申辦進度線上查詢」及「國民年金保險生育給付申辦進度線上查詢」等</w:t>
      </w:r>
      <w:r>
        <w:t>5</w:t>
      </w:r>
      <w:r>
        <w:t>項服務。</w:t>
      </w:r>
    </w:p>
    <w:p w:rsidR="00000000" w:rsidRDefault="003E6900">
      <w:pPr>
        <w:pStyle w:val="ppecontent"/>
        <w:divId w:val="93669701"/>
      </w:pPr>
      <w:r>
        <w:t>（二）目標挑戰性：</w:t>
      </w:r>
    </w:p>
    <w:p w:rsidR="00000000" w:rsidRDefault="003E6900">
      <w:pPr>
        <w:pStyle w:val="ppecontent"/>
        <w:divId w:val="93669701"/>
      </w:pPr>
      <w:r>
        <w:t>民眾孕產過程及育兒歷程中，所涉行政業務跨及各部會（如內政部、勞動部等）</w:t>
      </w:r>
      <w:r>
        <w:t xml:space="preserve"> </w:t>
      </w:r>
      <w:r>
        <w:t>，除提供專業相關資訊外，更需具備資訊專業，實具挑戰性</w:t>
      </w:r>
    </w:p>
    <w:p w:rsidR="00000000" w:rsidRDefault="003E6900">
      <w:pPr>
        <w:pStyle w:val="ppecontent"/>
        <w:divId w:val="93669701"/>
      </w:pPr>
      <w:r>
        <w:t>（三）年度重點工作及成果：</w:t>
      </w:r>
      <w:r>
        <w:t xml:space="preserve"> </w:t>
      </w:r>
    </w:p>
    <w:p w:rsidR="00000000" w:rsidRDefault="003E6900">
      <w:pPr>
        <w:pStyle w:val="ppecontent"/>
        <w:divId w:val="93669701"/>
      </w:pPr>
      <w:r>
        <w:t>A.</w:t>
      </w:r>
      <w:r>
        <w:t>已建置「送子鳥資訊服務網」，並於</w:t>
      </w:r>
      <w:r>
        <w:t>103</w:t>
      </w:r>
      <w:r>
        <w:t>年</w:t>
      </w:r>
      <w:r>
        <w:t>7</w:t>
      </w:r>
      <w:r>
        <w:t>月</w:t>
      </w:r>
      <w:r>
        <w:t>23</w:t>
      </w:r>
      <w:r>
        <w:t>日上架，網</w:t>
      </w:r>
      <w:r>
        <w:t>站內容如下：</w:t>
      </w:r>
    </w:p>
    <w:p w:rsidR="00000000" w:rsidRDefault="003E6900">
      <w:pPr>
        <w:pStyle w:val="ppecontent"/>
        <w:divId w:val="93669701"/>
      </w:pPr>
      <w:r>
        <w:t>a.</w:t>
      </w:r>
      <w:r>
        <w:t>孕前、懷孕、分娩至新生兒至學齡前（</w:t>
      </w:r>
      <w:r>
        <w:t>0~6</w:t>
      </w:r>
      <w:r>
        <w:t>歲）期間提供所需的</w:t>
      </w:r>
      <w:r>
        <w:t>51</w:t>
      </w:r>
      <w:r>
        <w:t>項政府服務訊息（如婚假、產前假、產假及育嬰假之補助；產檢項目及補助資訊；生育補助資訊；新生兒疫苗施打資訊；</w:t>
      </w:r>
      <w:r>
        <w:t xml:space="preserve"> </w:t>
      </w:r>
      <w:r>
        <w:t>媽媽教室、托嬰中心及保母資源），依縣市別進行分類，並以電子地圖方式供民眾查詢；同時提供</w:t>
      </w:r>
      <w:r>
        <w:t>273</w:t>
      </w:r>
      <w:r>
        <w:t>項衛教資訊（如孕期照護、哺乳教學、育兒秘笈）。</w:t>
      </w:r>
    </w:p>
    <w:p w:rsidR="00000000" w:rsidRDefault="003E6900">
      <w:pPr>
        <w:pStyle w:val="ppecontent"/>
        <w:divId w:val="93669701"/>
      </w:pPr>
      <w:r>
        <w:lastRenderedPageBreak/>
        <w:t>b.</w:t>
      </w:r>
      <w:r>
        <w:t>與內政部戶政司、勞動部勞工保險局、國民健康署及中央健康保險署合作，透過整合各項服務流程，達成「出生通報結合出生登記」、「提供查詢新生兒健保卡申辦進度線上查詢」、「寄發新生兒健保卡」</w:t>
      </w:r>
      <w:r>
        <w:t>、「勞工保險生育給付申辦進度線上查詢」及「國民年金保險生育給付申辦進度線上查詢」等</w:t>
      </w:r>
      <w:r>
        <w:t>5</w:t>
      </w:r>
      <w:r>
        <w:t>項服務。</w:t>
      </w:r>
    </w:p>
    <w:p w:rsidR="00000000" w:rsidRDefault="003E6900">
      <w:pPr>
        <w:pStyle w:val="ppecontent"/>
        <w:divId w:val="93669701"/>
      </w:pPr>
      <w:r>
        <w:t>c.</w:t>
      </w:r>
      <w:r>
        <w:t>本網站與內政部戶政司、勞動部勞工保險局、衛生福利部國民健康署及中央健康保險署合作，辦理「新生兒健保卡申辦進度查詢」及「勞保或國民年金生育給付進度查詢」，只要申請成為本網站之會員，即可訂閱上述</w:t>
      </w:r>
      <w:r>
        <w:t>2</w:t>
      </w:r>
      <w:r>
        <w:t>項服務，在家即可查詢服務辦理進度。截至</w:t>
      </w:r>
      <w:r>
        <w:t>103</w:t>
      </w:r>
      <w:r>
        <w:t>年</w:t>
      </w:r>
      <w:r>
        <w:t>12</w:t>
      </w:r>
      <w:r>
        <w:t>月</w:t>
      </w:r>
      <w:r>
        <w:t>31</w:t>
      </w:r>
      <w:r>
        <w:t>日，「新生兒健保卡申辦進度查詢」訂閱人數為</w:t>
      </w:r>
      <w:r>
        <w:t>159</w:t>
      </w:r>
      <w:r>
        <w:t>人（</w:t>
      </w:r>
      <w:r>
        <w:t>103</w:t>
      </w:r>
      <w:r>
        <w:t>年</w:t>
      </w:r>
      <w:r>
        <w:t>7</w:t>
      </w:r>
      <w:r>
        <w:t>月</w:t>
      </w:r>
      <w:r>
        <w:t>23</w:t>
      </w:r>
      <w:r>
        <w:t>日開始提供服務），「勞保或國民年金生育給付進度查詢」，訂閱人數為</w:t>
      </w:r>
      <w:r>
        <w:t>17</w:t>
      </w:r>
      <w:r>
        <w:t>人（</w:t>
      </w:r>
      <w:r>
        <w:t>103</w:t>
      </w:r>
      <w:r>
        <w:t>年</w:t>
      </w:r>
      <w:r>
        <w:t>11</w:t>
      </w:r>
      <w:r>
        <w:t>月</w:t>
      </w:r>
      <w:r>
        <w:t>4</w:t>
      </w:r>
      <w:r>
        <w:t>日開始提供</w:t>
      </w:r>
      <w:r>
        <w:t>服務）。</w:t>
      </w:r>
    </w:p>
    <w:p w:rsidR="00000000" w:rsidRDefault="003E6900">
      <w:pPr>
        <w:pStyle w:val="ppecontent"/>
        <w:divId w:val="93669701"/>
      </w:pPr>
      <w:r>
        <w:t>d.</w:t>
      </w:r>
      <w:r>
        <w:t>截至</w:t>
      </w:r>
      <w:r>
        <w:t>103</w:t>
      </w:r>
      <w:r>
        <w:t>年</w:t>
      </w:r>
      <w:r>
        <w:t>12</w:t>
      </w:r>
      <w:r>
        <w:t>月</w:t>
      </w:r>
      <w:r>
        <w:t>31</w:t>
      </w:r>
      <w:r>
        <w:t>日，該網站之瀏覽人次已逾</w:t>
      </w:r>
      <w:r>
        <w:t>66,000</w:t>
      </w:r>
      <w:r>
        <w:t>人。</w:t>
      </w:r>
    </w:p>
    <w:p w:rsidR="00000000" w:rsidRDefault="003E6900">
      <w:pPr>
        <w:pStyle w:val="ppecontent"/>
        <w:divId w:val="93669701"/>
      </w:pPr>
      <w:r>
        <w:t>e.</w:t>
      </w:r>
      <w:r>
        <w:t>截至</w:t>
      </w:r>
      <w:r>
        <w:t>103</w:t>
      </w:r>
      <w:r>
        <w:t>年</w:t>
      </w:r>
      <w:r>
        <w:t>12</w:t>
      </w:r>
      <w:r>
        <w:t>月</w:t>
      </w:r>
      <w:r>
        <w:t>31</w:t>
      </w:r>
      <w:r>
        <w:t>日，共有</w:t>
      </w:r>
      <w:r>
        <w:t>431</w:t>
      </w:r>
      <w:r>
        <w:t>名會員填答問卷，對於網站整體性來說，達到</w:t>
      </w:r>
      <w:r>
        <w:t>85</w:t>
      </w:r>
      <w:r>
        <w:t>％之滿意度；另共有</w:t>
      </w:r>
      <w:r>
        <w:t>3501</w:t>
      </w:r>
      <w:r>
        <w:t>名非會員填答問卷，對於網站整體性來說，達到</w:t>
      </w:r>
      <w:r>
        <w:t>95</w:t>
      </w:r>
      <w:r>
        <w:t>％之滿意度。</w:t>
      </w:r>
    </w:p>
    <w:p w:rsidR="00000000" w:rsidRDefault="003E6900">
      <w:pPr>
        <w:pStyle w:val="ppecontent"/>
        <w:divId w:val="93669701"/>
      </w:pPr>
      <w:r>
        <w:t>B.</w:t>
      </w:r>
      <w:r>
        <w:t>與婦產科醫學會、小兒科醫學會及勵馨基金會達成合作共識，未來該三機構將協助提供相關孕產資訊（含未成年懷孕）、並協助推廣使用「送子鳥資訊服務網」。</w:t>
      </w:r>
    </w:p>
    <w:p w:rsidR="00000000" w:rsidRDefault="003E6900">
      <w:pPr>
        <w:pStyle w:val="ppecontent"/>
        <w:divId w:val="93669701"/>
      </w:pPr>
      <w:r>
        <w:t>C.</w:t>
      </w:r>
      <w:r>
        <w:t>因應本工作計畫實施期程調整至</w:t>
      </w:r>
      <w:r>
        <w:t>105</w:t>
      </w:r>
      <w:r>
        <w:t>年</w:t>
      </w:r>
      <w:r>
        <w:t>12</w:t>
      </w:r>
      <w:r>
        <w:t>月</w:t>
      </w:r>
      <w:r>
        <w:t>31</w:t>
      </w:r>
      <w:r>
        <w:t>日止，已完成</w:t>
      </w:r>
      <w:r>
        <w:t>104</w:t>
      </w:r>
      <w:r>
        <w:t>年執行計畫修正，並提報國發會。</w:t>
      </w:r>
      <w:r>
        <w:t xml:space="preserve"> </w:t>
      </w:r>
    </w:p>
    <w:p w:rsidR="00000000" w:rsidRDefault="003E6900">
      <w:pPr>
        <w:pStyle w:val="ppesubtitle"/>
        <w:divId w:val="93669701"/>
      </w:pPr>
      <w:r>
        <w:t>（十）關鍵策略目標：健全社會保險制度，強化自助互助機制。</w:t>
      </w:r>
    </w:p>
    <w:p w:rsidR="00000000" w:rsidRDefault="003E6900">
      <w:pPr>
        <w:pStyle w:val="ppesubtitle"/>
        <w:divId w:val="93669701"/>
      </w:pPr>
      <w:r>
        <w:t>１</w:t>
      </w:r>
      <w:r>
        <w:t>.</w:t>
      </w:r>
      <w:r>
        <w:t>關鍵績效指標：論質方案受益人數</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103</w:t>
            </w:r>
            <w:r>
              <w:t>年度</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5</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15.5</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bl>
    <w:p w:rsidR="00000000" w:rsidRDefault="003E6900">
      <w:pPr>
        <w:pStyle w:val="ppecontent"/>
        <w:divId w:val="93669701"/>
      </w:pPr>
      <w:r>
        <w:t>衡量標準：</w:t>
      </w:r>
    </w:p>
    <w:p w:rsidR="00000000" w:rsidRDefault="003E6900">
      <w:pPr>
        <w:pStyle w:val="ppecontent"/>
        <w:divId w:val="93669701"/>
      </w:pPr>
      <w:r>
        <w:t>以該年度糖尿病、氣喘、乳癌、精神分裂症、</w:t>
      </w:r>
      <w:r>
        <w:t>B</w:t>
      </w:r>
      <w:r>
        <w:t>型與</w:t>
      </w:r>
      <w:r>
        <w:t>C</w:t>
      </w:r>
      <w:r>
        <w:t>型肝炎帶原者、初期慢性腎臟病等</w:t>
      </w:r>
      <w:r>
        <w:t>6</w:t>
      </w:r>
      <w:r>
        <w:t>項論質計酬方案之受益人數。目標值：每年總受益人數較前一年受益人數增加</w:t>
      </w:r>
      <w:r>
        <w:t>5</w:t>
      </w:r>
      <w:r>
        <w:t>％。</w:t>
      </w:r>
    </w:p>
    <w:p w:rsidR="00000000" w:rsidRDefault="003E6900">
      <w:pPr>
        <w:pStyle w:val="ppecontent"/>
        <w:divId w:val="93669701"/>
      </w:pPr>
      <w:r>
        <w:t>績效衡量暨達成情形分析：</w:t>
      </w:r>
    </w:p>
    <w:p w:rsidR="00000000" w:rsidRDefault="003E6900">
      <w:pPr>
        <w:pStyle w:val="ppecontent"/>
        <w:divId w:val="93669701"/>
      </w:pPr>
      <w:r>
        <w:lastRenderedPageBreak/>
        <w:t>103</w:t>
      </w:r>
      <w:r>
        <w:t>年</w:t>
      </w:r>
      <w:r>
        <w:t>1~10</w:t>
      </w:r>
      <w:r>
        <w:t>月整體照護人數達</w:t>
      </w:r>
      <w:r>
        <w:t>940,786</w:t>
      </w:r>
      <w:r>
        <w:t>人，目標值達成情形：</w:t>
      </w:r>
      <w:r>
        <w:t>115.48</w:t>
      </w:r>
      <w:r>
        <w:t>％。</w:t>
      </w:r>
      <w:r>
        <w:t xml:space="preserve"> </w:t>
      </w:r>
    </w:p>
    <w:p w:rsidR="00000000" w:rsidRDefault="003E6900">
      <w:pPr>
        <w:pStyle w:val="ppesubtitle"/>
        <w:divId w:val="93669701"/>
      </w:pPr>
      <w:r>
        <w:t>２</w:t>
      </w:r>
      <w:r>
        <w:t>.</w:t>
      </w:r>
      <w:r>
        <w:t>關鍵績效指標：保險醫事服務機構按時提報財務報告之院所家數比率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103</w:t>
            </w:r>
            <w:r>
              <w:t>年度</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85</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99.1</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FFCC00"/>
              </w:rPr>
              <w:t>▲</w:t>
            </w:r>
          </w:p>
        </w:tc>
      </w:tr>
    </w:tbl>
    <w:p w:rsidR="00000000" w:rsidRDefault="003E6900">
      <w:pPr>
        <w:pStyle w:val="ppecontent"/>
        <w:divId w:val="93669701"/>
      </w:pPr>
      <w:r>
        <w:t>衡量標準：</w:t>
      </w:r>
    </w:p>
    <w:p w:rsidR="00000000" w:rsidRDefault="003E6900">
      <w:pPr>
        <w:pStyle w:val="ppecontent"/>
        <w:divId w:val="93669701"/>
      </w:pPr>
      <w:r>
        <w:t>保險醫事服務機構領取</w:t>
      </w:r>
      <w:r>
        <w:t>102</w:t>
      </w:r>
      <w:r>
        <w:t>年保險醫療費用超過新台幣</w:t>
      </w:r>
      <w:r>
        <w:t>6</w:t>
      </w:r>
      <w:r>
        <w:t>億元以上者，按時於</w:t>
      </w:r>
      <w:r>
        <w:t>103</w:t>
      </w:r>
      <w:r>
        <w:t>年</w:t>
      </w:r>
      <w:r>
        <w:t>10</w:t>
      </w:r>
      <w:r>
        <w:t>月</w:t>
      </w:r>
      <w:r>
        <w:t>31</w:t>
      </w:r>
      <w:r>
        <w:t>日前提報院所家數比率</w:t>
      </w:r>
      <w:r>
        <w:t>=</w:t>
      </w:r>
      <w:r>
        <w:t>【按時提報財報之院所數</w:t>
      </w:r>
      <w:r>
        <w:t>÷</w:t>
      </w:r>
      <w:r>
        <w:t>應提報財報之院所數】</w:t>
      </w:r>
      <w:r>
        <w:t>×100</w:t>
      </w:r>
      <w:r>
        <w:t>％。</w:t>
      </w:r>
    </w:p>
    <w:p w:rsidR="00000000" w:rsidRDefault="003E6900">
      <w:pPr>
        <w:pStyle w:val="ppecontent"/>
        <w:divId w:val="93669701"/>
      </w:pPr>
      <w:r>
        <w:t>績效衡量暨達成情形分析：</w:t>
      </w:r>
    </w:p>
    <w:p w:rsidR="00000000" w:rsidRDefault="003E6900">
      <w:pPr>
        <w:pStyle w:val="ppecontent"/>
        <w:divId w:val="93669701"/>
      </w:pPr>
      <w:r>
        <w:t>本部中央健康保險署業於</w:t>
      </w:r>
      <w:r>
        <w:t>103</w:t>
      </w:r>
      <w:r>
        <w:t>年</w:t>
      </w:r>
      <w:r>
        <w:t>3</w:t>
      </w:r>
      <w:r>
        <w:t>月</w:t>
      </w:r>
      <w:r>
        <w:t>10</w:t>
      </w:r>
      <w:r>
        <w:t>日請辦各分區業務組轉知各醫療院所，應於</w:t>
      </w:r>
      <w:r>
        <w:t>103</w:t>
      </w:r>
      <w:r>
        <w:t>年</w:t>
      </w:r>
      <w:r>
        <w:t>10</w:t>
      </w:r>
      <w:r>
        <w:t>月</w:t>
      </w:r>
      <w:r>
        <w:t>31</w:t>
      </w:r>
      <w:r>
        <w:t>日前提報財務報告，截至</w:t>
      </w:r>
      <w:r>
        <w:t>103</w:t>
      </w:r>
      <w:r>
        <w:t>年</w:t>
      </w:r>
      <w:r>
        <w:t>10</w:t>
      </w:r>
      <w:r>
        <w:t>月</w:t>
      </w:r>
      <w:r>
        <w:t>31</w:t>
      </w:r>
      <w:r>
        <w:t>日，共</w:t>
      </w:r>
      <w:r>
        <w:t>108</w:t>
      </w:r>
      <w:r>
        <w:t>家院所按時提報財務報告，爰按時提報院所家數比率</w:t>
      </w:r>
      <w:r>
        <w:t>=108/109=99.1</w:t>
      </w:r>
      <w:r>
        <w:t>％。</w:t>
      </w:r>
    </w:p>
    <w:p w:rsidR="00000000" w:rsidRDefault="003E6900">
      <w:pPr>
        <w:pStyle w:val="ppesubtitle"/>
        <w:divId w:val="93669701"/>
      </w:pPr>
      <w:r>
        <w:t>３</w:t>
      </w:r>
      <w:r>
        <w:t>.</w:t>
      </w:r>
      <w:r>
        <w:t>關鍵績效指標：辦理國民年金保險</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103</w:t>
            </w:r>
            <w:r>
              <w:t>年度</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4.7</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5.83</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FFCC00"/>
              </w:rPr>
              <w:t>▲</w:t>
            </w:r>
          </w:p>
        </w:tc>
      </w:tr>
    </w:tbl>
    <w:p w:rsidR="00000000" w:rsidRDefault="003E6900">
      <w:pPr>
        <w:pStyle w:val="ppecontent"/>
        <w:divId w:val="93669701"/>
      </w:pPr>
      <w:r>
        <w:t>衡量標準：</w:t>
      </w:r>
    </w:p>
    <w:p w:rsidR="00000000" w:rsidRDefault="003E6900">
      <w:pPr>
        <w:pStyle w:val="ppecontent"/>
        <w:divId w:val="93669701"/>
      </w:pPr>
      <w:r>
        <w:t>辦理國民年金保險費之欠費催收成效（【已繳金額（本年度欠費催收收回總額）</w:t>
      </w:r>
      <w:r>
        <w:t>÷</w:t>
      </w:r>
      <w:r>
        <w:t>欠費總額（本年度催收欠費總額）</w:t>
      </w:r>
      <w:r>
        <w:t>×100</w:t>
      </w:r>
      <w:r>
        <w:t>％。</w:t>
      </w:r>
    </w:p>
    <w:p w:rsidR="00000000" w:rsidRDefault="003E6900">
      <w:pPr>
        <w:pStyle w:val="ppecontent"/>
        <w:divId w:val="93669701"/>
      </w:pPr>
      <w:r>
        <w:t>績效衡量暨達成情形分析：</w:t>
      </w:r>
    </w:p>
    <w:p w:rsidR="00000000" w:rsidRDefault="003E6900">
      <w:pPr>
        <w:pStyle w:val="ppecontent"/>
        <w:divId w:val="93669701"/>
      </w:pPr>
      <w:r>
        <w:t>勞工保險局辦理國民年金保險費欠費催收成效，</w:t>
      </w:r>
      <w:r>
        <w:t>103</w:t>
      </w:r>
      <w:r>
        <w:t>年度截至</w:t>
      </w:r>
      <w:r>
        <w:t>12</w:t>
      </w:r>
      <w:r>
        <w:t>月</w:t>
      </w:r>
      <w:r>
        <w:t>31</w:t>
      </w:r>
      <w:r>
        <w:t>日止催收欠費人數計</w:t>
      </w:r>
      <w:r>
        <w:t>347</w:t>
      </w:r>
      <w:r>
        <w:t>萬</w:t>
      </w:r>
      <w:r>
        <w:t>9,495</w:t>
      </w:r>
      <w:r>
        <w:t>人、催收欠費金額總計</w:t>
      </w:r>
      <w:r>
        <w:t>216</w:t>
      </w:r>
      <w:r>
        <w:t>億</w:t>
      </w:r>
      <w:r>
        <w:t>3,554</w:t>
      </w:r>
      <w:r>
        <w:t>萬</w:t>
      </w:r>
      <w:r>
        <w:t>6,366</w:t>
      </w:r>
      <w:r>
        <w:t>元，其中已繳人數計</w:t>
      </w:r>
      <w:r>
        <w:t>44</w:t>
      </w:r>
      <w:r>
        <w:t>萬</w:t>
      </w:r>
      <w:r>
        <w:t>2,408</w:t>
      </w:r>
      <w:r>
        <w:t>人、已繳納金額計</w:t>
      </w:r>
      <w:r>
        <w:t>12</w:t>
      </w:r>
      <w:r>
        <w:t>億</w:t>
      </w:r>
      <w:r>
        <w:t>6,085</w:t>
      </w:r>
      <w:r>
        <w:t>萬</w:t>
      </w:r>
      <w:r>
        <w:t>4,719</w:t>
      </w:r>
      <w:r>
        <w:t>元。已繳金額佔欠費總金額</w:t>
      </w:r>
      <w:r>
        <w:t>5.83</w:t>
      </w:r>
      <w:r>
        <w:t>％，達成原訂目標。</w:t>
      </w:r>
    </w:p>
    <w:p w:rsidR="00000000" w:rsidRDefault="003E6900">
      <w:pPr>
        <w:pStyle w:val="ppesubtitle"/>
        <w:divId w:val="93669701"/>
      </w:pPr>
      <w:r>
        <w:lastRenderedPageBreak/>
        <w:t>４</w:t>
      </w:r>
      <w:r>
        <w:t>.</w:t>
      </w:r>
      <w:r>
        <w:t>關鍵績效指標：醫療品質資訊公開</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103</w:t>
            </w:r>
            <w:r>
              <w:t>年度</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24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19</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2</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bl>
    <w:p w:rsidR="00000000" w:rsidRDefault="003E6900">
      <w:pPr>
        <w:pStyle w:val="ppecontent"/>
        <w:divId w:val="93669701"/>
      </w:pPr>
      <w:r>
        <w:t>衡量標準：</w:t>
      </w:r>
    </w:p>
    <w:p w:rsidR="00000000" w:rsidRDefault="003E6900">
      <w:pPr>
        <w:pStyle w:val="ppecontent"/>
        <w:divId w:val="93669701"/>
      </w:pPr>
      <w:r>
        <w:t>檢討修訂或新增「全民健康保險醫療品質資訊公開辦法」之醫療品質資訊公開項目：</w:t>
      </w:r>
    </w:p>
    <w:p w:rsidR="00000000" w:rsidRDefault="003E6900">
      <w:pPr>
        <w:pStyle w:val="ppecontent"/>
        <w:divId w:val="93669701"/>
      </w:pPr>
      <w:r>
        <w:t>１、以公開民眾需要及具實證醫學之醫療品質資訊為目標，收集各界意見。</w:t>
      </w:r>
    </w:p>
    <w:p w:rsidR="00000000" w:rsidRDefault="003E6900">
      <w:pPr>
        <w:pStyle w:val="ppecontent"/>
        <w:divId w:val="93669701"/>
      </w:pPr>
      <w:r>
        <w:t>２、至少研擬檢討修訂或新增</w:t>
      </w:r>
      <w:r>
        <w:t>1</w:t>
      </w:r>
      <w:r>
        <w:t>個疾病別之醫療品質資訊項目，提案至健保會討論。</w:t>
      </w:r>
    </w:p>
    <w:p w:rsidR="00000000" w:rsidRDefault="003E6900">
      <w:pPr>
        <w:pStyle w:val="ppecontent"/>
        <w:divId w:val="93669701"/>
      </w:pPr>
      <w:r>
        <w:t>績效衡量暨達成情形分析：</w:t>
      </w:r>
    </w:p>
    <w:p w:rsidR="00000000" w:rsidRDefault="003E6900">
      <w:pPr>
        <w:pStyle w:val="ppecontent"/>
        <w:divId w:val="93669701"/>
      </w:pPr>
      <w:r>
        <w:t>103</w:t>
      </w:r>
      <w:r>
        <w:t>年度就現行公開醫療品質指標</w:t>
      </w:r>
      <w:r>
        <w:t>232</w:t>
      </w:r>
      <w:r>
        <w:t>項進行檢討，並提案於全民健康保險會</w:t>
      </w:r>
      <w:r>
        <w:t>103</w:t>
      </w:r>
      <w:r>
        <w:t>年第</w:t>
      </w:r>
      <w:r>
        <w:t>7</w:t>
      </w:r>
      <w:r>
        <w:t>次委員會議討論達成共識，衛生福利部於</w:t>
      </w:r>
      <w:r>
        <w:t>103</w:t>
      </w:r>
      <w:r>
        <w:t>年</w:t>
      </w:r>
      <w:r>
        <w:t>10</w:t>
      </w:r>
      <w:r>
        <w:t>月</w:t>
      </w:r>
      <w:r>
        <w:t>9</w:t>
      </w:r>
      <w:r>
        <w:t>日完成法規修正公告，</w:t>
      </w:r>
      <w:r>
        <w:t>103</w:t>
      </w:r>
      <w:r>
        <w:t>年完成修訂及新增指標項目共</w:t>
      </w:r>
      <w:r>
        <w:t>36</w:t>
      </w:r>
      <w:r>
        <w:t>項，增修</w:t>
      </w:r>
      <w:r>
        <w:t>2</w:t>
      </w:r>
      <w:r>
        <w:t>項疾病別（氣喘、</w:t>
      </w:r>
      <w:r>
        <w:t>鼻竇炎）之</w:t>
      </w:r>
      <w:r>
        <w:t>5</w:t>
      </w:r>
      <w:r>
        <w:t>項指標，已達成年度目標值。</w:t>
      </w:r>
    </w:p>
    <w:p w:rsidR="00000000" w:rsidRDefault="003E6900">
      <w:pPr>
        <w:pStyle w:val="ppesubtitle"/>
        <w:divId w:val="93669701"/>
      </w:pPr>
      <w:r>
        <w:t>（十一）關鍵策略目標：提升組織量能。</w:t>
      </w:r>
    </w:p>
    <w:p w:rsidR="00000000" w:rsidRDefault="003E6900">
      <w:pPr>
        <w:pStyle w:val="ppesubtitle"/>
        <w:divId w:val="93669701"/>
      </w:pPr>
      <w:r>
        <w:t>１</w:t>
      </w:r>
      <w:r>
        <w:t>.</w:t>
      </w:r>
      <w:r>
        <w:t>關鍵績效指標：提升年度考試及格錄取人員進用比例</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103</w:t>
            </w:r>
            <w:r>
              <w:t>年度</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60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60</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74.68</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81.67</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bl>
    <w:p w:rsidR="00000000" w:rsidRDefault="003E6900">
      <w:pPr>
        <w:pStyle w:val="ppecontent"/>
        <w:divId w:val="93669701"/>
      </w:pPr>
      <w:r>
        <w:t>衡量標準：</w:t>
      </w:r>
    </w:p>
    <w:p w:rsidR="00000000" w:rsidRDefault="003E6900">
      <w:pPr>
        <w:pStyle w:val="ppecontent"/>
        <w:divId w:val="93669701"/>
      </w:pPr>
      <w:r>
        <w:t>（申請年度考試分發人員數</w:t>
      </w:r>
      <w:r>
        <w:t>÷</w:t>
      </w:r>
      <w:r>
        <w:t>本年度薦任第</w:t>
      </w:r>
      <w:r>
        <w:t>9</w:t>
      </w:r>
      <w:r>
        <w:t>職等以下非主管人員出缺數）</w:t>
      </w:r>
      <w:r>
        <w:t>×100</w:t>
      </w:r>
      <w:r>
        <w:t>％</w:t>
      </w:r>
    </w:p>
    <w:p w:rsidR="00000000" w:rsidRDefault="003E6900">
      <w:pPr>
        <w:pStyle w:val="ppecontent"/>
        <w:divId w:val="93669701"/>
      </w:pPr>
      <w:r>
        <w:t>績效衡量暨達成情形分析：</w:t>
      </w:r>
    </w:p>
    <w:p w:rsidR="00000000" w:rsidRDefault="003E6900">
      <w:pPr>
        <w:pStyle w:val="ppecontent"/>
        <w:divId w:val="93669701"/>
      </w:pPr>
      <w:r>
        <w:lastRenderedPageBreak/>
        <w:t>本部暨所屬機關申請</w:t>
      </w:r>
      <w:r>
        <w:t>103</w:t>
      </w:r>
      <w:r>
        <w:t>年度</w:t>
      </w:r>
      <w:r>
        <w:t>1</w:t>
      </w:r>
      <w:r>
        <w:t>月至</w:t>
      </w:r>
      <w:r>
        <w:t>12</w:t>
      </w:r>
      <w:r>
        <w:t>月考試分發之職缺數共計</w:t>
      </w:r>
      <w:r>
        <w:t>392</w:t>
      </w:r>
      <w:r>
        <w:t>人，</w:t>
      </w:r>
      <w:r>
        <w:t>103</w:t>
      </w:r>
      <w:r>
        <w:t>年度</w:t>
      </w:r>
      <w:r>
        <w:t>1</w:t>
      </w:r>
      <w:r>
        <w:t>月至</w:t>
      </w:r>
      <w:r>
        <w:t>12</w:t>
      </w:r>
      <w:r>
        <w:t>月薦任第</w:t>
      </w:r>
      <w:r>
        <w:t>9</w:t>
      </w:r>
      <w:r>
        <w:t>職等以下非主管人員出缺數為</w:t>
      </w:r>
      <w:r>
        <w:t>480</w:t>
      </w:r>
      <w:r>
        <w:t>人，爰</w:t>
      </w:r>
      <w:r>
        <w:t>103</w:t>
      </w:r>
      <w:r>
        <w:t>年度</w:t>
      </w:r>
      <w:r>
        <w:t>1</w:t>
      </w:r>
      <w:r>
        <w:t>月至</w:t>
      </w:r>
      <w:r>
        <w:t>12</w:t>
      </w:r>
      <w:r>
        <w:t>月本部暨所屬機關申請考試錄取分發人員數占薦任第</w:t>
      </w:r>
      <w:r>
        <w:t>9</w:t>
      </w:r>
      <w:r>
        <w:t>職等以下非主管人員總出缺數之比率為</w:t>
      </w:r>
      <w:r>
        <w:t>81.67</w:t>
      </w:r>
      <w:r>
        <w:t>％，高於目標值。</w:t>
      </w:r>
    </w:p>
    <w:p w:rsidR="00000000" w:rsidRDefault="003E6900">
      <w:pPr>
        <w:pStyle w:val="ppesubtitle"/>
        <w:divId w:val="93669701"/>
      </w:pPr>
      <w:r>
        <w:t>２</w:t>
      </w:r>
      <w:r>
        <w:t>.</w:t>
      </w:r>
      <w:r>
        <w:t>關鍵績效指標：參加本部辦理之衛生社福專業人員訓練成員，認同參訓有助於未來業務執行之百分比。</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103</w:t>
            </w:r>
            <w:r>
              <w:t>年度</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81</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3.56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3.62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85.55</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FFCC00"/>
              </w:rPr>
              <w:t>▲</w:t>
            </w:r>
          </w:p>
        </w:tc>
      </w:tr>
    </w:tbl>
    <w:p w:rsidR="00000000" w:rsidRDefault="003E6900">
      <w:pPr>
        <w:pStyle w:val="ppecontent"/>
        <w:divId w:val="93669701"/>
      </w:pPr>
      <w:r>
        <w:t>衡量標準：</w:t>
      </w:r>
    </w:p>
    <w:p w:rsidR="00000000" w:rsidRDefault="003E6900">
      <w:pPr>
        <w:pStyle w:val="ppecontent"/>
        <w:divId w:val="93669701"/>
      </w:pPr>
      <w:r>
        <w:t>訓練成員認同參訓有助於未來業務執行之百分比</w:t>
      </w:r>
    </w:p>
    <w:p w:rsidR="00000000" w:rsidRDefault="003E6900">
      <w:pPr>
        <w:pStyle w:val="ppecontent"/>
        <w:divId w:val="93669701"/>
      </w:pPr>
      <w:r>
        <w:t>績效衡量暨達成情形分析：</w:t>
      </w:r>
    </w:p>
    <w:p w:rsidR="00000000" w:rsidRDefault="003E6900">
      <w:pPr>
        <w:pStyle w:val="ppecontent"/>
        <w:divId w:val="93669701"/>
      </w:pPr>
      <w:r>
        <w:t>103</w:t>
      </w:r>
      <w:r>
        <w:t>年度原定目標值為</w:t>
      </w:r>
      <w:r>
        <w:t>81</w:t>
      </w:r>
      <w:r>
        <w:t>％，統計整年度參加本部辦理之衛生社福專業人員訓練成員，認同參訓有助於未來業務執行之百分比為</w:t>
      </w:r>
      <w:r>
        <w:t>85.55</w:t>
      </w:r>
      <w:r>
        <w:t>％。</w:t>
      </w:r>
    </w:p>
    <w:p w:rsidR="00000000" w:rsidRDefault="003E6900">
      <w:pPr>
        <w:pStyle w:val="ppesubtitle"/>
        <w:divId w:val="93669701"/>
      </w:pPr>
      <w:r>
        <w:t>３</w:t>
      </w:r>
      <w:r>
        <w:t>.</w:t>
      </w:r>
      <w:r>
        <w:t>關鍵績效指標：強化衛生福利部資訊服務功能</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103</w:t>
            </w:r>
            <w:r>
              <w:t>年度</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3</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3</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bl>
    <w:p w:rsidR="00000000" w:rsidRDefault="003E6900">
      <w:pPr>
        <w:pStyle w:val="ppecontent"/>
        <w:divId w:val="93669701"/>
      </w:pPr>
      <w:r>
        <w:t>衡量標準：</w:t>
      </w:r>
    </w:p>
    <w:p w:rsidR="00000000" w:rsidRDefault="003E6900">
      <w:pPr>
        <w:pStyle w:val="ppecontent"/>
        <w:divId w:val="93669701"/>
      </w:pPr>
      <w:r>
        <w:t>完成衛生福利部資訊系統整合，簡化操作流程</w:t>
      </w:r>
    </w:p>
    <w:p w:rsidR="00000000" w:rsidRDefault="003E6900">
      <w:pPr>
        <w:pStyle w:val="ppecontent"/>
        <w:divId w:val="93669701"/>
      </w:pPr>
      <w:r>
        <w:t>（</w:t>
      </w:r>
      <w:r>
        <w:t>3</w:t>
      </w:r>
      <w:r>
        <w:t>項係指：</w:t>
      </w:r>
      <w:r>
        <w:t>1.</w:t>
      </w:r>
      <w:r>
        <w:t>會同社政、衛政業務單位整合相關業務系統及資料庫，改善及增加系統功能，提供更便利之資訊服務。</w:t>
      </w:r>
      <w:r>
        <w:t>2.</w:t>
      </w:r>
      <w:r>
        <w:t>提供衛生福利部各辦公場所完善之資訊基礎設施與服務，協助同仁提高工作效率。</w:t>
      </w:r>
      <w:r>
        <w:t>3.</w:t>
      </w:r>
      <w:r>
        <w:t>推動資訊雲端及虛擬化服務，節省機房使用空間及電力，達成節能減碳目標。）</w:t>
      </w:r>
    </w:p>
    <w:p w:rsidR="00000000" w:rsidRDefault="003E6900">
      <w:pPr>
        <w:pStyle w:val="ppecontent"/>
        <w:divId w:val="93669701"/>
      </w:pPr>
      <w:r>
        <w:lastRenderedPageBreak/>
        <w:t>績效衡量暨達成情形分析：</w:t>
      </w:r>
    </w:p>
    <w:p w:rsidR="00000000" w:rsidRDefault="003E6900">
      <w:pPr>
        <w:pStyle w:val="ppecontent"/>
        <w:divId w:val="93669701"/>
      </w:pPr>
      <w:r>
        <w:t>１、會同社政、衛政業務單位完成身心障礙者鑑定、需求評估暨證明核發系統及弱勢</w:t>
      </w:r>
      <w:r>
        <w:t>e</w:t>
      </w:r>
      <w:r>
        <w:t>關懷全國社會福利資源整合系統功能擴充案，整合相關業務系統及資料庫，改善及增加系統功能，提供更便利之資訊服務。</w:t>
      </w:r>
    </w:p>
    <w:p w:rsidR="00000000" w:rsidRDefault="003E6900">
      <w:pPr>
        <w:pStyle w:val="ppecontent"/>
        <w:divId w:val="93669701"/>
      </w:pPr>
      <w:r>
        <w:t>２、整合長照相關資訊（包含社政、衛政資訊），提供民眾便民、即時之查詢服務，提升服務效能。</w:t>
      </w:r>
    </w:p>
    <w:p w:rsidR="00000000" w:rsidRDefault="003E6900">
      <w:pPr>
        <w:pStyle w:val="ppecontent"/>
        <w:divId w:val="93669701"/>
      </w:pPr>
      <w:r>
        <w:t>３、建置本部衛福大樓有線、無線網路及</w:t>
      </w:r>
      <w:r>
        <w:t>iTaiwan</w:t>
      </w:r>
      <w:r>
        <w:t>無線網路，並維持配置同仁個人電腦達一人一機，協助同仁提高工作效率。</w:t>
      </w:r>
    </w:p>
    <w:p w:rsidR="00000000" w:rsidRDefault="003E6900">
      <w:pPr>
        <w:pStyle w:val="ppecontent"/>
        <w:divId w:val="93669701"/>
      </w:pPr>
      <w:r>
        <w:t>４、建置本部節能機房、完成本部機房整併，並逐步推動主機虛擬化服務，有效節省機房使用空間及電力。</w:t>
      </w:r>
    </w:p>
    <w:p w:rsidR="00000000" w:rsidRDefault="003E6900">
      <w:pPr>
        <w:pStyle w:val="ppesubtitle"/>
        <w:divId w:val="93669701"/>
      </w:pPr>
      <w:r>
        <w:rPr>
          <w:b/>
          <w:bCs/>
        </w:rPr>
        <w:t>二、共同性目標</w:t>
      </w:r>
    </w:p>
    <w:p w:rsidR="00000000" w:rsidRDefault="003E6900">
      <w:pPr>
        <w:pStyle w:val="ppesubtitle"/>
        <w:divId w:val="93669701"/>
      </w:pPr>
      <w:r>
        <w:t>（一）</w:t>
      </w:r>
      <w:r>
        <w:t>共同性目標：提升研發量能。</w:t>
      </w:r>
    </w:p>
    <w:p w:rsidR="00000000" w:rsidRDefault="003E6900">
      <w:pPr>
        <w:pStyle w:val="ppesubtitle"/>
        <w:divId w:val="93669701"/>
      </w:pPr>
      <w:r>
        <w:t>１</w:t>
      </w:r>
      <w:r>
        <w:t>.</w:t>
      </w:r>
      <w:r>
        <w:t>共同性指標：行政及政策研究經費比率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103</w:t>
            </w:r>
            <w:r>
              <w:t>年度</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0.007</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0.007</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0.007</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0.007</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0.010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0.015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0.010</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FFCC00"/>
              </w:rPr>
              <w:t>▲</w:t>
            </w:r>
          </w:p>
        </w:tc>
      </w:tr>
    </w:tbl>
    <w:p w:rsidR="00000000" w:rsidRDefault="003E6900">
      <w:pPr>
        <w:pStyle w:val="ppecontent"/>
        <w:divId w:val="93669701"/>
      </w:pPr>
      <w:r>
        <w:t>衡量標準：</w:t>
      </w:r>
    </w:p>
    <w:p w:rsidR="00000000" w:rsidRDefault="003E6900">
      <w:pPr>
        <w:pStyle w:val="ppecontent"/>
        <w:divId w:val="93669701"/>
      </w:pPr>
      <w:r>
        <w:t>（年度行政及政策類研究經費</w:t>
      </w:r>
      <w:r>
        <w:t>÷</w:t>
      </w:r>
      <w:r>
        <w:t>年度預算）</w:t>
      </w:r>
      <w:r>
        <w:t>×100</w:t>
      </w:r>
      <w:r>
        <w:t>％</w:t>
      </w:r>
    </w:p>
    <w:p w:rsidR="00000000" w:rsidRDefault="003E6900">
      <w:pPr>
        <w:pStyle w:val="ppecontent"/>
        <w:divId w:val="93669701"/>
      </w:pPr>
      <w:r>
        <w:t>績效衡量暨達成情形分析：</w:t>
      </w:r>
    </w:p>
    <w:p w:rsidR="00000000" w:rsidRDefault="003E6900">
      <w:pPr>
        <w:pStyle w:val="ppecontent"/>
        <w:divId w:val="93669701"/>
      </w:pPr>
      <w:r>
        <w:t>一、目標達成情形：</w:t>
      </w:r>
    </w:p>
    <w:p w:rsidR="00000000" w:rsidRDefault="003E6900">
      <w:pPr>
        <w:pStyle w:val="ppecontent"/>
        <w:divId w:val="93669701"/>
      </w:pPr>
      <w:r>
        <w:t>本（</w:t>
      </w:r>
      <w:r>
        <w:t>103</w:t>
      </w:r>
      <w:r>
        <w:t>）年度執行之行政及政策研究計畫計有「</w:t>
      </w:r>
      <w:r>
        <w:t>103</w:t>
      </w:r>
      <w:r>
        <w:t>年度急難救助機制整合先導性研究」等</w:t>
      </w:r>
      <w:r>
        <w:t>7</w:t>
      </w:r>
      <w:r>
        <w:t>件，研究計畫總經費為</w:t>
      </w:r>
      <w:r>
        <w:t>9,900,000</w:t>
      </w:r>
      <w:r>
        <w:t>元，另本部年度預算為</w:t>
      </w:r>
      <w:r>
        <w:t>103,024,398,000</w:t>
      </w:r>
      <w:r>
        <w:t>元，經計算本年度行政及政策類研究經費比率為</w:t>
      </w:r>
      <w:r>
        <w:t>0.0096</w:t>
      </w:r>
      <w:r>
        <w:t>％（計算方式：</w:t>
      </w:r>
      <w:r>
        <w:t>9,900,000 ÷ 103,024,398,000</w:t>
      </w:r>
      <w:r>
        <w:t>）</w:t>
      </w:r>
      <w:r>
        <w:t xml:space="preserve"> ╳100</w:t>
      </w:r>
      <w:r>
        <w:t>％＝</w:t>
      </w:r>
      <w:r>
        <w:t>0.0096</w:t>
      </w:r>
      <w:r>
        <w:t>％），較原訂目標值</w:t>
      </w:r>
      <w:r>
        <w:t>0.007</w:t>
      </w:r>
      <w:r>
        <w:t>％高，達成度</w:t>
      </w:r>
      <w:r>
        <w:t>100</w:t>
      </w:r>
      <w:r>
        <w:t>％。</w:t>
      </w:r>
    </w:p>
    <w:p w:rsidR="00000000" w:rsidRDefault="003E6900">
      <w:pPr>
        <w:pStyle w:val="ppecontent"/>
        <w:divId w:val="93669701"/>
      </w:pPr>
      <w:r>
        <w:t>二、目標挑戰性：</w:t>
      </w:r>
    </w:p>
    <w:p w:rsidR="00000000" w:rsidRDefault="003E6900">
      <w:pPr>
        <w:pStyle w:val="ppecontent"/>
        <w:divId w:val="93669701"/>
      </w:pPr>
      <w:r>
        <w:lastRenderedPageBreak/>
        <w:t>政府財政困難，在各項業務預算緊縮之情況下，本部仍積極爭取經費辦理委託研究計畫，以使政策規劃能具有實證基礎，實具挑戰性</w:t>
      </w:r>
      <w:r>
        <w:t>。</w:t>
      </w:r>
    </w:p>
    <w:p w:rsidR="00000000" w:rsidRDefault="003E6900">
      <w:pPr>
        <w:pStyle w:val="ppecontent"/>
        <w:divId w:val="93669701"/>
      </w:pPr>
      <w:r>
        <w:t>三、年度重點工作及成果：為加強針對本部政策研究規劃、執行及評估之研究量能，</w:t>
      </w:r>
      <w:r>
        <w:t>103</w:t>
      </w:r>
      <w:r>
        <w:t>年度執行之行政及政策類研究計畫計有如下</w:t>
      </w:r>
      <w:r>
        <w:t>7</w:t>
      </w:r>
      <w:r>
        <w:t>件：</w:t>
      </w:r>
    </w:p>
    <w:p w:rsidR="00000000" w:rsidRDefault="003E6900">
      <w:pPr>
        <w:pStyle w:val="ppecontent"/>
        <w:divId w:val="93669701"/>
      </w:pPr>
      <w:r>
        <w:t>（一）</w:t>
      </w:r>
      <w:r>
        <w:t>103</w:t>
      </w:r>
      <w:r>
        <w:t>年度急難救助機制整合先導性研究（社會救助及社工司委託朝陽科技大學辦理）。</w:t>
      </w:r>
    </w:p>
    <w:p w:rsidR="00000000" w:rsidRDefault="003E6900">
      <w:pPr>
        <w:pStyle w:val="ppecontent"/>
        <w:divId w:val="93669701"/>
      </w:pPr>
      <w:r>
        <w:t>（二）社工人力供需及人身安全研究（社會救助及社工司委託台灣社會工作專業人員協會辦理）。</w:t>
      </w:r>
    </w:p>
    <w:p w:rsidR="00000000" w:rsidRDefault="003E6900">
      <w:pPr>
        <w:pStyle w:val="ppecontent"/>
        <w:divId w:val="93669701"/>
      </w:pPr>
      <w:r>
        <w:t>（三）醫用電腦斷層掃描儀輻射曝露品質指標確保計畫（醫事司委託國立陽明大學辦理）。</w:t>
      </w:r>
    </w:p>
    <w:p w:rsidR="00000000" w:rsidRDefault="003E6900">
      <w:pPr>
        <w:pStyle w:val="ppecontent"/>
        <w:divId w:val="93669701"/>
      </w:pPr>
      <w:r>
        <w:t>（四）國際性衛生統計指標規劃案（統計處委託臺北醫學大學辦理）。</w:t>
      </w:r>
    </w:p>
    <w:p w:rsidR="00000000" w:rsidRDefault="003E6900">
      <w:pPr>
        <w:pStyle w:val="ppecontent"/>
        <w:divId w:val="93669701"/>
      </w:pPr>
      <w:r>
        <w:t>（五）</w:t>
      </w:r>
      <w:r>
        <w:t>103</w:t>
      </w:r>
      <w:r>
        <w:t>年「發展研究分中心特色教學研究功能及綜橫向整合擴充</w:t>
      </w:r>
      <w:r>
        <w:t>模式之規劃建置」（統計處委託辦理）。</w:t>
      </w:r>
    </w:p>
    <w:p w:rsidR="00000000" w:rsidRDefault="003E6900">
      <w:pPr>
        <w:pStyle w:val="ppecontent"/>
        <w:divId w:val="93669701"/>
      </w:pPr>
      <w:r>
        <w:t>（六）</w:t>
      </w:r>
      <w:r>
        <w:t>103</w:t>
      </w:r>
      <w:r>
        <w:t>年度「長期照護資料庫與指標建立」（統計處委託國立陽明大學辦理）。</w:t>
      </w:r>
    </w:p>
    <w:p w:rsidR="00000000" w:rsidRDefault="003E6900">
      <w:pPr>
        <w:pStyle w:val="ppecontent"/>
        <w:divId w:val="93669701"/>
      </w:pPr>
      <w:r>
        <w:t>（七）</w:t>
      </w:r>
      <w:r>
        <w:t>103</w:t>
      </w:r>
      <w:r>
        <w:t>年「如何提升死亡資料通報完整性與正確性研究」（統計處委託國立成功大學辦理）。</w:t>
      </w:r>
    </w:p>
    <w:p w:rsidR="00000000" w:rsidRDefault="003E6900">
      <w:pPr>
        <w:pStyle w:val="ppesubtitle"/>
        <w:divId w:val="93669701"/>
      </w:pPr>
      <w:r>
        <w:t>（二）共同性目標：落實政府內部控制機制。</w:t>
      </w:r>
    </w:p>
    <w:p w:rsidR="00000000" w:rsidRDefault="003E6900">
      <w:pPr>
        <w:pStyle w:val="ppesubtitle"/>
        <w:divId w:val="93669701"/>
      </w:pPr>
      <w:r>
        <w:t>１</w:t>
      </w:r>
      <w:r>
        <w:t>.</w:t>
      </w:r>
      <w:r>
        <w:t>共同性指標：辦理內部稽核次數</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103</w:t>
            </w:r>
            <w:r>
              <w:t>年度</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5</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bl>
    <w:p w:rsidR="00000000" w:rsidRDefault="003E6900">
      <w:pPr>
        <w:pStyle w:val="ppecontent"/>
        <w:divId w:val="93669701"/>
      </w:pPr>
      <w:r>
        <w:t>衡量標準：</w:t>
      </w:r>
    </w:p>
    <w:p w:rsidR="00000000" w:rsidRDefault="003E6900">
      <w:pPr>
        <w:pStyle w:val="ppecontent"/>
        <w:divId w:val="93669701"/>
      </w:pPr>
      <w:r>
        <w:t>本機關及所屬機關當年度辦理年度稽核與專案稽核次數</w:t>
      </w:r>
    </w:p>
    <w:p w:rsidR="00000000" w:rsidRDefault="003E6900">
      <w:pPr>
        <w:pStyle w:val="ppecontent"/>
        <w:divId w:val="93669701"/>
      </w:pPr>
      <w:r>
        <w:t>績效衡量暨達成情形分析：</w:t>
      </w:r>
    </w:p>
    <w:p w:rsidR="00000000" w:rsidRDefault="003E6900">
      <w:pPr>
        <w:pStyle w:val="ppecontent"/>
        <w:divId w:val="93669701"/>
      </w:pPr>
      <w:r>
        <w:lastRenderedPageBreak/>
        <w:t>本部與所屬機關內部控制度制度於</w:t>
      </w:r>
      <w:r>
        <w:t>103</w:t>
      </w:r>
      <w:r>
        <w:t>年</w:t>
      </w:r>
      <w:r>
        <w:t>7</w:t>
      </w:r>
      <w:r>
        <w:t>月後陸續新、增（修）完成，年度共辦理</w:t>
      </w:r>
      <w:r>
        <w:t>3</w:t>
      </w:r>
      <w:r>
        <w:t>次稽核與</w:t>
      </w:r>
      <w:r>
        <w:t>2</w:t>
      </w:r>
      <w:r>
        <w:t>次專案稽核。</w:t>
      </w:r>
    </w:p>
    <w:p w:rsidR="00000000" w:rsidRDefault="003E6900">
      <w:pPr>
        <w:pStyle w:val="ppesubtitle"/>
        <w:divId w:val="93669701"/>
      </w:pPr>
      <w:r>
        <w:t>２</w:t>
      </w:r>
      <w:r>
        <w:t>.</w:t>
      </w:r>
      <w:r>
        <w:t>共同性指標：增（修）訂完成內部控制制度項數</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103</w:t>
            </w:r>
            <w:r>
              <w:t>年度</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22</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43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47</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bl>
    <w:p w:rsidR="00000000" w:rsidRDefault="003E6900">
      <w:pPr>
        <w:pStyle w:val="ppecontent"/>
        <w:divId w:val="93669701"/>
      </w:pPr>
      <w:r>
        <w:t>衡量標準：</w:t>
      </w:r>
    </w:p>
    <w:p w:rsidR="00000000" w:rsidRDefault="003E6900">
      <w:pPr>
        <w:pStyle w:val="ppecontent"/>
        <w:divId w:val="93669701"/>
      </w:pPr>
      <w:r>
        <w:t>本機關及所屬機關完成檢討改善內部控制缺失，包括就監察院彈劾、糾正（舉）案件、審計部重要審核意見、機關內部控制制度自行評估與內部稽核結果及外界關注事項等，涉及內部控制缺失部分，已加強落實執行內部控制制度或納入內部控制制度設計，並依業務重要性及風險性，於當年度增（修）訂完成內部控制制度作業項目數</w:t>
      </w:r>
    </w:p>
    <w:p w:rsidR="00000000" w:rsidRDefault="003E6900">
      <w:pPr>
        <w:pStyle w:val="ppecontent"/>
        <w:divId w:val="93669701"/>
      </w:pPr>
      <w:r>
        <w:t>績效衡量暨達成情形分析：</w:t>
      </w:r>
    </w:p>
    <w:p w:rsidR="00000000" w:rsidRDefault="003E6900">
      <w:pPr>
        <w:pStyle w:val="ppecontent"/>
        <w:divId w:val="93669701"/>
      </w:pPr>
      <w:r>
        <w:t>本部與所屬機關內部控制度制度於</w:t>
      </w:r>
      <w:r>
        <w:t>103</w:t>
      </w:r>
      <w:r>
        <w:t>年</w:t>
      </w:r>
      <w:r>
        <w:t>7</w:t>
      </w:r>
      <w:r>
        <w:t>月後陸續新、增修完成，本部部分新訂</w:t>
      </w:r>
      <w:r>
        <w:t>23</w:t>
      </w:r>
      <w:r>
        <w:t>項內部控制項目，所屬機關計新、增（修）訂</w:t>
      </w:r>
      <w:r>
        <w:t>24</w:t>
      </w:r>
      <w:r>
        <w:t>項內部控制項目，合計共新、增（修）訂完成</w:t>
      </w:r>
      <w:r>
        <w:t>47</w:t>
      </w:r>
      <w:r>
        <w:t>項內部控制制度作業項目。</w:t>
      </w:r>
    </w:p>
    <w:p w:rsidR="00000000" w:rsidRDefault="003E6900">
      <w:pPr>
        <w:pStyle w:val="ppesubtitle"/>
        <w:divId w:val="93669701"/>
      </w:pPr>
      <w:r>
        <w:t>（三）共同性目標：提升資產效益，妥適配置政府資源。</w:t>
      </w:r>
    </w:p>
    <w:p w:rsidR="00000000" w:rsidRDefault="003E6900">
      <w:pPr>
        <w:pStyle w:val="ppesubtitle"/>
        <w:divId w:val="93669701"/>
      </w:pPr>
      <w:r>
        <w:t>１</w:t>
      </w:r>
      <w:r>
        <w:t>.</w:t>
      </w:r>
      <w:r>
        <w:t>共同性指標：機關年度資本門預算執行率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103</w:t>
            </w:r>
            <w:r>
              <w:t>年度</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90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90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90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90</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82.67</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88.74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81.52</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99.64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91.86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98.6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90.58</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FFCC00"/>
              </w:rPr>
              <w:t>▲</w:t>
            </w:r>
          </w:p>
        </w:tc>
      </w:tr>
    </w:tbl>
    <w:p w:rsidR="00000000" w:rsidRDefault="003E6900">
      <w:pPr>
        <w:pStyle w:val="ppecontent"/>
        <w:divId w:val="93669701"/>
      </w:pPr>
      <w:r>
        <w:t>衡量標準：</w:t>
      </w:r>
    </w:p>
    <w:p w:rsidR="00000000" w:rsidRDefault="003E6900">
      <w:pPr>
        <w:pStyle w:val="ppecontent"/>
        <w:divId w:val="93669701"/>
      </w:pPr>
      <w:r>
        <w:t>（本年度資本門實支數</w:t>
      </w:r>
      <w:r>
        <w:t>+</w:t>
      </w:r>
      <w:r>
        <w:t>資本門應付未付數</w:t>
      </w:r>
      <w:r>
        <w:t>+</w:t>
      </w:r>
      <w:r>
        <w:t>資本門賸餘數）</w:t>
      </w:r>
      <w:r>
        <w:t>÷</w:t>
      </w:r>
      <w:r>
        <w:t>（資本門預算數）</w:t>
      </w:r>
      <w:r>
        <w:t xml:space="preserve"> ×100</w:t>
      </w:r>
      <w:r>
        <w:t>％（以上各數均含本年度原預算、追加預算及以前年度保留數）</w:t>
      </w:r>
    </w:p>
    <w:p w:rsidR="00000000" w:rsidRDefault="003E6900">
      <w:pPr>
        <w:pStyle w:val="ppecontent"/>
        <w:divId w:val="93669701"/>
      </w:pPr>
      <w:r>
        <w:lastRenderedPageBreak/>
        <w:t>績效衡量暨達成情形分析：</w:t>
      </w:r>
    </w:p>
    <w:p w:rsidR="00000000" w:rsidRDefault="003E6900">
      <w:pPr>
        <w:pStyle w:val="ppecontent"/>
        <w:divId w:val="93669701"/>
      </w:pPr>
      <w:r>
        <w:t>本部主管資本門預算執行數</w:t>
      </w:r>
      <w:r>
        <w:t xml:space="preserve">1,513,995,410 </w:t>
      </w:r>
      <w:r>
        <w:t>元，全年度資本門可用預算數</w:t>
      </w:r>
      <w:r>
        <w:t xml:space="preserve">1,857,271,480 </w:t>
      </w:r>
      <w:r>
        <w:t>元，執行率為</w:t>
      </w:r>
      <w:r>
        <w:t>81.52</w:t>
      </w:r>
      <w:r>
        <w:t>％，</w:t>
      </w:r>
      <w:r>
        <w:t>103</w:t>
      </w:r>
      <w:r>
        <w:t>年度目標值為</w:t>
      </w:r>
      <w:r>
        <w:t>90</w:t>
      </w:r>
      <w:r>
        <w:t>％，故達成度</w:t>
      </w:r>
      <w:r>
        <w:t>90.58</w:t>
      </w:r>
      <w:r>
        <w:t>％；各機關除社會及家庭署執行率達</w:t>
      </w:r>
      <w:r>
        <w:t>90</w:t>
      </w:r>
      <w:r>
        <w:t>％以上，其餘機關均未達目標值，執行情形分述如下：</w:t>
      </w:r>
    </w:p>
    <w:p w:rsidR="00000000" w:rsidRDefault="003E6900">
      <w:pPr>
        <w:pStyle w:val="ppecontent"/>
        <w:divId w:val="93669701"/>
      </w:pPr>
      <w:r>
        <w:t>1</w:t>
      </w:r>
      <w:r>
        <w:t>本部部分</w:t>
      </w:r>
    </w:p>
    <w:p w:rsidR="00000000" w:rsidRDefault="003E6900">
      <w:pPr>
        <w:pStyle w:val="ppecontent"/>
        <w:divId w:val="93669701"/>
      </w:pPr>
      <w:r>
        <w:t>（１）建置「本部所屬醫院電子病歷主機備援（份）系統採購案」，因系統建置內容繁雜、調查所屬醫院需求費時，且依採購法規定公告期程較長，影響執行進度，致履約期限跨年度，爰申請經費保留</w:t>
      </w:r>
      <w:r>
        <w:t>31,100,000</w:t>
      </w:r>
      <w:r>
        <w:t>元。</w:t>
      </w:r>
    </w:p>
    <w:p w:rsidR="00000000" w:rsidRDefault="003E6900">
      <w:pPr>
        <w:pStyle w:val="ppecontent"/>
        <w:divId w:val="93669701"/>
      </w:pPr>
      <w:r>
        <w:t>（２）委託</w:t>
      </w:r>
      <w:r>
        <w:t>「縣市政府衛生局合作辦理遠距健康照護服務計畫案」，契約履約期限自</w:t>
      </w:r>
      <w:r>
        <w:t>103</w:t>
      </w:r>
      <w:r>
        <w:t>年</w:t>
      </w:r>
      <w:r>
        <w:t>9</w:t>
      </w:r>
      <w:r>
        <w:t>月</w:t>
      </w:r>
      <w:r>
        <w:t>26</w:t>
      </w:r>
      <w:r>
        <w:t>日至</w:t>
      </w:r>
      <w:r>
        <w:t>104</w:t>
      </w:r>
      <w:r>
        <w:t>年</w:t>
      </w:r>
      <w:r>
        <w:t>9</w:t>
      </w:r>
      <w:r>
        <w:t>月</w:t>
      </w:r>
      <w:r>
        <w:t>25</w:t>
      </w:r>
      <w:r>
        <w:t>日，又受託單位</w:t>
      </w:r>
      <w:r>
        <w:t>12</w:t>
      </w:r>
      <w:r>
        <w:t>個縣市衛生局第</w:t>
      </w:r>
      <w:r>
        <w:t>1</w:t>
      </w:r>
      <w:r>
        <w:t>期款之收支明細表均未達</w:t>
      </w:r>
      <w:r>
        <w:t>60</w:t>
      </w:r>
      <w:r>
        <w:t>％，致第</w:t>
      </w:r>
      <w:r>
        <w:t>2</w:t>
      </w:r>
      <w:r>
        <w:t>期款暫未撥付，爰辦理經費保留共</w:t>
      </w:r>
      <w:r>
        <w:t>14,670,000</w:t>
      </w:r>
      <w:r>
        <w:t>元。</w:t>
      </w:r>
    </w:p>
    <w:p w:rsidR="00000000" w:rsidRDefault="003E6900">
      <w:pPr>
        <w:pStyle w:val="ppecontent"/>
        <w:divId w:val="93669701"/>
      </w:pPr>
      <w:r>
        <w:t>（３）辦理「原住民族及離島地區衛生所（室）新（重、擴）建工程案」，因土地取得不易、氣候因素及道路交通、工程地點皆位於偏遠地區，且核定補助經費後，各項建材、物料持續飆漲，致廠商意願不高，影響執行進度，爰辦理經費保留</w:t>
      </w:r>
      <w:r>
        <w:t>19,235,922</w:t>
      </w:r>
      <w:r>
        <w:t>元。</w:t>
      </w:r>
    </w:p>
    <w:p w:rsidR="00000000" w:rsidRDefault="003E6900">
      <w:pPr>
        <w:pStyle w:val="ppecontent"/>
        <w:divId w:val="93669701"/>
      </w:pPr>
      <w:r>
        <w:t>（４）「衛生大樓新建工程案」因承攬廠商逾期</w:t>
      </w:r>
      <w:r>
        <w:t>171</w:t>
      </w:r>
      <w:r>
        <w:t>日完工，目前尚有逾期仲裁及損害賠償調解等爭議待解決，需視仲裁及調解訴訟結果撥付承攬廠商工程款，致後續專案管理、設計監造等技術服務採購案未能順利辦理結案；</w:t>
      </w:r>
    </w:p>
    <w:p w:rsidR="00000000" w:rsidRDefault="003E6900">
      <w:pPr>
        <w:pStyle w:val="ppecontent"/>
        <w:divId w:val="93669701"/>
      </w:pPr>
      <w:r>
        <w:t>另與衛生大樓相關之</w:t>
      </w:r>
      <w:r>
        <w:t>LEED AP</w:t>
      </w:r>
      <w:r>
        <w:t>、</w:t>
      </w:r>
      <w:r>
        <w:t>LEED</w:t>
      </w:r>
      <w:r>
        <w:t>功能驗證、智慧建築標章</w:t>
      </w:r>
      <w:r>
        <w:t>-</w:t>
      </w:r>
      <w:r>
        <w:t>設施管理指標等採購案，履約期限為大樓完成驗收並啟用一年內完成相關營運階段功能驗證，目前仍於履約期限中，尚未全面完成，爰辦理經費保留共計</w:t>
      </w:r>
      <w:r>
        <w:t xml:space="preserve"> 42,770,665</w:t>
      </w:r>
      <w:r>
        <w:t>元。</w:t>
      </w:r>
    </w:p>
    <w:p w:rsidR="00000000" w:rsidRDefault="003E6900">
      <w:pPr>
        <w:pStyle w:val="ppecontent"/>
        <w:divId w:val="93669701"/>
      </w:pPr>
      <w:r>
        <w:t>（５）財團法人國家衛生研究院辦理「國家癌症研究中心先期計畫」，依行政院「</w:t>
      </w:r>
      <w:r>
        <w:t>103</w:t>
      </w:r>
      <w:r>
        <w:t>年度政府公共建設先期作業審議結果應注意事項」規定，需</w:t>
      </w:r>
      <w:r>
        <w:t>完成核定程序始得動支</w:t>
      </w:r>
      <w:r>
        <w:t>103</w:t>
      </w:r>
      <w:r>
        <w:t>年度預算，惟因本計畫審查作業冗長，</w:t>
      </w:r>
      <w:r>
        <w:t>103</w:t>
      </w:r>
      <w:r>
        <w:t>年度經多次審查與修改，仍未能完成報行政院核定程序，爰辦理專案保留</w:t>
      </w:r>
      <w:r>
        <w:t>26,000,000</w:t>
      </w:r>
      <w:r>
        <w:t>元。</w:t>
      </w:r>
    </w:p>
    <w:p w:rsidR="00000000" w:rsidRDefault="003E6900">
      <w:pPr>
        <w:pStyle w:val="ppecontent"/>
        <w:divId w:val="93669701"/>
      </w:pPr>
      <w:r>
        <w:t>2</w:t>
      </w:r>
      <w:r>
        <w:t>本部疾病管制署部分</w:t>
      </w:r>
    </w:p>
    <w:p w:rsidR="00000000" w:rsidRDefault="003E6900">
      <w:pPr>
        <w:pStyle w:val="ppecontent"/>
        <w:divId w:val="93669701"/>
      </w:pPr>
      <w:r>
        <w:t>（１）辦理「免疫用健康馬</w:t>
      </w:r>
      <w:r>
        <w:t>75</w:t>
      </w:r>
      <w:r>
        <w:t>匹採購案」因</w:t>
      </w:r>
      <w:r>
        <w:t>102</w:t>
      </w:r>
      <w:r>
        <w:t>年</w:t>
      </w:r>
      <w:r>
        <w:t>8</w:t>
      </w:r>
      <w:r>
        <w:t>月</w:t>
      </w:r>
      <w:r>
        <w:t>14</w:t>
      </w:r>
      <w:r>
        <w:t>日廠商提起民事訴訟，全案進入司法程序，尚未結案，爰辦理經費保留</w:t>
      </w:r>
      <w:r>
        <w:t>22,479,660</w:t>
      </w:r>
      <w:r>
        <w:t>元。</w:t>
      </w:r>
    </w:p>
    <w:p w:rsidR="00000000" w:rsidRDefault="003E6900">
      <w:pPr>
        <w:pStyle w:val="ppecontent"/>
        <w:divId w:val="93669701"/>
      </w:pPr>
      <w:r>
        <w:t>（２）「因應伊波拉病毒感染疫情傳染病防治醫療網應變醫院提高防疫規格補助計畫」，囿於動支第二預備金經費遲至</w:t>
      </w:r>
      <w:r>
        <w:t>103</w:t>
      </w:r>
      <w:r>
        <w:t>年</w:t>
      </w:r>
      <w:r>
        <w:t>11</w:t>
      </w:r>
      <w:r>
        <w:t>月</w:t>
      </w:r>
      <w:r>
        <w:t>27</w:t>
      </w:r>
      <w:r>
        <w:t>日始經行政院核定，及本案須依相關規定進行審查，致無法於年度內完成核銷，爰申請經費保留</w:t>
      </w:r>
      <w:r>
        <w:t>18,079,000</w:t>
      </w:r>
      <w:r>
        <w:t>元。</w:t>
      </w:r>
    </w:p>
    <w:p w:rsidR="00000000" w:rsidRDefault="003E6900">
      <w:pPr>
        <w:pStyle w:val="ppecontent"/>
        <w:divId w:val="93669701"/>
      </w:pPr>
      <w:r>
        <w:lastRenderedPageBreak/>
        <w:t>3</w:t>
      </w:r>
      <w:r>
        <w:t>本部食品藥物管理署辦理「金山檔案庫房整修工程案」經多次招標流標，至</w:t>
      </w:r>
      <w:r>
        <w:t>103</w:t>
      </w:r>
      <w:r>
        <w:t>年</w:t>
      </w:r>
      <w:r>
        <w:t>9</w:t>
      </w:r>
      <w:r>
        <w:t>月</w:t>
      </w:r>
      <w:r>
        <w:t>9</w:t>
      </w:r>
      <w:r>
        <w:t>日始決標。原規劃為</w:t>
      </w:r>
      <w:r>
        <w:t>2</w:t>
      </w:r>
      <w:r>
        <w:t>階段付款，惟承攬廠商至今仍未及完成第一期估驗所需核銷文件，又本案原定完工日為</w:t>
      </w:r>
      <w:r>
        <w:t>103</w:t>
      </w:r>
      <w:r>
        <w:t>年</w:t>
      </w:r>
      <w:r>
        <w:t>11</w:t>
      </w:r>
      <w:r>
        <w:t>月</w:t>
      </w:r>
      <w:r>
        <w:t>30</w:t>
      </w:r>
      <w:r>
        <w:t>日，復因工程工徑需要及食藥署需求變更，增加工期至</w:t>
      </w:r>
      <w:r>
        <w:t>103</w:t>
      </w:r>
      <w:r>
        <w:t>年</w:t>
      </w:r>
      <w:r>
        <w:t>12</w:t>
      </w:r>
      <w:r>
        <w:t>月</w:t>
      </w:r>
      <w:r>
        <w:t>15</w:t>
      </w:r>
      <w:r>
        <w:t>日限期完工，然至同</w:t>
      </w:r>
      <w:r>
        <w:t>年</w:t>
      </w:r>
      <w:r>
        <w:t>12</w:t>
      </w:r>
      <w:r>
        <w:t>月</w:t>
      </w:r>
      <w:r>
        <w:t>27</w:t>
      </w:r>
      <w:r>
        <w:t>日食藥署方接獲承攬廠商報備竣工函，全案無法於</w:t>
      </w:r>
      <w:r>
        <w:t>103</w:t>
      </w:r>
      <w:r>
        <w:t>年內完成驗收，爰申請經費保留</w:t>
      </w:r>
      <w:r>
        <w:t>17,204,259</w:t>
      </w:r>
      <w:r>
        <w:t>元。</w:t>
      </w:r>
    </w:p>
    <w:p w:rsidR="00000000" w:rsidRDefault="003E6900">
      <w:pPr>
        <w:pStyle w:val="ppecontent"/>
        <w:divId w:val="93669701"/>
      </w:pPr>
      <w:r>
        <w:t>4</w:t>
      </w:r>
      <w:r>
        <w:t>本部國家中醫藥研究所辦理「光纖網路設備汰換更新案」，因規劃項目繁雜耗時較長，業於</w:t>
      </w:r>
      <w:r>
        <w:t>103</w:t>
      </w:r>
      <w:r>
        <w:t>年</w:t>
      </w:r>
      <w:r>
        <w:t>12</w:t>
      </w:r>
      <w:r>
        <w:t>月</w:t>
      </w:r>
      <w:r>
        <w:t>10</w:t>
      </w:r>
      <w:r>
        <w:t>日決標，預計</w:t>
      </w:r>
      <w:r>
        <w:t>104</w:t>
      </w:r>
      <w:r>
        <w:t>年</w:t>
      </w:r>
      <w:r>
        <w:t>2</w:t>
      </w:r>
      <w:r>
        <w:t>月</w:t>
      </w:r>
      <w:r>
        <w:t>24</w:t>
      </w:r>
      <w:r>
        <w:t>日完工，爰申請經費保留</w:t>
      </w:r>
      <w:r>
        <w:t>872,000</w:t>
      </w:r>
      <w:r>
        <w:t>元。</w:t>
      </w:r>
    </w:p>
    <w:p w:rsidR="00000000" w:rsidRDefault="003E6900">
      <w:pPr>
        <w:pStyle w:val="ppecontent"/>
        <w:divId w:val="93669701"/>
      </w:pPr>
      <w:r>
        <w:t>5</w:t>
      </w:r>
      <w:r>
        <w:t>本部國民健康署辦理「台北辦公室</w:t>
      </w:r>
      <w:r>
        <w:t>OA</w:t>
      </w:r>
      <w:r>
        <w:t>屏風（含配線及施工）及辦公家具」及「</w:t>
      </w:r>
      <w:r>
        <w:t>103</w:t>
      </w:r>
      <w:r>
        <w:t>年第</w:t>
      </w:r>
      <w:r>
        <w:t>2</w:t>
      </w:r>
      <w:r>
        <w:t>次電腦集中採購案」，因一般行政資本門遭立法院凍結，至</w:t>
      </w:r>
      <w:r>
        <w:t>103</w:t>
      </w:r>
      <w:r>
        <w:t>年</w:t>
      </w:r>
      <w:r>
        <w:t>10</w:t>
      </w:r>
      <w:r>
        <w:t>月</w:t>
      </w:r>
      <w:r>
        <w:t>29</w:t>
      </w:r>
      <w:r>
        <w:t>日始解凍，及因應該署</w:t>
      </w:r>
      <w:r>
        <w:t>103</w:t>
      </w:r>
      <w:r>
        <w:t>年搬遷計畫延後，致執行進度落後，爰辦理經費保留</w:t>
      </w:r>
      <w:r>
        <w:t>2,781,350</w:t>
      </w:r>
      <w:r>
        <w:t>元。</w:t>
      </w:r>
    </w:p>
    <w:p w:rsidR="00000000" w:rsidRDefault="003E6900">
      <w:pPr>
        <w:pStyle w:val="ppecontent"/>
        <w:divId w:val="93669701"/>
      </w:pPr>
      <w:r>
        <w:t>6</w:t>
      </w:r>
      <w:r>
        <w:t>本部中央健康保險署部分</w:t>
      </w:r>
    </w:p>
    <w:p w:rsidR="00000000" w:rsidRDefault="003E6900">
      <w:pPr>
        <w:pStyle w:val="ppecontent"/>
        <w:divId w:val="93669701"/>
      </w:pPr>
      <w:r>
        <w:t>（１）高屏業務組購置辦公房舍計畫，於</w:t>
      </w:r>
      <w:r>
        <w:t>101</w:t>
      </w:r>
      <w:r>
        <w:t>年陳報計畫時，購置金額係依專業鑑價公司鑑價金額</w:t>
      </w:r>
      <w:r>
        <w:t>1</w:t>
      </w:r>
      <w:r>
        <w:t>億</w:t>
      </w:r>
      <w:r>
        <w:t>4,000</w:t>
      </w:r>
      <w:r>
        <w:t>萬元估算，復因房價上漲因素，健保署及臺灣銀行重新鑑價結果均約</w:t>
      </w:r>
      <w:r>
        <w:t>1</w:t>
      </w:r>
      <w:r>
        <w:t>億</w:t>
      </w:r>
      <w:r>
        <w:t>7,000</w:t>
      </w:r>
      <w:r>
        <w:t>萬元，高於當時鑑價結果，經多次尋求臺灣銀行依預算金額讓售未果；且依最新建築法規，變更大樓建築物使用執照用途，依法須繳納停車位代金，致原計畫經費總計不足</w:t>
      </w:r>
      <w:r>
        <w:t>7,500</w:t>
      </w:r>
      <w:r>
        <w:t>萬元，案經</w:t>
      </w:r>
      <w:r>
        <w:t>103</w:t>
      </w:r>
      <w:r>
        <w:t>年</w:t>
      </w:r>
      <w:r>
        <w:t>8</w:t>
      </w:r>
      <w:r>
        <w:t>月</w:t>
      </w:r>
      <w:r>
        <w:t>8</w:t>
      </w:r>
      <w:r>
        <w:t>日陳報行政院變更計畫，</w:t>
      </w:r>
      <w:r>
        <w:t>103</w:t>
      </w:r>
      <w:r>
        <w:t>年</w:t>
      </w:r>
      <w:r>
        <w:t>12</w:t>
      </w:r>
      <w:r>
        <w:t>月</w:t>
      </w:r>
      <w:r>
        <w:t>23</w:t>
      </w:r>
      <w:r>
        <w:t>日始奉行政院同意變</w:t>
      </w:r>
    </w:p>
    <w:p w:rsidR="00000000" w:rsidRDefault="003E6900">
      <w:pPr>
        <w:pStyle w:val="ppecontent"/>
        <w:divId w:val="93669701"/>
      </w:pPr>
      <w:r>
        <w:t>更計畫，健保署旋即與臺灣銀行完成議價，依契</w:t>
      </w:r>
      <w:r>
        <w:t>約條款規定撥款過戶完竣；另辦公室裝修工程雖已委託建築師事務所設計規劃監造，惟仍未及於年度結束前完成發包，為利後續搬遷、工程順利進行，爰辦理經費保留</w:t>
      </w:r>
      <w:r>
        <w:t>49,73</w:t>
      </w:r>
    </w:p>
    <w:p w:rsidR="00000000" w:rsidRDefault="003E6900">
      <w:pPr>
        <w:pStyle w:val="ppecontent"/>
        <w:divId w:val="93669701"/>
      </w:pPr>
      <w:r>
        <w:t>4,700</w:t>
      </w:r>
      <w:r>
        <w:t>元。</w:t>
      </w:r>
    </w:p>
    <w:p w:rsidR="00000000" w:rsidRDefault="003E6900">
      <w:pPr>
        <w:pStyle w:val="ppecontent"/>
        <w:divId w:val="93669701"/>
      </w:pPr>
      <w:r>
        <w:t>（２）北區業務組增建庫房、會議室工程，於</w:t>
      </w:r>
      <w:r>
        <w:t>103</w:t>
      </w:r>
      <w:r>
        <w:t>年</w:t>
      </w:r>
      <w:r>
        <w:t>2</w:t>
      </w:r>
      <w:r>
        <w:t>月</w:t>
      </w:r>
      <w:r>
        <w:t>2</w:t>
      </w:r>
      <w:r>
        <w:t>日申請建照執照，因原規劃為地上</w:t>
      </w:r>
      <w:r>
        <w:t>5</w:t>
      </w:r>
      <w:r>
        <w:t>層鋼骨構造建築物，依建築法規該地點必須開挖地下室，及無障礙通道規劃與排水等因素，爰修正圖說重新送件，遲至</w:t>
      </w:r>
      <w:r>
        <w:t>103</w:t>
      </w:r>
      <w:r>
        <w:t>年</w:t>
      </w:r>
      <w:r>
        <w:t>7</w:t>
      </w:r>
      <w:r>
        <w:t>月</w:t>
      </w:r>
      <w:r>
        <w:t>31</w:t>
      </w:r>
      <w:r>
        <w:t>日取得建造執照，復因多次招標流標，甫於</w:t>
      </w:r>
      <w:r>
        <w:t>103</w:t>
      </w:r>
      <w:r>
        <w:t>年</w:t>
      </w:r>
      <w:r>
        <w:t>12</w:t>
      </w:r>
      <w:r>
        <w:t>月</w:t>
      </w:r>
      <w:r>
        <w:t>29</w:t>
      </w:r>
      <w:r>
        <w:t>日決標，致無法於年度結束前完成發包、竣工，為利後續搬遷、工程順利進行，爰辦理</w:t>
      </w:r>
      <w:r>
        <w:t>經費保留</w:t>
      </w:r>
      <w:r>
        <w:t>22,534,080</w:t>
      </w:r>
      <w:r>
        <w:t>元。</w:t>
      </w:r>
    </w:p>
    <w:p w:rsidR="00000000" w:rsidRDefault="003E6900">
      <w:pPr>
        <w:pStyle w:val="ppesubtitle"/>
        <w:divId w:val="93669701"/>
      </w:pPr>
      <w:r>
        <w:t>２</w:t>
      </w:r>
      <w:r>
        <w:t>.</w:t>
      </w:r>
      <w:r>
        <w:t>共同性指標：機關中程歲出概算額度內編報概算數</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103</w:t>
            </w:r>
            <w:r>
              <w:t>年度</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5</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2.12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4.99</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FF0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FFCC00"/>
              </w:rPr>
              <w:t>▲</w:t>
            </w:r>
          </w:p>
        </w:tc>
      </w:tr>
    </w:tbl>
    <w:p w:rsidR="00000000" w:rsidRDefault="003E6900">
      <w:pPr>
        <w:pStyle w:val="ppecontent"/>
        <w:divId w:val="93669701"/>
      </w:pPr>
      <w:r>
        <w:lastRenderedPageBreak/>
        <w:t>衡量標準：</w:t>
      </w:r>
    </w:p>
    <w:p w:rsidR="00000000" w:rsidRDefault="003E6900">
      <w:pPr>
        <w:pStyle w:val="ppecontent"/>
        <w:divId w:val="93669701"/>
      </w:pPr>
      <w:r>
        <w:t>【（本年度歲出概算編報數－本年度中程歲出概算額度核列數）</w:t>
      </w:r>
      <w:r>
        <w:t>÷</w:t>
      </w:r>
      <w:r>
        <w:t>本年度中程歲出概算額度核列數】</w:t>
      </w:r>
      <w:r>
        <w:t>×100</w:t>
      </w:r>
      <w:r>
        <w:t>％</w:t>
      </w:r>
    </w:p>
    <w:p w:rsidR="00000000" w:rsidRDefault="003E6900">
      <w:pPr>
        <w:pStyle w:val="ppecontent"/>
        <w:divId w:val="93669701"/>
      </w:pPr>
      <w:r>
        <w:t>績效衡量暨達成情形分析：</w:t>
      </w:r>
    </w:p>
    <w:p w:rsidR="00000000" w:rsidRDefault="003E6900">
      <w:pPr>
        <w:pStyle w:val="ppecontent"/>
        <w:divId w:val="93669701"/>
      </w:pPr>
      <w:r>
        <w:t>104</w:t>
      </w:r>
      <w:r>
        <w:t>年度實際編報值為：【（</w:t>
      </w:r>
      <w:r>
        <w:t>263,658,651</w:t>
      </w:r>
      <w:r>
        <w:t>千元</w:t>
      </w:r>
      <w:r>
        <w:t>-154,312,439</w:t>
      </w:r>
      <w:r>
        <w:t>千元</w:t>
      </w:r>
      <w:r>
        <w:t>-101,640,295</w:t>
      </w:r>
      <w:r>
        <w:t>千元）</w:t>
      </w:r>
      <w:r>
        <w:t>/ 154,312,439</w:t>
      </w:r>
      <w:r>
        <w:t>千元</w:t>
      </w:r>
      <w:r>
        <w:t>×100</w:t>
      </w:r>
      <w:r>
        <w:t>％】</w:t>
      </w:r>
      <w:r>
        <w:t>=4.99</w:t>
      </w:r>
      <w:r>
        <w:t>％，小於目標值</w:t>
      </w:r>
      <w:r>
        <w:t>5</w:t>
      </w:r>
      <w:r>
        <w:t>％，達成度為</w:t>
      </w:r>
      <w:r>
        <w:t>100</w:t>
      </w:r>
      <w:r>
        <w:t>％。</w:t>
      </w:r>
    </w:p>
    <w:p w:rsidR="00000000" w:rsidRDefault="003E6900">
      <w:pPr>
        <w:pStyle w:val="ppesubtitle"/>
        <w:divId w:val="93669701"/>
      </w:pPr>
      <w:r>
        <w:t>（四）共同性目標：提升人力資源素質與管理效能。</w:t>
      </w:r>
    </w:p>
    <w:p w:rsidR="00000000" w:rsidRDefault="003E6900">
      <w:pPr>
        <w:pStyle w:val="ppesubtitle"/>
        <w:divId w:val="93669701"/>
      </w:pPr>
      <w:r>
        <w:t>１</w:t>
      </w:r>
      <w:r>
        <w:t>.</w:t>
      </w:r>
      <w:r>
        <w:t>共同性指標：機關年度預算員額增減率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103</w:t>
            </w:r>
            <w:r>
              <w:t>年度</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-0.21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-0.21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-0.16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-0.15</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-0.31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-0.49</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-0.64</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bl>
    <w:p w:rsidR="00000000" w:rsidRDefault="003E6900">
      <w:pPr>
        <w:pStyle w:val="ppecontent"/>
        <w:divId w:val="93669701"/>
      </w:pPr>
      <w:r>
        <w:t>衡量標準：</w:t>
      </w:r>
    </w:p>
    <w:p w:rsidR="00000000" w:rsidRDefault="003E6900">
      <w:pPr>
        <w:pStyle w:val="ppecontent"/>
        <w:divId w:val="93669701"/>
      </w:pPr>
      <w:r>
        <w:t>【（次年度－本年度預算員額數）</w:t>
      </w:r>
      <w:r>
        <w:t>÷</w:t>
      </w:r>
      <w:r>
        <w:t>本年度預算員額】</w:t>
      </w:r>
      <w:r>
        <w:t>×100</w:t>
      </w:r>
      <w:r>
        <w:t>％</w:t>
      </w:r>
    </w:p>
    <w:p w:rsidR="00000000" w:rsidRDefault="003E6900">
      <w:pPr>
        <w:pStyle w:val="ppecontent"/>
        <w:divId w:val="93669701"/>
      </w:pPr>
      <w:r>
        <w:t>績效衡量暨達成情形分析：</w:t>
      </w:r>
    </w:p>
    <w:p w:rsidR="00000000" w:rsidRDefault="003E6900">
      <w:pPr>
        <w:pStyle w:val="ppecontent"/>
        <w:divId w:val="93669701"/>
      </w:pPr>
      <w:r>
        <w:t>本部暨所屬機關編列</w:t>
      </w:r>
      <w:r>
        <w:t>104</w:t>
      </w:r>
      <w:r>
        <w:t>年度預算員額數為</w:t>
      </w:r>
      <w:r>
        <w:t>12046</w:t>
      </w:r>
      <w:r>
        <w:t>人，</w:t>
      </w:r>
      <w:r>
        <w:t>103</w:t>
      </w:r>
      <w:r>
        <w:t>年度預算員額數為</w:t>
      </w:r>
      <w:r>
        <w:t>12124</w:t>
      </w:r>
      <w:r>
        <w:t>人，計減列</w:t>
      </w:r>
      <w:r>
        <w:t>78</w:t>
      </w:r>
      <w:r>
        <w:t>人，員額增減率為</w:t>
      </w:r>
      <w:r>
        <w:t>-0.64</w:t>
      </w:r>
      <w:r>
        <w:t>％，高於原訂目標值</w:t>
      </w:r>
      <w:r>
        <w:t>-0.15</w:t>
      </w:r>
      <w:r>
        <w:t>％，達成度</w:t>
      </w:r>
      <w:r>
        <w:t>100</w:t>
      </w:r>
      <w:r>
        <w:t>％。</w:t>
      </w:r>
    </w:p>
    <w:p w:rsidR="00000000" w:rsidRDefault="003E6900">
      <w:pPr>
        <w:pStyle w:val="ppesubtitle"/>
        <w:divId w:val="93669701"/>
      </w:pPr>
      <w:r>
        <w:t>２</w:t>
      </w:r>
      <w:r>
        <w:t>.</w:t>
      </w:r>
      <w:r>
        <w:t>共同性指標：推動終身學習</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103</w:t>
            </w:r>
            <w:r>
              <w:t>年度</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bl>
    <w:p w:rsidR="00000000" w:rsidRDefault="003E6900">
      <w:pPr>
        <w:pStyle w:val="ppecontent"/>
        <w:divId w:val="93669701"/>
      </w:pPr>
      <w:r>
        <w:t>衡量標準：</w:t>
      </w:r>
    </w:p>
    <w:p w:rsidR="00000000" w:rsidRDefault="003E6900">
      <w:pPr>
        <w:pStyle w:val="ppecontent"/>
        <w:divId w:val="93669701"/>
      </w:pPr>
      <w:r>
        <w:lastRenderedPageBreak/>
        <w:t>當年度各主管機關（含所屬機關）自行辦理或薦送參加其他機關辦理</w:t>
      </w:r>
      <w:r>
        <w:t>1</w:t>
      </w:r>
      <w:r>
        <w:t>日以上之中高階公務人員培訓發展性質班別之中高階公務人員參訓人數達該主管機關（含所屬機關）之中高階公務人員總人數</w:t>
      </w:r>
      <w:r>
        <w:t>40</w:t>
      </w:r>
      <w:r>
        <w:t>﹪以上。</w:t>
      </w:r>
    </w:p>
    <w:p w:rsidR="00000000" w:rsidRDefault="003E6900">
      <w:pPr>
        <w:pStyle w:val="ppecontent"/>
        <w:divId w:val="93669701"/>
      </w:pPr>
      <w:r>
        <w:t>績效衡量暨達成情形分析：</w:t>
      </w:r>
    </w:p>
    <w:p w:rsidR="00000000" w:rsidRDefault="003E6900">
      <w:pPr>
        <w:pStyle w:val="ppecontent"/>
        <w:divId w:val="93669701"/>
      </w:pPr>
      <w:r>
        <w:t>本部暨所屬機關中高階公務人員人數共</w:t>
      </w:r>
      <w:r>
        <w:t>535</w:t>
      </w:r>
      <w:r>
        <w:t>人，參加</w:t>
      </w:r>
      <w:r>
        <w:t>1</w:t>
      </w:r>
      <w:r>
        <w:t>日以上之培訓發展性質班別之訓練，計有</w:t>
      </w:r>
      <w:r>
        <w:t>373</w:t>
      </w:r>
      <w:r>
        <w:t>人，佔本部中高階公務人員總人數之</w:t>
      </w:r>
      <w:r>
        <w:t>69.72</w:t>
      </w:r>
      <w:r>
        <w:t>％。</w:t>
      </w:r>
    </w:p>
    <w:p w:rsidR="00000000" w:rsidRDefault="003E6900">
      <w:pPr>
        <w:pStyle w:val="ppesubtitle"/>
        <w:divId w:val="93669701"/>
      </w:pPr>
      <w:r>
        <w:rPr>
          <w:b/>
          <w:bCs/>
        </w:rPr>
        <w:t>三、關鍵績效指標及共同性指標相關計畫活動之成本</w:t>
      </w:r>
    </w:p>
    <w:p w:rsidR="00000000" w:rsidRDefault="003E6900">
      <w:pPr>
        <w:jc w:val="right"/>
        <w:divId w:val="93669701"/>
      </w:pPr>
      <w:r>
        <w:t>單位：千元</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05"/>
        <w:gridCol w:w="1905"/>
        <w:gridCol w:w="1039"/>
        <w:gridCol w:w="939"/>
        <w:gridCol w:w="1039"/>
        <w:gridCol w:w="939"/>
        <w:gridCol w:w="1906"/>
      </w:tblGrid>
      <w:tr w:rsidR="00000000">
        <w:trPr>
          <w:divId w:val="93669701"/>
        </w:trPr>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關鍵策略目標</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計畫名稱</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102</w:t>
            </w:r>
            <w:r>
              <w:t>年度</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103</w:t>
            </w:r>
            <w:r>
              <w:t>年度</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與</w:t>
            </w:r>
            <w:r>
              <w:t>KPI</w:t>
            </w:r>
            <w:r>
              <w:t>關聯</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預算執行進度</w:t>
            </w:r>
            <w:r>
              <w:t>(%)</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預算執行進度</w:t>
            </w:r>
            <w:r>
              <w:t>(%)</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tc>
      </w:tr>
      <w:tr w:rsidR="00000000">
        <w:trPr>
          <w:divId w:val="93669701"/>
        </w:trPr>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12,272,890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76,103,007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 </w:t>
            </w:r>
          </w:p>
        </w:tc>
      </w:tr>
      <w:tr w:rsidR="00000000">
        <w:trPr>
          <w:divId w:val="93669701"/>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r>
              <w:t>（一）健全福利服務體系，照顧弱勢族群</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3,395,045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98.92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4,678,124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99.88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 </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辦理急難救助工作</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427,500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91.46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384,718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98.52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新增納入中低收入戶照顧人數</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保母托育管理與托育費用補助</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951,765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1,020,860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推動保母托育管理</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推動長期照顧服務機制</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2,015,780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3,272,546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長照服務涵蓋率</w:t>
            </w:r>
          </w:p>
        </w:tc>
      </w:tr>
      <w:tr w:rsidR="00000000">
        <w:trPr>
          <w:divId w:val="93669701"/>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r>
              <w:t>（二）精進醫療照護體系，保障民眾就醫權益</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1,281,975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80.54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1,521,766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91.03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 </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開創全民均等健康照護計畫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1,061,955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95.96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1,075,020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96.42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每一次醫療區域至少有一家中度級以上急救責任醫院之完成率</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長照服務網計畫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164,491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78.30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長照社區服務</w:t>
            </w:r>
            <w:r>
              <w:t>(</w:t>
            </w:r>
            <w:r>
              <w:t>服務據點及日照中心</w:t>
            </w:r>
            <w:r>
              <w:t>)</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台灣健康雲計畫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220,020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6.09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282,255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77.94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診所洽接電子病歷雲端閘道器服務中心</w:t>
            </w:r>
          </w:p>
        </w:tc>
      </w:tr>
      <w:tr w:rsidR="00000000">
        <w:trPr>
          <w:divId w:val="93669701"/>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r>
              <w:t>（三）強化全民心理健康，建立高風險家庭防護網絡</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570,700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96.97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597,568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85.97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 </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推展家庭暴力、性侵害及性騷擾防治業務</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102.85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86.44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提升家庭暴力通報件數實施危險評估比率</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國民心理健康促進計畫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568,700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96.95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595,068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85.97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推動心理健康促進服務方案</w:t>
            </w:r>
          </w:p>
        </w:tc>
      </w:tr>
      <w:tr w:rsidR="00000000">
        <w:trPr>
          <w:divId w:val="93669701"/>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r>
              <w:t>（四）營造友善健康支持環境，促進全民參與</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1,626,795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98.86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1,585,981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 </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菸害防制計畫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1,626,795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98.86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1,585,981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18</w:t>
            </w:r>
            <w:r>
              <w:t>歲以上人口吸菸率</w:t>
            </w:r>
          </w:p>
        </w:tc>
      </w:tr>
      <w:tr w:rsidR="00000000">
        <w:trPr>
          <w:divId w:val="93669701"/>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r>
              <w:t>（五）落實防疫整備，免除疾病威脅</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2,741,650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99.93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2,877,918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 </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愛滋病防治整合型計畫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24,790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97.31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23,320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99.61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愛滋病新增感染人數年增率</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結核病防治整合型計畫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54,865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97.79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39,880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99.90</w:t>
            </w: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r>
              <w:t>結核病新增個案年齡標準化發生率</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結核病十年減半全民動員第二期計畫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1,007,046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1,002,853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充實國家疫苗基金及促進國民免疫力第二期計畫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1,654,949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1,811,865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3</w:t>
            </w:r>
            <w:r>
              <w:t>歲以下幼童完成各項常規疫苗接種率</w:t>
            </w:r>
          </w:p>
        </w:tc>
      </w:tr>
      <w:tr w:rsidR="00000000">
        <w:trPr>
          <w:divId w:val="93669701"/>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r>
              <w:t>（六）推動衛生福利科技，精進政策基礎</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2,215,926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97.74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2,071,490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94.67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 </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台灣重要感染疾病之病原基因體學、致病機制、預防及治療之新策略</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44,359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33,736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r>
              <w:t>科技計畫成果實際被衛生福利政策採行百分比</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實證衛生政策轉譯研發計畫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59,977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44,506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第二期</w:t>
            </w:r>
            <w:r>
              <w:t>(103-106</w:t>
            </w:r>
            <w:r>
              <w:t>年</w:t>
            </w:r>
            <w:r>
              <w:t>)</w:t>
            </w:r>
            <w:r>
              <w:t>癌症研究計畫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290,000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99.26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330,000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91.02</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醫衛生命科技研究計畫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1,517,158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1,148,427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醫衛科技政策研究計畫</w:t>
            </w:r>
            <w:r>
              <w:t>(4/4)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304,432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84.27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312,147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74.11</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提升臨床試驗創新及競爭力計畫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202,674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研發收入成長比</w:t>
            </w:r>
          </w:p>
        </w:tc>
      </w:tr>
      <w:tr w:rsidR="00000000">
        <w:trPr>
          <w:divId w:val="93669701"/>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r>
              <w:t>（七）強化食品藥物管理，保障民眾健康</w:t>
            </w:r>
            <w:r>
              <w:t>(</w:t>
            </w:r>
            <w:r>
              <w:t>行政效率</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341,957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99.99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391,447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99.02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 </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重建食品藥物安全（清雲行動五五方案）</w:t>
            </w:r>
            <w:r>
              <w:t xml:space="preserve"> </w:t>
            </w:r>
            <w:r>
              <w:t>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318,681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367,784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98.96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建立與國際調合之食品添加物分類</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建構中藥用藥安全環境計畫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23,276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99.86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23,663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99.82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國內中藥製藥廠</w:t>
            </w:r>
            <w:r>
              <w:t>GMP</w:t>
            </w:r>
            <w:r>
              <w:t>查核之合格率</w:t>
            </w:r>
          </w:p>
        </w:tc>
      </w:tr>
      <w:tr w:rsidR="00000000">
        <w:trPr>
          <w:divId w:val="93669701"/>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r>
              <w:t>（八）健全社會保險制度，強化自助互助機制</w:t>
            </w:r>
            <w:r>
              <w:t>(</w:t>
            </w:r>
            <w:r>
              <w:t>財務管理</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98,842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86.52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62,378,713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96.70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 </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精進全民健保制度：落實健保改革及提升醫療服務價值</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98,842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86.52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44,045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94.31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論質方案受益人數</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強化國民年金保險制度</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62,334,668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96.70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辦理國民年金保險</w:t>
            </w:r>
          </w:p>
        </w:tc>
      </w:tr>
    </w:tbl>
    <w:p w:rsidR="00000000" w:rsidRDefault="003E6900">
      <w:pPr>
        <w:pStyle w:val="Web"/>
        <w:divId w:val="93669701"/>
      </w:pPr>
      <w:r>
        <w:t> </w:t>
      </w:r>
    </w:p>
    <w:p w:rsidR="00000000" w:rsidRDefault="003E6900">
      <w:pPr>
        <w:jc w:val="right"/>
        <w:divId w:val="93669701"/>
      </w:pPr>
      <w:r>
        <w:t>單位：千元</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967"/>
        <w:gridCol w:w="967"/>
        <w:gridCol w:w="967"/>
        <w:gridCol w:w="967"/>
        <w:gridCol w:w="1934"/>
      </w:tblGrid>
      <w:tr w:rsidR="00000000">
        <w:trPr>
          <w:divId w:val="93669701"/>
        </w:trPr>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共同性目標</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計畫名稱</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102</w:t>
            </w:r>
            <w:r>
              <w:t>年度</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103</w:t>
            </w:r>
            <w:r>
              <w:t>年度</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與</w:t>
            </w:r>
            <w:r>
              <w:t>CPI</w:t>
            </w:r>
            <w:r>
              <w:t>關聯</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預算執行進度</w:t>
            </w:r>
            <w:r>
              <w:t>(%)</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預算執行進度</w:t>
            </w:r>
            <w:r>
              <w:t>(%)</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tc>
      </w:tr>
      <w:tr w:rsidR="00000000">
        <w:trPr>
          <w:divId w:val="93669701"/>
        </w:trPr>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 </w:t>
            </w:r>
          </w:p>
        </w:tc>
      </w:tr>
    </w:tbl>
    <w:p w:rsidR="00000000" w:rsidRDefault="003E6900">
      <w:pPr>
        <w:pStyle w:val="ppesubtitle"/>
        <w:divId w:val="93669701"/>
      </w:pPr>
      <w:r>
        <w:rPr>
          <w:b/>
          <w:bCs/>
        </w:rPr>
        <w:t>四、未達目標項目檢討</w:t>
      </w:r>
    </w:p>
    <w:p w:rsidR="00000000" w:rsidRDefault="003E6900">
      <w:pPr>
        <w:pStyle w:val="ppesubtitle"/>
        <w:divId w:val="93669701"/>
      </w:pPr>
      <w:r>
        <w:t>（一）關鍵策略目標：精進醫療照護體系，保障民眾就醫權益。</w:t>
      </w:r>
      <w:r>
        <w:t>(</w:t>
      </w:r>
      <w:r>
        <w:t>業務成果</w:t>
      </w:r>
      <w:r>
        <w:t xml:space="preserve">) </w:t>
      </w:r>
    </w:p>
    <w:p w:rsidR="00000000" w:rsidRDefault="003E6900">
      <w:pPr>
        <w:pStyle w:val="ppesubtitle"/>
        <w:divId w:val="93669701"/>
      </w:pPr>
      <w:r>
        <w:t>關鍵績效指標：診所洽接電子病歷雲端閘道器服務中心</w:t>
      </w:r>
    </w:p>
    <w:p w:rsidR="00000000" w:rsidRDefault="003E6900">
      <w:pPr>
        <w:pStyle w:val="ppecontent"/>
        <w:divId w:val="93669701"/>
      </w:pPr>
      <w:r>
        <w:t>衡量標準：</w:t>
      </w:r>
    </w:p>
    <w:p w:rsidR="00000000" w:rsidRDefault="003E6900">
      <w:pPr>
        <w:pStyle w:val="ppecontent"/>
        <w:divId w:val="93669701"/>
      </w:pPr>
      <w:r>
        <w:t>國內診所導入電子病歷雲端服務連結及調閱之基礎功能</w:t>
      </w:r>
    </w:p>
    <w:p w:rsidR="00000000" w:rsidRDefault="003E6900">
      <w:pPr>
        <w:pStyle w:val="ppecontent"/>
        <w:divId w:val="93669701"/>
      </w:pPr>
      <w:r>
        <w:t>原訂目標值：</w:t>
      </w:r>
      <w:r>
        <w:t>500</w:t>
      </w:r>
    </w:p>
    <w:p w:rsidR="00000000" w:rsidRDefault="003E6900">
      <w:pPr>
        <w:pStyle w:val="ppecontent"/>
        <w:divId w:val="93669701"/>
      </w:pPr>
      <w:r>
        <w:t>實際值：</w:t>
      </w:r>
      <w:r>
        <w:t>192</w:t>
      </w:r>
    </w:p>
    <w:p w:rsidR="00000000" w:rsidRDefault="003E6900">
      <w:pPr>
        <w:pStyle w:val="ppecontent"/>
        <w:divId w:val="93669701"/>
      </w:pPr>
      <w:r>
        <w:t>達成度差異值：</w:t>
      </w:r>
      <w:r>
        <w:t>61.6</w:t>
      </w:r>
    </w:p>
    <w:p w:rsidR="00000000" w:rsidRDefault="003E6900">
      <w:pPr>
        <w:pStyle w:val="ppecontent"/>
        <w:divId w:val="93669701"/>
      </w:pPr>
      <w:r>
        <w:t>未達成原因分析暨因應策略：</w:t>
      </w:r>
    </w:p>
    <w:p w:rsidR="00000000" w:rsidRDefault="003E6900">
      <w:pPr>
        <w:pStyle w:val="ppecontent"/>
        <w:divId w:val="93669701"/>
      </w:pPr>
      <w:r>
        <w:t>本部依據診所互通試辦情形及</w:t>
      </w:r>
      <w:r>
        <w:t>102</w:t>
      </w:r>
      <w:r>
        <w:t>年度辦理之</w:t>
      </w:r>
      <w:r>
        <w:t>48</w:t>
      </w:r>
      <w:r>
        <w:t>偏鄉衛生所介接電子病歷成效，持續規劃擴大辦理介接方案，</w:t>
      </w:r>
      <w:r>
        <w:t>103</w:t>
      </w:r>
      <w:r>
        <w:t>年</w:t>
      </w:r>
      <w:r>
        <w:t>12</w:t>
      </w:r>
      <w:r>
        <w:t>月底已完成</w:t>
      </w:r>
      <w:r>
        <w:t>51</w:t>
      </w:r>
      <w:r>
        <w:t>家衛生所及</w:t>
      </w:r>
      <w:r>
        <w:t>192</w:t>
      </w:r>
      <w:r>
        <w:t>家診所介接電子病歷交換中心。</w:t>
      </w:r>
      <w:r>
        <w:t xml:space="preserve"> </w:t>
      </w:r>
      <w:r>
        <w:t>因本案預算遭立法院凍結至</w:t>
      </w:r>
      <w:r>
        <w:t>103</w:t>
      </w:r>
      <w:r>
        <w:t>年</w:t>
      </w:r>
      <w:r>
        <w:t>11</w:t>
      </w:r>
      <w:r>
        <w:t>月，辦理時程稍有延後，惟業已辦理「推動診所電子病</w:t>
      </w:r>
      <w:r>
        <w:lastRenderedPageBreak/>
        <w:t>歷互通案」，</w:t>
      </w:r>
      <w:r>
        <w:t>104</w:t>
      </w:r>
      <w:r>
        <w:t>年</w:t>
      </w:r>
      <w:r>
        <w:t>5</w:t>
      </w:r>
      <w:r>
        <w:t>月將可完成</w:t>
      </w:r>
      <w:r>
        <w:t>1,500</w:t>
      </w:r>
      <w:r>
        <w:t>家診所介接電子病歷雲端閘道器服務中心，達成預定進度。</w:t>
      </w:r>
    </w:p>
    <w:p w:rsidR="00000000" w:rsidRDefault="003E6900">
      <w:pPr>
        <w:pStyle w:val="ppesubtitle"/>
        <w:divId w:val="93669701"/>
      </w:pPr>
      <w:r>
        <w:t>（二）共同性目標：提升資產效益，妥適配置政府資源。</w:t>
      </w:r>
      <w:r>
        <w:t>(</w:t>
      </w:r>
      <w:r>
        <w:t>財務管理</w:t>
      </w:r>
      <w:r>
        <w:t xml:space="preserve">) </w:t>
      </w:r>
    </w:p>
    <w:p w:rsidR="00000000" w:rsidRDefault="003E6900">
      <w:pPr>
        <w:pStyle w:val="ppesubtitle"/>
        <w:divId w:val="93669701"/>
      </w:pPr>
      <w:r>
        <w:t>共同性指標：機關年度資本門預算執行率</w:t>
      </w:r>
    </w:p>
    <w:p w:rsidR="00000000" w:rsidRDefault="003E6900">
      <w:pPr>
        <w:pStyle w:val="ppecontent"/>
        <w:divId w:val="93669701"/>
      </w:pPr>
      <w:r>
        <w:t>衡量標準：</w:t>
      </w:r>
    </w:p>
    <w:p w:rsidR="00000000" w:rsidRDefault="003E6900">
      <w:pPr>
        <w:pStyle w:val="ppecontent"/>
        <w:divId w:val="93669701"/>
      </w:pPr>
      <w:r>
        <w:t>（本年度資本門實支數</w:t>
      </w:r>
      <w:r>
        <w:t>+</w:t>
      </w:r>
      <w:r>
        <w:t>資本門應付未付數</w:t>
      </w:r>
      <w:r>
        <w:t>+</w:t>
      </w:r>
      <w:r>
        <w:t>資本門賸餘數）</w:t>
      </w:r>
      <w:r>
        <w:t>÷</w:t>
      </w:r>
      <w:r>
        <w:t>（資本門預算數）</w:t>
      </w:r>
      <w:r>
        <w:t xml:space="preserve"> ×100</w:t>
      </w:r>
      <w:r>
        <w:t>％（以上各數均含本年度原預算、追加預算及以前年度保留數）</w:t>
      </w:r>
    </w:p>
    <w:p w:rsidR="00000000" w:rsidRDefault="003E6900">
      <w:pPr>
        <w:pStyle w:val="ppecontent"/>
        <w:divId w:val="93669701"/>
      </w:pPr>
      <w:r>
        <w:t>原訂目標值：</w:t>
      </w:r>
      <w:r>
        <w:t>90</w:t>
      </w:r>
    </w:p>
    <w:p w:rsidR="00000000" w:rsidRDefault="003E6900">
      <w:pPr>
        <w:pStyle w:val="ppecontent"/>
        <w:divId w:val="93669701"/>
      </w:pPr>
      <w:r>
        <w:t>實際值：</w:t>
      </w:r>
      <w:r>
        <w:t>81.52</w:t>
      </w:r>
    </w:p>
    <w:p w:rsidR="00000000" w:rsidRDefault="003E6900">
      <w:pPr>
        <w:pStyle w:val="ppecontent"/>
        <w:divId w:val="93669701"/>
      </w:pPr>
      <w:r>
        <w:t>達成度差異值：</w:t>
      </w:r>
      <w:r>
        <w:t>9.42</w:t>
      </w:r>
    </w:p>
    <w:p w:rsidR="00000000" w:rsidRDefault="003E6900">
      <w:pPr>
        <w:pStyle w:val="ppecontent"/>
        <w:divId w:val="93669701"/>
      </w:pPr>
      <w:r>
        <w:t>未達成原因分析</w:t>
      </w:r>
      <w:r>
        <w:t>暨因應策略：</w:t>
      </w:r>
    </w:p>
    <w:p w:rsidR="00000000" w:rsidRDefault="003E6900">
      <w:pPr>
        <w:pStyle w:val="ppecontent"/>
        <w:divId w:val="93669701"/>
      </w:pPr>
      <w:r>
        <w:t>1</w:t>
      </w:r>
      <w:r>
        <w:t>、本部部分</w:t>
      </w:r>
      <w:r>
        <w:t xml:space="preserve"> (1)</w:t>
      </w:r>
      <w:r>
        <w:t>、建置「本部所屬醫院電子病歷主機備援</w:t>
      </w:r>
      <w:r>
        <w:t>(</w:t>
      </w:r>
      <w:r>
        <w:t>份</w:t>
      </w:r>
      <w:r>
        <w:t>)</w:t>
      </w:r>
      <w:r>
        <w:t>系統採購案」，因內容繁雜、調查所屬醫院需求費時，及公告期程較長，已辦理經費保留，將加強督促廠商依契約進度執行，如期完成驗收辦理付款。</w:t>
      </w:r>
      <w:r>
        <w:t xml:space="preserve"> (2)</w:t>
      </w:r>
      <w:r>
        <w:t>、委託「縣市政府衛生局合作辦理遠距健康照護服務計畫案」，預計</w:t>
      </w:r>
      <w:r>
        <w:t>104</w:t>
      </w:r>
      <w:r>
        <w:t>年</w:t>
      </w:r>
      <w:r>
        <w:t>3</w:t>
      </w:r>
      <w:r>
        <w:t>月可辦理第</w:t>
      </w:r>
      <w:r>
        <w:t>2</w:t>
      </w:r>
      <w:r>
        <w:t>期款核銷作業，另因本案縣市衛生局結合異業合作尚須辦理採購作業，對於計畫推動期程將提早規劃辦理。</w:t>
      </w:r>
      <w:r>
        <w:t xml:space="preserve"> (3)</w:t>
      </w:r>
      <w:r>
        <w:t>、「原住民族及離島地區衛生所</w:t>
      </w:r>
      <w:r>
        <w:t>(</w:t>
      </w:r>
      <w:r>
        <w:t>室</w:t>
      </w:r>
      <w:r>
        <w:t>)</w:t>
      </w:r>
      <w:r>
        <w:t>新</w:t>
      </w:r>
      <w:r>
        <w:t>(</w:t>
      </w:r>
      <w:r>
        <w:t>重、擴</w:t>
      </w:r>
      <w:r>
        <w:t>)</w:t>
      </w:r>
      <w:r>
        <w:t>建工程案」，因外部因素無法配合，致影響執行進度，將持續積極督導衛生</w:t>
      </w:r>
      <w:r>
        <w:t>局辦理衛生所室相關工程並管控進度期程。</w:t>
      </w:r>
      <w:r>
        <w:t xml:space="preserve"> (4)</w:t>
      </w:r>
      <w:r>
        <w:t>、「衛生大樓新建工程案」目前尚有逾期仲裁及損害賠償調解等爭議待解決，將視仲裁及調解</w:t>
      </w:r>
      <w:r>
        <w:t>(</w:t>
      </w:r>
      <w:r>
        <w:t>或訴訟</w:t>
      </w:r>
      <w:r>
        <w:t>)</w:t>
      </w:r>
      <w:r>
        <w:t>結果儘速撥付應給付予承攬廠商之款項，以利後續專案管理及設計監造等技術服務案順利辦理結案</w:t>
      </w:r>
      <w:r>
        <w:t>;</w:t>
      </w:r>
      <w:r>
        <w:t>另其它與大樓相關之採購案，將依契約期程儘速辦理驗收付款事宜。</w:t>
      </w:r>
      <w:r>
        <w:t xml:space="preserve"> (5)</w:t>
      </w:r>
      <w:r>
        <w:t>、財團法人國家衛生研究院辦理「國家癌症研究中心先期計畫」，依規定需完成核定程序始得動支</w:t>
      </w:r>
      <w:r>
        <w:t>103</w:t>
      </w:r>
      <w:r>
        <w:t>年度預算，惟因本計畫審查作業冗長，於</w:t>
      </w:r>
      <w:r>
        <w:t>103</w:t>
      </w:r>
      <w:r>
        <w:t>年度經多次審查與修改，仍未能完成報行政院核定程序，爰辦理專案保留。本案業於</w:t>
      </w:r>
      <w:r>
        <w:t>104</w:t>
      </w:r>
      <w:r>
        <w:t>年</w:t>
      </w:r>
      <w:r>
        <w:t>1</w:t>
      </w:r>
      <w:r>
        <w:t>月</w:t>
      </w:r>
      <w:r>
        <w:t>21</w:t>
      </w:r>
      <w:r>
        <w:t>日經國家發展委員會召開審查會議，之後將依據會議紀錄儘速趕辦後續事宜。</w:t>
      </w:r>
      <w:r>
        <w:t xml:space="preserve"> 2</w:t>
      </w:r>
      <w:r>
        <w:t>、疾病管制署部分</w:t>
      </w:r>
      <w:r>
        <w:t xml:space="preserve"> (1)</w:t>
      </w:r>
      <w:r>
        <w:t>、「免疫用健康馬</w:t>
      </w:r>
      <w:r>
        <w:t>75</w:t>
      </w:r>
      <w:r>
        <w:t>匹採購案」全案進入司法程序，尚未結案，俟司法判決結果後，將儘速辦理撥款。</w:t>
      </w:r>
      <w:r>
        <w:t xml:space="preserve"> (2)</w:t>
      </w:r>
      <w:r>
        <w:t>、「因應伊波拉病毒感染疫情傳染病防治醫療網應變醫院提高防疫規格補助計畫」，囿於經費遲至</w:t>
      </w:r>
      <w:r>
        <w:t>103</w:t>
      </w:r>
      <w:r>
        <w:t>年</w:t>
      </w:r>
      <w:r>
        <w:t>11</w:t>
      </w:r>
      <w:r>
        <w:t>月</w:t>
      </w:r>
      <w:r>
        <w:t>27</w:t>
      </w:r>
      <w:r>
        <w:t>日核定，及需依相關規定進行計畫審查，爰辦理經費保留，業已要求應變醫院於</w:t>
      </w:r>
      <w:r>
        <w:t>104</w:t>
      </w:r>
      <w:r>
        <w:t>年</w:t>
      </w:r>
      <w:r>
        <w:t>4</w:t>
      </w:r>
      <w:r>
        <w:t>月</w:t>
      </w:r>
      <w:r>
        <w:t>30</w:t>
      </w:r>
      <w:r>
        <w:t>日前完成核銷。</w:t>
      </w:r>
      <w:r>
        <w:t xml:space="preserve"> 3</w:t>
      </w:r>
      <w:r>
        <w:t>、食品藥物管理署辦理「金山檔案庫房整修工程案」，因多次招標流標，及決標後工程工徑需要及需求變更，展延工</w:t>
      </w:r>
      <w:r>
        <w:t>期至</w:t>
      </w:r>
      <w:r>
        <w:t>103</w:t>
      </w:r>
      <w:r>
        <w:t>年</w:t>
      </w:r>
      <w:r>
        <w:t>12</w:t>
      </w:r>
      <w:r>
        <w:t>月</w:t>
      </w:r>
      <w:r>
        <w:t>15</w:t>
      </w:r>
      <w:r>
        <w:t>日，惟承攬廠商於</w:t>
      </w:r>
      <w:r>
        <w:t>103</w:t>
      </w:r>
      <w:r>
        <w:t>年</w:t>
      </w:r>
      <w:r>
        <w:t>12</w:t>
      </w:r>
      <w:r>
        <w:t>月</w:t>
      </w:r>
      <w:r>
        <w:t>27</w:t>
      </w:r>
      <w:r>
        <w:t>日始報備竣工，爰辦理經費保留，食藥署將密切督導監造單位及承攬廠商儘速備妥相關文件紀錄，俾憑辦理後續驗收程序，期儘早完成預</w:t>
      </w:r>
      <w:r>
        <w:t xml:space="preserve"> </w:t>
      </w:r>
      <w:r>
        <w:t>算執行。</w:t>
      </w:r>
      <w:r>
        <w:t xml:space="preserve"> 4</w:t>
      </w:r>
      <w:r>
        <w:t>、國家中醫藥研究所辦理「光纖網路設備汰換更新案」，預計</w:t>
      </w:r>
      <w:r>
        <w:t>104</w:t>
      </w:r>
      <w:r>
        <w:t>年</w:t>
      </w:r>
      <w:r>
        <w:t>2</w:t>
      </w:r>
      <w:r>
        <w:t>月</w:t>
      </w:r>
      <w:r>
        <w:t>24</w:t>
      </w:r>
      <w:r>
        <w:t>日完工，已辦經費保留，將加強督促廠商依契約進度執行，如期完成驗收辦</w:t>
      </w:r>
      <w:r>
        <w:lastRenderedPageBreak/>
        <w:t>理</w:t>
      </w:r>
      <w:r>
        <w:t xml:space="preserve"> </w:t>
      </w:r>
      <w:r>
        <w:t>付款。</w:t>
      </w:r>
      <w:r>
        <w:t xml:space="preserve"> 5</w:t>
      </w:r>
      <w:r>
        <w:t>、國民健康署辦理「台北辦公室</w:t>
      </w:r>
      <w:r>
        <w:t>OA</w:t>
      </w:r>
      <w:r>
        <w:t>屏風</w:t>
      </w:r>
      <w:r>
        <w:t>(</w:t>
      </w:r>
      <w:r>
        <w:t>含配線及施工</w:t>
      </w:r>
      <w:r>
        <w:t>)</w:t>
      </w:r>
      <w:r>
        <w:t>及辦公家具」及「</w:t>
      </w:r>
      <w:r>
        <w:t>103</w:t>
      </w:r>
      <w:r>
        <w:t>年第</w:t>
      </w:r>
      <w:r>
        <w:t>2</w:t>
      </w:r>
      <w:r>
        <w:t>次電腦集中採購案」，因一般行政資本門遭立法院凍結，及因應該署</w:t>
      </w:r>
      <w:r>
        <w:t>103</w:t>
      </w:r>
      <w:r>
        <w:t>年搬遷計畫延後，致執行進度</w:t>
      </w:r>
      <w:r>
        <w:t>落後，爰辦理經費保留，將加強督促廠商，</w:t>
      </w:r>
      <w:r>
        <w:t xml:space="preserve"> </w:t>
      </w:r>
      <w:r>
        <w:t>掌握計畫進度，儘速完成驗收及核銷作業，以利結案。</w:t>
      </w:r>
      <w:r>
        <w:t xml:space="preserve"> 6</w:t>
      </w:r>
      <w:r>
        <w:t>、中央健康保險署部分</w:t>
      </w:r>
      <w:r>
        <w:t xml:space="preserve"> (1)</w:t>
      </w:r>
      <w:r>
        <w:t>、高屏業務組購置辦公房舍計畫，</w:t>
      </w:r>
      <w:r>
        <w:t>103</w:t>
      </w:r>
      <w:r>
        <w:t>年</w:t>
      </w:r>
      <w:r>
        <w:t>12</w:t>
      </w:r>
      <w:r>
        <w:t>月</w:t>
      </w:r>
      <w:r>
        <w:t>23</w:t>
      </w:r>
      <w:r>
        <w:t>日始奉行政院同意變更計畫，健保署旋即與臺灣銀行完成議價，依契約條款規定撥款過戶完竣</w:t>
      </w:r>
      <w:r>
        <w:t>;</w:t>
      </w:r>
      <w:r>
        <w:t>及辦公室裝修工程雖已委託建築師事務所設計規劃監造，惟仍未及於年度結束前完成發包，已辦理經費保留。將加速各項工程之細部設計圖說審查定案，即辦理裝修工程採購作業；屆時並要求監造建築師事務所，落實工程履約管理，督促得標廠商依履約期程施工，如期竣工。</w:t>
      </w:r>
      <w:r>
        <w:t xml:space="preserve"> (2)</w:t>
      </w:r>
      <w:r>
        <w:t>、北區業務</w:t>
      </w:r>
      <w:r>
        <w:t>組增建庫房、會議室工程，因修正圖說重新送件，遲至</w:t>
      </w:r>
      <w:r>
        <w:t>103</w:t>
      </w:r>
      <w:r>
        <w:t>年</w:t>
      </w:r>
      <w:r>
        <w:t>7</w:t>
      </w:r>
      <w:r>
        <w:t>月</w:t>
      </w:r>
      <w:r>
        <w:t>31</w:t>
      </w:r>
      <w:r>
        <w:t>日取得建造執照，復因多次招標流標，甫於</w:t>
      </w:r>
      <w:r>
        <w:t>103</w:t>
      </w:r>
      <w:r>
        <w:t>年</w:t>
      </w:r>
      <w:r>
        <w:t>12</w:t>
      </w:r>
      <w:r>
        <w:t>月</w:t>
      </w:r>
      <w:r>
        <w:t>29</w:t>
      </w:r>
      <w:r>
        <w:t>日決標，致無法於年度結束前完成發包、竣工，已辦理經費保留。將確實要求專案管理及監造建築師事務所，落實工程履約管理，督促得標廠商依履約期程施工，如期竣工。</w:t>
      </w:r>
    </w:p>
    <w:p w:rsidR="00000000" w:rsidRDefault="003E6900">
      <w:pPr>
        <w:pStyle w:val="ppetitle"/>
        <w:divId w:val="93669701"/>
      </w:pPr>
      <w:r>
        <w:rPr>
          <w:b/>
          <w:bCs/>
        </w:rPr>
        <w:t>肆、推動成果具體事蹟</w:t>
      </w:r>
    </w:p>
    <w:p w:rsidR="00000000" w:rsidRDefault="003E6900">
      <w:pPr>
        <w:pStyle w:val="ppecontent"/>
        <w:divId w:val="93669701"/>
      </w:pPr>
      <w:r>
        <w:t>一、</w:t>
      </w:r>
      <w:r>
        <w:t xml:space="preserve"> </w:t>
      </w:r>
      <w:r>
        <w:t>醫政及長期照護（顧）業務</w:t>
      </w:r>
    </w:p>
    <w:p w:rsidR="00000000" w:rsidRDefault="003E6900">
      <w:pPr>
        <w:pStyle w:val="ppecontent"/>
        <w:divId w:val="93669701"/>
      </w:pPr>
      <w:r>
        <w:t>（一）</w:t>
      </w:r>
      <w:r>
        <w:t xml:space="preserve"> </w:t>
      </w:r>
      <w:r>
        <w:t>建立緊急醫療照護網：截至</w:t>
      </w:r>
      <w:r>
        <w:t>103</w:t>
      </w:r>
      <w:r>
        <w:t>年</w:t>
      </w:r>
      <w:r>
        <w:t>12</w:t>
      </w:r>
      <w:r>
        <w:t>月</w:t>
      </w:r>
      <w:r>
        <w:t>31</w:t>
      </w:r>
      <w:r>
        <w:t>日止，全國急救責任醫院計有重度級</w:t>
      </w:r>
      <w:r>
        <w:t>31</w:t>
      </w:r>
      <w:r>
        <w:t>家、中度級</w:t>
      </w:r>
      <w:r>
        <w:t>84</w:t>
      </w:r>
      <w:r>
        <w:t>家及</w:t>
      </w:r>
      <w:r>
        <w:t>78</w:t>
      </w:r>
      <w:r>
        <w:t>家一般級急救責任醫院；</w:t>
      </w:r>
      <w:r>
        <w:t>50</w:t>
      </w:r>
      <w:r>
        <w:t>個醫療次區域中已有</w:t>
      </w:r>
      <w:r>
        <w:t>41</w:t>
      </w:r>
      <w:r>
        <w:t>個醫療次區域具至少一家中度級</w:t>
      </w:r>
      <w:r>
        <w:t>（含）以上急救責任醫院。</w:t>
      </w:r>
    </w:p>
    <w:p w:rsidR="00000000" w:rsidRDefault="003E6900">
      <w:pPr>
        <w:pStyle w:val="ppecontent"/>
        <w:divId w:val="93669701"/>
      </w:pPr>
      <w:r>
        <w:t>（二）</w:t>
      </w:r>
      <w:r>
        <w:t xml:space="preserve"> </w:t>
      </w:r>
      <w:r>
        <w:t>推動長期照護服務網：</w:t>
      </w:r>
    </w:p>
    <w:p w:rsidR="00000000" w:rsidRDefault="003E6900">
      <w:pPr>
        <w:pStyle w:val="ppecontent"/>
        <w:divId w:val="93669701"/>
      </w:pPr>
      <w:r>
        <w:t>１、</w:t>
      </w:r>
      <w:r>
        <w:t xml:space="preserve"> </w:t>
      </w:r>
      <w:r>
        <w:t>為提供失能者適切的長照服務，建立長照服務輸送模式及多元服務方案，</w:t>
      </w:r>
      <w:r>
        <w:t>97</w:t>
      </w:r>
      <w:r>
        <w:t>年起本部協同各縣市積極推動長照十年計畫，建立長照服務輸送模式及多元服務方案；推動長照計畫服務量占老年失能人口比率，至</w:t>
      </w:r>
      <w:r>
        <w:t>103</w:t>
      </w:r>
      <w:r>
        <w:t>年底達</w:t>
      </w:r>
      <w:r>
        <w:t>33</w:t>
      </w:r>
      <w:r>
        <w:t>％（增加</w:t>
      </w:r>
      <w:r>
        <w:t>14.3</w:t>
      </w:r>
      <w:r>
        <w:t>倍）。</w:t>
      </w:r>
    </w:p>
    <w:p w:rsidR="00000000" w:rsidRDefault="003E6900">
      <w:pPr>
        <w:pStyle w:val="ppecontent"/>
        <w:divId w:val="93669701"/>
      </w:pPr>
      <w:r>
        <w:t>２、</w:t>
      </w:r>
      <w:r>
        <w:t xml:space="preserve"> </w:t>
      </w:r>
      <w:r>
        <w:t>為促進長照資源多元化與均衡發展，統籌規劃現有長照機構、人力合理分布及劃分長照區域，展開長照服務網計畫，充實服務量能，發展在地資源，包括：</w:t>
      </w:r>
    </w:p>
    <w:p w:rsidR="00000000" w:rsidRDefault="003E6900">
      <w:pPr>
        <w:pStyle w:val="ppecontent"/>
        <w:divId w:val="93669701"/>
      </w:pPr>
      <w:r>
        <w:t>（１）</w:t>
      </w:r>
      <w:r>
        <w:t xml:space="preserve"> 368</w:t>
      </w:r>
      <w:r>
        <w:t>鄉鎮佈建多元日照服務</w:t>
      </w:r>
    </w:p>
    <w:p w:rsidR="00000000" w:rsidRDefault="003E6900">
      <w:pPr>
        <w:pStyle w:val="ppecontent"/>
        <w:divId w:val="93669701"/>
      </w:pPr>
      <w:r>
        <w:t>（２）</w:t>
      </w:r>
      <w:r>
        <w:t xml:space="preserve"> 89</w:t>
      </w:r>
      <w:r>
        <w:t>資源不足區至少一個居家服務據點</w:t>
      </w:r>
    </w:p>
    <w:p w:rsidR="00000000" w:rsidRDefault="003E6900">
      <w:pPr>
        <w:pStyle w:val="ppecontent"/>
        <w:divId w:val="93669701"/>
      </w:pPr>
      <w:r>
        <w:t>（</w:t>
      </w:r>
      <w:r>
        <w:t>３）</w:t>
      </w:r>
      <w:r>
        <w:t xml:space="preserve"> 63</w:t>
      </w:r>
      <w:r>
        <w:t>次區均有社區服務</w:t>
      </w:r>
    </w:p>
    <w:p w:rsidR="00000000" w:rsidRDefault="003E6900">
      <w:pPr>
        <w:pStyle w:val="ppecontent"/>
        <w:divId w:val="93669701"/>
      </w:pPr>
      <w:r>
        <w:t>（４）</w:t>
      </w:r>
      <w:r>
        <w:t xml:space="preserve"> 129</w:t>
      </w:r>
      <w:r>
        <w:t>家醫院加入中期照護（</w:t>
      </w:r>
      <w:r>
        <w:t>PAC</w:t>
      </w:r>
      <w:r>
        <w:t>）</w:t>
      </w:r>
    </w:p>
    <w:p w:rsidR="00000000" w:rsidRDefault="003E6900">
      <w:pPr>
        <w:pStyle w:val="ppecontent"/>
        <w:divId w:val="93669701"/>
      </w:pPr>
      <w:r>
        <w:t>（５）</w:t>
      </w:r>
      <w:r>
        <w:t xml:space="preserve"> 63</w:t>
      </w:r>
      <w:r>
        <w:t>次區床位數均達每萬失能人口</w:t>
      </w:r>
      <w:r>
        <w:t>700</w:t>
      </w:r>
      <w:r>
        <w:t>床。</w:t>
      </w:r>
    </w:p>
    <w:p w:rsidR="00000000" w:rsidRDefault="003E6900">
      <w:pPr>
        <w:pStyle w:val="ppecontent"/>
        <w:divId w:val="93669701"/>
      </w:pPr>
      <w:r>
        <w:t>３、</w:t>
      </w:r>
      <w:r>
        <w:t xml:space="preserve"> </w:t>
      </w:r>
      <w:r>
        <w:t>日間照顧中心：於台北市、新北市、台南市、桃園市、苗栗縣、彰化縣、南投縣、雲林縣、嘉義縣、台東縣、澎湖縣、新竹市等佈建</w:t>
      </w:r>
      <w:r>
        <w:t>30</w:t>
      </w:r>
      <w:r>
        <w:t>所日間照顧中心。</w:t>
      </w:r>
    </w:p>
    <w:p w:rsidR="00000000" w:rsidRDefault="003E6900">
      <w:pPr>
        <w:pStyle w:val="ppecontent"/>
        <w:divId w:val="93669701"/>
      </w:pPr>
      <w:r>
        <w:lastRenderedPageBreak/>
        <w:t>４、</w:t>
      </w:r>
      <w:r>
        <w:t xml:space="preserve"> </w:t>
      </w:r>
      <w:r>
        <w:t>日間托老服務：於新北市、台南市、高雄市、宜蘭縣、苗栗縣、彰化縣、雲林縣、嘉義縣、屏東縣、花蓮縣、台東縣以及新竹市等縣市，輔導</w:t>
      </w:r>
      <w:r>
        <w:t>20</w:t>
      </w:r>
      <w:r>
        <w:t>所社區照顧關懷據點辦理日間托老服務。</w:t>
      </w:r>
    </w:p>
    <w:p w:rsidR="00000000" w:rsidRDefault="003E6900">
      <w:pPr>
        <w:pStyle w:val="ppecontent"/>
        <w:divId w:val="93669701"/>
      </w:pPr>
      <w:r>
        <w:t>５、</w:t>
      </w:r>
      <w:r>
        <w:t xml:space="preserve"> </w:t>
      </w:r>
      <w:r>
        <w:t>推動山地離島偏遠地區（含山地離島）在地化長照服務體系發展，設置在地且</w:t>
      </w:r>
      <w:r>
        <w:t>社區化長照服務據點，培訓在地專業人力，設置在地且社區化長照服務據點，</w:t>
      </w:r>
      <w:r>
        <w:t>103</w:t>
      </w:r>
      <w:r>
        <w:t>年增至</w:t>
      </w:r>
      <w:r>
        <w:t>66</w:t>
      </w:r>
      <w:r>
        <w:t>個據點。</w:t>
      </w:r>
    </w:p>
    <w:p w:rsidR="00000000" w:rsidRDefault="003E6900">
      <w:pPr>
        <w:pStyle w:val="ppecontent"/>
        <w:divId w:val="93669701"/>
      </w:pPr>
      <w:r>
        <w:t>６、</w:t>
      </w:r>
      <w:r>
        <w:t xml:space="preserve"> </w:t>
      </w:r>
      <w:r>
        <w:t>為提升失智症社區服務可近性，本部積極推動長照資源不足地區建置失智症社區服務計畫，補助醫療院所於長照資源不足地區建置失智症社區服務據點，</w:t>
      </w:r>
      <w:r>
        <w:t>103</w:t>
      </w:r>
      <w:r>
        <w:t>年</w:t>
      </w:r>
      <w:r>
        <w:t>6</w:t>
      </w:r>
      <w:r>
        <w:t>月核定</w:t>
      </w:r>
      <w:r>
        <w:t>23</w:t>
      </w:r>
      <w:r>
        <w:t>個據點。</w:t>
      </w:r>
    </w:p>
    <w:p w:rsidR="00000000" w:rsidRDefault="003E6900">
      <w:pPr>
        <w:pStyle w:val="ppecontent"/>
        <w:divId w:val="93669701"/>
      </w:pPr>
      <w:r>
        <w:t>７、</w:t>
      </w:r>
      <w:r>
        <w:t xml:space="preserve"> </w:t>
      </w:r>
      <w:r>
        <w:t>辦理偏遠地區社區化長期照護資源管理與輔導計畫，建立偏遠地區社區化長照服務體系管理平台，以提供輔導、品質管理與評價機制，以協助前項方案之落實執行，邀請專家學者組成輔導小組，辦理長照服務據點實地輔導作業，截至</w:t>
      </w:r>
      <w:r>
        <w:t>103</w:t>
      </w:r>
      <w:r>
        <w:t>年</w:t>
      </w:r>
      <w:r>
        <w:t>12</w:t>
      </w:r>
      <w:r>
        <w:t>月底，已辦理</w:t>
      </w:r>
      <w:r>
        <w:t>2</w:t>
      </w:r>
      <w:r>
        <w:t>次偏遠地區長</w:t>
      </w:r>
      <w:r>
        <w:t>照服務據點實地輔導及考評作業。</w:t>
      </w:r>
    </w:p>
    <w:p w:rsidR="00000000" w:rsidRDefault="003E6900">
      <w:pPr>
        <w:pStyle w:val="ppecontent"/>
        <w:divId w:val="93669701"/>
      </w:pPr>
      <w:r>
        <w:t>８、</w:t>
      </w:r>
      <w:r>
        <w:t xml:space="preserve"> </w:t>
      </w:r>
      <w:r>
        <w:t>醫事長照專業已完成分為三個階段之課程規劃，並分階段展開長照醫事專業人力培訓計畫，以強化長照專業人員照護量能，</w:t>
      </w:r>
      <w:r>
        <w:t>99-103</w:t>
      </w:r>
      <w:r>
        <w:t>年已訓練</w:t>
      </w:r>
      <w:r>
        <w:t>28,901</w:t>
      </w:r>
      <w:r>
        <w:t>人次。</w:t>
      </w:r>
    </w:p>
    <w:p w:rsidR="00000000" w:rsidRDefault="003E6900">
      <w:pPr>
        <w:pStyle w:val="ppecontent"/>
        <w:divId w:val="93669701"/>
      </w:pPr>
      <w:r>
        <w:t>９、</w:t>
      </w:r>
      <w:r>
        <w:t xml:space="preserve"> </w:t>
      </w:r>
      <w:r>
        <w:t>「入住機構式服務」欲達成每萬失能人口達</w:t>
      </w:r>
      <w:r>
        <w:t>700</w:t>
      </w:r>
      <w:r>
        <w:t>床，並以達總次區完成</w:t>
      </w:r>
      <w:r>
        <w:t>80</w:t>
      </w:r>
      <w:r>
        <w:t>％之目標，以充實機構式照護服務量能。在全國</w:t>
      </w:r>
      <w:r>
        <w:t>63</w:t>
      </w:r>
      <w:r>
        <w:t>次區中尚有</w:t>
      </w:r>
      <w:r>
        <w:t>11</w:t>
      </w:r>
      <w:r>
        <w:t>次區未達標準，今年度共辦理</w:t>
      </w:r>
      <w:r>
        <w:t>2</w:t>
      </w:r>
      <w:r>
        <w:t>次公開徵求計畫，通過申請計</w:t>
      </w:r>
      <w:r>
        <w:t>3</w:t>
      </w:r>
      <w:r>
        <w:t>個次區。</w:t>
      </w:r>
    </w:p>
    <w:p w:rsidR="00000000" w:rsidRDefault="003E6900">
      <w:pPr>
        <w:pStyle w:val="ppecontent"/>
        <w:divId w:val="93669701"/>
      </w:pPr>
      <w:r>
        <w:t>二、</w:t>
      </w:r>
      <w:r>
        <w:t xml:space="preserve"> </w:t>
      </w:r>
      <w:r>
        <w:t>心理及口腔健康業務</w:t>
      </w:r>
    </w:p>
    <w:p w:rsidR="00000000" w:rsidRDefault="003E6900">
      <w:pPr>
        <w:pStyle w:val="ppecontent"/>
        <w:divId w:val="93669701"/>
      </w:pPr>
      <w:r>
        <w:t>（一）</w:t>
      </w:r>
      <w:r>
        <w:t xml:space="preserve"> </w:t>
      </w:r>
      <w:r>
        <w:t>提升身心障礙牙科醫療服務之可近性：</w:t>
      </w:r>
      <w:r>
        <w:t>103</w:t>
      </w:r>
      <w:r>
        <w:t>年辦理「身心障礙特殊需求者口腔整合性照護計畫」，獎勵</w:t>
      </w:r>
      <w:r>
        <w:t>19</w:t>
      </w:r>
      <w:r>
        <w:t>個縣市（除基隆市、新竹市及新竹縣無醫院申請外，其餘縣市（含離島地區）皆有獎勵醫院），共計</w:t>
      </w:r>
      <w:r>
        <w:t>29</w:t>
      </w:r>
      <w:r>
        <w:t>家醫院（含</w:t>
      </w:r>
      <w:r>
        <w:t>5</w:t>
      </w:r>
      <w:r>
        <w:t>家示範中心及</w:t>
      </w:r>
      <w:r>
        <w:t>24</w:t>
      </w:r>
      <w:r>
        <w:t>家一般醫院）辦理特殊需求者牙科醫療服務。</w:t>
      </w:r>
    </w:p>
    <w:p w:rsidR="00000000" w:rsidRDefault="003E6900">
      <w:pPr>
        <w:pStyle w:val="ppecontent"/>
        <w:divId w:val="93669701"/>
      </w:pPr>
      <w:r>
        <w:t>（二）</w:t>
      </w:r>
      <w:r>
        <w:t xml:space="preserve"> </w:t>
      </w:r>
      <w:r>
        <w:t>推動心理健康促進服務方案</w:t>
      </w:r>
    </w:p>
    <w:p w:rsidR="00000000" w:rsidRDefault="003E6900">
      <w:pPr>
        <w:pStyle w:val="ppecontent"/>
        <w:divId w:val="93669701"/>
      </w:pPr>
      <w:r>
        <w:t>１、</w:t>
      </w:r>
      <w:r>
        <w:t xml:space="preserve"> </w:t>
      </w:r>
      <w:r>
        <w:t>辦理「心理健康促進媒體宣導方案」，完成</w:t>
      </w:r>
      <w:r>
        <w:t>4</w:t>
      </w:r>
      <w:r>
        <w:t>款單張海報設計製作，並函請</w:t>
      </w:r>
      <w:r>
        <w:t>22</w:t>
      </w:r>
      <w:r>
        <w:t>縣市政府及中央各部會運用各種管道進行宣導；為辦理心理健康月系列活動舉辦</w:t>
      </w:r>
      <w:r>
        <w:t>4</w:t>
      </w:r>
      <w:r>
        <w:t>場記者會，吸引電視、平面與電子媒體累計</w:t>
      </w:r>
      <w:r>
        <w:t>60</w:t>
      </w:r>
      <w:r>
        <w:t>次以上的露出，更引起香港媒體引</w:t>
      </w:r>
      <w:r>
        <w:t>報導；</w:t>
      </w:r>
      <w:r>
        <w:t>103</w:t>
      </w:r>
      <w:r>
        <w:t>年度更結合時勢規劃辦理</w:t>
      </w:r>
      <w:r>
        <w:t>3</w:t>
      </w:r>
      <w:r>
        <w:t>大網路徵選活動，活動網站由</w:t>
      </w:r>
      <w:r>
        <w:t>10</w:t>
      </w:r>
      <w:r>
        <w:t>月</w:t>
      </w:r>
      <w:r>
        <w:t>1</w:t>
      </w:r>
      <w:r>
        <w:t>日起，截至</w:t>
      </w:r>
      <w:r>
        <w:t>103</w:t>
      </w:r>
      <w:r>
        <w:t>年</w:t>
      </w:r>
      <w:r>
        <w:t>12</w:t>
      </w:r>
      <w:r>
        <w:t>月</w:t>
      </w:r>
      <w:r>
        <w:t>23</w:t>
      </w:r>
      <w:r>
        <w:t>日，累計人次已達</w:t>
      </w:r>
      <w:r>
        <w:t>13</w:t>
      </w:r>
      <w:r>
        <w:t>萬</w:t>
      </w:r>
      <w:r>
        <w:t>4,411</w:t>
      </w:r>
      <w:r>
        <w:t>人。</w:t>
      </w:r>
    </w:p>
    <w:p w:rsidR="00000000" w:rsidRDefault="003E6900">
      <w:pPr>
        <w:pStyle w:val="ppecontent"/>
        <w:divId w:val="93669701"/>
      </w:pPr>
      <w:r>
        <w:t>２、</w:t>
      </w:r>
      <w:r>
        <w:t xml:space="preserve"> </w:t>
      </w:r>
      <w:r>
        <w:t>辦理心理健康促進計畫，補助對象包括專業學協會、醫療院所、民間團體、學校等</w:t>
      </w:r>
      <w:r>
        <w:t>21</w:t>
      </w:r>
      <w:r>
        <w:t>個單位，範圍包含校園、職場、婦女、原住民、長期照顧者等心理健康促進工作，包含以影片、話劇、講座等方式辦理。</w:t>
      </w:r>
    </w:p>
    <w:p w:rsidR="00000000" w:rsidRDefault="003E6900">
      <w:pPr>
        <w:pStyle w:val="ppecontent"/>
        <w:divId w:val="93669701"/>
      </w:pPr>
      <w:r>
        <w:lastRenderedPageBreak/>
        <w:t>３、</w:t>
      </w:r>
      <w:r>
        <w:t xml:space="preserve"> </w:t>
      </w:r>
      <w:r>
        <w:t>委託</w:t>
      </w:r>
      <w:r>
        <w:t>12</w:t>
      </w:r>
      <w:r>
        <w:t>個縣市衛生局辦理「心理健康網試辦計畫」，各至少召開</w:t>
      </w:r>
      <w:r>
        <w:t>2</w:t>
      </w:r>
      <w:r>
        <w:t>次縣市心理健康推動小組及網絡聯繫會議；推動亮點活動計</w:t>
      </w:r>
      <w:r>
        <w:t>181</w:t>
      </w:r>
      <w:r>
        <w:t>場次，參與達</w:t>
      </w:r>
      <w:r>
        <w:t>1</w:t>
      </w:r>
      <w:r>
        <w:t>萬</w:t>
      </w:r>
      <w:r>
        <w:t>8,127</w:t>
      </w:r>
      <w:r>
        <w:t>人次，民眾參與活動平均滿意度為</w:t>
      </w:r>
      <w:r>
        <w:t>95</w:t>
      </w:r>
      <w:r>
        <w:t>﹪</w:t>
      </w:r>
      <w:r>
        <w:t>，並已完成縣市心理健康服務網絡地圖及各類衛教資源之建置。</w:t>
      </w:r>
    </w:p>
    <w:p w:rsidR="00000000" w:rsidRDefault="003E6900">
      <w:pPr>
        <w:pStyle w:val="ppecontent"/>
        <w:divId w:val="93669701"/>
      </w:pPr>
      <w:r>
        <w:t>三、</w:t>
      </w:r>
      <w:r>
        <w:t xml:space="preserve"> </w:t>
      </w:r>
      <w:r>
        <w:t>防疫業務</w:t>
      </w:r>
    </w:p>
    <w:p w:rsidR="00000000" w:rsidRDefault="003E6900">
      <w:pPr>
        <w:pStyle w:val="ppecontent"/>
        <w:divId w:val="93669701"/>
      </w:pPr>
      <w:r>
        <w:t>（一）</w:t>
      </w:r>
      <w:r>
        <w:t xml:space="preserve"> </w:t>
      </w:r>
      <w:r>
        <w:t>積極推動愛滋病防治，主動發現個案，提升防治成效：</w:t>
      </w:r>
    </w:p>
    <w:p w:rsidR="00000000" w:rsidRDefault="003E6900">
      <w:pPr>
        <w:pStyle w:val="ppecontent"/>
        <w:divId w:val="93669701"/>
      </w:pPr>
      <w:r>
        <w:t>１、</w:t>
      </w:r>
      <w:r>
        <w:t xml:space="preserve"> </w:t>
      </w:r>
      <w:r>
        <w:t>積極推動並落實各項創新防治計畫，使國內愛滋疫情趨緩並持續下降，</w:t>
      </w:r>
      <w:r>
        <w:t>103</w:t>
      </w:r>
      <w:r>
        <w:t>年愛滋疫情已見反轉，為能持續防治成果，並能儘早發現新愛滋感染者並使之接受治療，落實「以治療作為預防（</w:t>
      </w:r>
      <w:r>
        <w:t>TasP</w:t>
      </w:r>
      <w:r>
        <w:t>）」之防治策略，持續推展全方位愛滋防治策略，以有效遏止感染人數增加。</w:t>
      </w:r>
    </w:p>
    <w:p w:rsidR="00000000" w:rsidRDefault="003E6900">
      <w:pPr>
        <w:pStyle w:val="ppecontent"/>
        <w:divId w:val="93669701"/>
      </w:pPr>
      <w:r>
        <w:t>２、</w:t>
      </w:r>
      <w:r>
        <w:t xml:space="preserve"> </w:t>
      </w:r>
      <w:r>
        <w:t>強化年輕族群防治工作，建置多元化宣傳管道，透過新興媒體等網路力量，宣達愛滋防治，呼籲青年學子接納及關懷愛滋，並做好安全防護</w:t>
      </w:r>
      <w:r>
        <w:t>措施。結合教育部推動校園性教育（含愛滋病防治）實施計畫，提升校園健康教育專長師資比及專業知能、增進學校校長之處遇知能、落實健康教育教學正常化等，本部疾管署與教育部及部分學校主任研商「校園愛滋防治衛教宣導資料」，並經由多次開會討論後，完成「校園愛滋病防治工作指引」。</w:t>
      </w:r>
    </w:p>
    <w:p w:rsidR="00000000" w:rsidRDefault="003E6900">
      <w:pPr>
        <w:pStyle w:val="ppecontent"/>
        <w:divId w:val="93669701"/>
      </w:pPr>
      <w:r>
        <w:t>３、</w:t>
      </w:r>
      <w:r>
        <w:t xml:space="preserve"> </w:t>
      </w:r>
      <w:r>
        <w:t>持續推動多元化同志預防方案，建置及維護同志健康社區服務中心，平均每月有</w:t>
      </w:r>
      <w:r>
        <w:t>4,000</w:t>
      </w:r>
      <w:r>
        <w:t>人次到訪、提供健康免費諮詢專線，平均每月約</w:t>
      </w:r>
      <w:r>
        <w:t>250</w:t>
      </w:r>
      <w:r>
        <w:t>人次接受諮詢。另提供醫療駐點服務，包括直腸外科、感染科、精神科及皮膚科等，平均每月服務約</w:t>
      </w:r>
      <w:r>
        <w:t>30</w:t>
      </w:r>
      <w:r>
        <w:t>人次，來訪者整體滿意</w:t>
      </w:r>
      <w:r>
        <w:t>度高達</w:t>
      </w:r>
      <w:r>
        <w:t>9</w:t>
      </w:r>
      <w:r>
        <w:t>成，且愛滋篩檢陽性率達</w:t>
      </w:r>
      <w:r>
        <w:t>1.9</w:t>
      </w:r>
      <w:r>
        <w:t>％顯著高於一般民眾愛滋篩檢之陽性率（</w:t>
      </w:r>
      <w:r>
        <w:t>0.92</w:t>
      </w:r>
      <w:r>
        <w:t>％），顯示已成功介入該族群，並因應同志族群使用非法藥物情形嚴重，</w:t>
      </w:r>
      <w:r>
        <w:t>103</w:t>
      </w:r>
      <w:r>
        <w:t>年於同志聚集場域共計辦理</w:t>
      </w:r>
      <w:r>
        <w:t>84</w:t>
      </w:r>
      <w:r>
        <w:t>場次之娛樂性用藥外展宣導服務，及於同志三溫暖等活動場域設置保險套自動服務機，提升保險套使用率。</w:t>
      </w:r>
    </w:p>
    <w:p w:rsidR="00000000" w:rsidRDefault="003E6900">
      <w:pPr>
        <w:pStyle w:val="ppecontent"/>
        <w:divId w:val="93669701"/>
      </w:pPr>
      <w:r>
        <w:t>４、</w:t>
      </w:r>
      <w:r>
        <w:t xml:space="preserve"> </w:t>
      </w:r>
      <w:r>
        <w:t>建置多元化篩檢管道，</w:t>
      </w:r>
      <w:r>
        <w:t>103</w:t>
      </w:r>
      <w:r>
        <w:t>年委託</w:t>
      </w:r>
      <w:r>
        <w:t>43</w:t>
      </w:r>
      <w:r>
        <w:t>家醫療院所推動「免費匿名檢驗計畫」，約篩檢</w:t>
      </w:r>
      <w:r>
        <w:t>37,807</w:t>
      </w:r>
      <w:r>
        <w:t>人次，陽性率</w:t>
      </w:r>
      <w:r>
        <w:t>2.0</w:t>
      </w:r>
      <w:r>
        <w:t>％。另推動「同儕教育員培訓計畫」，透過</w:t>
      </w:r>
      <w:r>
        <w:t>244</w:t>
      </w:r>
      <w:r>
        <w:t>位同儕教育員，經由網路宣導「同志網路約炮安全性行為」、「愛滋防治」、「非法藥物（</w:t>
      </w:r>
      <w:r>
        <w:t>安非他命、搖頭丸、</w:t>
      </w:r>
      <w:r>
        <w:t>K</w:t>
      </w:r>
      <w:r>
        <w:t>他命</w:t>
      </w:r>
      <w:r>
        <w:t>…</w:t>
      </w:r>
      <w:r>
        <w:t>等）用藥安全」，加強民眾對愛滋病的認知及改變態度，共計</w:t>
      </w:r>
      <w:r>
        <w:t>31,058</w:t>
      </w:r>
      <w:r>
        <w:t>人次接受相關宣導。此外，有</w:t>
      </w:r>
      <w:r>
        <w:t>635</w:t>
      </w:r>
      <w:r>
        <w:t>位民眾透過「匿名諮詢網」進行愛滋病感染風險評估，其中</w:t>
      </w:r>
      <w:r>
        <w:t>183</w:t>
      </w:r>
      <w:r>
        <w:t>位民眾轉銜至愛滋病免費匿名篩檢醫院接受篩檢。</w:t>
      </w:r>
    </w:p>
    <w:p w:rsidR="00000000" w:rsidRDefault="003E6900">
      <w:pPr>
        <w:pStyle w:val="ppecontent"/>
        <w:divId w:val="93669701"/>
      </w:pPr>
      <w:r>
        <w:t>５、</w:t>
      </w:r>
      <w:r>
        <w:t xml:space="preserve"> </w:t>
      </w:r>
      <w:r>
        <w:t>持續推動藥癮愛滋減害計畫，注射藥癮愛滋疫情獲得控制：</w:t>
      </w:r>
      <w:r>
        <w:t>103</w:t>
      </w:r>
      <w:r>
        <w:t>年總計提供</w:t>
      </w:r>
      <w:r>
        <w:t>20</w:t>
      </w:r>
      <w:r>
        <w:t>萬</w:t>
      </w:r>
      <w:r>
        <w:t>9</w:t>
      </w:r>
      <w:r>
        <w:t>千多人次衛教宣導服務，發出針具</w:t>
      </w:r>
      <w:r>
        <w:t>289</w:t>
      </w:r>
      <w:r>
        <w:t>萬餘支，針具回收率達</w:t>
      </w:r>
      <w:r>
        <w:t>90</w:t>
      </w:r>
      <w:r>
        <w:t>％以上。每年平均</w:t>
      </w:r>
      <w:r>
        <w:t>11,000</w:t>
      </w:r>
      <w:r>
        <w:t>人接受替代治療服務，藥癮者佔新通報個案比例由</w:t>
      </w:r>
      <w:r>
        <w:t>99</w:t>
      </w:r>
      <w:r>
        <w:t>年</w:t>
      </w:r>
      <w:r>
        <w:t>6.5</w:t>
      </w:r>
      <w:r>
        <w:t>％降至</w:t>
      </w:r>
      <w:r>
        <w:t>103</w:t>
      </w:r>
      <w:r>
        <w:t>年</w:t>
      </w:r>
      <w:r>
        <w:t>11</w:t>
      </w:r>
      <w:r>
        <w:t>月</w:t>
      </w:r>
      <w:r>
        <w:t>2.2</w:t>
      </w:r>
      <w:r>
        <w:t>％。</w:t>
      </w:r>
    </w:p>
    <w:p w:rsidR="00000000" w:rsidRDefault="003E6900">
      <w:pPr>
        <w:pStyle w:val="ppecontent"/>
        <w:divId w:val="93669701"/>
      </w:pPr>
      <w:r>
        <w:t>６、</w:t>
      </w:r>
      <w:r>
        <w:t xml:space="preserve"> </w:t>
      </w:r>
      <w:r>
        <w:t>配合警察機關進行八大</w:t>
      </w:r>
      <w:r>
        <w:t>行業稽查，另主動與業者合作，定期訪視性交易服務者並提供衛教及篩檢等服務，</w:t>
      </w:r>
      <w:r>
        <w:t>103</w:t>
      </w:r>
      <w:r>
        <w:t>年</w:t>
      </w:r>
      <w:r>
        <w:t>1-11</w:t>
      </w:r>
      <w:r>
        <w:t>月，針對警方查獲之性交易服務者、性交易服務者相對人，分別篩檢並衛教</w:t>
      </w:r>
      <w:r>
        <w:t>1,920</w:t>
      </w:r>
      <w:r>
        <w:t>人及</w:t>
      </w:r>
      <w:r>
        <w:t>1,158</w:t>
      </w:r>
      <w:r>
        <w:t>人，總計</w:t>
      </w:r>
      <w:r>
        <w:t>3,078</w:t>
      </w:r>
      <w:r>
        <w:t>人。另持續補助日日春等民間團體，推廣性工</w:t>
      </w:r>
      <w:r>
        <w:lastRenderedPageBreak/>
        <w:t>作者自我健康照護之行動計畫，以加強性工作者性傳染病防治之觀念。</w:t>
      </w:r>
      <w:r>
        <w:t>103</w:t>
      </w:r>
      <w:r>
        <w:t>年</w:t>
      </w:r>
      <w:r>
        <w:t>1-11</w:t>
      </w:r>
      <w:r>
        <w:t>月共執行</w:t>
      </w:r>
      <w:r>
        <w:t>41</w:t>
      </w:r>
      <w:r>
        <w:t>場性工作者衛教，服務計</w:t>
      </w:r>
      <w:r>
        <w:t>1,570</w:t>
      </w:r>
      <w:r>
        <w:t>人次。</w:t>
      </w:r>
    </w:p>
    <w:p w:rsidR="00000000" w:rsidRDefault="003E6900">
      <w:pPr>
        <w:pStyle w:val="ppecontent"/>
        <w:divId w:val="93669701"/>
      </w:pPr>
      <w:r>
        <w:t>７、</w:t>
      </w:r>
      <w:r>
        <w:t xml:space="preserve"> </w:t>
      </w:r>
      <w:r>
        <w:t>提升感染者醫療照護與服務品質、落實感染者預防策略，</w:t>
      </w:r>
      <w:r>
        <w:t>103</w:t>
      </w:r>
      <w:r>
        <w:t>年全國有</w:t>
      </w:r>
      <w:r>
        <w:t>57</w:t>
      </w:r>
      <w:r>
        <w:t>家愛滋指定醫院提供免費抗愛滋病病毒藥物</w:t>
      </w:r>
      <w:r>
        <w:t>HAART</w:t>
      </w:r>
      <w:r>
        <w:t>治療，同時辦理個案管理計</w:t>
      </w:r>
      <w:r>
        <w:t>畫，加強個案規則就醫及提高服藥順從性，感染者醫院納管率達</w:t>
      </w:r>
      <w:r>
        <w:t>54.6</w:t>
      </w:r>
      <w:r>
        <w:t>％、就醫率達</w:t>
      </w:r>
      <w:r>
        <w:t>88.79</w:t>
      </w:r>
      <w:r>
        <w:t>％、規則服藥比率達</w:t>
      </w:r>
      <w:r>
        <w:t>82</w:t>
      </w:r>
      <w:r>
        <w:t>％。</w:t>
      </w:r>
    </w:p>
    <w:p w:rsidR="00000000" w:rsidRDefault="003E6900">
      <w:pPr>
        <w:pStyle w:val="ppecontent"/>
        <w:divId w:val="93669701"/>
      </w:pPr>
      <w:r>
        <w:t>（二）</w:t>
      </w:r>
      <w:r>
        <w:t xml:space="preserve"> </w:t>
      </w:r>
      <w:r>
        <w:t>推動各項結核防治主動發現策略及醫療照護政策：</w:t>
      </w:r>
    </w:p>
    <w:p w:rsidR="00000000" w:rsidRDefault="003E6900">
      <w:pPr>
        <w:pStyle w:val="ppecontent"/>
        <w:divId w:val="93669701"/>
      </w:pPr>
      <w:r>
        <w:t>１、</w:t>
      </w:r>
      <w:r>
        <w:t xml:space="preserve"> </w:t>
      </w:r>
      <w:r>
        <w:t>持續推動「結核病十年減半全民動員計畫」，結核病發生率呈現逐年穩定下降趨勢，世界經濟論壇（</w:t>
      </w:r>
      <w:r>
        <w:t>WEF</w:t>
      </w:r>
      <w:r>
        <w:t>）</w:t>
      </w:r>
      <w:r>
        <w:t xml:space="preserve"> </w:t>
      </w:r>
      <w:r>
        <w:t>接受我國</w:t>
      </w:r>
      <w:r>
        <w:t>TB</w:t>
      </w:r>
      <w:r>
        <w:t>新案實際發生率數據，排名進步</w:t>
      </w:r>
      <w:r>
        <w:t>12</w:t>
      </w:r>
      <w:r>
        <w:t>名，但排名為</w:t>
      </w:r>
      <w:r>
        <w:t>72</w:t>
      </w:r>
      <w:r>
        <w:t>名，仍有改善空間。</w:t>
      </w:r>
    </w:p>
    <w:p w:rsidR="00000000" w:rsidRDefault="003E6900">
      <w:pPr>
        <w:pStyle w:val="ppecontent"/>
        <w:divId w:val="93669701"/>
      </w:pPr>
      <w:r>
        <w:t>２、</w:t>
      </w:r>
      <w:r>
        <w:t xml:space="preserve"> </w:t>
      </w:r>
      <w:r>
        <w:t>落實強化「多重抗藥性醫療照護體系」，並搭配集中收治及進階都治策略，提昇抗藥性結核病個案治療成功率達</w:t>
      </w:r>
      <w:r>
        <w:t>77.8</w:t>
      </w:r>
      <w:r>
        <w:t>％，較前一年度</w:t>
      </w:r>
      <w:r>
        <w:t>76</w:t>
      </w:r>
      <w:r>
        <w:t>％增加</w:t>
      </w:r>
      <w:r>
        <w:t>1.8</w:t>
      </w:r>
      <w:r>
        <w:t>％。</w:t>
      </w:r>
    </w:p>
    <w:p w:rsidR="00000000" w:rsidRDefault="003E6900">
      <w:pPr>
        <w:pStyle w:val="ppecontent"/>
        <w:divId w:val="93669701"/>
      </w:pPr>
      <w:r>
        <w:t>３、</w:t>
      </w:r>
      <w:r>
        <w:t xml:space="preserve"> </w:t>
      </w:r>
      <w:r>
        <w:t>積極推</w:t>
      </w:r>
      <w:r>
        <w:t>動「結核病人直接觀察治療（</w:t>
      </w:r>
      <w:r>
        <w:t>DOTS</w:t>
      </w:r>
      <w:r>
        <w:t>）計畫」、落實個案管理，以提升治療成功率，</w:t>
      </w:r>
      <w:r>
        <w:t>103</w:t>
      </w:r>
      <w:r>
        <w:t>年共計</w:t>
      </w:r>
      <w:r>
        <w:t>10,996</w:t>
      </w:r>
      <w:r>
        <w:t>名個案參加此項治療計畫，執行率達</w:t>
      </w:r>
      <w:r>
        <w:t>96</w:t>
      </w:r>
      <w:r>
        <w:t>％，有效避免後續產生抗藥或復發之情形。</w:t>
      </w:r>
    </w:p>
    <w:p w:rsidR="00000000" w:rsidRDefault="003E6900">
      <w:pPr>
        <w:pStyle w:val="ppecontent"/>
        <w:divId w:val="93669701"/>
      </w:pPr>
      <w:r>
        <w:t>４、</w:t>
      </w:r>
      <w:r>
        <w:t xml:space="preserve"> </w:t>
      </w:r>
      <w:r>
        <w:t>加強落實結核病個案接觸者疫調及檢查，</w:t>
      </w:r>
      <w:r>
        <w:t>103</w:t>
      </w:r>
      <w:r>
        <w:t>年</w:t>
      </w:r>
      <w:r>
        <w:t>1-6</w:t>
      </w:r>
      <w:r>
        <w:t>月平均接觸者檢查數達</w:t>
      </w:r>
      <w:r>
        <w:t>9.7</w:t>
      </w:r>
      <w:r>
        <w:t>人，相較於</w:t>
      </w:r>
      <w:r>
        <w:t>102</w:t>
      </w:r>
      <w:r>
        <w:t>年同期</w:t>
      </w:r>
      <w:r>
        <w:t>9.3</w:t>
      </w:r>
      <w:r>
        <w:t>人增加，持續提高執行成效，並透過疫調及檢查之過程，達成結核病接觸者能了解如出現疑似症狀，應及早就醫等衛教訊息。</w:t>
      </w:r>
    </w:p>
    <w:p w:rsidR="00000000" w:rsidRDefault="003E6900">
      <w:pPr>
        <w:pStyle w:val="ppecontent"/>
        <w:divId w:val="93669701"/>
      </w:pPr>
      <w:r>
        <w:t>５、</w:t>
      </w:r>
      <w:r>
        <w:t xml:space="preserve"> </w:t>
      </w:r>
      <w:r>
        <w:t>擴大推動「潛伏結核感染治療計畫」，並搭配「直接觀察預防治療法（</w:t>
      </w:r>
      <w:r>
        <w:t>DOPT</w:t>
      </w:r>
      <w:r>
        <w:t>）」，截至</w:t>
      </w:r>
      <w:r>
        <w:t>103</w:t>
      </w:r>
      <w:r>
        <w:t>年底，共計</w:t>
      </w:r>
      <w:r>
        <w:t>5,500</w:t>
      </w:r>
      <w:r>
        <w:t>人</w:t>
      </w:r>
      <w:r>
        <w:t>接受潛伏感染治療，有效預防日後發病。</w:t>
      </w:r>
    </w:p>
    <w:p w:rsidR="00000000" w:rsidRDefault="003E6900">
      <w:pPr>
        <w:pStyle w:val="ppecontent"/>
        <w:divId w:val="93669701"/>
      </w:pPr>
      <w:r>
        <w:t>６、</w:t>
      </w:r>
      <w:r>
        <w:t xml:space="preserve"> </w:t>
      </w:r>
      <w:r>
        <w:t>推動</w:t>
      </w:r>
      <w:r>
        <w:t>TB/HIV</w:t>
      </w:r>
      <w:r>
        <w:t>合作管理模式，</w:t>
      </w:r>
      <w:r>
        <w:t>103</w:t>
      </w:r>
      <w:r>
        <w:t>年</w:t>
      </w:r>
      <w:r>
        <w:t>11</w:t>
      </w:r>
      <w:r>
        <w:t>月資料顯示</w:t>
      </w:r>
      <w:r>
        <w:t>15-49</w:t>
      </w:r>
      <w:r>
        <w:t>歲確診或使用抗結核藥物個案之</w:t>
      </w:r>
      <w:r>
        <w:t>HIV</w:t>
      </w:r>
      <w:r>
        <w:t>檢驗率已達到</w:t>
      </w:r>
      <w:r>
        <w:t>73</w:t>
      </w:r>
      <w:r>
        <w:t>％，相較過去透過健保資料庫估算我國僅</w:t>
      </w:r>
      <w:r>
        <w:t>17</w:t>
      </w:r>
      <w:r>
        <w:t>％結核病個案進行</w:t>
      </w:r>
      <w:r>
        <w:t>HIV</w:t>
      </w:r>
      <w:r>
        <w:t>檢驗率提高甚多，此項檢驗結果將作為臨床醫師治療用藥之參考，促使提高患者疾病預後。</w:t>
      </w:r>
    </w:p>
    <w:p w:rsidR="00000000" w:rsidRDefault="003E6900">
      <w:pPr>
        <w:pStyle w:val="ppecontent"/>
        <w:divId w:val="93669701"/>
      </w:pPr>
      <w:r>
        <w:t>（三）</w:t>
      </w:r>
      <w:r>
        <w:t xml:space="preserve"> </w:t>
      </w:r>
      <w:r>
        <w:t>辦理各項疫苗接種工作，積極導入新疫苗、提升國民免疫力：</w:t>
      </w:r>
    </w:p>
    <w:p w:rsidR="00000000" w:rsidRDefault="003E6900">
      <w:pPr>
        <w:pStyle w:val="ppecontent"/>
        <w:divId w:val="93669701"/>
      </w:pPr>
      <w:r>
        <w:t>１、</w:t>
      </w:r>
      <w:r>
        <w:t xml:space="preserve"> </w:t>
      </w:r>
      <w:r>
        <w:t>穩定推動各項常規疫苗接種作業，保護全國幼童免於傳染病威脅，降低疾病傳播風險，維持國內疾病根除或消除目標。各項常規疫苗接種完成率如下：</w:t>
      </w:r>
      <w:r>
        <w:t>3</w:t>
      </w:r>
      <w:r>
        <w:t>歲以下幼</w:t>
      </w:r>
      <w:r>
        <w:t>童全數完成各項應接種疫苗劑次之完成率為</w:t>
      </w:r>
      <w:r>
        <w:t>93.8</w:t>
      </w:r>
      <w:r>
        <w:t>％、各項疫苗適齡完成率達</w:t>
      </w:r>
      <w:r>
        <w:t>89</w:t>
      </w:r>
      <w:r>
        <w:t>％、各項疫苗之基礎劑接種率達</w:t>
      </w:r>
      <w:r>
        <w:t>95.9</w:t>
      </w:r>
      <w:r>
        <w:t>％，追加劑達</w:t>
      </w:r>
      <w:r>
        <w:t>91.8</w:t>
      </w:r>
      <w:r>
        <w:t>％。</w:t>
      </w:r>
    </w:p>
    <w:p w:rsidR="00000000" w:rsidRDefault="003E6900">
      <w:pPr>
        <w:pStyle w:val="ppecontent"/>
        <w:divId w:val="93669701"/>
      </w:pPr>
      <w:r>
        <w:t>２、</w:t>
      </w:r>
      <w:r>
        <w:t xml:space="preserve"> 103</w:t>
      </w:r>
      <w:r>
        <w:t>年推動</w:t>
      </w:r>
      <w:r>
        <w:t>1-2</w:t>
      </w:r>
      <w:r>
        <w:t>歲幼童接種公費結合型肺炎鏈球菌疫苗（</w:t>
      </w:r>
      <w:r>
        <w:t>PCV13</w:t>
      </w:r>
      <w:r>
        <w:t>）新政策，降低該對象因感染肺炎鏈球菌致腦膜炎、菌血症等嚴重併發症，甚至死亡之機率，提升對幼兒健康之照護。</w:t>
      </w:r>
      <w:r>
        <w:t>103</w:t>
      </w:r>
      <w:r>
        <w:t>年度截至</w:t>
      </w:r>
      <w:r>
        <w:t>12</w:t>
      </w:r>
      <w:r>
        <w:t>月底</w:t>
      </w:r>
      <w:r>
        <w:t>1-2</w:t>
      </w:r>
      <w:r>
        <w:t>歲幼兒</w:t>
      </w:r>
      <w:r>
        <w:t>PCV13</w:t>
      </w:r>
      <w:r>
        <w:t>接種率達</w:t>
      </w:r>
      <w:r>
        <w:t>76.2</w:t>
      </w:r>
      <w:r>
        <w:t>％，超越目標值</w:t>
      </w:r>
      <w:r>
        <w:t>75</w:t>
      </w:r>
      <w:r>
        <w:t>％。</w:t>
      </w:r>
    </w:p>
    <w:p w:rsidR="00000000" w:rsidRDefault="003E6900">
      <w:pPr>
        <w:pStyle w:val="ppecontent"/>
        <w:divId w:val="93669701"/>
      </w:pPr>
      <w:r>
        <w:lastRenderedPageBreak/>
        <w:t>３、</w:t>
      </w:r>
      <w:r>
        <w:t xml:space="preserve"> </w:t>
      </w:r>
      <w:r>
        <w:t>積極爭取疫苗基金財源，順利於</w:t>
      </w:r>
      <w:r>
        <w:t>104</w:t>
      </w:r>
      <w:r>
        <w:t>年起將</w:t>
      </w:r>
      <w:r>
        <w:t>PCV13</w:t>
      </w:r>
      <w:r>
        <w:t>納入幼兒常規接種項目，預估將超過</w:t>
      </w:r>
      <w:r>
        <w:t>48</w:t>
      </w:r>
      <w:r>
        <w:t>萬名幼兒受益，為家長節省約</w:t>
      </w:r>
      <w:r>
        <w:t>1</w:t>
      </w:r>
      <w:r>
        <w:t>萬元疫苗費用，並可望透過疫苗高接種完成率，發揮群體免疫效力，間接保護社區老人族群，發揮疫苗最大效益。</w:t>
      </w:r>
    </w:p>
    <w:p w:rsidR="00000000" w:rsidRDefault="003E6900">
      <w:pPr>
        <w:pStyle w:val="ppecontent"/>
        <w:divId w:val="93669701"/>
      </w:pPr>
      <w:r>
        <w:t>４、</w:t>
      </w:r>
      <w:r>
        <w:t xml:space="preserve"> 103</w:t>
      </w:r>
      <w:r>
        <w:t>年</w:t>
      </w:r>
      <w:r>
        <w:t>10</w:t>
      </w:r>
      <w:r>
        <w:t>月</w:t>
      </w:r>
      <w:r>
        <w:t>1</w:t>
      </w:r>
      <w:r>
        <w:t>日起推行流感疫苗接種計畫，提供</w:t>
      </w:r>
      <w:r>
        <w:t>65</w:t>
      </w:r>
      <w:r>
        <w:t>歲以上老人、機構對象及罕見疾病患者、</w:t>
      </w:r>
      <w:r>
        <w:t>6</w:t>
      </w:r>
      <w:r>
        <w:t>個月至國小六年級學童、醫事防疫人員、禽畜養殖業者、罕病、重大傷病患、</w:t>
      </w:r>
      <w:r>
        <w:t>50-64</w:t>
      </w:r>
      <w:r>
        <w:t>歲高風險慢性病及孕婦等高危險群使用。截至</w:t>
      </w:r>
      <w:r>
        <w:t>12</w:t>
      </w:r>
      <w:r>
        <w:t>月</w:t>
      </w:r>
      <w:r>
        <w:t>31</w:t>
      </w:r>
      <w:r>
        <w:t>日止使用約</w:t>
      </w:r>
      <w:r>
        <w:t>282</w:t>
      </w:r>
      <w:r>
        <w:t>萬劑疫苗，使用率達</w:t>
      </w:r>
      <w:r>
        <w:t>94.7</w:t>
      </w:r>
      <w:r>
        <w:t>％。</w:t>
      </w:r>
    </w:p>
    <w:p w:rsidR="00000000" w:rsidRDefault="003E6900">
      <w:pPr>
        <w:pStyle w:val="ppecontent"/>
        <w:divId w:val="93669701"/>
      </w:pPr>
      <w:r>
        <w:t>５、</w:t>
      </w:r>
      <w:r>
        <w:t xml:space="preserve"> </w:t>
      </w:r>
      <w:r>
        <w:t>持續補助</w:t>
      </w:r>
      <w:r>
        <w:t>22</w:t>
      </w:r>
      <w:r>
        <w:t>縣市衛生局（所）冷運冷藏設備之更新及汰換，確保疫苗品質與維護預防接種效益。</w:t>
      </w:r>
    </w:p>
    <w:p w:rsidR="00000000" w:rsidRDefault="003E6900">
      <w:pPr>
        <w:pStyle w:val="ppecontent"/>
        <w:divId w:val="93669701"/>
      </w:pPr>
      <w:r>
        <w:t>四、</w:t>
      </w:r>
      <w:r>
        <w:t xml:space="preserve"> </w:t>
      </w:r>
      <w:r>
        <w:t>社會保險及社會福利業務</w:t>
      </w:r>
    </w:p>
    <w:p w:rsidR="00000000" w:rsidRDefault="003E6900">
      <w:pPr>
        <w:pStyle w:val="ppecontent"/>
        <w:divId w:val="93669701"/>
      </w:pPr>
      <w:r>
        <w:t>（一）</w:t>
      </w:r>
      <w:r>
        <w:t xml:space="preserve"> </w:t>
      </w:r>
      <w:r>
        <w:t>有關國民年金保險欠費催收成效：</w:t>
      </w:r>
    </w:p>
    <w:p w:rsidR="00000000" w:rsidRDefault="003E6900">
      <w:pPr>
        <w:pStyle w:val="ppecontent"/>
        <w:divId w:val="93669701"/>
      </w:pPr>
      <w:r>
        <w:t>１、</w:t>
      </w:r>
      <w:r>
        <w:t xml:space="preserve"> </w:t>
      </w:r>
      <w:r>
        <w:t>積極建立國保欠費催繳機制：勞保局根據歷年催繳經驗分析，被保險人欠費金額愈小，繳費意願愈高。爰</w:t>
      </w:r>
      <w:r>
        <w:t>103</w:t>
      </w:r>
      <w:r>
        <w:t>年度國保欠費催收作業，勞保局分別於</w:t>
      </w:r>
      <w:r>
        <w:t>103</w:t>
      </w:r>
      <w:r>
        <w:t>年</w:t>
      </w:r>
      <w:r>
        <w:t>4</w:t>
      </w:r>
      <w:r>
        <w:t>月、</w:t>
      </w:r>
      <w:r>
        <w:t>5</w:t>
      </w:r>
      <w:r>
        <w:t>月、</w:t>
      </w:r>
      <w:r>
        <w:t>6</w:t>
      </w:r>
      <w:r>
        <w:t>月、</w:t>
      </w:r>
      <w:r>
        <w:t>7</w:t>
      </w:r>
      <w:r>
        <w:t>月、</w:t>
      </w:r>
      <w:r>
        <w:t>8</w:t>
      </w:r>
      <w:r>
        <w:t>月、</w:t>
      </w:r>
      <w:r>
        <w:t>10</w:t>
      </w:r>
      <w:r>
        <w:t>月分批寄發催欠繳款單，針對（</w:t>
      </w:r>
      <w:r>
        <w:t>1</w:t>
      </w:r>
      <w:r>
        <w:t>）欠費金額未達</w:t>
      </w:r>
      <w:r>
        <w:t>1.5</w:t>
      </w:r>
      <w:r>
        <w:t>萬元者，寄發全額繳款單及宣導摺頁，加強說明繳費好處；（</w:t>
      </w:r>
      <w:r>
        <w:t>2</w:t>
      </w:r>
      <w:r>
        <w:t>）欠費金額達</w:t>
      </w:r>
      <w:r>
        <w:t>1.5</w:t>
      </w:r>
      <w:r>
        <w:t>萬元者，寄發「最早</w:t>
      </w:r>
      <w:r>
        <w:t>12</w:t>
      </w:r>
      <w:r>
        <w:t>個月」欠費繳款單及宣導摺頁，藉以鼓勵被保險人分次補繳。</w:t>
      </w:r>
      <w:r>
        <w:t>103</w:t>
      </w:r>
      <w:r>
        <w:t>年度截至</w:t>
      </w:r>
      <w:r>
        <w:t>12</w:t>
      </w:r>
      <w:r>
        <w:t>月</w:t>
      </w:r>
      <w:r>
        <w:t>31</w:t>
      </w:r>
      <w:r>
        <w:t>日止累計催收金額</w:t>
      </w:r>
      <w:r>
        <w:t>216</w:t>
      </w:r>
      <w:r>
        <w:t>億</w:t>
      </w:r>
      <w:r>
        <w:t>3,554</w:t>
      </w:r>
      <w:r>
        <w:t>萬</w:t>
      </w:r>
      <w:r>
        <w:t>6,366</w:t>
      </w:r>
      <w:r>
        <w:t>元，已繳納金額計</w:t>
      </w:r>
      <w:r>
        <w:t>12</w:t>
      </w:r>
      <w:r>
        <w:t>億</w:t>
      </w:r>
      <w:r>
        <w:t>6,08</w:t>
      </w:r>
      <w:r>
        <w:t>5</w:t>
      </w:r>
      <w:r>
        <w:t>萬</w:t>
      </w:r>
      <w:r>
        <w:t>4,719</w:t>
      </w:r>
      <w:r>
        <w:t>元，已繳金額佔欠費總金額</w:t>
      </w:r>
      <w:r>
        <w:t>5.83</w:t>
      </w:r>
      <w:r>
        <w:t>％，達成原訂之目標。</w:t>
      </w:r>
    </w:p>
    <w:p w:rsidR="00000000" w:rsidRDefault="003E6900">
      <w:pPr>
        <w:pStyle w:val="ppecontent"/>
        <w:divId w:val="93669701"/>
      </w:pPr>
      <w:r>
        <w:t>２、</w:t>
      </w:r>
      <w:r>
        <w:t xml:space="preserve"> </w:t>
      </w:r>
      <w:r>
        <w:t>積極辦理國保宣導業務：為提醒被保險人繳納保險費，勞保局持續利用每期繳款單提示被保險人欠費金額、每月針對具請領老年年金給付資格之民眾進行欠費催繳、每年針對所有欠費被保險人分批進行全面性催繳作業，寄發繳款單及宣導摺頁，加強說明繳費好處，藉以鼓勵被保險人分次補繳。透過各項宣導、提供便捷繳費暨補單管道、執行催繳及策進繳費措施，</w:t>
      </w:r>
      <w:r>
        <w:t>103</w:t>
      </w:r>
      <w:r>
        <w:t>年度收回當年度及前年度欠費金額合計約</w:t>
      </w:r>
      <w:r>
        <w:t>22.8</w:t>
      </w:r>
      <w:r>
        <w:t>億餘元（不含專案寄發催繳單之收回款），加計專案寄發催繳單之收回金額</w:t>
      </w:r>
      <w:r>
        <w:t>1</w:t>
      </w:r>
      <w:r>
        <w:t>2.6</w:t>
      </w:r>
      <w:r>
        <w:t>億餘元，</w:t>
      </w:r>
      <w:r>
        <w:t>103</w:t>
      </w:r>
      <w:r>
        <w:t>年度合計收回欠費金額達</w:t>
      </w:r>
      <w:r>
        <w:t>35.4</w:t>
      </w:r>
      <w:r>
        <w:t>億餘元，已有具體成效。</w:t>
      </w:r>
    </w:p>
    <w:p w:rsidR="00000000" w:rsidRDefault="003E6900">
      <w:pPr>
        <w:pStyle w:val="ppecontent"/>
        <w:divId w:val="93669701"/>
      </w:pPr>
      <w:r>
        <w:t>３、</w:t>
      </w:r>
      <w:r>
        <w:t xml:space="preserve"> </w:t>
      </w:r>
      <w:r>
        <w:t>積極辦理提升國保被保險人繳費率策進作為：為使民眾瞭解國民年金制度，增進民眾繳納國保保險費之意願，本部於</w:t>
      </w:r>
      <w:r>
        <w:t>103</w:t>
      </w:r>
      <w:r>
        <w:t>年</w:t>
      </w:r>
      <w:r>
        <w:t>1</w:t>
      </w:r>
      <w:r>
        <w:t>月</w:t>
      </w:r>
      <w:r>
        <w:t>14</w:t>
      </w:r>
      <w:r>
        <w:t>日函修正「提昇國民年金被保險人繳費率策進作為」自</w:t>
      </w:r>
      <w:r>
        <w:t>103</w:t>
      </w:r>
      <w:r>
        <w:t>年</w:t>
      </w:r>
      <w:r>
        <w:t>1</w:t>
      </w:r>
      <w:r>
        <w:t>月</w:t>
      </w:r>
      <w:r>
        <w:t>1</w:t>
      </w:r>
      <w:r>
        <w:t>日生效，結合原民會、勞保局及各直轄市、縣（市）政府，積極推動本作為之相關策進工作，包含：「加強原住民地區宣導工作」、「積極主動聯繫轄內欠費被保險人進行宣導」、「主動協助家庭所得較低之被保險人申請保費補助」、「積極辦理被保險人欠費催繳與研議繳款單有效送達</w:t>
      </w:r>
      <w:r>
        <w:t>作業及多元繳費方式」及「加強辦理國民年金宣導工作，培訓地區性種籽人員」。</w:t>
      </w:r>
      <w:r>
        <w:t>103</w:t>
      </w:r>
      <w:r>
        <w:t>年度各地方政府訪視人數</w:t>
      </w:r>
      <w:r>
        <w:t>21</w:t>
      </w:r>
      <w:r>
        <w:t>萬</w:t>
      </w:r>
      <w:r>
        <w:t>5,303</w:t>
      </w:r>
      <w:r>
        <w:t>人，辦理宣導場次</w:t>
      </w:r>
      <w:r>
        <w:t>3</w:t>
      </w:r>
      <w:r>
        <w:t>萬</w:t>
      </w:r>
      <w:r>
        <w:t>1,925</w:t>
      </w:r>
      <w:r>
        <w:t>場、參加人數</w:t>
      </w:r>
      <w:r>
        <w:t>331</w:t>
      </w:r>
      <w:r>
        <w:t>萬</w:t>
      </w:r>
      <w:r>
        <w:t>9,200</w:t>
      </w:r>
      <w:r>
        <w:t>人；另培訓地區性種籽人員</w:t>
      </w:r>
      <w:r>
        <w:t>10,671</w:t>
      </w:r>
      <w:r>
        <w:t>人，協助地方政府辦理國保宣導業務。</w:t>
      </w:r>
    </w:p>
    <w:p w:rsidR="00000000" w:rsidRDefault="003E6900">
      <w:pPr>
        <w:pStyle w:val="ppecontent"/>
        <w:divId w:val="93669701"/>
      </w:pPr>
      <w:r>
        <w:lastRenderedPageBreak/>
        <w:t>（二）</w:t>
      </w:r>
      <w:r>
        <w:t xml:space="preserve"> </w:t>
      </w:r>
      <w:r>
        <w:t>推動保母托育管理：</w:t>
      </w:r>
    </w:p>
    <w:p w:rsidR="00000000" w:rsidRDefault="003E6900">
      <w:pPr>
        <w:pStyle w:val="ppecontent"/>
        <w:divId w:val="93669701"/>
      </w:pPr>
      <w:r>
        <w:t>１、</w:t>
      </w:r>
      <w:r>
        <w:t xml:space="preserve"> </w:t>
      </w:r>
      <w:r>
        <w:t>社區保母系統之托育人員數為</w:t>
      </w:r>
      <w:r>
        <w:t>4</w:t>
      </w:r>
      <w:r>
        <w:t>萬</w:t>
      </w:r>
      <w:r>
        <w:t>1,744</w:t>
      </w:r>
      <w:r>
        <w:t>人，在職托育人員數為</w:t>
      </w:r>
      <w:r>
        <w:t>3</w:t>
      </w:r>
      <w:r>
        <w:t>萬</w:t>
      </w:r>
      <w:r>
        <w:t>7,594</w:t>
      </w:r>
      <w:r>
        <w:t>人，托嬰中心托育人員數</w:t>
      </w:r>
      <w:r>
        <w:t>3,295</w:t>
      </w:r>
      <w:r>
        <w:t>人，合計受托兒童數為</w:t>
      </w:r>
      <w:r>
        <w:t>6</w:t>
      </w:r>
      <w:r>
        <w:t>萬</w:t>
      </w:r>
      <w:r>
        <w:t>2,744</w:t>
      </w:r>
      <w:r>
        <w:t>人，較</w:t>
      </w:r>
      <w:r>
        <w:t>102</w:t>
      </w:r>
      <w:r>
        <w:t>年度成長</w:t>
      </w:r>
      <w:r>
        <w:t>5.2</w:t>
      </w:r>
      <w:r>
        <w:t>％。</w:t>
      </w:r>
    </w:p>
    <w:p w:rsidR="00000000" w:rsidRDefault="003E6900">
      <w:pPr>
        <w:pStyle w:val="ppecontent"/>
        <w:divId w:val="93669701"/>
      </w:pPr>
      <w:r>
        <w:t>２、</w:t>
      </w:r>
      <w:r>
        <w:t xml:space="preserve"> </w:t>
      </w:r>
      <w:r>
        <w:t>於全國各社區保母系統辦理</w:t>
      </w:r>
      <w:r>
        <w:t>2,163</w:t>
      </w:r>
      <w:r>
        <w:t>場在職研習課程合計</w:t>
      </w:r>
      <w:r>
        <w:t>14</w:t>
      </w:r>
      <w:r>
        <w:t>萬</w:t>
      </w:r>
      <w:r>
        <w:t>1,730</w:t>
      </w:r>
      <w:r>
        <w:t>人次參加及</w:t>
      </w:r>
      <w:r>
        <w:t>915</w:t>
      </w:r>
      <w:r>
        <w:t>場社區宣導活動、</w:t>
      </w:r>
      <w:r>
        <w:t>1,701</w:t>
      </w:r>
      <w:r>
        <w:t>場托育人員協力圈。藉由專業課程講授及團體分享使社區保母系統之托育人員專業知能提升，增進托育服務品質。</w:t>
      </w:r>
    </w:p>
    <w:p w:rsidR="00000000" w:rsidRDefault="003E6900">
      <w:pPr>
        <w:pStyle w:val="ppecontent"/>
        <w:divId w:val="93669701"/>
      </w:pPr>
      <w:r>
        <w:t>３、</w:t>
      </w:r>
      <w:r>
        <w:t xml:space="preserve"> </w:t>
      </w:r>
      <w:r>
        <w:t>為宣導男性加入家庭育兒事務及托育服務，有關保爸相關活動於母親節提前辦理，當日計</w:t>
      </w:r>
      <w:r>
        <w:t>80</w:t>
      </w:r>
      <w:r>
        <w:t>人參加，活動中邀請男性托育人員現場分享托育心得，並鼓勵男性踴躍加入育兒行列及托育人員工作，希望打破傳統性別分工的角色，突顯台灣社會的性別平權。</w:t>
      </w:r>
    </w:p>
    <w:p w:rsidR="00000000" w:rsidRDefault="003E6900">
      <w:pPr>
        <w:pStyle w:val="ppecontent"/>
        <w:divId w:val="93669701"/>
      </w:pPr>
      <w:r>
        <w:t>４、</w:t>
      </w:r>
      <w:r>
        <w:t xml:space="preserve"> </w:t>
      </w:r>
      <w:r>
        <w:t>配合托育政策宣導發放居家式托育服務相關規定宣導文宣，本署編印「保母登記</w:t>
      </w:r>
      <w:r>
        <w:t xml:space="preserve"> </w:t>
      </w:r>
      <w:r>
        <w:t>幸福升級」宣導單張共計</w:t>
      </w:r>
      <w:r>
        <w:t>26</w:t>
      </w:r>
      <w:r>
        <w:t>萬份，發給</w:t>
      </w:r>
      <w:r>
        <w:t>22</w:t>
      </w:r>
      <w:r>
        <w:t>縣</w:t>
      </w:r>
      <w:r>
        <w:t>市政府、衛生所、公所、戶政事務所、社區保母系統及托育資源中心等相關單位，供各單位與一般民眾知悉。</w:t>
      </w:r>
    </w:p>
    <w:p w:rsidR="00000000" w:rsidRDefault="003E6900">
      <w:pPr>
        <w:pStyle w:val="ppecontent"/>
        <w:divId w:val="93669701"/>
      </w:pPr>
      <w:r>
        <w:t>５、</w:t>
      </w:r>
      <w:r>
        <w:t xml:space="preserve"> </w:t>
      </w:r>
      <w:r>
        <w:t>為瞭解「建構友善托育環境</w:t>
      </w:r>
      <w:r>
        <w:t>~</w:t>
      </w:r>
      <w:r>
        <w:t>保母托育管理與托育費用補助實施計畫」之政策滿意情形，惠請各縣市政府轉知所轄社區保母系統承辦單位協助發放家長填寫，共計回收</w:t>
      </w:r>
      <w:r>
        <w:t>1,798</w:t>
      </w:r>
      <w:r>
        <w:t>份，針對本次政策滿意情形非常滿意及滿意佔</w:t>
      </w:r>
      <w:r>
        <w:t>85.7</w:t>
      </w:r>
      <w:r>
        <w:t>％，滿意項目依項為：「對社區保母系統提供托育服務資訊」、「對政府推動社區保母系統制度」、「對政府推動</w:t>
      </w:r>
      <w:r>
        <w:t>2</w:t>
      </w:r>
      <w:r>
        <w:t>歲以下兒童保母部分托育費用補助」、「對社區保母系統提供協助簽訂托育契約」、「對政府推動社區保母系統制度</w:t>
      </w:r>
      <w:r>
        <w:t>的宣導」，顯見本項政策倍受民眾肯定。</w:t>
      </w:r>
    </w:p>
    <w:p w:rsidR="00000000" w:rsidRDefault="003E6900">
      <w:pPr>
        <w:pStyle w:val="ppecontent"/>
        <w:divId w:val="93669701"/>
      </w:pPr>
      <w:r>
        <w:t>６、</w:t>
      </w:r>
      <w:r>
        <w:t xml:space="preserve"> </w:t>
      </w:r>
      <w:r>
        <w:t>辦理</w:t>
      </w:r>
      <w:r>
        <w:t>103</w:t>
      </w:r>
      <w:r>
        <w:t>年度全國</w:t>
      </w:r>
      <w:r>
        <w:t>56</w:t>
      </w:r>
      <w:r>
        <w:t>處社區保母系統評鑑，本次評鑑結果共計優等</w:t>
      </w:r>
      <w:r>
        <w:t>6</w:t>
      </w:r>
      <w:r>
        <w:t>處、甲等</w:t>
      </w:r>
      <w:r>
        <w:t>18</w:t>
      </w:r>
      <w:r>
        <w:t>處、乙等</w:t>
      </w:r>
      <w:r>
        <w:t>20</w:t>
      </w:r>
      <w:r>
        <w:t>處、丙等</w:t>
      </w:r>
      <w:r>
        <w:t>11</w:t>
      </w:r>
      <w:r>
        <w:t>處及丁等</w:t>
      </w:r>
      <w:r>
        <w:t>1</w:t>
      </w:r>
      <w:r>
        <w:t>處，業於本署網站公告評鑑結果成績，並邀請優等及甲等之辦理單位參與頒獎典禮，針對丙等、丁等之辦理單位後續須向直轄市、縣（市）政府提出改善計劃，並由該縣市給予輔導及進行追蹤評鑑。</w:t>
      </w:r>
    </w:p>
    <w:p w:rsidR="00000000" w:rsidRDefault="003E6900">
      <w:pPr>
        <w:pStyle w:val="ppecontent"/>
        <w:divId w:val="93669701"/>
      </w:pPr>
      <w:r>
        <w:t>７、</w:t>
      </w:r>
      <w:r>
        <w:t xml:space="preserve"> </w:t>
      </w:r>
      <w:r>
        <w:t>為提升居家式托育服務品質，確保受托兒童安全，研定「居家式托育服務提供者登記及管理辦法」，於</w:t>
      </w:r>
      <w:r>
        <w:t>9</w:t>
      </w:r>
      <w:r>
        <w:t>月</w:t>
      </w:r>
      <w:r>
        <w:t>15</w:t>
      </w:r>
      <w:r>
        <w:t>日發布，自</w:t>
      </w:r>
      <w:r>
        <w:t>12</w:t>
      </w:r>
      <w:r>
        <w:t>月</w:t>
      </w:r>
      <w:r>
        <w:t>1</w:t>
      </w:r>
      <w:r>
        <w:t>日起擔任居家式托育人員應依據兒童及少年福利與權益保障法第</w:t>
      </w:r>
      <w:r>
        <w:t>26</w:t>
      </w:r>
      <w:r>
        <w:t>條第</w:t>
      </w:r>
      <w:r>
        <w:t>1</w:t>
      </w:r>
      <w:r>
        <w:t>項規定，向直轄市、縣（市）主管機關辦理登記，如果未辦理登記即執業或未依規定收托兒童的托育人員，將進行裁處</w:t>
      </w:r>
      <w:r>
        <w:t>6</w:t>
      </w:r>
      <w:r>
        <w:t>千至</w:t>
      </w:r>
      <w:r>
        <w:t>3</w:t>
      </w:r>
      <w:r>
        <w:t>萬元的罰鍰，且限期改善，屆期未改善者，直轄市、縣（市）主管機關（社會局</w:t>
      </w:r>
      <w:r>
        <w:t>/</w:t>
      </w:r>
      <w:r>
        <w:t>處）可以再按次處罰，主要是透過法令規範來建構對居家托育人員的管理與輔導，以維持服務品質的穩定。</w:t>
      </w:r>
    </w:p>
    <w:p w:rsidR="00000000" w:rsidRDefault="003E6900">
      <w:pPr>
        <w:pStyle w:val="ppecontent"/>
        <w:divId w:val="93669701"/>
      </w:pPr>
      <w:r>
        <w:t>（三）</w:t>
      </w:r>
      <w:r>
        <w:t xml:space="preserve"> </w:t>
      </w:r>
      <w:r>
        <w:t>新增納入中低收入戶照顧人數：社會救助新制自</w:t>
      </w:r>
      <w:r>
        <w:t>100</w:t>
      </w:r>
      <w:r>
        <w:t>年</w:t>
      </w:r>
      <w:r>
        <w:t>7</w:t>
      </w:r>
      <w:r>
        <w:t>月</w:t>
      </w:r>
      <w:r>
        <w:t>1</w:t>
      </w:r>
      <w:r>
        <w:t>日實施後，增加中低收入戶，擴大社會救助體系照顧人數，</w:t>
      </w:r>
      <w:r>
        <w:t>103</w:t>
      </w:r>
      <w:r>
        <w:t>年度截至</w:t>
      </w:r>
      <w:r>
        <w:t>9</w:t>
      </w:r>
      <w:r>
        <w:t>月底，中低收入戶核定</w:t>
      </w:r>
      <w:r>
        <w:t>34</w:t>
      </w:r>
      <w:r>
        <w:t>萬</w:t>
      </w:r>
      <w:r>
        <w:t>177</w:t>
      </w:r>
      <w:r>
        <w:t>人，較前一年度同期（</w:t>
      </w:r>
      <w:r>
        <w:t>322,062</w:t>
      </w:r>
      <w:r>
        <w:t>人）比較，受惠人數增加</w:t>
      </w:r>
      <w:r>
        <w:t>5.6</w:t>
      </w:r>
      <w:r>
        <w:t>％。</w:t>
      </w:r>
    </w:p>
    <w:p w:rsidR="00000000" w:rsidRDefault="003E6900">
      <w:pPr>
        <w:pStyle w:val="ppecontent"/>
        <w:divId w:val="93669701"/>
      </w:pPr>
      <w:r>
        <w:t>五、</w:t>
      </w:r>
      <w:r>
        <w:t xml:space="preserve"> </w:t>
      </w:r>
      <w:r>
        <w:t>保健業務</w:t>
      </w:r>
    </w:p>
    <w:p w:rsidR="00000000" w:rsidRDefault="003E6900">
      <w:pPr>
        <w:pStyle w:val="ppecontent"/>
        <w:divId w:val="93669701"/>
      </w:pPr>
      <w:r>
        <w:lastRenderedPageBreak/>
        <w:t>（一）</w:t>
      </w:r>
      <w:r>
        <w:t xml:space="preserve"> </w:t>
      </w:r>
      <w:r>
        <w:t>健全婦幼及生育保健服務環境，強化兒童及青少年健康</w:t>
      </w:r>
    </w:p>
    <w:p w:rsidR="00000000" w:rsidRDefault="003E6900">
      <w:pPr>
        <w:pStyle w:val="ppecontent"/>
        <w:divId w:val="93669701"/>
      </w:pPr>
      <w:r>
        <w:t>１、</w:t>
      </w:r>
      <w:r>
        <w:t xml:space="preserve"> </w:t>
      </w:r>
      <w:r>
        <w:t>提供懷孕婦女</w:t>
      </w:r>
      <w:r>
        <w:t>10</w:t>
      </w:r>
      <w:r>
        <w:t>次產前檢查及</w:t>
      </w:r>
      <w:r>
        <w:t>1</w:t>
      </w:r>
      <w:r>
        <w:t>次超音波檢查服務，</w:t>
      </w:r>
      <w:r>
        <w:t>103</w:t>
      </w:r>
      <w:r>
        <w:t>年</w:t>
      </w:r>
      <w:r>
        <w:t>1-6</w:t>
      </w:r>
      <w:r>
        <w:t>月服務人次約</w:t>
      </w:r>
      <w:r>
        <w:t>97.6</w:t>
      </w:r>
      <w:r>
        <w:t>萬人次。</w:t>
      </w:r>
    </w:p>
    <w:p w:rsidR="00000000" w:rsidRDefault="003E6900">
      <w:pPr>
        <w:pStyle w:val="ppecontent"/>
        <w:divId w:val="93669701"/>
      </w:pPr>
      <w:r>
        <w:t>２、</w:t>
      </w:r>
      <w:r>
        <w:t xml:space="preserve"> </w:t>
      </w:r>
      <w:r>
        <w:t>全面提供孕婦於</w:t>
      </w:r>
      <w:r>
        <w:t>35</w:t>
      </w:r>
      <w:r>
        <w:t>～</w:t>
      </w:r>
      <w:r>
        <w:t>37</w:t>
      </w:r>
      <w:r>
        <w:t>周接受乙型鏈球菌篩檢，預防新生兒早發型感染，截至</w:t>
      </w:r>
      <w:r>
        <w:t>103</w:t>
      </w:r>
      <w:r>
        <w:t>年</w:t>
      </w:r>
      <w:r>
        <w:t>12</w:t>
      </w:r>
      <w:r>
        <w:t>月</w:t>
      </w:r>
      <w:r>
        <w:t>2</w:t>
      </w:r>
      <w:r>
        <w:t>日止，「孕婦乙型鏈球菌篩檢補助服務方案」特約院所計</w:t>
      </w:r>
      <w:r>
        <w:t>531</w:t>
      </w:r>
      <w:r>
        <w:t>家，涵蓋</w:t>
      </w:r>
      <w:r>
        <w:t>98.2</w:t>
      </w:r>
      <w:r>
        <w:t>％產檢孕婦，其中有</w:t>
      </w:r>
      <w:r>
        <w:t>401</w:t>
      </w:r>
      <w:r>
        <w:t>家院所不另收費，涵蓋</w:t>
      </w:r>
      <w:r>
        <w:t>64.5</w:t>
      </w:r>
      <w:r>
        <w:t>％孕婦免自付差額。</w:t>
      </w:r>
      <w:r>
        <w:t>103</w:t>
      </w:r>
      <w:r>
        <w:t>年</w:t>
      </w:r>
      <w:r>
        <w:t>1</w:t>
      </w:r>
      <w:r>
        <w:t>月</w:t>
      </w:r>
      <w:r>
        <w:t>-12</w:t>
      </w:r>
      <w:r>
        <w:t>月</w:t>
      </w:r>
      <w:r>
        <w:t>16</w:t>
      </w:r>
      <w:r>
        <w:t>日篩檢計</w:t>
      </w:r>
      <w:r>
        <w:t>16</w:t>
      </w:r>
      <w:r>
        <w:t>萬</w:t>
      </w:r>
      <w:r>
        <w:t>4,885</w:t>
      </w:r>
      <w:r>
        <w:t>案，陽性個案數為</w:t>
      </w:r>
      <w:r>
        <w:t>3</w:t>
      </w:r>
      <w:r>
        <w:t>萬</w:t>
      </w:r>
      <w:r>
        <w:t>4,671</w:t>
      </w:r>
      <w:r>
        <w:t>案，陽性率約為</w:t>
      </w:r>
      <w:r>
        <w:t>21.</w:t>
      </w:r>
      <w:r>
        <w:t>0</w:t>
      </w:r>
      <w:r>
        <w:t>％，與國內外相關文獻資料之帶菌率相近（</w:t>
      </w:r>
      <w:r>
        <w:t>18</w:t>
      </w:r>
      <w:r>
        <w:t>％至</w:t>
      </w:r>
      <w:r>
        <w:t>25</w:t>
      </w:r>
      <w:r>
        <w:t>％）。</w:t>
      </w:r>
    </w:p>
    <w:p w:rsidR="00000000" w:rsidRDefault="003E6900">
      <w:pPr>
        <w:pStyle w:val="ppecontent"/>
        <w:divId w:val="93669701"/>
      </w:pPr>
      <w:r>
        <w:t>３、</w:t>
      </w:r>
      <w:r>
        <w:t xml:space="preserve"> </w:t>
      </w:r>
      <w:r>
        <w:t>自</w:t>
      </w:r>
      <w:r>
        <w:t>103</w:t>
      </w:r>
      <w:r>
        <w:t>年</w:t>
      </w:r>
      <w:r>
        <w:t>11</w:t>
      </w:r>
      <w:r>
        <w:t>月</w:t>
      </w:r>
      <w:r>
        <w:t>1</w:t>
      </w:r>
      <w:r>
        <w:t>日起，施行孕婦產前健康照護衛教指導服務補助方案，針對孕期重要健康議題，分別於妊娠第一孕期及第三孕期，額外補助提供</w:t>
      </w:r>
      <w:r>
        <w:t>2</w:t>
      </w:r>
      <w:r>
        <w:t>次產前衛教評估與指導；衛教指導內容，包括：維持母胎安全指導、兩性平權、孕期心理適應、生產準備計畫、母乳哺育等，至</w:t>
      </w:r>
      <w:r>
        <w:t>103</w:t>
      </w:r>
      <w:r>
        <w:t>年</w:t>
      </w:r>
      <w:r>
        <w:t>11</w:t>
      </w:r>
      <w:r>
        <w:t>月</w:t>
      </w:r>
      <w:r>
        <w:t>30</w:t>
      </w:r>
      <w:r>
        <w:t>日止，已涵蓋</w:t>
      </w:r>
      <w:r>
        <w:t>66.8</w:t>
      </w:r>
      <w:r>
        <w:t>％之孕婦。</w:t>
      </w:r>
    </w:p>
    <w:p w:rsidR="00000000" w:rsidRDefault="003E6900">
      <w:pPr>
        <w:pStyle w:val="ppecontent"/>
        <w:divId w:val="93669701"/>
      </w:pPr>
      <w:r>
        <w:t>４、</w:t>
      </w:r>
      <w:r>
        <w:t xml:space="preserve"> </w:t>
      </w:r>
      <w:r>
        <w:t>自</w:t>
      </w:r>
      <w:r>
        <w:t>103</w:t>
      </w:r>
      <w:r>
        <w:t>年</w:t>
      </w:r>
      <w:r>
        <w:t>11</w:t>
      </w:r>
      <w:r>
        <w:t>月</w:t>
      </w:r>
      <w:r>
        <w:t>1</w:t>
      </w:r>
      <w:r>
        <w:t>日起，推動產前檢查改善方案，並辦理產前檢查超音波品質提升及監測計畫，檢討超音波檢查範圍、檢查標準作業流程、限制、對受檢者之諮詢內</w:t>
      </w:r>
      <w:r>
        <w:t>容等建立其品管機制。</w:t>
      </w:r>
    </w:p>
    <w:p w:rsidR="00000000" w:rsidRDefault="003E6900">
      <w:pPr>
        <w:pStyle w:val="ppecontent"/>
        <w:divId w:val="93669701"/>
      </w:pPr>
      <w:r>
        <w:t>５、</w:t>
      </w:r>
      <w:r>
        <w:t xml:space="preserve"> </w:t>
      </w:r>
      <w:r>
        <w:t>調高部分補助高風險孕婦接受產前遺傳診斷檢驗費用至最高</w:t>
      </w:r>
      <w:r>
        <w:t>5,000</w:t>
      </w:r>
      <w:r>
        <w:t>元，經濟弱勢及醫療資源不足區民眾，最高補助</w:t>
      </w:r>
      <w:r>
        <w:t>8,500</w:t>
      </w:r>
      <w:r>
        <w:t>元。</w:t>
      </w:r>
      <w:r>
        <w:t>103</w:t>
      </w:r>
      <w:r>
        <w:t>年</w:t>
      </w:r>
      <w:r>
        <w:t>1-11</w:t>
      </w:r>
      <w:r>
        <w:t>月計補助</w:t>
      </w:r>
      <w:r>
        <w:t>4</w:t>
      </w:r>
      <w:r>
        <w:t>萬</w:t>
      </w:r>
      <w:r>
        <w:t>6,796</w:t>
      </w:r>
      <w:r>
        <w:t>案，發現異常計</w:t>
      </w:r>
      <w:r>
        <w:t>1,426</w:t>
      </w:r>
      <w:r>
        <w:t>案；補助遺傳性疾病檢查計</w:t>
      </w:r>
      <w:r>
        <w:t>6,059</w:t>
      </w:r>
      <w:r>
        <w:t>案，發現異常計</w:t>
      </w:r>
      <w:r>
        <w:t>1,824</w:t>
      </w:r>
      <w:r>
        <w:t>案。提供新生兒先天性代謝疾病篩檢約計</w:t>
      </w:r>
      <w:r>
        <w:t>13</w:t>
      </w:r>
      <w:r>
        <w:t>萬</w:t>
      </w:r>
      <w:r>
        <w:t>8,454</w:t>
      </w:r>
      <w:r>
        <w:t>案，篩檢率</w:t>
      </w:r>
      <w:r>
        <w:t>99</w:t>
      </w:r>
      <w:r>
        <w:t>％以上，發現異常計</w:t>
      </w:r>
      <w:r>
        <w:t>2,292</w:t>
      </w:r>
      <w:r>
        <w:t>案；檢驗異常個案均提供遺傳諮詢與適當醫療處置，必要時協助轉介診治。</w:t>
      </w:r>
    </w:p>
    <w:p w:rsidR="00000000" w:rsidRDefault="003E6900">
      <w:pPr>
        <w:pStyle w:val="ppecontent"/>
        <w:divId w:val="93669701"/>
      </w:pPr>
      <w:r>
        <w:t>６、</w:t>
      </w:r>
      <w:r>
        <w:t xml:space="preserve"> </w:t>
      </w:r>
      <w:r>
        <w:t>辦理母嬰親善醫療院所之認證及輔導計畫，截至</w:t>
      </w:r>
      <w:r>
        <w:t>103</w:t>
      </w:r>
      <w:r>
        <w:t>年，計有</w:t>
      </w:r>
      <w:r>
        <w:t>177</w:t>
      </w:r>
      <w:r>
        <w:t>家通過認證，出生</w:t>
      </w:r>
      <w:r>
        <w:t>數涵蓋率已達</w:t>
      </w:r>
      <w:r>
        <w:t>76.6</w:t>
      </w:r>
      <w:r>
        <w:t>％。另依「公共場所母乳哺育條例」，</w:t>
      </w:r>
      <w:r>
        <w:t>103</w:t>
      </w:r>
      <w:r>
        <w:t>年</w:t>
      </w:r>
      <w:r>
        <w:t>9</w:t>
      </w:r>
      <w:r>
        <w:t>月止全國應設置哺（集）乳室之公共場所計</w:t>
      </w:r>
      <w:r>
        <w:t>2,044</w:t>
      </w:r>
      <w:r>
        <w:t>處，設置率達</w:t>
      </w:r>
      <w:r>
        <w:t>100</w:t>
      </w:r>
      <w:r>
        <w:t>％。</w:t>
      </w:r>
    </w:p>
    <w:p w:rsidR="00000000" w:rsidRDefault="003E6900">
      <w:pPr>
        <w:pStyle w:val="ppecontent"/>
        <w:divId w:val="93669701"/>
      </w:pPr>
      <w:r>
        <w:t>７、</w:t>
      </w:r>
      <w:r>
        <w:t xml:space="preserve"> </w:t>
      </w:r>
      <w:r>
        <w:t>為遏止出生性別比失衡，減少性別篩選及不當墮胎，</w:t>
      </w:r>
      <w:r>
        <w:t>103</w:t>
      </w:r>
      <w:r>
        <w:t>年全面走訪輔導產檢醫療院所計</w:t>
      </w:r>
      <w:r>
        <w:t>764</w:t>
      </w:r>
      <w:r>
        <w:t>家。並已加強源頭試劑與檢驗之管理，包括檢驗設備、行為與試劑的稽查。截至</w:t>
      </w:r>
      <w:r>
        <w:t>103</w:t>
      </w:r>
      <w:r>
        <w:t>年</w:t>
      </w:r>
      <w:r>
        <w:t>1-11</w:t>
      </w:r>
      <w:r>
        <w:t>月止出生性別比為</w:t>
      </w:r>
      <w:r>
        <w:t>1.069</w:t>
      </w:r>
      <w:r>
        <w:t>，較去（</w:t>
      </w:r>
      <w:r>
        <w:t>102</w:t>
      </w:r>
      <w:r>
        <w:t>）年同期（</w:t>
      </w:r>
      <w:r>
        <w:t>1.075</w:t>
      </w:r>
      <w:r>
        <w:t>）下降，仍需持續倡議宣導。</w:t>
      </w:r>
    </w:p>
    <w:p w:rsidR="00000000" w:rsidRDefault="003E6900">
      <w:pPr>
        <w:pStyle w:val="ppecontent"/>
        <w:divId w:val="93669701"/>
      </w:pPr>
      <w:r>
        <w:t>８、</w:t>
      </w:r>
      <w:r>
        <w:t xml:space="preserve"> </w:t>
      </w:r>
      <w:r>
        <w:t>提供孕產婦及其家人免費電話諮詢（</w:t>
      </w:r>
      <w:r>
        <w:t>0800-870870</w:t>
      </w:r>
      <w:r>
        <w:t>）及關懷網站資訊服務之多元化服務管道，截至</w:t>
      </w:r>
      <w:r>
        <w:t>103</w:t>
      </w:r>
      <w:r>
        <w:t>年</w:t>
      </w:r>
      <w:r>
        <w:t>12</w:t>
      </w:r>
      <w:r>
        <w:t>月止提供</w:t>
      </w:r>
      <w:r>
        <w:t>14,876</w:t>
      </w:r>
      <w:r>
        <w:t>通諮詢服務；網站瀏覽達</w:t>
      </w:r>
      <w:r>
        <w:t>109</w:t>
      </w:r>
      <w:r>
        <w:t>萬</w:t>
      </w:r>
      <w:r>
        <w:t>4,581</w:t>
      </w:r>
      <w:r>
        <w:t>人</w:t>
      </w:r>
    </w:p>
    <w:p w:rsidR="00000000" w:rsidRDefault="003E6900">
      <w:pPr>
        <w:pStyle w:val="ppecontent"/>
        <w:divId w:val="93669701"/>
      </w:pPr>
      <w:r>
        <w:t>９、</w:t>
      </w:r>
      <w:r>
        <w:t xml:space="preserve"> 103</w:t>
      </w:r>
      <w:r>
        <w:t>年</w:t>
      </w:r>
      <w:r>
        <w:t>2</w:t>
      </w:r>
      <w:r>
        <w:t>月</w:t>
      </w:r>
      <w:r>
        <w:t>18</w:t>
      </w:r>
      <w:r>
        <w:t>日修正發布人工生殖機構許可辦法，期以降低減胎手術風險、減少人工生殖多胞胎率及降低卵巢過度反應症候群的發生；減少低出生體重兒及節省健保醫療費用支出，提升人工生殖技術施術品質。</w:t>
      </w:r>
    </w:p>
    <w:p w:rsidR="00000000" w:rsidRDefault="003E6900">
      <w:pPr>
        <w:pStyle w:val="ppecontent"/>
        <w:divId w:val="93669701"/>
      </w:pPr>
      <w:r>
        <w:lastRenderedPageBreak/>
        <w:t>１０、</w:t>
      </w:r>
      <w:r>
        <w:t xml:space="preserve"> </w:t>
      </w:r>
      <w:r>
        <w:t>提供</w:t>
      </w:r>
      <w:r>
        <w:t>7</w:t>
      </w:r>
      <w:r>
        <w:t>歲以下兒童</w:t>
      </w:r>
      <w:r>
        <w:t>7</w:t>
      </w:r>
      <w:r>
        <w:t>次預防保健，並要求醫療院所應登錄檢查結果，補助疑似發展遲緩兒童轉介等費用，以提高服務之品質。</w:t>
      </w:r>
      <w:r>
        <w:t>103</w:t>
      </w:r>
      <w:r>
        <w:t>年</w:t>
      </w:r>
      <w:r>
        <w:t>1-6</w:t>
      </w:r>
      <w:r>
        <w:t>月服務人次約計</w:t>
      </w:r>
      <w:r>
        <w:t>56.3</w:t>
      </w:r>
      <w:r>
        <w:t>萬人次。</w:t>
      </w:r>
    </w:p>
    <w:p w:rsidR="00000000" w:rsidRDefault="003E6900">
      <w:pPr>
        <w:pStyle w:val="ppecontent"/>
        <w:divId w:val="93669701"/>
      </w:pPr>
      <w:r>
        <w:t>１１、</w:t>
      </w:r>
      <w:r>
        <w:t xml:space="preserve"> </w:t>
      </w:r>
      <w:r>
        <w:t>為提升兒童健康照護品質，降低兒童健康風險危害，自</w:t>
      </w:r>
      <w:r>
        <w:t>103</w:t>
      </w:r>
      <w:r>
        <w:t>年</w:t>
      </w:r>
      <w:r>
        <w:t>11</w:t>
      </w:r>
      <w:r>
        <w:t>月</w:t>
      </w:r>
      <w:r>
        <w:t>1</w:t>
      </w:r>
      <w:r>
        <w:t>日起，由原來</w:t>
      </w:r>
      <w:r>
        <w:t>補助</w:t>
      </w:r>
      <w:r>
        <w:t>1</w:t>
      </w:r>
      <w:r>
        <w:t>歲以下</w:t>
      </w:r>
      <w:r>
        <w:t>2</w:t>
      </w:r>
      <w:r>
        <w:t>次，擴大為</w:t>
      </w:r>
      <w:r>
        <w:t>7</w:t>
      </w:r>
      <w:r>
        <w:t>歲以下全程補助</w:t>
      </w:r>
      <w:r>
        <w:t>7</w:t>
      </w:r>
      <w:r>
        <w:t>次兒童衛教指導服務。衛教指導內容：哺餵及營養指導、副食品添加、視力及口腔保健、肥胖防治、嬰幼兒猝死症預防、事故傷害預防、居家安全及相關危險因子預防等衛教，至</w:t>
      </w:r>
      <w:r>
        <w:t>103</w:t>
      </w:r>
      <w:r>
        <w:t>年</w:t>
      </w:r>
      <w:r>
        <w:t>12</w:t>
      </w:r>
      <w:r>
        <w:t>月底止已涵蓋</w:t>
      </w:r>
      <w:r>
        <w:t>77.4</w:t>
      </w:r>
      <w:r>
        <w:t>％之</w:t>
      </w:r>
      <w:r>
        <w:t>7</w:t>
      </w:r>
      <w:r>
        <w:t>歲以下兒童。</w:t>
      </w:r>
    </w:p>
    <w:p w:rsidR="00000000" w:rsidRDefault="003E6900">
      <w:pPr>
        <w:pStyle w:val="ppecontent"/>
        <w:divId w:val="93669701"/>
      </w:pPr>
      <w:r>
        <w:t>１２、</w:t>
      </w:r>
      <w:r>
        <w:t xml:space="preserve"> </w:t>
      </w:r>
      <w:r>
        <w:t>全面補助新生兒聽力篩檢，每案補助</w:t>
      </w:r>
      <w:r>
        <w:t>700</w:t>
      </w:r>
      <w:r>
        <w:t>元，</w:t>
      </w:r>
      <w:r>
        <w:t>103</w:t>
      </w:r>
      <w:r>
        <w:t>年特約「新生兒聽力篩檢補助服務方案」院所計</w:t>
      </w:r>
      <w:r>
        <w:t>316</w:t>
      </w:r>
      <w:r>
        <w:t>家，涵蓋</w:t>
      </w:r>
      <w:r>
        <w:t>97.8</w:t>
      </w:r>
      <w:r>
        <w:t>％之出生數。截至</w:t>
      </w:r>
      <w:r>
        <w:t>103</w:t>
      </w:r>
      <w:r>
        <w:t>年</w:t>
      </w:r>
      <w:r>
        <w:t>11</w:t>
      </w:r>
      <w:r>
        <w:t>月底計篩檢</w:t>
      </w:r>
      <w:r>
        <w:t>18</w:t>
      </w:r>
      <w:r>
        <w:t>萬</w:t>
      </w:r>
      <w:r>
        <w:t>7,694</w:t>
      </w:r>
      <w:r>
        <w:t>人，篩檢率達</w:t>
      </w:r>
      <w:r>
        <w:t>97.4</w:t>
      </w:r>
      <w:r>
        <w:t>％，發現</w:t>
      </w:r>
      <w:r>
        <w:t>731</w:t>
      </w:r>
      <w:r>
        <w:t>位確診為聽損，並轉介追蹤療育。</w:t>
      </w:r>
    </w:p>
    <w:p w:rsidR="00000000" w:rsidRDefault="003E6900">
      <w:pPr>
        <w:pStyle w:val="ppecontent"/>
        <w:divId w:val="93669701"/>
      </w:pPr>
      <w:r>
        <w:t>１３、</w:t>
      </w:r>
      <w:r>
        <w:t xml:space="preserve"> </w:t>
      </w:r>
      <w:r>
        <w:t>103</w:t>
      </w:r>
      <w:r>
        <w:t>年提供</w:t>
      </w:r>
      <w:r>
        <w:t>2,659</w:t>
      </w:r>
      <w:r>
        <w:t>所國小含氟漱口水防齲服務，計有</w:t>
      </w:r>
      <w:r>
        <w:t>137</w:t>
      </w:r>
      <w:r>
        <w:t>萬學童受惠。</w:t>
      </w:r>
    </w:p>
    <w:p w:rsidR="00000000" w:rsidRDefault="003E6900">
      <w:pPr>
        <w:pStyle w:val="ppecontent"/>
        <w:divId w:val="93669701"/>
      </w:pPr>
      <w:r>
        <w:t>１４、</w:t>
      </w:r>
      <w:r>
        <w:t xml:space="preserve"> </w:t>
      </w:r>
      <w:r>
        <w:t>透過「青少年網站</w:t>
      </w:r>
      <w:r>
        <w:t>-</w:t>
      </w:r>
      <w:r>
        <w:t>性福</w:t>
      </w:r>
      <w:r>
        <w:t>e</w:t>
      </w:r>
      <w:r>
        <w:t>學園</w:t>
      </w:r>
      <w:r>
        <w:t>/</w:t>
      </w:r>
      <w:r>
        <w:t>秘密花園」，提供青少年性健康資訊及未婚懷孕等問題諮詢服務，至</w:t>
      </w:r>
      <w:r>
        <w:t>103</w:t>
      </w:r>
      <w:r>
        <w:t>年</w:t>
      </w:r>
      <w:r>
        <w:t>11</w:t>
      </w:r>
      <w:r>
        <w:t>月底止，已有</w:t>
      </w:r>
      <w:r>
        <w:t>13</w:t>
      </w:r>
      <w:r>
        <w:t>萬</w:t>
      </w:r>
      <w:r>
        <w:t>4,062</w:t>
      </w:r>
      <w:r>
        <w:t>人次瀏覽，</w:t>
      </w:r>
      <w:r>
        <w:t>1,835</w:t>
      </w:r>
      <w:r>
        <w:t>人次使用視訊諮詢服務。另於</w:t>
      </w:r>
      <w:r>
        <w:t>63</w:t>
      </w:r>
      <w:r>
        <w:t>家醫療院所設立友善、隱密「</w:t>
      </w:r>
      <w:r>
        <w:t>Teens’</w:t>
      </w:r>
      <w:r>
        <w:t>幸福</w:t>
      </w:r>
      <w:r>
        <w:t>9</w:t>
      </w:r>
      <w:r>
        <w:t>號門診」，提供青少年身心保健、各種避孕方法及解決不預期懷孕等問題，截至</w:t>
      </w:r>
      <w:r>
        <w:t>103</w:t>
      </w:r>
      <w:r>
        <w:t>年</w:t>
      </w:r>
      <w:r>
        <w:t>11</w:t>
      </w:r>
      <w:r>
        <w:t>月底止提供諮詢（商）服務共計</w:t>
      </w:r>
      <w:r>
        <w:t>7,445</w:t>
      </w:r>
      <w:r>
        <w:t>人次。另，</w:t>
      </w:r>
      <w:r>
        <w:t>103</w:t>
      </w:r>
      <w:r>
        <w:t>年已新增結合</w:t>
      </w:r>
      <w:r>
        <w:t>81</w:t>
      </w:r>
      <w:r>
        <w:t>所學校提供青少年性健康諮詢（商）服務，辦理青少年性健康校</w:t>
      </w:r>
      <w:r>
        <w:t>園講座及親職講座，共</w:t>
      </w:r>
      <w:r>
        <w:t>110</w:t>
      </w:r>
      <w:r>
        <w:t>場次計</w:t>
      </w:r>
      <w:r>
        <w:t>2</w:t>
      </w:r>
      <w:r>
        <w:t>萬</w:t>
      </w:r>
      <w:r>
        <w:t>6,429</w:t>
      </w:r>
      <w:r>
        <w:t>人參與。</w:t>
      </w:r>
    </w:p>
    <w:p w:rsidR="00000000" w:rsidRDefault="003E6900">
      <w:pPr>
        <w:pStyle w:val="ppecontent"/>
        <w:divId w:val="93669701"/>
      </w:pPr>
      <w:r>
        <w:t>（二）</w:t>
      </w:r>
      <w:r>
        <w:t xml:space="preserve"> </w:t>
      </w:r>
      <w:r>
        <w:t>推動活躍老化，營造高齡友善的健康環境與服務；強化慢性疾病之預防與管理，減少失能並增進生活品質</w:t>
      </w:r>
    </w:p>
    <w:p w:rsidR="00000000" w:rsidRDefault="003E6900">
      <w:pPr>
        <w:pStyle w:val="ppecontent"/>
        <w:divId w:val="93669701"/>
      </w:pPr>
      <w:r>
        <w:t>１、</w:t>
      </w:r>
      <w:r>
        <w:t xml:space="preserve"> </w:t>
      </w:r>
      <w:r>
        <w:t>免費提供</w:t>
      </w:r>
      <w:r>
        <w:t>40</w:t>
      </w:r>
      <w:r>
        <w:t>歲以上未滿</w:t>
      </w:r>
      <w:r>
        <w:t>65</w:t>
      </w:r>
      <w:r>
        <w:t>歲民眾</w:t>
      </w:r>
      <w:r>
        <w:t>3</w:t>
      </w:r>
      <w:r>
        <w:t>年</w:t>
      </w:r>
      <w:r>
        <w:t>1</w:t>
      </w:r>
      <w:r>
        <w:t>次，</w:t>
      </w:r>
      <w:r>
        <w:t>55</w:t>
      </w:r>
      <w:r>
        <w:t>歲以上原住民及</w:t>
      </w:r>
      <w:r>
        <w:t>65</w:t>
      </w:r>
      <w:r>
        <w:t>歲以上民眾每年</w:t>
      </w:r>
      <w:r>
        <w:t>1</w:t>
      </w:r>
      <w:r>
        <w:t>次成人預防保健服務，以早期發現相關慢性疾病及其危險因子，</w:t>
      </w:r>
      <w:r>
        <w:t>103</w:t>
      </w:r>
      <w:r>
        <w:t>年</w:t>
      </w:r>
      <w:r>
        <w:t>1-9</w:t>
      </w:r>
      <w:r>
        <w:t>月約</w:t>
      </w:r>
      <w:r>
        <w:t>156</w:t>
      </w:r>
      <w:r>
        <w:t>萬人。</w:t>
      </w:r>
    </w:p>
    <w:p w:rsidR="00000000" w:rsidRDefault="003E6900">
      <w:pPr>
        <w:pStyle w:val="ppecontent"/>
        <w:divId w:val="93669701"/>
      </w:pPr>
      <w:r>
        <w:t>２、</w:t>
      </w:r>
      <w:r>
        <w:t xml:space="preserve"> </w:t>
      </w:r>
      <w:r>
        <w:t>強化糖尿病人及高危險群自我健康管理能力，輔導成立</w:t>
      </w:r>
      <w:r>
        <w:t>514</w:t>
      </w:r>
      <w:r>
        <w:t>個糖尿病支持團體，全國鄉鎮市區涵蓋率近</w:t>
      </w:r>
      <w:r>
        <w:t>97.8</w:t>
      </w:r>
      <w:r>
        <w:t>％。為提升糖尿病照護品質，各縣市全面推動糖尿病共同照護網，並推行醫師、護理</w:t>
      </w:r>
      <w:r>
        <w:t>、營養等專業人員認證制度，提升醫療人員照護素質，截至</w:t>
      </w:r>
      <w:r>
        <w:t>103</w:t>
      </w:r>
      <w:r>
        <w:t>年底認證</w:t>
      </w:r>
      <w:r>
        <w:t>8,248</w:t>
      </w:r>
      <w:r>
        <w:t>人。發展糖尿病健康促進機構，提供優質團隊照護，目前計有</w:t>
      </w:r>
      <w:r>
        <w:t>215</w:t>
      </w:r>
      <w:r>
        <w:t>家醫療院所參加，並配合</w:t>
      </w:r>
      <w:r>
        <w:t>103</w:t>
      </w:r>
      <w:r>
        <w:t>年世界糖尿病日主題辦理宣導活動，喚起民眾對糖尿病防治之關注與認知，共計約</w:t>
      </w:r>
      <w:r>
        <w:t>5,800</w:t>
      </w:r>
      <w:r>
        <w:t>人次參加。</w:t>
      </w:r>
    </w:p>
    <w:p w:rsidR="00000000" w:rsidRDefault="003E6900">
      <w:pPr>
        <w:pStyle w:val="ppecontent"/>
        <w:divId w:val="93669701"/>
      </w:pPr>
      <w:r>
        <w:t>３、</w:t>
      </w:r>
      <w:r>
        <w:t xml:space="preserve"> </w:t>
      </w:r>
      <w:r>
        <w:t>為加強腎臟病與高危險群之疾病防治工作，</w:t>
      </w:r>
      <w:r>
        <w:t>103</w:t>
      </w:r>
      <w:r>
        <w:t>年獎勵</w:t>
      </w:r>
      <w:r>
        <w:t>155</w:t>
      </w:r>
      <w:r>
        <w:t>家醫療院所，推展腎臟病之健康促進，另針對</w:t>
      </w:r>
      <w:r>
        <w:t>50</w:t>
      </w:r>
      <w:r>
        <w:t>歲以上之中、老年族群或慢性疾病病患，製作「腎偶篇」電視與廣播短片廣告，提醒三高族群，定期三項檢驗（驗血、驗尿、量血壓）；不購買非法來源之藥物，避免傷</w:t>
      </w:r>
      <w:r>
        <w:t>腎又傷身；補助縣市衛生局結合社區資源辦理三高及慢性腎臟病防治宣導活動，至</w:t>
      </w:r>
      <w:r>
        <w:t>103</w:t>
      </w:r>
      <w:r>
        <w:t>年底，</w:t>
      </w:r>
      <w:r>
        <w:t>22</w:t>
      </w:r>
      <w:r>
        <w:t>縣市</w:t>
      </w:r>
      <w:r>
        <w:t>65</w:t>
      </w:r>
      <w:r>
        <w:t>歲以上老人已超過</w:t>
      </w:r>
      <w:r>
        <w:t>14</w:t>
      </w:r>
      <w:r>
        <w:t>萬人參與。</w:t>
      </w:r>
    </w:p>
    <w:p w:rsidR="00000000" w:rsidRDefault="003E6900">
      <w:pPr>
        <w:pStyle w:val="ppecontent"/>
        <w:divId w:val="93669701"/>
      </w:pPr>
      <w:r>
        <w:lastRenderedPageBreak/>
        <w:t>４、</w:t>
      </w:r>
      <w:r>
        <w:t xml:space="preserve"> </w:t>
      </w:r>
      <w:r>
        <w:t>辦理高血壓防治宣導工作：配合</w:t>
      </w:r>
      <w:r>
        <w:t>103</w:t>
      </w:r>
      <w:r>
        <w:t>年世界高血壓日，與國際同步宣導高血壓防治，並結合衛生局於社區中不同型態地點設置血壓測量站，提供量血壓測量及相關衛教服務，計達</w:t>
      </w:r>
      <w:r>
        <w:t>2,500</w:t>
      </w:r>
      <w:r>
        <w:t>個血壓站。</w:t>
      </w:r>
    </w:p>
    <w:p w:rsidR="00000000" w:rsidRDefault="003E6900">
      <w:pPr>
        <w:pStyle w:val="ppecontent"/>
        <w:divId w:val="93669701"/>
      </w:pPr>
      <w:r>
        <w:t>５、</w:t>
      </w:r>
      <w:r>
        <w:t xml:space="preserve"> </w:t>
      </w:r>
      <w:r>
        <w:t>邀集大專院校、高中、國中、小學之主管及校護、營養師等人員，參與校園慢性病防治之研習，</w:t>
      </w:r>
      <w:r>
        <w:t>103</w:t>
      </w:r>
      <w:r>
        <w:t>年共辦理</w:t>
      </w:r>
      <w:r>
        <w:t>7</w:t>
      </w:r>
      <w:r>
        <w:t>場，計</w:t>
      </w:r>
      <w:r>
        <w:t>774</w:t>
      </w:r>
      <w:r>
        <w:t>人參加。</w:t>
      </w:r>
    </w:p>
    <w:p w:rsidR="00000000" w:rsidRDefault="003E6900">
      <w:pPr>
        <w:pStyle w:val="ppecontent"/>
        <w:divId w:val="93669701"/>
      </w:pPr>
      <w:r>
        <w:t>６、</w:t>
      </w:r>
      <w:r>
        <w:t xml:space="preserve"> </w:t>
      </w:r>
      <w:r>
        <w:t>辦理預防慢性病及老人健康促進，</w:t>
      </w:r>
      <w:r>
        <w:t>103</w:t>
      </w:r>
      <w:r>
        <w:t>年</w:t>
      </w:r>
      <w:r>
        <w:t>1-9</w:t>
      </w:r>
      <w:r>
        <w:t>月國內</w:t>
      </w:r>
      <w:r>
        <w:t>65</w:t>
      </w:r>
      <w:r>
        <w:t>歲以上老人</w:t>
      </w:r>
      <w:r>
        <w:t>接受成人預防保健服務約</w:t>
      </w:r>
      <w:r>
        <w:t>78</w:t>
      </w:r>
      <w:r>
        <w:t>萬人；</w:t>
      </w:r>
      <w:r>
        <w:t>103</w:t>
      </w:r>
      <w:r>
        <w:t>年</w:t>
      </w:r>
      <w:r>
        <w:t>1-11</w:t>
      </w:r>
      <w:r>
        <w:t>月</w:t>
      </w:r>
      <w:r>
        <w:t>65</w:t>
      </w:r>
      <w:r>
        <w:t>歲以上老人戒菸諮詢專線共計服務</w:t>
      </w:r>
      <w:r>
        <w:t>530</w:t>
      </w:r>
      <w:r>
        <w:t>人；</w:t>
      </w:r>
      <w:r>
        <w:t>103</w:t>
      </w:r>
      <w:r>
        <w:t>年</w:t>
      </w:r>
      <w:r>
        <w:t>1-11</w:t>
      </w:r>
      <w:r>
        <w:t>月老人戒菸治療或衛教共計服務</w:t>
      </w:r>
      <w:r>
        <w:t>8,271</w:t>
      </w:r>
      <w:r>
        <w:t>人。</w:t>
      </w:r>
    </w:p>
    <w:p w:rsidR="00000000" w:rsidRDefault="003E6900">
      <w:pPr>
        <w:pStyle w:val="ppecontent"/>
        <w:divId w:val="93669701"/>
      </w:pPr>
      <w:r>
        <w:t>７、</w:t>
      </w:r>
      <w:r>
        <w:t xml:space="preserve"> </w:t>
      </w:r>
      <w:r>
        <w:t>督導各縣市衛生局結合轄區社區照顧關懷據點等項資源，依照社區老人之特質與需求，共同推動老人健康促進工作；</w:t>
      </w:r>
      <w:r>
        <w:t>103</w:t>
      </w:r>
      <w:r>
        <w:t>年</w:t>
      </w:r>
      <w:r>
        <w:t>22</w:t>
      </w:r>
      <w:r>
        <w:t>縣市轄內衛生所及醫療院所已結合</w:t>
      </w:r>
      <w:r>
        <w:t>1,826</w:t>
      </w:r>
      <w:r>
        <w:t>個社區關懷據點，結合比率達</w:t>
      </w:r>
      <w:r>
        <w:t>9</w:t>
      </w:r>
      <w:r>
        <w:t>成以上。</w:t>
      </w:r>
    </w:p>
    <w:p w:rsidR="00000000" w:rsidRDefault="003E6900">
      <w:pPr>
        <w:pStyle w:val="ppecontent"/>
        <w:divId w:val="93669701"/>
      </w:pPr>
      <w:r>
        <w:t>８、</w:t>
      </w:r>
      <w:r>
        <w:t xml:space="preserve"> </w:t>
      </w:r>
      <w:r>
        <w:t>推動「高齡友善健康照護機構」認證：</w:t>
      </w:r>
    </w:p>
    <w:p w:rsidR="00000000" w:rsidRDefault="003E6900">
      <w:pPr>
        <w:pStyle w:val="ppecontent"/>
        <w:divId w:val="93669701"/>
      </w:pPr>
      <w:r>
        <w:t>（１）</w:t>
      </w:r>
      <w:r>
        <w:t xml:space="preserve"> 99</w:t>
      </w:r>
      <w:r>
        <w:t>年推動國際第一個高齡友善健康照護機構認證，至</w:t>
      </w:r>
      <w:r>
        <w:t>103</w:t>
      </w:r>
      <w:r>
        <w:t>年底已有</w:t>
      </w:r>
      <w:r>
        <w:t>104</w:t>
      </w:r>
      <w:r>
        <w:t>家院所（</w:t>
      </w:r>
      <w:r>
        <w:t>101</w:t>
      </w:r>
      <w:r>
        <w:t>家醫院、</w:t>
      </w:r>
      <w:r>
        <w:t>1</w:t>
      </w:r>
      <w:r>
        <w:t>家衛生所及</w:t>
      </w:r>
      <w:r>
        <w:t>2</w:t>
      </w:r>
      <w:r>
        <w:t>家長期</w:t>
      </w:r>
      <w:r>
        <w:t>照護機構）通過認證，</w:t>
      </w:r>
      <w:r>
        <w:t>26</w:t>
      </w:r>
      <w:r>
        <w:t>家衛生福利部立醫院有</w:t>
      </w:r>
      <w:r>
        <w:t>19</w:t>
      </w:r>
      <w:r>
        <w:t>家已通過認證，</w:t>
      </w:r>
      <w:r>
        <w:t>6</w:t>
      </w:r>
      <w:r>
        <w:t>家部立老人之家皆已提出認證申請，其中，南區老人之家已通過認證。</w:t>
      </w:r>
    </w:p>
    <w:p w:rsidR="00000000" w:rsidRDefault="003E6900">
      <w:pPr>
        <w:pStyle w:val="ppecontent"/>
        <w:divId w:val="93669701"/>
      </w:pPr>
      <w:r>
        <w:t>（２）</w:t>
      </w:r>
      <w:r>
        <w:t xml:space="preserve"> 103</w:t>
      </w:r>
      <w:r>
        <w:t>年獲希臘、愛沙尼亞及奧地利健康促進醫院網絡表達有意參考推動。</w:t>
      </w:r>
    </w:p>
    <w:p w:rsidR="00000000" w:rsidRDefault="003E6900">
      <w:pPr>
        <w:pStyle w:val="ppecontent"/>
        <w:divId w:val="93669701"/>
      </w:pPr>
      <w:r>
        <w:t>（３）</w:t>
      </w:r>
      <w:r>
        <w:t xml:space="preserve"> 103</w:t>
      </w:r>
      <w:r>
        <w:t>年辦理</w:t>
      </w:r>
      <w:r>
        <w:t>1</w:t>
      </w:r>
      <w:r>
        <w:t>場縣市衛生局高齡友善健康照護工作坊、</w:t>
      </w:r>
      <w:r>
        <w:t>3</w:t>
      </w:r>
      <w:r>
        <w:t>場機構輔導工作坊，及典範競賽，並於</w:t>
      </w:r>
      <w:r>
        <w:t>11</w:t>
      </w:r>
      <w:r>
        <w:t>月</w:t>
      </w:r>
      <w:r>
        <w:t>4</w:t>
      </w:r>
      <w:r>
        <w:t>日辦理成果發表會，提供經驗交流學習平台。</w:t>
      </w:r>
    </w:p>
    <w:p w:rsidR="00000000" w:rsidRDefault="003E6900">
      <w:pPr>
        <w:pStyle w:val="ppecontent"/>
        <w:divId w:val="93669701"/>
      </w:pPr>
      <w:r>
        <w:t>（４）</w:t>
      </w:r>
      <w:r>
        <w:t xml:space="preserve"> </w:t>
      </w:r>
      <w:r>
        <w:t>鼓勵並縣市持續推動高齡友善城市，辦理</w:t>
      </w:r>
      <w:r>
        <w:t>103</w:t>
      </w:r>
      <w:r>
        <w:t>年健康城市暨高齡友善城市獎項評選活動，總計報名</w:t>
      </w:r>
      <w:r>
        <w:t>518</w:t>
      </w:r>
      <w:r>
        <w:t>件，有</w:t>
      </w:r>
      <w:r>
        <w:t>121</w:t>
      </w:r>
      <w:r>
        <w:t>件獲得獎項，並於桃園縣辦理頒獎典禮及成果發表會，多</w:t>
      </w:r>
      <w:r>
        <w:t>位縣市長踴躍出席，以行動表達對推動健康城市暨高齡友善城市之支持。</w:t>
      </w:r>
    </w:p>
    <w:p w:rsidR="00000000" w:rsidRDefault="003E6900">
      <w:pPr>
        <w:pStyle w:val="ppecontent"/>
        <w:divId w:val="93669701"/>
      </w:pPr>
      <w:r>
        <w:t>（５）</w:t>
      </w:r>
      <w:r>
        <w:t xml:space="preserve"> </w:t>
      </w:r>
      <w:r>
        <w:t>推動老人健康促進活動，為鼓勵長者走出來參與社會活動，全國各縣市（縣市競賽）及國民健康署（分區複賽及全國發表會）分別舉辦老人活力健康趣味賽，</w:t>
      </w:r>
      <w:r>
        <w:t>103</w:t>
      </w:r>
      <w:r>
        <w:t>年全國參與總隊數逾</w:t>
      </w:r>
      <w:r>
        <w:t>2,400</w:t>
      </w:r>
      <w:r>
        <w:t>隊、參與長輩超過目標數（</w:t>
      </w:r>
      <w:r>
        <w:t>8</w:t>
      </w:r>
      <w:r>
        <w:t>萬位），佔老年人口</w:t>
      </w:r>
      <w:r>
        <w:t>3</w:t>
      </w:r>
      <w:r>
        <w:t>％以上，藉此鼓勵長輩在平時即演練、聚會，增進身、心、社會全面的健康。</w:t>
      </w:r>
    </w:p>
    <w:p w:rsidR="00000000" w:rsidRDefault="003E6900">
      <w:pPr>
        <w:pStyle w:val="ppecontent"/>
        <w:divId w:val="93669701"/>
      </w:pPr>
      <w:r>
        <w:t>（三）</w:t>
      </w:r>
      <w:r>
        <w:t xml:space="preserve"> </w:t>
      </w:r>
      <w:r>
        <w:t>提升主要癌症之篩檢率及癌症診療與照護品質，針對新診斷病人推動就醫領航計畫，降低癌症病人死亡</w:t>
      </w:r>
    </w:p>
    <w:p w:rsidR="00000000" w:rsidRDefault="003E6900">
      <w:pPr>
        <w:pStyle w:val="ppecontent"/>
        <w:divId w:val="93669701"/>
      </w:pPr>
      <w:r>
        <w:t>１、</w:t>
      </w:r>
      <w:r>
        <w:t xml:space="preserve"> </w:t>
      </w:r>
      <w:r>
        <w:t>擴大推動子宮頸癌、乳癌、大腸癌及口腔癌篩檢，</w:t>
      </w:r>
      <w:r>
        <w:t>103</w:t>
      </w:r>
      <w:r>
        <w:t>年共完成</w:t>
      </w:r>
      <w:r>
        <w:t>502.4</w:t>
      </w:r>
      <w:r>
        <w:t>萬人次篩檢，包含提供子宮頸抹片檢查</w:t>
      </w:r>
      <w:r>
        <w:t>213.7</w:t>
      </w:r>
      <w:r>
        <w:t>萬人次、乳房攝影</w:t>
      </w:r>
      <w:r>
        <w:t>72.6</w:t>
      </w:r>
      <w:r>
        <w:t>萬人次、糞便潛血檢查</w:t>
      </w:r>
      <w:r>
        <w:t>119</w:t>
      </w:r>
      <w:r>
        <w:t>萬人次、口腔黏膜檢查</w:t>
      </w:r>
      <w:r>
        <w:t>97.1</w:t>
      </w:r>
      <w:r>
        <w:t>萬人次，對篩檢陽性並確認為癌症或癌前病變者，均提供轉介治療。共計發現</w:t>
      </w:r>
      <w:r>
        <w:t>10,616</w:t>
      </w:r>
      <w:r>
        <w:t>名癌症及</w:t>
      </w:r>
      <w:r>
        <w:t>46,135</w:t>
      </w:r>
      <w:r>
        <w:t>名癌前病變。</w:t>
      </w:r>
    </w:p>
    <w:p w:rsidR="00000000" w:rsidRDefault="003E6900">
      <w:pPr>
        <w:pStyle w:val="ppecontent"/>
        <w:divId w:val="93669701"/>
      </w:pPr>
      <w:r>
        <w:lastRenderedPageBreak/>
        <w:t>２、</w:t>
      </w:r>
      <w:r>
        <w:t xml:space="preserve"> 103</w:t>
      </w:r>
      <w:r>
        <w:t>年持續補助原住民族地區及離島國中</w:t>
      </w:r>
      <w:r>
        <w:t>1</w:t>
      </w:r>
      <w:r>
        <w:t>年級女生，以及低收入戶和中低收入戶國中</w:t>
      </w:r>
      <w:r>
        <w:t>1</w:t>
      </w:r>
      <w:r>
        <w:t>年級至</w:t>
      </w:r>
      <w:r>
        <w:t>3</w:t>
      </w:r>
      <w:r>
        <w:t>年級女生施打人類乳突病毒（</w:t>
      </w:r>
      <w:r>
        <w:t>HPV</w:t>
      </w:r>
      <w:r>
        <w:t>）疫苗，業於</w:t>
      </w:r>
      <w:r>
        <w:t>12</w:t>
      </w:r>
      <w:r>
        <w:t>月</w:t>
      </w:r>
      <w:r>
        <w:t>5</w:t>
      </w:r>
      <w:r>
        <w:t>日完成</w:t>
      </w:r>
      <w:r>
        <w:t>3</w:t>
      </w:r>
      <w:r>
        <w:t>劑施打，原住民族地區及離島第</w:t>
      </w:r>
      <w:r>
        <w:t>1</w:t>
      </w:r>
      <w:r>
        <w:t>劑、第</w:t>
      </w:r>
      <w:r>
        <w:t>2</w:t>
      </w:r>
      <w:r>
        <w:t>劑、第</w:t>
      </w:r>
      <w:r>
        <w:t>3</w:t>
      </w:r>
      <w:r>
        <w:t>劑施打人數（施打率）分別為</w:t>
      </w:r>
      <w:r>
        <w:t>1,306</w:t>
      </w:r>
      <w:r>
        <w:t>人（</w:t>
      </w:r>
      <w:r>
        <w:t>72.5</w:t>
      </w:r>
      <w:r>
        <w:t>％）</w:t>
      </w:r>
      <w:r>
        <w:t>、</w:t>
      </w:r>
      <w:r>
        <w:t>1,305</w:t>
      </w:r>
      <w:r>
        <w:t>人（</w:t>
      </w:r>
      <w:r>
        <w:t>72.5</w:t>
      </w:r>
      <w:r>
        <w:t>％）、</w:t>
      </w:r>
      <w:r>
        <w:t>1,299</w:t>
      </w:r>
      <w:r>
        <w:t>人（</w:t>
      </w:r>
      <w:r>
        <w:t>72.1</w:t>
      </w:r>
      <w:r>
        <w:t>％）；中低收入及低收入戶第</w:t>
      </w:r>
      <w:r>
        <w:t>1</w:t>
      </w:r>
      <w:r>
        <w:t>劑、第</w:t>
      </w:r>
      <w:r>
        <w:t>2</w:t>
      </w:r>
      <w:r>
        <w:t>劑及第</w:t>
      </w:r>
      <w:r>
        <w:t>3</w:t>
      </w:r>
      <w:r>
        <w:t>劑施打人數（施打率）分別為</w:t>
      </w:r>
      <w:r>
        <w:t>2,213</w:t>
      </w:r>
      <w:r>
        <w:t>人（</w:t>
      </w:r>
      <w:r>
        <w:t>10.2</w:t>
      </w:r>
      <w:r>
        <w:t>％）、</w:t>
      </w:r>
      <w:r>
        <w:t>2,207</w:t>
      </w:r>
      <w:r>
        <w:t>人（</w:t>
      </w:r>
      <w:r>
        <w:t>10.1</w:t>
      </w:r>
      <w:r>
        <w:t>％）、</w:t>
      </w:r>
      <w:r>
        <w:t>2,204</w:t>
      </w:r>
      <w:r>
        <w:t>人（</w:t>
      </w:r>
      <w:r>
        <w:t>10.1</w:t>
      </w:r>
      <w:r>
        <w:t>％）。</w:t>
      </w:r>
    </w:p>
    <w:p w:rsidR="00000000" w:rsidRDefault="003E6900">
      <w:pPr>
        <w:pStyle w:val="ppecontent"/>
        <w:divId w:val="93669701"/>
      </w:pPr>
      <w:r>
        <w:t>３、</w:t>
      </w:r>
      <w:r>
        <w:t xml:space="preserve"> </w:t>
      </w:r>
      <w:r>
        <w:t>成立「癌症資源中心」，提供癌友與家屬服務，由</w:t>
      </w:r>
      <w:r>
        <w:t>94</w:t>
      </w:r>
      <w:r>
        <w:t>年試辦</w:t>
      </w:r>
      <w:r>
        <w:t>6</w:t>
      </w:r>
      <w:r>
        <w:t>家到</w:t>
      </w:r>
      <w:r>
        <w:t>103</w:t>
      </w:r>
      <w:r>
        <w:t>年</w:t>
      </w:r>
      <w:r>
        <w:t>61</w:t>
      </w:r>
      <w:r>
        <w:t>家，一年約提供</w:t>
      </w:r>
      <w:r>
        <w:t>15</w:t>
      </w:r>
      <w:r>
        <w:t>萬人次服務。另亦補助無認證醫院之澎湖縣辦理癌症個案管理中心建置計畫，提升離島地區罹癌民眾之照護品質。</w:t>
      </w:r>
    </w:p>
    <w:p w:rsidR="00000000" w:rsidRDefault="003E6900">
      <w:pPr>
        <w:pStyle w:val="ppecontent"/>
        <w:divId w:val="93669701"/>
      </w:pPr>
      <w:r>
        <w:t>４、</w:t>
      </w:r>
      <w:r>
        <w:t xml:space="preserve"> </w:t>
      </w:r>
      <w:r>
        <w:t>推動醫院癌症診療品質認證，以提供具醫學實證並以病人為中心的癌症照護，截至</w:t>
      </w:r>
      <w:r>
        <w:t>103</w:t>
      </w:r>
      <w:r>
        <w:t>年計有</w:t>
      </w:r>
      <w:r>
        <w:t>55</w:t>
      </w:r>
      <w:r>
        <w:t>家醫院通過認</w:t>
      </w:r>
      <w:r>
        <w:t>證。對於目前尚無癌症診療品質認證醫院的</w:t>
      </w:r>
      <w:r>
        <w:t>3</w:t>
      </w:r>
      <w:r>
        <w:t>縣（台東、南投及苗栗）之</w:t>
      </w:r>
      <w:r>
        <w:t>8</w:t>
      </w:r>
      <w:r>
        <w:t>家醫院，辦理「跨院際癌症醫療照護合作試辦計畫」，約</w:t>
      </w:r>
      <w:r>
        <w:t>1,500</w:t>
      </w:r>
      <w:r>
        <w:t>人透過計畫在居住地區獲得質優之癌症照護。</w:t>
      </w:r>
    </w:p>
    <w:p w:rsidR="00000000" w:rsidRDefault="003E6900">
      <w:pPr>
        <w:pStyle w:val="ppecontent"/>
        <w:divId w:val="93669701"/>
      </w:pPr>
      <w:r>
        <w:t>（四）</w:t>
      </w:r>
      <w:r>
        <w:t xml:space="preserve"> </w:t>
      </w:r>
      <w:r>
        <w:t>培養健康生活型態，建構健康友善生活環境，營造健康場域，推動菸害防制、肥胖防治，維護個人、家庭及社會之健康</w:t>
      </w:r>
    </w:p>
    <w:p w:rsidR="00000000" w:rsidRDefault="003E6900">
      <w:pPr>
        <w:pStyle w:val="ppecontent"/>
        <w:divId w:val="93669701"/>
      </w:pPr>
      <w:r>
        <w:t>１、</w:t>
      </w:r>
      <w:r>
        <w:t xml:space="preserve"> </w:t>
      </w:r>
      <w:r>
        <w:t>營造健康支持環境</w:t>
      </w:r>
    </w:p>
    <w:p w:rsidR="00000000" w:rsidRDefault="003E6900">
      <w:pPr>
        <w:pStyle w:val="ppecontent"/>
        <w:divId w:val="93669701"/>
      </w:pPr>
      <w:r>
        <w:t>（１）</w:t>
      </w:r>
      <w:r>
        <w:t xml:space="preserve"> </w:t>
      </w:r>
      <w:r>
        <w:t>推動健康城市：輔導縣市推動健康城市，加入世界衛生組織西太平洋區署所支持的健康城市聯盟（</w:t>
      </w:r>
      <w:r>
        <w:t xml:space="preserve">Alliance For Healthy Cities, </w:t>
      </w:r>
      <w:r>
        <w:t>簡稱</w:t>
      </w:r>
      <w:r>
        <w:t>AFHC</w:t>
      </w:r>
      <w:r>
        <w:t>），並辦理健康城市工作坊或相關會議，提供資</w:t>
      </w:r>
      <w:r>
        <w:t>訊與經驗交流機會，截至</w:t>
      </w:r>
      <w:r>
        <w:t>103</w:t>
      </w:r>
      <w:r>
        <w:t>底國內有</w:t>
      </w:r>
      <w:r>
        <w:t>12</w:t>
      </w:r>
      <w:r>
        <w:t>縣市、</w:t>
      </w:r>
      <w:r>
        <w:t>11</w:t>
      </w:r>
      <w:r>
        <w:t>地區，加入成為</w:t>
      </w:r>
      <w:r>
        <w:t xml:space="preserve"> AFHC</w:t>
      </w:r>
      <w:r>
        <w:t>會員。</w:t>
      </w:r>
    </w:p>
    <w:p w:rsidR="00000000" w:rsidRDefault="003E6900">
      <w:pPr>
        <w:pStyle w:val="ppecontent"/>
        <w:divId w:val="93669701"/>
      </w:pPr>
      <w:r>
        <w:t>（２）</w:t>
      </w:r>
      <w:r>
        <w:t xml:space="preserve"> </w:t>
      </w:r>
      <w:r>
        <w:t>推動社區健康營造：</w:t>
      </w:r>
      <w:r>
        <w:t xml:space="preserve"> 103</w:t>
      </w:r>
      <w:r>
        <w:t>年共核定</w:t>
      </w:r>
      <w:r>
        <w:t>19</w:t>
      </w:r>
      <w:r>
        <w:t>縣市、</w:t>
      </w:r>
      <w:r>
        <w:t>151</w:t>
      </w:r>
      <w:r>
        <w:t>個社區單位推動健康促進相關議題，營造健康生活。</w:t>
      </w:r>
    </w:p>
    <w:p w:rsidR="00000000" w:rsidRDefault="003E6900">
      <w:pPr>
        <w:pStyle w:val="ppecontent"/>
        <w:divId w:val="93669701"/>
      </w:pPr>
      <w:r>
        <w:t>（３）</w:t>
      </w:r>
      <w:r>
        <w:t xml:space="preserve"> </w:t>
      </w:r>
      <w:r>
        <w:t>推動安全社區：截至</w:t>
      </w:r>
      <w:r>
        <w:t>103</w:t>
      </w:r>
      <w:r>
        <w:t>年底，計有</w:t>
      </w:r>
      <w:r>
        <w:t>19</w:t>
      </w:r>
      <w:r>
        <w:t>個社區通過認證成為國際安全社區。</w:t>
      </w:r>
      <w:r>
        <w:t>103</w:t>
      </w:r>
      <w:r>
        <w:t>年計</w:t>
      </w:r>
      <w:r>
        <w:t>9</w:t>
      </w:r>
      <w:r>
        <w:t>個社區單位，透過社區健康營造計畫辦理「安全促進議題」將持續輔導，並將輔導案例集結作為其他社區推動安全促進議題之參考。</w:t>
      </w:r>
    </w:p>
    <w:p w:rsidR="00000000" w:rsidRDefault="003E6900">
      <w:pPr>
        <w:pStyle w:val="ppecontent"/>
        <w:divId w:val="93669701"/>
      </w:pPr>
      <w:r>
        <w:t>（４）</w:t>
      </w:r>
      <w:r>
        <w:t xml:space="preserve"> </w:t>
      </w:r>
      <w:r>
        <w:t>營造安全居家環境：透過縣市衛生局（所）人員針對</w:t>
      </w:r>
      <w:r>
        <w:t>6</w:t>
      </w:r>
      <w:r>
        <w:t>歲以下幼兒的弱勢家庭進行居家安全環境檢視，至</w:t>
      </w:r>
      <w:r>
        <w:t>103</w:t>
      </w:r>
      <w:r>
        <w:t>年底辦理</w:t>
      </w:r>
      <w:r>
        <w:t>2</w:t>
      </w:r>
      <w:r>
        <w:t>萬</w:t>
      </w:r>
      <w:r>
        <w:t>1,499</w:t>
      </w:r>
      <w:r>
        <w:t>戶居家環境安全檢視並指導其進行初步改善；請醫護人員提供兒童預防保健服務時，進行各項預防事故傷害的衛教，並於兒童健康手冊提供「幼兒事故傷害評估表」及「幼兒事故傷害預防之初步處理」。</w:t>
      </w:r>
    </w:p>
    <w:p w:rsidR="00000000" w:rsidRDefault="003E6900">
      <w:pPr>
        <w:pStyle w:val="ppecontent"/>
        <w:divId w:val="93669701"/>
      </w:pPr>
      <w:r>
        <w:t>（５）</w:t>
      </w:r>
      <w:r>
        <w:t xml:space="preserve"> </w:t>
      </w:r>
      <w:r>
        <w:t>推動健康促進醫院：</w:t>
      </w:r>
    </w:p>
    <w:p w:rsidR="00000000" w:rsidRDefault="003E6900">
      <w:pPr>
        <w:pStyle w:val="ppecontent"/>
        <w:divId w:val="93669701"/>
      </w:pPr>
      <w:r>
        <w:t xml:space="preserve">i. </w:t>
      </w:r>
      <w:r>
        <w:t>至</w:t>
      </w:r>
      <w:r>
        <w:t>103</w:t>
      </w:r>
      <w:r>
        <w:t>年底，國內共有</w:t>
      </w:r>
      <w:r>
        <w:t>151</w:t>
      </w:r>
      <w:r>
        <w:t>家機構（</w:t>
      </w:r>
      <w:r>
        <w:t>137</w:t>
      </w:r>
      <w:r>
        <w:t>家醫院，</w:t>
      </w:r>
      <w:r>
        <w:t>13</w:t>
      </w:r>
      <w:r>
        <w:t>家衛生所，</w:t>
      </w:r>
      <w:r>
        <w:t xml:space="preserve"> 1</w:t>
      </w:r>
      <w:r>
        <w:t>家長期照護機構）通過</w:t>
      </w:r>
      <w:r>
        <w:t>WHO</w:t>
      </w:r>
      <w:r>
        <w:t>健康促進醫院國際網絡認證，為國際網絡內的第一大網絡。為提昇健康促進醫院照護品質，於</w:t>
      </w:r>
      <w:r>
        <w:t>101</w:t>
      </w:r>
      <w:r>
        <w:t>年輔導國內醫院參加健康促進醫院國際網絡跨國研究計畫「</w:t>
      </w:r>
      <w:r>
        <w:t>WHO-HPH Recognition Projec</w:t>
      </w:r>
      <w:r>
        <w:t>t</w:t>
      </w:r>
      <w:r>
        <w:t>健康促進醫院進階認證計畫」，目前共計</w:t>
      </w:r>
      <w:r>
        <w:t>21</w:t>
      </w:r>
      <w:r>
        <w:t>家參與，為全球最多。</w:t>
      </w:r>
    </w:p>
    <w:p w:rsidR="00000000" w:rsidRDefault="003E6900">
      <w:pPr>
        <w:pStyle w:val="ppecontent"/>
        <w:divId w:val="93669701"/>
      </w:pPr>
      <w:r>
        <w:lastRenderedPageBreak/>
        <w:t xml:space="preserve">ii. </w:t>
      </w:r>
      <w:r>
        <w:t>為協助論人計酬試辦醫院及國內各健康促進醫院結合醫務管理，導入預防醫學，落實全人健康風險管理與社區健康促進。</w:t>
      </w:r>
      <w:r>
        <w:t>103</w:t>
      </w:r>
      <w:r>
        <w:t>年於北、中、南、東辦理</w:t>
      </w:r>
      <w:r>
        <w:t>4</w:t>
      </w:r>
      <w:r>
        <w:t>場研討會，計</w:t>
      </w:r>
      <w:r>
        <w:t>150</w:t>
      </w:r>
      <w:r>
        <w:t>家醫院，</w:t>
      </w:r>
      <w:r>
        <w:t>478</w:t>
      </w:r>
      <w:r>
        <w:t>人與會。</w:t>
      </w:r>
    </w:p>
    <w:p w:rsidR="00000000" w:rsidRDefault="003E6900">
      <w:pPr>
        <w:pStyle w:val="ppecontent"/>
        <w:divId w:val="93669701"/>
      </w:pPr>
      <w:r>
        <w:t xml:space="preserve">iii. </w:t>
      </w:r>
      <w:r>
        <w:t>為強化衛生局與健康照護機構的夥伴合作關係，整合預防保健服務資源，補助衛生局鼓勵醫院推動健康促進醫院，主動提供健康促進服務，提升病患、病患家屬、員工及社區民眾之健康，</w:t>
      </w:r>
      <w:r>
        <w:t>103</w:t>
      </w:r>
      <w:r>
        <w:t>年補助</w:t>
      </w:r>
      <w:r>
        <w:t>21</w:t>
      </w:r>
      <w:r>
        <w:t>縣市衛生局及其轄下</w:t>
      </w:r>
      <w:r>
        <w:t>130</w:t>
      </w:r>
      <w:r>
        <w:t>家健康照護機構，推動議題包含職場健康促進、健康減重、健康老化、高齡友善健康照護、節能減碳、當地地方健康特色議題等。</w:t>
      </w:r>
    </w:p>
    <w:p w:rsidR="00000000" w:rsidRDefault="003E6900">
      <w:pPr>
        <w:pStyle w:val="ppecontent"/>
        <w:divId w:val="93669701"/>
      </w:pPr>
      <w:r>
        <w:t>iv. 103</w:t>
      </w:r>
      <w:r>
        <w:t>年辦理</w:t>
      </w:r>
      <w:r>
        <w:t>2</w:t>
      </w:r>
      <w:r>
        <w:t>場低碳醫院輔導工作坊計</w:t>
      </w:r>
      <w:r>
        <w:t>80</w:t>
      </w:r>
      <w:r>
        <w:t>家醫院，</w:t>
      </w:r>
      <w:r>
        <w:t>121</w:t>
      </w:r>
      <w:r>
        <w:t>人與會，並實地輔導</w:t>
      </w:r>
      <w:r>
        <w:t>29</w:t>
      </w:r>
      <w:r>
        <w:t>家醫院推動節能減碳措施；發行「減碳救地球</w:t>
      </w:r>
      <w:r>
        <w:t xml:space="preserve"> </w:t>
      </w:r>
      <w:r>
        <w:t>醫界作先鋒</w:t>
      </w:r>
      <w:r>
        <w:t>-</w:t>
      </w:r>
      <w:r>
        <w:t>臺灣低碳醫院成果專刊」及「健康促進與環境友善醫院教戰手</w:t>
      </w:r>
      <w:r>
        <w:t>冊」，以協助低碳醫院採行並落實推動行動方案；辦理「國際低碳醫院團隊合作最佳案例獎」活動，計有國內</w:t>
      </w:r>
      <w:r>
        <w:t>10</w:t>
      </w:r>
      <w:r>
        <w:t>家健康照護機構參賽；至</w:t>
      </w:r>
      <w:r>
        <w:t>103</w:t>
      </w:r>
      <w:r>
        <w:t>年底，國內共</w:t>
      </w:r>
      <w:r>
        <w:t>169</w:t>
      </w:r>
      <w:r>
        <w:t>家醫院響應推動節能減碳行動。</w:t>
      </w:r>
    </w:p>
    <w:p w:rsidR="00000000" w:rsidRDefault="003E6900">
      <w:pPr>
        <w:pStyle w:val="ppecontent"/>
        <w:divId w:val="93669701"/>
      </w:pPr>
      <w:r>
        <w:t>v. 103</w:t>
      </w:r>
      <w:r>
        <w:t>年</w:t>
      </w:r>
      <w:r>
        <w:t>7</w:t>
      </w:r>
      <w:r>
        <w:t>月</w:t>
      </w:r>
      <w:r>
        <w:t>30-31</w:t>
      </w:r>
      <w:r>
        <w:t>日辦理「第一屆</w:t>
      </w:r>
      <w:r>
        <w:t>APEC</w:t>
      </w:r>
      <w:r>
        <w:t>健康促進醫院及健康照護研討會（</w:t>
      </w:r>
      <w:r>
        <w:t>1st APEC Conference on Health Promoting Hospitals and Health Services</w:t>
      </w:r>
      <w:r>
        <w:t>）」，有中國大陸等</w:t>
      </w:r>
      <w:r>
        <w:t>7</w:t>
      </w:r>
      <w:r>
        <w:t>個會員體參與，計</w:t>
      </w:r>
      <w:r>
        <w:t>15</w:t>
      </w:r>
      <w:r>
        <w:t>名及國內</w:t>
      </w:r>
      <w:r>
        <w:t>4</w:t>
      </w:r>
      <w:r>
        <w:t>個醫學相關學協會、</w:t>
      </w:r>
      <w:r>
        <w:t>11</w:t>
      </w:r>
      <w:r>
        <w:t>個衛生局</w:t>
      </w:r>
      <w:r>
        <w:t>24</w:t>
      </w:r>
      <w:r>
        <w:t>人及</w:t>
      </w:r>
      <w:r>
        <w:t>129</w:t>
      </w:r>
      <w:r>
        <w:t>家院所，計</w:t>
      </w:r>
      <w:r>
        <w:t>503</w:t>
      </w:r>
      <w:r>
        <w:t>人與會。</w:t>
      </w:r>
    </w:p>
    <w:p w:rsidR="00000000" w:rsidRDefault="003E6900">
      <w:pPr>
        <w:pStyle w:val="ppecontent"/>
        <w:divId w:val="93669701"/>
      </w:pPr>
      <w:r>
        <w:t xml:space="preserve">vi. </w:t>
      </w:r>
      <w:r>
        <w:t>推動健康促進職場：</w:t>
      </w:r>
      <w:r>
        <w:t>103</w:t>
      </w:r>
      <w:r>
        <w:t>年持續推動健康職場認證，以營造有益健康的工作環境，截至</w:t>
      </w:r>
      <w:r>
        <w:t>103</w:t>
      </w:r>
      <w:r>
        <w:t>年底，計有</w:t>
      </w:r>
      <w:r>
        <w:t>1</w:t>
      </w:r>
      <w:r>
        <w:t>萬</w:t>
      </w:r>
      <w:r>
        <w:t>2,439</w:t>
      </w:r>
      <w:r>
        <w:t>家次已通過此項認證，表揚</w:t>
      </w:r>
      <w:r>
        <w:t>411</w:t>
      </w:r>
      <w:r>
        <w:t>家績優健康職場、</w:t>
      </w:r>
      <w:r>
        <w:t>1</w:t>
      </w:r>
      <w:r>
        <w:t>家十年成效優良團體獎及</w:t>
      </w:r>
      <w:r>
        <w:t>5</w:t>
      </w:r>
      <w:r>
        <w:t>位優良推動人員獎。</w:t>
      </w:r>
      <w:r>
        <w:t>103</w:t>
      </w:r>
      <w:r>
        <w:t>年辦理「職場一齊</w:t>
      </w:r>
      <w:r>
        <w:t>SHOW</w:t>
      </w:r>
      <w:r>
        <w:t>健康」全國職場健康操競賽，期透過競賽方式使職場員工落實生活化運動，養成良好運動習慣，評選出金、銀、銅牌及最佳團隊、最佳活力等特色獎項</w:t>
      </w:r>
      <w:r>
        <w:t>10</w:t>
      </w:r>
      <w:r>
        <w:t>隊。</w:t>
      </w:r>
    </w:p>
    <w:p w:rsidR="00000000" w:rsidRDefault="003E6900">
      <w:pPr>
        <w:pStyle w:val="ppecontent"/>
        <w:divId w:val="93669701"/>
      </w:pPr>
      <w:r>
        <w:t xml:space="preserve">vii. </w:t>
      </w:r>
      <w:r>
        <w:t>推動健康促進學校：國內高中職以下之</w:t>
      </w:r>
      <w:r>
        <w:t>3,887</w:t>
      </w:r>
      <w:r>
        <w:t>所學校，全面推動健康促進學校，以校園之菸害、健康體位、視力保健、口腔保健、二代</w:t>
      </w:r>
      <w:r>
        <w:t>健保及性教育（含愛滋病防治）為各級學校必須推動議題，以檳榔防制、藥物濫用防制、安全教育與急救及心理健康等為自選議題；</w:t>
      </w:r>
      <w:r>
        <w:t>103</w:t>
      </w:r>
      <w:r>
        <w:t>年辦理第</w:t>
      </w:r>
      <w:r>
        <w:t>2</w:t>
      </w:r>
      <w:r>
        <w:t>次健康促進學校國際認證工作，截至</w:t>
      </w:r>
      <w:r>
        <w:t>103</w:t>
      </w:r>
      <w:r>
        <w:t>年</w:t>
      </w:r>
      <w:r>
        <w:t>8</w:t>
      </w:r>
      <w:r>
        <w:t>月底，各縣市共</w:t>
      </w:r>
      <w:r>
        <w:t>238</w:t>
      </w:r>
      <w:r>
        <w:t>所學校報名參加，經地方初審、中央複審、實地訪查及共識會議，共計</w:t>
      </w:r>
      <w:r>
        <w:t>5</w:t>
      </w:r>
      <w:r>
        <w:t>所金質獎，</w:t>
      </w:r>
      <w:r>
        <w:t>20</w:t>
      </w:r>
      <w:r>
        <w:t>所銀質獎，</w:t>
      </w:r>
      <w:r>
        <w:t>31</w:t>
      </w:r>
      <w:r>
        <w:t>所銅質獎，及</w:t>
      </w:r>
      <w:r>
        <w:t>41</w:t>
      </w:r>
      <w:r>
        <w:t>所學校獲得通過認證證明。並辦理「</w:t>
      </w:r>
      <w:r>
        <w:t>2014</w:t>
      </w:r>
      <w:r>
        <w:t>健康促進學校國際研討會」，邀請來自美、歐、亞洲共</w:t>
      </w:r>
      <w:r>
        <w:t>8</w:t>
      </w:r>
      <w:r>
        <w:t>國</w:t>
      </w:r>
      <w:r>
        <w:t>12</w:t>
      </w:r>
      <w:r>
        <w:t>位國際健康促進學校專家分享推動健康促進學校的經驗，營造國際交流平台。</w:t>
      </w:r>
    </w:p>
    <w:p w:rsidR="00000000" w:rsidRDefault="003E6900">
      <w:pPr>
        <w:pStyle w:val="ppecontent"/>
        <w:divId w:val="93669701"/>
      </w:pPr>
      <w:r>
        <w:t>２、</w:t>
      </w:r>
      <w:r>
        <w:t xml:space="preserve"> </w:t>
      </w:r>
      <w:r>
        <w:t>推動菸害防制工作</w:t>
      </w:r>
    </w:p>
    <w:p w:rsidR="00000000" w:rsidRDefault="003E6900">
      <w:pPr>
        <w:pStyle w:val="ppecontent"/>
        <w:divId w:val="93669701"/>
      </w:pPr>
      <w:r>
        <w:t>（１）</w:t>
      </w:r>
      <w:r>
        <w:t xml:space="preserve"> </w:t>
      </w:r>
      <w:r>
        <w:t>依據</w:t>
      </w:r>
      <w:r>
        <w:t>103</w:t>
      </w:r>
      <w:r>
        <w:t>年</w:t>
      </w:r>
      <w:r>
        <w:t>國人吸菸行為調查結果顯示，</w:t>
      </w:r>
      <w:r>
        <w:t>18</w:t>
      </w:r>
      <w:r>
        <w:t>歲以上成人吸菸率已由</w:t>
      </w:r>
      <w:r>
        <w:t>97</w:t>
      </w:r>
      <w:r>
        <w:t>年</w:t>
      </w:r>
      <w:r>
        <w:t>21.9</w:t>
      </w:r>
      <w:r>
        <w:t>％降至</w:t>
      </w:r>
      <w:r>
        <w:t>16.4</w:t>
      </w:r>
      <w:r>
        <w:t>％，</w:t>
      </w:r>
      <w:r>
        <w:t>6</w:t>
      </w:r>
      <w:r>
        <w:t>年來吸菸人口推估約減少</w:t>
      </w:r>
      <w:r>
        <w:t>83</w:t>
      </w:r>
      <w:r>
        <w:t>萬人；禁菸公共場所二手菸暴露率自</w:t>
      </w:r>
      <w:r>
        <w:t>97</w:t>
      </w:r>
      <w:r>
        <w:t>年</w:t>
      </w:r>
      <w:r>
        <w:t>23.7</w:t>
      </w:r>
      <w:r>
        <w:t>％降至</w:t>
      </w:r>
      <w:r>
        <w:t>103</w:t>
      </w:r>
      <w:r>
        <w:t>年的</w:t>
      </w:r>
      <w:r>
        <w:t>7.5</w:t>
      </w:r>
      <w:r>
        <w:t>％。</w:t>
      </w:r>
    </w:p>
    <w:p w:rsidR="00000000" w:rsidRDefault="003E6900">
      <w:pPr>
        <w:pStyle w:val="ppecontent"/>
        <w:divId w:val="93669701"/>
      </w:pPr>
      <w:r>
        <w:t>（２）</w:t>
      </w:r>
      <w:r>
        <w:t xml:space="preserve"> </w:t>
      </w:r>
      <w:r>
        <w:t>落實執行菸害防制法之規定，</w:t>
      </w:r>
      <w:r>
        <w:t>103</w:t>
      </w:r>
      <w:r>
        <w:t>年地方主管機關共稽查</w:t>
      </w:r>
      <w:r>
        <w:t>70</w:t>
      </w:r>
      <w:r>
        <w:t>萬餘家次、</w:t>
      </w:r>
      <w:r>
        <w:t>483</w:t>
      </w:r>
      <w:r>
        <w:t>萬次、取締</w:t>
      </w:r>
      <w:r>
        <w:t>7,858</w:t>
      </w:r>
      <w:r>
        <w:t>件、處分</w:t>
      </w:r>
      <w:r>
        <w:t>6,650</w:t>
      </w:r>
      <w:r>
        <w:t>件，罰鍰</w:t>
      </w:r>
      <w:r>
        <w:t>3,486</w:t>
      </w:r>
      <w:r>
        <w:t>萬餘元。</w:t>
      </w:r>
    </w:p>
    <w:p w:rsidR="00000000" w:rsidRDefault="003E6900">
      <w:pPr>
        <w:pStyle w:val="ppecontent"/>
        <w:divId w:val="93669701"/>
      </w:pPr>
      <w:r>
        <w:lastRenderedPageBreak/>
        <w:t>（３）</w:t>
      </w:r>
      <w:r>
        <w:t xml:space="preserve"> </w:t>
      </w:r>
      <w:r>
        <w:t>自</w:t>
      </w:r>
      <w:r>
        <w:t>103</w:t>
      </w:r>
      <w:r>
        <w:t>年</w:t>
      </w:r>
      <w:r>
        <w:t>4</w:t>
      </w:r>
      <w:r>
        <w:t>月</w:t>
      </w:r>
      <w:r>
        <w:t>1</w:t>
      </w:r>
      <w:r>
        <w:t>日施行「國家公園、國家自然公園、風景特定區及森林遊樂區場所之指定區域與公園綠地，為除吸菸區外，不得吸菸。」，至</w:t>
      </w:r>
      <w:r>
        <w:t>12</w:t>
      </w:r>
      <w:r>
        <w:t>月底各縣市稽查計</w:t>
      </w:r>
      <w:r>
        <w:t>14,414</w:t>
      </w:r>
      <w:r>
        <w:t>次、處分</w:t>
      </w:r>
      <w:r>
        <w:t>327</w:t>
      </w:r>
      <w:r>
        <w:t>件</w:t>
      </w:r>
      <w:r>
        <w:t>、罰鍰</w:t>
      </w:r>
      <w:r>
        <w:t>59</w:t>
      </w:r>
      <w:r>
        <w:t>萬</w:t>
      </w:r>
      <w:r>
        <w:t>4,000</w:t>
      </w:r>
      <w:r>
        <w:t>元。上路後</w:t>
      </w:r>
      <w:r>
        <w:t>1</w:t>
      </w:r>
      <w:r>
        <w:t>個月調查顯示高達</w:t>
      </w:r>
      <w:r>
        <w:t>96</w:t>
      </w:r>
      <w:r>
        <w:t>％贊成本政策，顯示國人高度支持。</w:t>
      </w:r>
    </w:p>
    <w:p w:rsidR="00000000" w:rsidRDefault="003E6900">
      <w:pPr>
        <w:pStyle w:val="ppecontent"/>
        <w:divId w:val="93669701"/>
      </w:pPr>
      <w:r>
        <w:t>（４）</w:t>
      </w:r>
      <w:r>
        <w:t xml:space="preserve"> </w:t>
      </w:r>
      <w:r>
        <w:t>自</w:t>
      </w:r>
      <w:r>
        <w:t>103</w:t>
      </w:r>
      <w:r>
        <w:t>年</w:t>
      </w:r>
      <w:r>
        <w:t>6</w:t>
      </w:r>
      <w:r>
        <w:t>月</w:t>
      </w:r>
      <w:r>
        <w:t>1</w:t>
      </w:r>
      <w:r>
        <w:t>日施行「菸品尼古丁焦油含量檢測及容器標示辦法」第十二條、第十三條及第二條附圖（更新</w:t>
      </w:r>
      <w:r>
        <w:t>8</w:t>
      </w:r>
      <w:r>
        <w:t>則警示圖文）。</w:t>
      </w:r>
    </w:p>
    <w:p w:rsidR="00000000" w:rsidRDefault="003E6900">
      <w:pPr>
        <w:pStyle w:val="ppecontent"/>
        <w:divId w:val="93669701"/>
      </w:pPr>
      <w:r>
        <w:t>（５）</w:t>
      </w:r>
      <w:r>
        <w:t xml:space="preserve"> </w:t>
      </w:r>
      <w:r>
        <w:t>辦理「</w:t>
      </w:r>
      <w:r>
        <w:t>2014</w:t>
      </w:r>
      <w:r>
        <w:t>戒菸就贏比賽」，共吸引</w:t>
      </w:r>
      <w:r>
        <w:t>27,427</w:t>
      </w:r>
      <w:r>
        <w:t>名癮君子報名參加，推估成功幫助</w:t>
      </w:r>
      <w:r>
        <w:t>17,800</w:t>
      </w:r>
      <w:r>
        <w:t>個家庭遠離二手菸害。</w:t>
      </w:r>
    </w:p>
    <w:p w:rsidR="00000000" w:rsidRDefault="003E6900">
      <w:pPr>
        <w:pStyle w:val="ppecontent"/>
        <w:divId w:val="93669701"/>
      </w:pPr>
      <w:r>
        <w:t>（６）</w:t>
      </w:r>
      <w:r>
        <w:t xml:space="preserve"> </w:t>
      </w:r>
      <w:r>
        <w:t>二代戒菸服務由菸品健康福利捐收入補助，比照一般健保用藥，每次藥費自付額不超過</w:t>
      </w:r>
      <w:r>
        <w:t>200</w:t>
      </w:r>
      <w:r>
        <w:t>元，低收入戶全免，至</w:t>
      </w:r>
      <w:r>
        <w:t>103</w:t>
      </w:r>
      <w:r>
        <w:t>年</w:t>
      </w:r>
      <w:r>
        <w:t>11</w:t>
      </w:r>
      <w:r>
        <w:t>月止，合約醫事機構（包含門診、住院、急診、社區藥局）總計</w:t>
      </w:r>
      <w:r>
        <w:t>3</w:t>
      </w:r>
      <w:r>
        <w:t>,053</w:t>
      </w:r>
      <w:r>
        <w:t>家，涵蓋全臺</w:t>
      </w:r>
      <w:r>
        <w:t>98.9</w:t>
      </w:r>
      <w:r>
        <w:t>％鄉鎮市區，透過巡迴醫療已達</w:t>
      </w:r>
      <w:r>
        <w:t>100</w:t>
      </w:r>
      <w:r>
        <w:t>％。</w:t>
      </w:r>
      <w:r>
        <w:t>103</w:t>
      </w:r>
      <w:r>
        <w:t>年（</w:t>
      </w:r>
      <w:r>
        <w:t>1-11</w:t>
      </w:r>
      <w:r>
        <w:t>月）服務人數為</w:t>
      </w:r>
      <w:r>
        <w:t>9</w:t>
      </w:r>
      <w:r>
        <w:t>萬</w:t>
      </w:r>
      <w:r>
        <w:t>3,699</w:t>
      </w:r>
      <w:r>
        <w:t>人，較</w:t>
      </w:r>
      <w:r>
        <w:t>102</w:t>
      </w:r>
      <w:r>
        <w:t>年同期成長</w:t>
      </w:r>
      <w:r>
        <w:t>33.8</w:t>
      </w:r>
      <w:r>
        <w:t>％；二代戒菸實施至今（</w:t>
      </w:r>
      <w:r>
        <w:t>101.3-103.9</w:t>
      </w:r>
      <w:r>
        <w:t>）已服務</w:t>
      </w:r>
      <w:r>
        <w:t>21</w:t>
      </w:r>
      <w:r>
        <w:t>萬</w:t>
      </w:r>
      <w:r>
        <w:t>3,518</w:t>
      </w:r>
      <w:r>
        <w:t>人，</w:t>
      </w:r>
      <w:r>
        <w:t>6</w:t>
      </w:r>
      <w:r>
        <w:t>個月點戒菸成功率由實施前（</w:t>
      </w:r>
      <w:r>
        <w:t>91.9-101.2</w:t>
      </w:r>
      <w:r>
        <w:t>）</w:t>
      </w:r>
      <w:r>
        <w:t>23.9</w:t>
      </w:r>
      <w:r>
        <w:t>％增加至實施後</w:t>
      </w:r>
      <w:r>
        <w:t>29.1</w:t>
      </w:r>
      <w:r>
        <w:t>％（統計至</w:t>
      </w:r>
      <w:r>
        <w:t>103.5</w:t>
      </w:r>
      <w:r>
        <w:t>），成長幅度達</w:t>
      </w:r>
      <w:r>
        <w:t>21.8</w:t>
      </w:r>
      <w:r>
        <w:t>％，幫助超過</w:t>
      </w:r>
      <w:r>
        <w:t>6.2</w:t>
      </w:r>
      <w:r>
        <w:t>萬人成功戒菸。</w:t>
      </w:r>
    </w:p>
    <w:p w:rsidR="00000000" w:rsidRDefault="003E6900">
      <w:pPr>
        <w:pStyle w:val="ppecontent"/>
        <w:divId w:val="93669701"/>
      </w:pPr>
      <w:r>
        <w:t>（７）</w:t>
      </w:r>
      <w:r>
        <w:t xml:space="preserve"> </w:t>
      </w:r>
      <w:r>
        <w:t>二代戒菸服務加上其他多元戒菸服務（如戒菸專線、戒菸就贏、縣市衛生局辦理之戒菸班或社區、戒菸藥局衛教諮詢服務）之服務量，</w:t>
      </w:r>
      <w:r>
        <w:t>103</w:t>
      </w:r>
      <w:r>
        <w:t>年</w:t>
      </w:r>
      <w:r>
        <w:t>1-11</w:t>
      </w:r>
      <w:r>
        <w:t>月已服務</w:t>
      </w:r>
      <w:r>
        <w:t>35</w:t>
      </w:r>
      <w:r>
        <w:t>萬</w:t>
      </w:r>
      <w:r>
        <w:t>1,264</w:t>
      </w:r>
      <w:r>
        <w:t>人。</w:t>
      </w:r>
    </w:p>
    <w:p w:rsidR="00000000" w:rsidRDefault="003E6900">
      <w:pPr>
        <w:pStyle w:val="ppecontent"/>
        <w:divId w:val="93669701"/>
      </w:pPr>
      <w:r>
        <w:t>（８）</w:t>
      </w:r>
      <w:r>
        <w:t xml:space="preserve"> 103</w:t>
      </w:r>
      <w:r>
        <w:t>年持續辦理無菸校園、職場、軍隊、社區等無菸場域計畫；印製「無菸的家</w:t>
      </w:r>
      <w:r>
        <w:t>-</w:t>
      </w:r>
      <w:r>
        <w:t>立體遊戲書」幼兒讀本，分送全國</w:t>
      </w:r>
      <w:r>
        <w:t>7,082</w:t>
      </w:r>
      <w:r>
        <w:t>家公私立幼兒園，使菸害防制工作向下紮根；</w:t>
      </w:r>
      <w:r>
        <w:t>103</w:t>
      </w:r>
      <w:r>
        <w:t>年辦理青少年戒菸教育種籽師資培訓</w:t>
      </w:r>
      <w:r>
        <w:t>7</w:t>
      </w:r>
      <w:r>
        <w:t>場，計培訓</w:t>
      </w:r>
      <w:r>
        <w:t>338</w:t>
      </w:r>
      <w:r>
        <w:t>名師資。</w:t>
      </w:r>
    </w:p>
    <w:p w:rsidR="00000000" w:rsidRDefault="003E6900">
      <w:pPr>
        <w:pStyle w:val="ppecontent"/>
        <w:divId w:val="93669701"/>
      </w:pPr>
      <w:r>
        <w:t>（９）</w:t>
      </w:r>
      <w:r>
        <w:t xml:space="preserve"> </w:t>
      </w:r>
      <w:r>
        <w:t>自</w:t>
      </w:r>
      <w:r>
        <w:t>98</w:t>
      </w:r>
      <w:r>
        <w:t>年起辦理菸品資料申報作業，</w:t>
      </w:r>
      <w:r>
        <w:t xml:space="preserve"> 103</w:t>
      </w:r>
      <w:r>
        <w:t>年完成受理、審查、管理</w:t>
      </w:r>
      <w:r>
        <w:t>204</w:t>
      </w:r>
      <w:r>
        <w:t>家次業者，共</w:t>
      </w:r>
      <w:r>
        <w:t>2,835</w:t>
      </w:r>
      <w:r>
        <w:t>項次菸品完成申報，所申報之資料公開於「菸品成分資料網站」。</w:t>
      </w:r>
    </w:p>
    <w:p w:rsidR="00000000" w:rsidRDefault="003E6900">
      <w:pPr>
        <w:pStyle w:val="ppecontent"/>
        <w:divId w:val="93669701"/>
      </w:pPr>
      <w:r>
        <w:t>（１０）</w:t>
      </w:r>
      <w:r>
        <w:t xml:space="preserve"> 103</w:t>
      </w:r>
      <w:r>
        <w:t>年辦理戒菸服務醫事專業人員及執法人員訓練，已完成門診戒菸治療醫師訓練</w:t>
      </w:r>
      <w:r>
        <w:t>14</w:t>
      </w:r>
      <w:r>
        <w:t>場，培訓</w:t>
      </w:r>
      <w:r>
        <w:t>958</w:t>
      </w:r>
      <w:r>
        <w:t>人；藥事人員戒菸衛教師訓練</w:t>
      </w:r>
      <w:r>
        <w:t>12</w:t>
      </w:r>
      <w:r>
        <w:t>場，培訓</w:t>
      </w:r>
      <w:r>
        <w:t>706</w:t>
      </w:r>
      <w:r>
        <w:t>位學員；戒菸衛教人員訓練</w:t>
      </w:r>
      <w:r>
        <w:t>24</w:t>
      </w:r>
      <w:r>
        <w:t>場，培訓</w:t>
      </w:r>
      <w:r>
        <w:t>2,146</w:t>
      </w:r>
      <w:r>
        <w:t>位學員；牙醫師戒菸衛教師訓練</w:t>
      </w:r>
      <w:r>
        <w:t>7</w:t>
      </w:r>
      <w:r>
        <w:t>場，培訓</w:t>
      </w:r>
      <w:r>
        <w:t>661</w:t>
      </w:r>
      <w:r>
        <w:t>位學員。菸害防制法執法人員訓練，共計訓練</w:t>
      </w:r>
      <w:r>
        <w:t>252</w:t>
      </w:r>
      <w:r>
        <w:t>人。</w:t>
      </w:r>
    </w:p>
    <w:p w:rsidR="00000000" w:rsidRDefault="003E6900">
      <w:pPr>
        <w:pStyle w:val="ppecontent"/>
        <w:divId w:val="93669701"/>
      </w:pPr>
      <w:r>
        <w:t>３、</w:t>
      </w:r>
      <w:r>
        <w:t xml:space="preserve"> </w:t>
      </w:r>
      <w:r>
        <w:t>推動肥胖防治工作</w:t>
      </w:r>
    </w:p>
    <w:p w:rsidR="00000000" w:rsidRDefault="003E6900">
      <w:pPr>
        <w:pStyle w:val="ppecontent"/>
        <w:divId w:val="93669701"/>
      </w:pPr>
      <w:r>
        <w:t>（１）</w:t>
      </w:r>
      <w:r>
        <w:t xml:space="preserve"> 103</w:t>
      </w:r>
      <w:r>
        <w:t>年持續推動「</w:t>
      </w:r>
      <w:r>
        <w:t xml:space="preserve">2014 </w:t>
      </w:r>
      <w:r>
        <w:t>健康一世」健康體重管理計畫，至</w:t>
      </w:r>
      <w:r>
        <w:t>103</w:t>
      </w:r>
      <w:r>
        <w:t>年</w:t>
      </w:r>
      <w:r>
        <w:t>11</w:t>
      </w:r>
      <w:r>
        <w:t>月底止，全國共計</w:t>
      </w:r>
      <w:r>
        <w:t>69</w:t>
      </w:r>
      <w:r>
        <w:t>萬</w:t>
      </w:r>
      <w:r>
        <w:t>2,453</w:t>
      </w:r>
      <w:r>
        <w:t>人參與，共減重</w:t>
      </w:r>
      <w:r>
        <w:t>111</w:t>
      </w:r>
      <w:r>
        <w:t>萬</w:t>
      </w:r>
      <w:r>
        <w:t>5,175.5</w:t>
      </w:r>
      <w:r>
        <w:t>公斤，平均每位參加者減重</w:t>
      </w:r>
      <w:r>
        <w:t>1.6</w:t>
      </w:r>
      <w:r>
        <w:t>公斤。</w:t>
      </w:r>
    </w:p>
    <w:p w:rsidR="00000000" w:rsidRDefault="003E6900">
      <w:pPr>
        <w:pStyle w:val="ppecontent"/>
        <w:divId w:val="93669701"/>
      </w:pPr>
      <w:r>
        <w:t>（２）</w:t>
      </w:r>
      <w:r>
        <w:t xml:space="preserve"> </w:t>
      </w:r>
      <w:r>
        <w:t>推動國民營養及健康飲食促進法立法，</w:t>
      </w:r>
      <w:r>
        <w:t>103</w:t>
      </w:r>
      <w:r>
        <w:t>年邀集專家學者、地方自治團體、有關機關及產業界代表召開</w:t>
      </w:r>
      <w:r>
        <w:t>3</w:t>
      </w:r>
      <w:r>
        <w:t>次諮詢會</w:t>
      </w:r>
      <w:r>
        <w:t>議、</w:t>
      </w:r>
      <w:r>
        <w:t>1</w:t>
      </w:r>
      <w:r>
        <w:t>次中央及地方共識會議及</w:t>
      </w:r>
      <w:r>
        <w:t>1</w:t>
      </w:r>
      <w:r>
        <w:t>次業者及法人座談會將諮詢各界意見，修正草案分為六章</w:t>
      </w:r>
      <w:r>
        <w:t>24</w:t>
      </w:r>
      <w:r>
        <w:t>條，待本部法規會審議所擬草案，並就法案衝擊影響層</w:t>
      </w:r>
      <w:r>
        <w:lastRenderedPageBreak/>
        <w:t>面及其範圍進行完整評估後，再行陳報行政院；監測國人體位趨勢；研議肥胖防治白皮書及肥胖防治臨床指引。</w:t>
      </w:r>
    </w:p>
    <w:p w:rsidR="00000000" w:rsidRDefault="003E6900">
      <w:pPr>
        <w:pStyle w:val="ppecontent"/>
        <w:divId w:val="93669701"/>
      </w:pPr>
      <w:r>
        <w:t>（３）</w:t>
      </w:r>
      <w:r>
        <w:t xml:space="preserve"> </w:t>
      </w:r>
      <w:r>
        <w:t>建構健康的支持性環境：</w:t>
      </w:r>
    </w:p>
    <w:p w:rsidR="00000000" w:rsidRDefault="003E6900">
      <w:pPr>
        <w:pStyle w:val="ppecontent"/>
        <w:divId w:val="93669701"/>
      </w:pPr>
      <w:r>
        <w:t xml:space="preserve">i. </w:t>
      </w:r>
      <w:r>
        <w:t>建構健康資訊環境：建置肥胖防治網站及免費市話健康體重管理諮詢專線（</w:t>
      </w:r>
      <w:r>
        <w:t>0800-367-100</w:t>
      </w:r>
      <w:r>
        <w:t>）、</w:t>
      </w:r>
      <w:r>
        <w:t>LINE</w:t>
      </w:r>
      <w:r>
        <w:t>等</w:t>
      </w:r>
      <w:r>
        <w:t>3</w:t>
      </w:r>
      <w:r>
        <w:t>個免費諮詢管道，提供健康體重管理資訊。</w:t>
      </w:r>
    </w:p>
    <w:p w:rsidR="00000000" w:rsidRDefault="003E6900">
      <w:pPr>
        <w:pStyle w:val="ppecontent"/>
        <w:divId w:val="93669701"/>
      </w:pPr>
      <w:r>
        <w:t xml:space="preserve">ii. </w:t>
      </w:r>
      <w:r>
        <w:t>檢視及改善縣巿致胖環境：建立「臺灣肥胖防治之社區環境評估工具操作手冊」，輔導</w:t>
      </w:r>
      <w:r>
        <w:t>22</w:t>
      </w:r>
      <w:r>
        <w:t>縣市衛生</w:t>
      </w:r>
      <w:r>
        <w:t>局進行致胖環境檢視及改善。</w:t>
      </w:r>
    </w:p>
    <w:p w:rsidR="00000000" w:rsidRDefault="003E6900">
      <w:pPr>
        <w:pStyle w:val="ppecontent"/>
        <w:divId w:val="93669701"/>
      </w:pPr>
      <w:r>
        <w:t xml:space="preserve">iii. </w:t>
      </w:r>
      <w:r>
        <w:t>建構健康飲食供應系統：推動清楚、易懂的食物熱量及營養標示，並輔導業者開發健康盒餐及具健康訴求之節慶食品，鼓勵餐廳提供有標示熱量的菜單。訂定健康採購原則，鼓勵各公私部門應採購應符合「健康」原則。</w:t>
      </w:r>
    </w:p>
    <w:p w:rsidR="00000000" w:rsidRDefault="003E6900">
      <w:pPr>
        <w:pStyle w:val="ppecontent"/>
        <w:divId w:val="93669701"/>
      </w:pPr>
      <w:r>
        <w:t>（４）</w:t>
      </w:r>
      <w:r>
        <w:t xml:space="preserve"> </w:t>
      </w:r>
      <w:r>
        <w:t>調整醫療服務的方向：輔導醫療院所由傳統的診斷治療轉化為健康促進與預防醫學，設立提示系統，對病患及民眾主動提供預防保健及健康體重管理等健康促進服務。</w:t>
      </w:r>
    </w:p>
    <w:p w:rsidR="00000000" w:rsidRDefault="003E6900">
      <w:pPr>
        <w:pStyle w:val="ppecontent"/>
        <w:divId w:val="93669701"/>
      </w:pPr>
      <w:r>
        <w:t>（５）</w:t>
      </w:r>
      <w:r>
        <w:t xml:space="preserve"> </w:t>
      </w:r>
      <w:r>
        <w:t>強化社區行動力：透過有組織的行動力，整合跨部門資源及民間資源，帶動社區、學校、職場、醫院等場域共同推動健康體重管理。</w:t>
      </w:r>
      <w:r>
        <w:t>截至</w:t>
      </w:r>
      <w:r>
        <w:t>103</w:t>
      </w:r>
      <w:r>
        <w:t>年底配合年節共計辦理</w:t>
      </w:r>
      <w:r>
        <w:t>8</w:t>
      </w:r>
      <w:r>
        <w:t>場記者會，發布新聞稿</w:t>
      </w:r>
      <w:r>
        <w:t>42</w:t>
      </w:r>
      <w:r>
        <w:t>篇，報紙及雜誌採訪</w:t>
      </w:r>
      <w:r>
        <w:t>6</w:t>
      </w:r>
      <w:r>
        <w:t>篇，無反式脂肪食物及健康體能電視託播及廣播共</w:t>
      </w:r>
      <w:r>
        <w:t>4</w:t>
      </w:r>
      <w:r>
        <w:t>則及跑馬燈，帶動健康減重風潮，營造健康體重管理的社會氛圍及動力，辦理啟動及成果發表記者會，宣誓打擊肥胖。</w:t>
      </w:r>
    </w:p>
    <w:p w:rsidR="00000000" w:rsidRDefault="003E6900">
      <w:pPr>
        <w:pStyle w:val="ppecontent"/>
        <w:divId w:val="93669701"/>
      </w:pPr>
      <w:r>
        <w:t>（６）</w:t>
      </w:r>
      <w:r>
        <w:t xml:space="preserve"> </w:t>
      </w:r>
      <w:r>
        <w:t>發展民眾落實健康生活的技能：提升國人健康減重、健康飲食知能，多元宣導「聰明吃、健康動、天天量體重」健康生活型態，結合地方政府、企業界及民間團體，鼓勵民眾養成運動習慣。</w:t>
      </w:r>
    </w:p>
    <w:p w:rsidR="00000000" w:rsidRDefault="003E6900">
      <w:pPr>
        <w:pStyle w:val="ppecontent"/>
        <w:divId w:val="93669701"/>
      </w:pPr>
      <w:r>
        <w:t>（７）</w:t>
      </w:r>
      <w:r>
        <w:t xml:space="preserve"> </w:t>
      </w:r>
      <w:r>
        <w:t>辦理健康體重管理相關研究及調查：辦理</w:t>
      </w:r>
      <w:r>
        <w:t>103</w:t>
      </w:r>
      <w:r>
        <w:t>年春節體重控制電話訪問調查反式脂肪之認知與攝食習慣調查等，</w:t>
      </w:r>
      <w:r>
        <w:t>藉以瞭解民眾健康體重及健康知能，以利後續相關肥胖防治政策之推動。另召開專家會議討論「校園周邊健康飲食之輔導計畫」。</w:t>
      </w:r>
    </w:p>
    <w:p w:rsidR="00000000" w:rsidRDefault="003E6900">
      <w:pPr>
        <w:pStyle w:val="ppecontent"/>
        <w:divId w:val="93669701"/>
      </w:pPr>
      <w:r>
        <w:t>（五）</w:t>
      </w:r>
      <w:r>
        <w:t xml:space="preserve"> </w:t>
      </w:r>
      <w:r>
        <w:t>辦理罕病、多氯聯苯中毒者醫療補助，推動原住民和新住民健康促進，以縮小健康不平等</w:t>
      </w:r>
    </w:p>
    <w:p w:rsidR="00000000" w:rsidRDefault="003E6900">
      <w:pPr>
        <w:pStyle w:val="ppecontent"/>
        <w:divId w:val="93669701"/>
      </w:pPr>
      <w:r>
        <w:t>１、</w:t>
      </w:r>
      <w:r>
        <w:t xml:space="preserve"> 103</w:t>
      </w:r>
      <w:r>
        <w:t>年</w:t>
      </w:r>
      <w:r>
        <w:t>9</w:t>
      </w:r>
      <w:r>
        <w:t>月全面擴大補助</w:t>
      </w:r>
      <w:r>
        <w:t>103</w:t>
      </w:r>
      <w:r>
        <w:t>年入學國小一年級學童臼齒窩溝封填服務。</w:t>
      </w:r>
    </w:p>
    <w:p w:rsidR="00000000" w:rsidRDefault="003E6900">
      <w:pPr>
        <w:pStyle w:val="ppecontent"/>
        <w:divId w:val="93669701"/>
      </w:pPr>
      <w:r>
        <w:t>２、</w:t>
      </w:r>
      <w:r>
        <w:t xml:space="preserve"> </w:t>
      </w:r>
      <w:r>
        <w:t>103</w:t>
      </w:r>
      <w:r>
        <w:t>年全國共設置</w:t>
      </w:r>
      <w:r>
        <w:t>45</w:t>
      </w:r>
      <w:r>
        <w:t>家兒童發展聯合評估中心，提供疑似發展遲緩兒童跨專業團隊聯合評估服務。</w:t>
      </w:r>
      <w:r>
        <w:t>103</w:t>
      </w:r>
      <w:r>
        <w:t>年受理疑似發展遲緩兒童之評估數計</w:t>
      </w:r>
      <w:r>
        <w:t>1</w:t>
      </w:r>
      <w:r>
        <w:t>萬</w:t>
      </w:r>
      <w:r>
        <w:t>7,609</w:t>
      </w:r>
      <w:r>
        <w:t>人，經確診為正常者計</w:t>
      </w:r>
      <w:r>
        <w:t>1,114</w:t>
      </w:r>
      <w:r>
        <w:t>人，發展遲緩兒童計</w:t>
      </w:r>
      <w:r>
        <w:t>1</w:t>
      </w:r>
      <w:r>
        <w:t>萬</w:t>
      </w:r>
      <w:r>
        <w:t>2,359</w:t>
      </w:r>
      <w:r>
        <w:t>人，須持續追蹤之疑似遲緩個案計</w:t>
      </w:r>
      <w:r>
        <w:t>3,054</w:t>
      </w:r>
      <w:r>
        <w:t>人。另為提升聯合評估中心服務品質，於</w:t>
      </w:r>
      <w:r>
        <w:t>103</w:t>
      </w:r>
      <w:r>
        <w:t>年邀請發展遲緩兒童聯評、療育，社政、特教等專家學者，實地輔導訪查</w:t>
      </w:r>
      <w:r>
        <w:t>22</w:t>
      </w:r>
      <w:r>
        <w:t>家聯合評估中心，並辦理專業教育訓練及經驗分享會議。</w:t>
      </w:r>
    </w:p>
    <w:p w:rsidR="00000000" w:rsidRDefault="003E6900">
      <w:pPr>
        <w:pStyle w:val="ppecontent"/>
        <w:divId w:val="93669701"/>
      </w:pPr>
      <w:r>
        <w:lastRenderedPageBreak/>
        <w:t>３、</w:t>
      </w:r>
      <w:r>
        <w:t xml:space="preserve"> </w:t>
      </w:r>
      <w:r>
        <w:t>提供新住民懷孕婦女未納健保產前檢查補助，</w:t>
      </w:r>
      <w:r>
        <w:t>103</w:t>
      </w:r>
      <w:r>
        <w:t>年</w:t>
      </w:r>
      <w:r>
        <w:t>1-6</w:t>
      </w:r>
      <w:r>
        <w:t>月共補助</w:t>
      </w:r>
      <w:r>
        <w:t>6,111</w:t>
      </w:r>
      <w:r>
        <w:t>人次。另提供全面生育保健建卡</w:t>
      </w:r>
      <w:r>
        <w:t>管理，新住民及原住民完成建卡管理人數分別為</w:t>
      </w:r>
      <w:r>
        <w:t>7</w:t>
      </w:r>
      <w:r>
        <w:t>萬</w:t>
      </w:r>
      <w:r>
        <w:t>4,024</w:t>
      </w:r>
      <w:r>
        <w:t>人及</w:t>
      </w:r>
      <w:r>
        <w:t>4,100</w:t>
      </w:r>
      <w:r>
        <w:t>人，並輔導外籍之配偶納入全民健保。</w:t>
      </w:r>
    </w:p>
    <w:p w:rsidR="00000000" w:rsidRDefault="003E6900">
      <w:pPr>
        <w:pStyle w:val="ppecontent"/>
        <w:divId w:val="93669701"/>
      </w:pPr>
      <w:r>
        <w:t>４、</w:t>
      </w:r>
      <w:r>
        <w:t xml:space="preserve"> </w:t>
      </w:r>
      <w:r>
        <w:t>截至</w:t>
      </w:r>
      <w:r>
        <w:t>103</w:t>
      </w:r>
      <w:r>
        <w:t>年止，共公告</w:t>
      </w:r>
      <w:r>
        <w:t>204</w:t>
      </w:r>
      <w:r>
        <w:t>種罕見疾病，</w:t>
      </w:r>
      <w:r>
        <w:t>87</w:t>
      </w:r>
      <w:r>
        <w:t>種罕見疾病藥物名單及</w:t>
      </w:r>
      <w:r>
        <w:t>40</w:t>
      </w:r>
      <w:r>
        <w:t>項之罕見疾病特殊營養食品品目。設置罕見疾病個案之通報資料庫，至</w:t>
      </w:r>
      <w:r>
        <w:t>103</w:t>
      </w:r>
      <w:r>
        <w:t>年</w:t>
      </w:r>
      <w:r>
        <w:t>12</w:t>
      </w:r>
      <w:r>
        <w:t>月計接獲通報罹患公告罕病個案</w:t>
      </w:r>
      <w:r>
        <w:t>9,200</w:t>
      </w:r>
      <w:r>
        <w:t>人。</w:t>
      </w:r>
    </w:p>
    <w:p w:rsidR="00000000" w:rsidRDefault="003E6900">
      <w:pPr>
        <w:pStyle w:val="ppecontent"/>
        <w:divId w:val="93669701"/>
      </w:pPr>
      <w:r>
        <w:t>５、</w:t>
      </w:r>
      <w:r>
        <w:t xml:space="preserve"> </w:t>
      </w:r>
      <w:r>
        <w:t>為加強罕病病人醫療照顧，提供健保給付及罕病醫療補助雙重的安全網：將罕見疾病納入健保重大傷病範圍，免部分負擔；健保給付罕病醫藥費，每年約計</w:t>
      </w:r>
      <w:r>
        <w:t>30</w:t>
      </w:r>
      <w:r>
        <w:t>億元。依罕病法第</w:t>
      </w:r>
      <w:r>
        <w:t xml:space="preserve">33 </w:t>
      </w:r>
      <w:r>
        <w:t>條及醫療補助辦法規定，編列預算補助全民健康保險</w:t>
      </w:r>
      <w:r>
        <w:t>法依法未能給付，經研究證實具療效及安全性之治療、藥物、國內外確診檢驗、居家醫療器材租賃及營養諮詢等費用</w:t>
      </w:r>
      <w:r>
        <w:t>80</w:t>
      </w:r>
      <w:r>
        <w:t>％之補助，並全額補助中、低收入戶及維生所需特殊營養食品及緊急醫療之費用。</w:t>
      </w:r>
      <w:r>
        <w:t>103</w:t>
      </w:r>
      <w:r>
        <w:t>年</w:t>
      </w:r>
      <w:r>
        <w:t>11</w:t>
      </w:r>
      <w:r>
        <w:t>月</w:t>
      </w:r>
      <w:r>
        <w:t>30</w:t>
      </w:r>
      <w:r>
        <w:t>日止補助計</w:t>
      </w:r>
      <w:r>
        <w:t>1,916</w:t>
      </w:r>
      <w:r>
        <w:t>人次（含居家醫療器材租賃、國內外確診檢驗、維生所需特殊營養食品、營養諮詢費等）。</w:t>
      </w:r>
    </w:p>
    <w:p w:rsidR="00000000" w:rsidRDefault="003E6900">
      <w:pPr>
        <w:pStyle w:val="ppecontent"/>
        <w:divId w:val="93669701"/>
      </w:pPr>
      <w:r>
        <w:t>６、</w:t>
      </w:r>
      <w:r>
        <w:t xml:space="preserve"> </w:t>
      </w:r>
      <w:r>
        <w:t>多氯聯苯中毒者健康照護：為照護多氯聯苯中毒者之健康，</w:t>
      </w:r>
      <w:r>
        <w:t>100</w:t>
      </w:r>
      <w:r>
        <w:t>年訂定「多氯聯苯中毒患者健康照護服務實施要點」，同時新增補助第一代多氯聯苯中毒者住院部份負擔費用。迄</w:t>
      </w:r>
      <w:r>
        <w:t>103</w:t>
      </w:r>
      <w:r>
        <w:t>年底，共列冊服務</w:t>
      </w:r>
      <w:r>
        <w:t>1,776</w:t>
      </w:r>
      <w:r>
        <w:t>位多氯聯苯中毒者個</w:t>
      </w:r>
      <w:r>
        <w:t>案；至</w:t>
      </w:r>
      <w:r>
        <w:t>103</w:t>
      </w:r>
      <w:r>
        <w:t>年</w:t>
      </w:r>
      <w:r>
        <w:t>11</w:t>
      </w:r>
      <w:r>
        <w:t>月底，共</w:t>
      </w:r>
      <w:r>
        <w:t>616</w:t>
      </w:r>
      <w:r>
        <w:t>位多氯聯苯中毒者使用免費健康檢查服務；至</w:t>
      </w:r>
      <w:r>
        <w:t>103</w:t>
      </w:r>
      <w:r>
        <w:t>年</w:t>
      </w:r>
      <w:r>
        <w:t>6</w:t>
      </w:r>
      <w:r>
        <w:t>月底，補助</w:t>
      </w:r>
      <w:r>
        <w:t>7,594</w:t>
      </w:r>
      <w:r>
        <w:t>人次多氯聯苯中毒者之門診部分負擔醫療費用、</w:t>
      </w:r>
      <w:r>
        <w:t>22</w:t>
      </w:r>
      <w:r>
        <w:t>人次住院部分負擔醫療費用。</w:t>
      </w:r>
    </w:p>
    <w:p w:rsidR="00000000" w:rsidRDefault="003E6900">
      <w:pPr>
        <w:pStyle w:val="ppecontent"/>
        <w:divId w:val="93669701"/>
      </w:pPr>
      <w:r>
        <w:t>（六）</w:t>
      </w:r>
      <w:r>
        <w:t xml:space="preserve"> </w:t>
      </w:r>
      <w:r>
        <w:t>建置非傳染病監測系統，強化以實證為基礎之施政策略</w:t>
      </w:r>
    </w:p>
    <w:p w:rsidR="00000000" w:rsidRDefault="003E6900">
      <w:pPr>
        <w:pStyle w:val="ppecontent"/>
        <w:divId w:val="93669701"/>
      </w:pPr>
      <w:r>
        <w:t>１、</w:t>
      </w:r>
      <w:r>
        <w:t xml:space="preserve"> </w:t>
      </w:r>
      <w:r>
        <w:t>辦理全人口及各生命週期人口群健康監測調查，以建立全國及各縣市非傳染病監測指標。另建置及強化視力、事故傷害及先天性缺陷等監測體系。</w:t>
      </w:r>
    </w:p>
    <w:p w:rsidR="00000000" w:rsidRDefault="003E6900">
      <w:pPr>
        <w:pStyle w:val="ppecontent"/>
        <w:divId w:val="93669701"/>
      </w:pPr>
      <w:r>
        <w:t>２、</w:t>
      </w:r>
      <w:r>
        <w:t xml:space="preserve"> </w:t>
      </w:r>
      <w:r>
        <w:t>持續提升國民健康指標互動查詢系統之</w:t>
      </w:r>
      <w:r>
        <w:t>e</w:t>
      </w:r>
      <w:r>
        <w:t>化服務，加強各類健康監測調查及出生通報描述分析結果之運用，截至</w:t>
      </w:r>
      <w:r>
        <w:t>103</w:t>
      </w:r>
      <w:r>
        <w:t>年</w:t>
      </w:r>
      <w:r>
        <w:t>12</w:t>
      </w:r>
      <w:r>
        <w:t>月底，共計開放</w:t>
      </w:r>
      <w:r>
        <w:t>708</w:t>
      </w:r>
      <w:r>
        <w:t>項健康</w:t>
      </w:r>
      <w:r>
        <w:t>指標供各界查詢。並提供雙語化服務介面，加強我國監測調查結果之國際能見度，使用人次每年以逾萬人速度成長。</w:t>
      </w:r>
    </w:p>
    <w:p w:rsidR="00000000" w:rsidRDefault="003E6900">
      <w:pPr>
        <w:pStyle w:val="ppecontent"/>
        <w:divId w:val="93669701"/>
      </w:pPr>
      <w:r>
        <w:t>六、</w:t>
      </w:r>
      <w:r>
        <w:t xml:space="preserve"> </w:t>
      </w:r>
      <w:r>
        <w:t>家暴防制業務</w:t>
      </w:r>
    </w:p>
    <w:p w:rsidR="00000000" w:rsidRDefault="003E6900">
      <w:pPr>
        <w:pStyle w:val="ppecontent"/>
        <w:divId w:val="93669701"/>
      </w:pPr>
      <w:r>
        <w:t>（一）</w:t>
      </w:r>
      <w:r>
        <w:t xml:space="preserve"> </w:t>
      </w:r>
      <w:r>
        <w:t>量的提升</w:t>
      </w:r>
    </w:p>
    <w:p w:rsidR="00000000" w:rsidRDefault="003E6900">
      <w:pPr>
        <w:pStyle w:val="ppecontent"/>
        <w:divId w:val="93669701"/>
      </w:pPr>
      <w:r>
        <w:t>１、</w:t>
      </w:r>
      <w:r>
        <w:t xml:space="preserve"> 103</w:t>
      </w:r>
      <w:r>
        <w:t>年，全國共接獲</w:t>
      </w:r>
      <w:r>
        <w:t>5</w:t>
      </w:r>
      <w:r>
        <w:t>萬</w:t>
      </w:r>
      <w:r>
        <w:t>1,780</w:t>
      </w:r>
      <w:r>
        <w:t>件親密關係暴力案件，其中實施危險評估件數為</w:t>
      </w:r>
      <w:r>
        <w:t>4</w:t>
      </w:r>
      <w:r>
        <w:t>萬</w:t>
      </w:r>
      <w:r>
        <w:t>8,342</w:t>
      </w:r>
      <w:r>
        <w:t>件，實施危險評估數佔親密關係暴力通報件數之</w:t>
      </w:r>
      <w:r>
        <w:t>93.3</w:t>
      </w:r>
      <w:r>
        <w:t>％，且每月危險評估實施比率均達</w:t>
      </w:r>
      <w:r>
        <w:t>9</w:t>
      </w:r>
      <w:r>
        <w:t>成以上，顯見第一線人員均能運用危險評估工具對被害人實施危險評估，目標達成度</w:t>
      </w:r>
      <w:r>
        <w:t>100</w:t>
      </w:r>
      <w:r>
        <w:t>％。</w:t>
      </w:r>
    </w:p>
    <w:p w:rsidR="00000000" w:rsidRDefault="003E6900">
      <w:pPr>
        <w:pStyle w:val="ppecontent"/>
        <w:divId w:val="93669701"/>
      </w:pPr>
      <w:r>
        <w:t>２、</w:t>
      </w:r>
      <w:r>
        <w:t xml:space="preserve"> 103</w:t>
      </w:r>
      <w:r>
        <w:t>年各地方政府共辦理</w:t>
      </w:r>
      <w:r>
        <w:t>452</w:t>
      </w:r>
      <w:r>
        <w:t>場高危機個案網絡會議，共討論</w:t>
      </w:r>
      <w:r>
        <w:t>1</w:t>
      </w:r>
      <w:r>
        <w:t>萬</w:t>
      </w:r>
      <w:r>
        <w:t>1,830</w:t>
      </w:r>
      <w:r>
        <w:t>件高危機案件，其中因各防治網</w:t>
      </w:r>
      <w:r>
        <w:t>絡介入後危機程度下降而解除列管者共</w:t>
      </w:r>
      <w:r>
        <w:t>6,684</w:t>
      </w:r>
      <w:r>
        <w:t>件。</w:t>
      </w:r>
    </w:p>
    <w:p w:rsidR="00000000" w:rsidRDefault="003E6900">
      <w:pPr>
        <w:pStyle w:val="ppecontent"/>
        <w:divId w:val="93669701"/>
      </w:pPr>
      <w:r>
        <w:lastRenderedPageBreak/>
        <w:t>（二）</w:t>
      </w:r>
      <w:r>
        <w:t xml:space="preserve"> </w:t>
      </w:r>
      <w:r>
        <w:t>質的改善：本部為督促各直轄市、縣（市）政府落實推動家庭暴力安全防護網計畫，並強化第一線人員落實親密關係暴力危險評估之相關知能，採行相關策略之具體成果如下：</w:t>
      </w:r>
    </w:p>
    <w:p w:rsidR="00000000" w:rsidRDefault="003E6900">
      <w:pPr>
        <w:pStyle w:val="ppecontent"/>
        <w:divId w:val="93669701"/>
      </w:pPr>
      <w:r>
        <w:t>１、</w:t>
      </w:r>
      <w:r>
        <w:t xml:space="preserve"> </w:t>
      </w:r>
      <w:r>
        <w:t>督促各直轄市、縣（市）政府規劃辦理家庭暴力安全防護網訓練計畫：為強化各防治網絡成員對本計畫之認識，本部業於本年</w:t>
      </w:r>
      <w:r>
        <w:t>4</w:t>
      </w:r>
      <w:r>
        <w:t>月函請各直轄市、縣（市）政府規劃辦理</w:t>
      </w:r>
      <w:r>
        <w:t>103</w:t>
      </w:r>
      <w:r>
        <w:t>年度家庭暴力安全防護網訓練計畫。查本年</w:t>
      </w:r>
      <w:r>
        <w:t>1</w:t>
      </w:r>
      <w:r>
        <w:t>月至</w:t>
      </w:r>
      <w:r>
        <w:t>11</w:t>
      </w:r>
      <w:r>
        <w:t>月各直轄市、縣（市）政府均依規定規劃辦理前開訓練，共辦理</w:t>
      </w:r>
      <w:r>
        <w:t>132</w:t>
      </w:r>
      <w:r>
        <w:t>場次教育訓練，計有警政、衛政</w:t>
      </w:r>
      <w:r>
        <w:t>、社政等相關防治網絡成員</w:t>
      </w:r>
      <w:r>
        <w:t>9,777</w:t>
      </w:r>
      <w:r>
        <w:t>人次參訓。</w:t>
      </w:r>
    </w:p>
    <w:p w:rsidR="00000000" w:rsidRDefault="003E6900">
      <w:pPr>
        <w:pStyle w:val="ppecontent"/>
        <w:divId w:val="93669701"/>
      </w:pPr>
      <w:r>
        <w:t>２、</w:t>
      </w:r>
      <w:r>
        <w:t xml:space="preserve"> </w:t>
      </w:r>
      <w:r>
        <w:t>召開家庭暴力安全防護網執行狀況檢討會議：於</w:t>
      </w:r>
      <w:r>
        <w:t>103</w:t>
      </w:r>
      <w:r>
        <w:t>年</w:t>
      </w:r>
      <w:r>
        <w:t>8</w:t>
      </w:r>
      <w:r>
        <w:t>月</w:t>
      </w:r>
      <w:r>
        <w:t>4</w:t>
      </w:r>
      <w:r>
        <w:t>日召開</w:t>
      </w:r>
      <w:r>
        <w:t>1</w:t>
      </w:r>
      <w:r>
        <w:t>場次，邀集中央相關部會及各地方政府，共同檢視各地方政府實施親密關係危險評估之執行情形，並針對各地方政府推動時所面臨之共通性問題研商相關解決策略。</w:t>
      </w:r>
    </w:p>
    <w:p w:rsidR="00000000" w:rsidRDefault="003E6900">
      <w:pPr>
        <w:pStyle w:val="ppecontent"/>
        <w:divId w:val="93669701"/>
      </w:pPr>
      <w:r>
        <w:t>３、</w:t>
      </w:r>
      <w:r>
        <w:t xml:space="preserve"> </w:t>
      </w:r>
      <w:r>
        <w:t>辦理「輔導地方政府落實家庭暴力安全防護網計畫行政業務講習」：為輔導及督促各地方政府落實推動家庭暴力安全防護網計畫，並強化各防治網絡人員之相關知能，於</w:t>
      </w:r>
      <w:r>
        <w:t>103</w:t>
      </w:r>
      <w:r>
        <w:t>年</w:t>
      </w:r>
      <w:r>
        <w:t>3</w:t>
      </w:r>
      <w:r>
        <w:t>月</w:t>
      </w:r>
      <w:r>
        <w:t>28</w:t>
      </w:r>
      <w:r>
        <w:t>日辦理</w:t>
      </w:r>
      <w:r>
        <w:t>1</w:t>
      </w:r>
      <w:r>
        <w:t>場次透過相關行政業務說明，增進各防治網絡業務承辦人熟悉此計畫之內涵與相關</w:t>
      </w:r>
      <w:r>
        <w:t>業務內容；並邀請各防治網絡成員代表分享相關推動經驗供參，計有警政、社政、衛政、司法等相關網絡成員共</w:t>
      </w:r>
      <w:r>
        <w:t>110</w:t>
      </w:r>
      <w:r>
        <w:t>人參與。</w:t>
      </w:r>
    </w:p>
    <w:p w:rsidR="00000000" w:rsidRDefault="003E6900">
      <w:pPr>
        <w:pStyle w:val="ppecontent"/>
        <w:divId w:val="93669701"/>
      </w:pPr>
      <w:r>
        <w:t>４、</w:t>
      </w:r>
      <w:r>
        <w:t xml:space="preserve"> </w:t>
      </w:r>
      <w:r>
        <w:t>辦理「</w:t>
      </w:r>
      <w:r>
        <w:t>103</w:t>
      </w:r>
      <w:r>
        <w:t>年家庭暴力安全防護網人才培育」：為輔導各直轄市、縣（市）政府落實推動家庭暴力安全防護網計畫，並培育在地菁英協助推動本計畫，爰於</w:t>
      </w:r>
      <w:r>
        <w:t>103</w:t>
      </w:r>
      <w:r>
        <w:t>年度委託辦理本案，辦理成果如下：</w:t>
      </w:r>
    </w:p>
    <w:p w:rsidR="00000000" w:rsidRDefault="003E6900">
      <w:pPr>
        <w:pStyle w:val="ppecontent"/>
        <w:divId w:val="93669701"/>
      </w:pPr>
      <w:r>
        <w:t>（１）</w:t>
      </w:r>
      <w:r>
        <w:t xml:space="preserve"> </w:t>
      </w:r>
      <w:r>
        <w:t>辦理</w:t>
      </w:r>
      <w:r>
        <w:t>2</w:t>
      </w:r>
      <w:r>
        <w:t>梯次主持人培育工作坊：將家暴高危機個案網絡會議主持人接受家庭暴力安全防護網人才培育之受訓涵蓋率納入</w:t>
      </w:r>
      <w:r>
        <w:t>104</w:t>
      </w:r>
      <w:r>
        <w:t>年度社會福利績效考核之評核項目，並於</w:t>
      </w:r>
      <w:r>
        <w:t>5</w:t>
      </w:r>
      <w:r>
        <w:t>月下旬至</w:t>
      </w:r>
      <w:r>
        <w:t>7</w:t>
      </w:r>
      <w:r>
        <w:t>月上旬辦理</w:t>
      </w:r>
      <w:r>
        <w:t>2</w:t>
      </w:r>
      <w:r>
        <w:t>梯次工作坊，計有</w:t>
      </w:r>
      <w:r>
        <w:t>116</w:t>
      </w:r>
      <w:r>
        <w:t>名現任主持人及</w:t>
      </w:r>
      <w:r>
        <w:t>儲備主持人參訓，其中完成訓練者共</w:t>
      </w:r>
      <w:r>
        <w:t>89</w:t>
      </w:r>
      <w:r>
        <w:t>名。</w:t>
      </w:r>
    </w:p>
    <w:p w:rsidR="00000000" w:rsidRDefault="003E6900">
      <w:pPr>
        <w:pStyle w:val="ppecontent"/>
        <w:divId w:val="93669701"/>
      </w:pPr>
      <w:r>
        <w:t>（２）</w:t>
      </w:r>
      <w:r>
        <w:t xml:space="preserve"> </w:t>
      </w:r>
      <w:r>
        <w:t>辦理</w:t>
      </w:r>
      <w:r>
        <w:t>3</w:t>
      </w:r>
      <w:r>
        <w:t>場次主持人團體督導：為強化前開培訓人員之主持知能，本部本年</w:t>
      </w:r>
      <w:r>
        <w:t>9</w:t>
      </w:r>
      <w:r>
        <w:t>月至</w:t>
      </w:r>
      <w:r>
        <w:t>10</w:t>
      </w:r>
      <w:r>
        <w:t>月分別於北區、中區及南區各辦理</w:t>
      </w:r>
      <w:r>
        <w:t>1</w:t>
      </w:r>
      <w:r>
        <w:t>場次團體督導，邀請熟稔家庭暴力防治議題之專家學者及資深實務工作者擔任講師，並透過前開培訓人員之分享交流，以瞭解前開培訓人員於實際主持時所遇到之困境，及促進各直轄市、縣（市）政府相互觀摩學習，約計有警政、社政、衛政、司法等網絡成員共</w:t>
      </w:r>
      <w:r>
        <w:t>50</w:t>
      </w:r>
      <w:r>
        <w:t>人次參與。</w:t>
      </w:r>
    </w:p>
    <w:p w:rsidR="00000000" w:rsidRDefault="003E6900">
      <w:pPr>
        <w:pStyle w:val="ppecontent"/>
        <w:divId w:val="93669701"/>
      </w:pPr>
      <w:r>
        <w:t>（３）</w:t>
      </w:r>
      <w:r>
        <w:t xml:space="preserve"> </w:t>
      </w:r>
      <w:r>
        <w:t>辦理</w:t>
      </w:r>
      <w:r>
        <w:t>2</w:t>
      </w:r>
      <w:r>
        <w:t>場次高危機案例觀摩研討會：於本年</w:t>
      </w:r>
      <w:r>
        <w:t>8</w:t>
      </w:r>
      <w:r>
        <w:t>月</w:t>
      </w:r>
      <w:r>
        <w:t>15</w:t>
      </w:r>
      <w:r>
        <w:t>日及</w:t>
      </w:r>
      <w:r>
        <w:t>26</w:t>
      </w:r>
      <w:r>
        <w:t>日分別於北區及南區各辦理</w:t>
      </w:r>
      <w:r>
        <w:t>1</w:t>
      </w:r>
      <w:r>
        <w:t>場次觀摩研討會，邀請桃</w:t>
      </w:r>
      <w:r>
        <w:t>園縣、臺中市及彰化縣團隊進行「親密關係暴力合併兒少保案件」、「高權控之高危機案件加害人」及「精神疾患之老人保護案件」之成功案例處遇經驗分享，共有警政、社政、衛政等防治網絡成員約</w:t>
      </w:r>
      <w:r>
        <w:t>220</w:t>
      </w:r>
      <w:r>
        <w:t>人參與。</w:t>
      </w:r>
    </w:p>
    <w:p w:rsidR="00000000" w:rsidRDefault="003E6900">
      <w:pPr>
        <w:pStyle w:val="ppecontent"/>
        <w:divId w:val="93669701"/>
      </w:pPr>
      <w:r>
        <w:t>５、</w:t>
      </w:r>
      <w:r>
        <w:t xml:space="preserve"> </w:t>
      </w:r>
      <w:r>
        <w:t>辦理「建構家庭暴力安全防護網高危機個案解除列管之多面向評估指標計畫」：有鑑於各直轄市、縣（市）政府於召開家庭暴力高危機個案網絡會議時，各防治網絡成員常因缺乏一致性的客觀評估工具，而無法有效評估被害人之致命風險是否降低，爰本部本年度委託辦</w:t>
      </w:r>
      <w:r>
        <w:lastRenderedPageBreak/>
        <w:t>理「建構家庭暴力安全防護網高危機個案解除列管之多面向評估指標計畫」，並於本年</w:t>
      </w:r>
      <w:r>
        <w:t>4</w:t>
      </w:r>
      <w:r>
        <w:t>月至</w:t>
      </w:r>
      <w:r>
        <w:t>9</w:t>
      </w:r>
      <w:r>
        <w:t>月間召開</w:t>
      </w:r>
      <w:r>
        <w:t>3</w:t>
      </w:r>
      <w:r>
        <w:t>場次焦點座談、檢閱</w:t>
      </w:r>
      <w:r>
        <w:t>50</w:t>
      </w:r>
      <w:r>
        <w:t>件解除列管後又再次列管之高危機案件，及進行</w:t>
      </w:r>
      <w:r>
        <w:t>36</w:t>
      </w:r>
      <w:r>
        <w:t>人次之個別訪談，共同研擬家庭暴力高危機個案解除列管之多面向評估指標初稿。本案業已完成前開評估指標草案，訂於</w:t>
      </w:r>
      <w:r>
        <w:t>104</w:t>
      </w:r>
      <w:r>
        <w:t>年</w:t>
      </w:r>
      <w:r>
        <w:t>1</w:t>
      </w:r>
      <w:r>
        <w:t>月擇定</w:t>
      </w:r>
      <w:r>
        <w:t>1</w:t>
      </w:r>
      <w:r>
        <w:t>縣市進行試辦，並於</w:t>
      </w:r>
      <w:r>
        <w:t>104</w:t>
      </w:r>
      <w:r>
        <w:t>年</w:t>
      </w:r>
      <w:r>
        <w:t>2</w:t>
      </w:r>
      <w:r>
        <w:t>月</w:t>
      </w:r>
      <w:r>
        <w:t>21</w:t>
      </w:r>
      <w:r>
        <w:t>日完成結案。</w:t>
      </w:r>
    </w:p>
    <w:p w:rsidR="00000000" w:rsidRDefault="003E6900">
      <w:pPr>
        <w:pStyle w:val="ppecontent"/>
        <w:divId w:val="93669701"/>
      </w:pPr>
      <w:r>
        <w:t>七、</w:t>
      </w:r>
      <w:r>
        <w:t xml:space="preserve"> </w:t>
      </w:r>
      <w:r>
        <w:t>科技及研究發展業務</w:t>
      </w:r>
    </w:p>
    <w:p w:rsidR="00000000" w:rsidRDefault="003E6900">
      <w:pPr>
        <w:pStyle w:val="ppecontent"/>
        <w:divId w:val="93669701"/>
      </w:pPr>
      <w:r>
        <w:t>（一）</w:t>
      </w:r>
      <w:r>
        <w:t xml:space="preserve"> </w:t>
      </w:r>
      <w:r>
        <w:t>本年度執行之行政及政策類研究計畫計有「</w:t>
      </w:r>
      <w:r>
        <w:t>103</w:t>
      </w:r>
      <w:r>
        <w:t>年度急難救助機制整合先導性研究」等</w:t>
      </w:r>
      <w:r>
        <w:t>7</w:t>
      </w:r>
      <w:r>
        <w:t>件，研究成果與具體事蹟分述如下：</w:t>
      </w:r>
      <w:r>
        <w:t xml:space="preserve"> </w:t>
      </w:r>
    </w:p>
    <w:p w:rsidR="00000000" w:rsidRDefault="003E6900">
      <w:pPr>
        <w:pStyle w:val="ppecontent"/>
        <w:divId w:val="93669701"/>
      </w:pPr>
      <w:r>
        <w:t>１、</w:t>
      </w:r>
      <w:r>
        <w:t xml:space="preserve"> </w:t>
      </w:r>
      <w:r>
        <w:t>「</w:t>
      </w:r>
      <w:r>
        <w:t>103</w:t>
      </w:r>
      <w:r>
        <w:t>年度急難救助機制整合先導性研究」具體成果：</w:t>
      </w:r>
    </w:p>
    <w:p w:rsidR="00000000" w:rsidRDefault="003E6900">
      <w:pPr>
        <w:pStyle w:val="ppecontent"/>
        <w:divId w:val="93669701"/>
      </w:pPr>
      <w:r>
        <w:t>（１）</w:t>
      </w:r>
      <w:r>
        <w:t xml:space="preserve"> </w:t>
      </w:r>
      <w:r>
        <w:t>訪問</w:t>
      </w:r>
      <w:r>
        <w:t>10</w:t>
      </w:r>
      <w:r>
        <w:t>縣（市）</w:t>
      </w:r>
      <w:r>
        <w:t>50</w:t>
      </w:r>
      <w:r>
        <w:t>位急難救助業務主管及</w:t>
      </w:r>
      <w:r>
        <w:t>承辦人員，本部於</w:t>
      </w:r>
      <w:r>
        <w:t>103</w:t>
      </w:r>
      <w:r>
        <w:t>年</w:t>
      </w:r>
      <w:r>
        <w:t>10</w:t>
      </w:r>
      <w:r>
        <w:t>月下旬召開期中報告審查會議，就研究方向及初步發現提供修正建議。</w:t>
      </w:r>
    </w:p>
    <w:p w:rsidR="00000000" w:rsidRDefault="003E6900">
      <w:pPr>
        <w:pStyle w:val="ppecontent"/>
        <w:divId w:val="93669701"/>
      </w:pPr>
      <w:r>
        <w:t>（２）</w:t>
      </w:r>
      <w:r>
        <w:t xml:space="preserve"> </w:t>
      </w:r>
      <w:r>
        <w:t>依研究主題擬具問卷，發出問卷</w:t>
      </w:r>
      <w:r>
        <w:t>710</w:t>
      </w:r>
      <w:r>
        <w:t>份，回收</w:t>
      </w:r>
      <w:r>
        <w:t>615</w:t>
      </w:r>
      <w:r>
        <w:t>份（回收率</w:t>
      </w:r>
      <w:r>
        <w:t>81</w:t>
      </w:r>
      <w:r>
        <w:t>％），受託單位預定於</w:t>
      </w:r>
      <w:r>
        <w:t>104</w:t>
      </w:r>
      <w:r>
        <w:t>年</w:t>
      </w:r>
      <w:r>
        <w:t>1</w:t>
      </w:r>
      <w:r>
        <w:t>月</w:t>
      </w:r>
      <w:r>
        <w:t>27</w:t>
      </w:r>
      <w:r>
        <w:t>日前提交期末報告到部結案。</w:t>
      </w:r>
    </w:p>
    <w:p w:rsidR="00000000" w:rsidRDefault="003E6900">
      <w:pPr>
        <w:pStyle w:val="ppecontent"/>
        <w:divId w:val="93669701"/>
      </w:pPr>
      <w:r>
        <w:t>（３）</w:t>
      </w:r>
      <w:r>
        <w:t xml:space="preserve"> </w:t>
      </w:r>
      <w:r>
        <w:t>作為整合建置社政體系辦理急難救助之資訊系統之基礎，提供各級政府社政單位運用之平台，以符合簡政便民、及時救助之效能。</w:t>
      </w:r>
    </w:p>
    <w:p w:rsidR="00000000" w:rsidRDefault="003E6900">
      <w:pPr>
        <w:pStyle w:val="ppecontent"/>
        <w:divId w:val="93669701"/>
      </w:pPr>
      <w:r>
        <w:t>２、</w:t>
      </w:r>
      <w:r>
        <w:t xml:space="preserve"> </w:t>
      </w:r>
      <w:r>
        <w:t>「社工人力供需及人身安全研究」具體成果：</w:t>
      </w:r>
    </w:p>
    <w:p w:rsidR="00000000" w:rsidRDefault="003E6900">
      <w:pPr>
        <w:pStyle w:val="ppecontent"/>
        <w:divId w:val="93669701"/>
      </w:pPr>
      <w:r>
        <w:t>（１）</w:t>
      </w:r>
      <w:r>
        <w:t xml:space="preserve"> </w:t>
      </w:r>
      <w:r>
        <w:t>可作為未來因應社會快速變遷，瞭解社工人力實際供需情形並建立社會工作人力合理配置之推估模式。</w:t>
      </w:r>
    </w:p>
    <w:p w:rsidR="00000000" w:rsidRDefault="003E6900">
      <w:pPr>
        <w:pStyle w:val="ppecontent"/>
        <w:divId w:val="93669701"/>
      </w:pPr>
      <w:r>
        <w:t>（２）</w:t>
      </w:r>
      <w:r>
        <w:t xml:space="preserve"> </w:t>
      </w:r>
      <w:r>
        <w:t>參考調查研究之未來社工人力（含專科社會工作師）需求，俾做為社會工作教育、考試、訓練、進用等多元面向制度完善規劃及定期規劃辦理專科社會工作師甄審之重要參據；以強化社工相關科系畢業生課程訓練並引導就業，符合社會需求。</w:t>
      </w:r>
    </w:p>
    <w:p w:rsidR="00000000" w:rsidRDefault="003E6900">
      <w:pPr>
        <w:pStyle w:val="ppecontent"/>
        <w:divId w:val="93669701"/>
      </w:pPr>
      <w:r>
        <w:t>（３）</w:t>
      </w:r>
      <w:r>
        <w:t xml:space="preserve"> </w:t>
      </w:r>
      <w:r>
        <w:t>邀集社工領域專家學者編纂社工人身安全維護手冊，並彙集社工人員執行業務時面臨人身安全威脅相關經驗，提供各領域社工人員預防及因應措施，俾建立保障社工人員執行職務之人身安全機制。</w:t>
      </w:r>
    </w:p>
    <w:p w:rsidR="00000000" w:rsidRDefault="003E6900">
      <w:pPr>
        <w:pStyle w:val="ppecontent"/>
        <w:divId w:val="93669701"/>
      </w:pPr>
      <w:r>
        <w:t>（４）</w:t>
      </w:r>
      <w:r>
        <w:t xml:space="preserve"> </w:t>
      </w:r>
      <w:r>
        <w:t>成立專家研議小組（含社工專業團體），召開專家諮詢會議</w:t>
      </w:r>
      <w:r>
        <w:t>10</w:t>
      </w:r>
      <w:r>
        <w:t>場次及社福團體共識會</w:t>
      </w:r>
      <w:r>
        <w:t>4</w:t>
      </w:r>
      <w:r>
        <w:t>場次（北、中、南、東各</w:t>
      </w:r>
      <w:r>
        <w:t>1</w:t>
      </w:r>
      <w:r>
        <w:t>場次）</w:t>
      </w:r>
      <w:r>
        <w:t>，研議社工人力供需之參考依據，並編纂社工人身安全維護手冊。</w:t>
      </w:r>
    </w:p>
    <w:p w:rsidR="00000000" w:rsidRDefault="003E6900">
      <w:pPr>
        <w:pStyle w:val="ppecontent"/>
        <w:divId w:val="93669701"/>
      </w:pPr>
      <w:r>
        <w:t>３、</w:t>
      </w:r>
      <w:r>
        <w:t xml:space="preserve"> </w:t>
      </w:r>
      <w:r>
        <w:t>「醫用電腦斷層掃描儀輻射曝露品質指標確保計畫」具體成果：</w:t>
      </w:r>
    </w:p>
    <w:p w:rsidR="00000000" w:rsidRDefault="003E6900">
      <w:pPr>
        <w:pStyle w:val="ppecontent"/>
        <w:divId w:val="93669701"/>
      </w:pPr>
      <w:r>
        <w:lastRenderedPageBreak/>
        <w:t>（１）</w:t>
      </w:r>
      <w:r>
        <w:t xml:space="preserve"> </w:t>
      </w:r>
      <w:r>
        <w:t>實地訪查輔導設有醫用電腦斷層掃描儀之醫院</w:t>
      </w:r>
      <w:r>
        <w:t>83</w:t>
      </w:r>
      <w:r>
        <w:t>家，經現場及追蹤輔導後，</w:t>
      </w:r>
      <w:r>
        <w:t>83</w:t>
      </w:r>
      <w:r>
        <w:t>家醫院已全數合格。</w:t>
      </w:r>
    </w:p>
    <w:p w:rsidR="00000000" w:rsidRDefault="003E6900">
      <w:pPr>
        <w:pStyle w:val="ppecontent"/>
        <w:divId w:val="93669701"/>
      </w:pPr>
      <w:r>
        <w:t>（２）</w:t>
      </w:r>
      <w:r>
        <w:t xml:space="preserve"> </w:t>
      </w:r>
      <w:r>
        <w:t>訂定醫用電腦斷層掃描儀輻射曝露品質指標，並於</w:t>
      </w:r>
      <w:r>
        <w:t>7</w:t>
      </w:r>
      <w:r>
        <w:t>家醫院試辦，認證基準項目包含組織管理與人員教育訓練（</w:t>
      </w:r>
      <w:r>
        <w:t>9</w:t>
      </w:r>
      <w:r>
        <w:t>項）、環境設施與病人安全（</w:t>
      </w:r>
      <w:r>
        <w:t>11</w:t>
      </w:r>
      <w:r>
        <w:t>項）、儀器品保與輻射安全（</w:t>
      </w:r>
      <w:r>
        <w:t>6</w:t>
      </w:r>
      <w:r>
        <w:t>項）、影像品質（</w:t>
      </w:r>
      <w:r>
        <w:t>36</w:t>
      </w:r>
      <w:r>
        <w:t>項）。</w:t>
      </w:r>
    </w:p>
    <w:p w:rsidR="00000000" w:rsidRDefault="003E6900">
      <w:pPr>
        <w:pStyle w:val="ppecontent"/>
        <w:divId w:val="93669701"/>
      </w:pPr>
      <w:r>
        <w:t>４、</w:t>
      </w:r>
      <w:r>
        <w:t xml:space="preserve"> </w:t>
      </w:r>
      <w:r>
        <w:t>「國際性衛生統計指標規劃案」具體成果：</w:t>
      </w:r>
    </w:p>
    <w:p w:rsidR="00000000" w:rsidRDefault="003E6900">
      <w:pPr>
        <w:pStyle w:val="ppecontent"/>
        <w:divId w:val="93669701"/>
      </w:pPr>
      <w:r>
        <w:t>（１）</w:t>
      </w:r>
      <w:r>
        <w:t xml:space="preserve"> </w:t>
      </w:r>
      <w:r>
        <w:t>依據</w:t>
      </w:r>
      <w:r>
        <w:t>OECD</w:t>
      </w:r>
      <w:r>
        <w:t>公布常被使用者請求提供的數據</w:t>
      </w:r>
      <w:r>
        <w:t>（</w:t>
      </w:r>
      <w:r>
        <w:t>Frequestly Requested Data</w:t>
      </w:r>
      <w:r>
        <w:t>），簡要說明其定義、來源和方法，研編我國國際性衛生統計指標年報。</w:t>
      </w:r>
      <w:r>
        <w:t xml:space="preserve"> </w:t>
      </w:r>
    </w:p>
    <w:p w:rsidR="00000000" w:rsidRDefault="003E6900">
      <w:pPr>
        <w:pStyle w:val="ppecontent"/>
        <w:divId w:val="93669701"/>
      </w:pPr>
      <w:r>
        <w:t>（２）</w:t>
      </w:r>
      <w:r>
        <w:t xml:space="preserve"> </w:t>
      </w:r>
      <w:r>
        <w:t>以健康指標為主體，參考國際衛生指標網頁（</w:t>
      </w:r>
      <w:r>
        <w:t>WHO</w:t>
      </w:r>
      <w:r>
        <w:t>、</w:t>
      </w:r>
      <w:r>
        <w:t>OECD</w:t>
      </w:r>
      <w:r>
        <w:t>、</w:t>
      </w:r>
      <w:r>
        <w:t>USA CDC</w:t>
      </w:r>
      <w:r>
        <w:t>及</w:t>
      </w:r>
      <w:r>
        <w:t>CANADA CIHI</w:t>
      </w:r>
      <w:r>
        <w:t>），詳列各健康指標並以五分法量尺計量，作使用者意見蒐集和分析。</w:t>
      </w:r>
      <w:r>
        <w:t xml:space="preserve"> </w:t>
      </w:r>
    </w:p>
    <w:p w:rsidR="00000000" w:rsidRDefault="003E6900">
      <w:pPr>
        <w:pStyle w:val="ppecontent"/>
        <w:divId w:val="93669701"/>
      </w:pPr>
      <w:r>
        <w:t>（３）</w:t>
      </w:r>
      <w:r>
        <w:t xml:space="preserve"> </w:t>
      </w:r>
      <w:r>
        <w:t>邀請日本著名醫療經濟學者滿武巨裕博士前來參加我國主辦之國際性衛生統計指標研討會，並以日本參與</w:t>
      </w:r>
      <w:r>
        <w:t>OECD</w:t>
      </w:r>
      <w:r>
        <w:t>、</w:t>
      </w:r>
      <w:r>
        <w:t>WHO</w:t>
      </w:r>
      <w:r>
        <w:t>等國際組織經驗，提供</w:t>
      </w:r>
      <w:r>
        <w:t xml:space="preserve"> Health Statistics &amp; Information </w:t>
      </w:r>
      <w:r>
        <w:t>之應用經驗和心得分享</w:t>
      </w:r>
      <w:r>
        <w:t>，作專題演講。</w:t>
      </w:r>
    </w:p>
    <w:p w:rsidR="00000000" w:rsidRDefault="003E6900">
      <w:pPr>
        <w:pStyle w:val="ppecontent"/>
        <w:divId w:val="93669701"/>
      </w:pPr>
      <w:r>
        <w:t>５、</w:t>
      </w:r>
      <w:r>
        <w:t xml:space="preserve"> </w:t>
      </w:r>
      <w:r>
        <w:t>「</w:t>
      </w:r>
      <w:r>
        <w:t>103</w:t>
      </w:r>
      <w:r>
        <w:t>年「發展研究分中心特色教學研究功能及綜橫向整合擴充模式之規劃建置」」具體成果：</w:t>
      </w:r>
    </w:p>
    <w:p w:rsidR="00000000" w:rsidRDefault="003E6900">
      <w:pPr>
        <w:pStyle w:val="ppecontent"/>
        <w:divId w:val="93669701"/>
      </w:pPr>
      <w:r>
        <w:t>（１）</w:t>
      </w:r>
      <w:r>
        <w:t xml:space="preserve"> </w:t>
      </w:r>
      <w:r>
        <w:t>研擬研究分中心之相關作業流程及辦法。</w:t>
      </w:r>
      <w:r>
        <w:t xml:space="preserve"> </w:t>
      </w:r>
    </w:p>
    <w:p w:rsidR="00000000" w:rsidRDefault="003E6900">
      <w:pPr>
        <w:pStyle w:val="ppecontent"/>
        <w:divId w:val="93669701"/>
      </w:pPr>
      <w:r>
        <w:t>（２）</w:t>
      </w:r>
      <w:r>
        <w:t xml:space="preserve"> </w:t>
      </w:r>
      <w:r>
        <w:t>發展台北醫學大學分中心特色服務模式。</w:t>
      </w:r>
      <w:r>
        <w:t xml:space="preserve"> </w:t>
      </w:r>
    </w:p>
    <w:p w:rsidR="00000000" w:rsidRDefault="003E6900">
      <w:pPr>
        <w:pStyle w:val="ppecontent"/>
        <w:divId w:val="93669701"/>
      </w:pPr>
      <w:r>
        <w:t>（３）</w:t>
      </w:r>
      <w:r>
        <w:t xml:space="preserve"> </w:t>
      </w:r>
      <w:r>
        <w:t>建置</w:t>
      </w:r>
      <w:r>
        <w:t>SAS</w:t>
      </w:r>
      <w:r>
        <w:t>統計分析範本。</w:t>
      </w:r>
    </w:p>
    <w:p w:rsidR="00000000" w:rsidRDefault="003E6900">
      <w:pPr>
        <w:pStyle w:val="ppecontent"/>
        <w:divId w:val="93669701"/>
      </w:pPr>
      <w:r>
        <w:t>（４）</w:t>
      </w:r>
      <w:r>
        <w:t xml:space="preserve"> Hadoop</w:t>
      </w:r>
      <w:r>
        <w:t>系統統計資料處理測試。</w:t>
      </w:r>
    </w:p>
    <w:p w:rsidR="00000000" w:rsidRDefault="003E6900">
      <w:pPr>
        <w:pStyle w:val="ppecontent"/>
        <w:divId w:val="93669701"/>
      </w:pPr>
      <w:r>
        <w:t>６、</w:t>
      </w:r>
      <w:r>
        <w:t xml:space="preserve"> </w:t>
      </w:r>
      <w:r>
        <w:t>「</w:t>
      </w:r>
      <w:r>
        <w:t>103</w:t>
      </w:r>
      <w:r>
        <w:t>年度「長期照護資料庫與指標建立」具體成果：</w:t>
      </w:r>
    </w:p>
    <w:p w:rsidR="00000000" w:rsidRDefault="003E6900">
      <w:pPr>
        <w:pStyle w:val="ppecontent"/>
        <w:divId w:val="93669701"/>
      </w:pPr>
      <w:r>
        <w:t>（１）</w:t>
      </w:r>
      <w:r>
        <w:t xml:space="preserve"> </w:t>
      </w:r>
      <w:r>
        <w:t>利用健保資料進行居家照護之長期照護個案定義，建置居家照護之「長期照護資料庫」，配合「長期照護資料庫」建置進度，編製資料庫使用手冊。</w:t>
      </w:r>
    </w:p>
    <w:p w:rsidR="00000000" w:rsidRDefault="003E6900">
      <w:pPr>
        <w:pStyle w:val="ppecontent"/>
        <w:divId w:val="93669701"/>
      </w:pPr>
      <w:r>
        <w:t>（２）</w:t>
      </w:r>
      <w:r>
        <w:t xml:space="preserve"> </w:t>
      </w:r>
      <w:r>
        <w:t>本計畫針對身心障礙檔進</w:t>
      </w:r>
      <w:r>
        <w:t>行資料品質檢覆，已製作資料品質驗證程序之標準作業流程。</w:t>
      </w:r>
    </w:p>
    <w:p w:rsidR="00000000" w:rsidRDefault="003E6900">
      <w:pPr>
        <w:pStyle w:val="ppecontent"/>
        <w:divId w:val="93669701"/>
      </w:pPr>
      <w:r>
        <w:t>７、</w:t>
      </w:r>
      <w:r>
        <w:t xml:space="preserve"> </w:t>
      </w:r>
      <w:r>
        <w:t>「</w:t>
      </w:r>
      <w:r>
        <w:t>103</w:t>
      </w:r>
      <w:r>
        <w:t>年「如何提升死亡資料通報完整性與正確性研究」具體成果：</w:t>
      </w:r>
    </w:p>
    <w:p w:rsidR="00000000" w:rsidRDefault="003E6900">
      <w:pPr>
        <w:pStyle w:val="ppecontent"/>
        <w:divId w:val="93669701"/>
      </w:pPr>
      <w:r>
        <w:t>（１）</w:t>
      </w:r>
      <w:r>
        <w:t xml:space="preserve"> </w:t>
      </w:r>
      <w:r>
        <w:t>比對保險犯罪防制中心死亡證明書內容與死亡網路通報資料之差異性，瞭解差異較大之醫療院所。</w:t>
      </w:r>
    </w:p>
    <w:p w:rsidR="00000000" w:rsidRDefault="003E6900">
      <w:pPr>
        <w:pStyle w:val="ppecontent"/>
        <w:divId w:val="93669701"/>
      </w:pPr>
      <w:r>
        <w:lastRenderedPageBreak/>
        <w:t>（２）</w:t>
      </w:r>
      <w:r>
        <w:t xml:space="preserve"> </w:t>
      </w:r>
      <w:r>
        <w:t>比對戶政單位提供之死亡證明書紙本與死亡網路通報資料之差異性，瞭解差異較大之醫療院所。</w:t>
      </w:r>
      <w:r>
        <w:t xml:space="preserve"> </w:t>
      </w:r>
    </w:p>
    <w:p w:rsidR="00000000" w:rsidRDefault="003E6900">
      <w:pPr>
        <w:pStyle w:val="ppecontent"/>
        <w:divId w:val="93669701"/>
      </w:pPr>
      <w:r>
        <w:t>（３）</w:t>
      </w:r>
      <w:r>
        <w:t xml:space="preserve"> </w:t>
      </w:r>
      <w:r>
        <w:t>針對差異較大之醫療院所進行訪查，瞭解差異原因，並尋求改善方式。</w:t>
      </w:r>
    </w:p>
    <w:p w:rsidR="00000000" w:rsidRDefault="003E6900">
      <w:pPr>
        <w:pStyle w:val="ppecontent"/>
        <w:divId w:val="93669701"/>
      </w:pPr>
      <w:r>
        <w:t>（４）</w:t>
      </w:r>
      <w:r>
        <w:t xml:space="preserve"> </w:t>
      </w:r>
      <w:r>
        <w:t>提出改善網路通報資料品質之具體建議。</w:t>
      </w:r>
    </w:p>
    <w:p w:rsidR="00000000" w:rsidRDefault="003E6900">
      <w:pPr>
        <w:pStyle w:val="ppecontent"/>
        <w:divId w:val="93669701"/>
      </w:pPr>
      <w:r>
        <w:t>八、</w:t>
      </w:r>
      <w:r>
        <w:t xml:space="preserve"> </w:t>
      </w:r>
      <w:r>
        <w:t>國際衛生合作及交流業務</w:t>
      </w:r>
    </w:p>
    <w:p w:rsidR="00000000" w:rsidRDefault="003E6900">
      <w:pPr>
        <w:pStyle w:val="ppecontent"/>
        <w:divId w:val="93669701"/>
      </w:pPr>
      <w:r>
        <w:t>（一）</w:t>
      </w:r>
      <w:r>
        <w:t xml:space="preserve"> </w:t>
      </w:r>
      <w:r>
        <w:t>參與國際衛生及社福組織辦理之會議，活動</w:t>
      </w:r>
      <w:r>
        <w:t>與各項機制</w:t>
      </w:r>
    </w:p>
    <w:p w:rsidR="00000000" w:rsidRDefault="003E6900">
      <w:pPr>
        <w:pStyle w:val="ppecontent"/>
        <w:divId w:val="93669701"/>
      </w:pPr>
      <w:r>
        <w:t>１、</w:t>
      </w:r>
      <w:r>
        <w:t xml:space="preserve"> </w:t>
      </w:r>
      <w:r>
        <w:t>參與</w:t>
      </w:r>
      <w:r>
        <w:t>103</w:t>
      </w:r>
      <w:r>
        <w:t>年</w:t>
      </w:r>
      <w:r>
        <w:t>1</w:t>
      </w:r>
      <w:r>
        <w:t>月</w:t>
      </w:r>
      <w:r>
        <w:t>29</w:t>
      </w:r>
      <w:r>
        <w:t>日於美國加州仁愛醫藥大學舉辦之醫衛合作相關議題。</w:t>
      </w:r>
    </w:p>
    <w:p w:rsidR="00000000" w:rsidRDefault="003E6900">
      <w:pPr>
        <w:pStyle w:val="ppecontent"/>
        <w:divId w:val="93669701"/>
      </w:pPr>
      <w:r>
        <w:t>２、</w:t>
      </w:r>
      <w:r>
        <w:t xml:space="preserve"> </w:t>
      </w:r>
      <w:r>
        <w:t>參訪</w:t>
      </w:r>
      <w:r>
        <w:t>103</w:t>
      </w:r>
      <w:r>
        <w:t>年</w:t>
      </w:r>
      <w:r>
        <w:t>1</w:t>
      </w:r>
      <w:r>
        <w:t>月</w:t>
      </w:r>
      <w:r>
        <w:t>30</w:t>
      </w:r>
      <w:r>
        <w:t>日於美國新墨西哥州阿布奎基市之阿布奎基市蒙特貝羅長期照護中心（</w:t>
      </w:r>
      <w:r>
        <w:t>The Montebello on Academy</w:t>
      </w:r>
      <w:r>
        <w:t>），與短期照護中心</w:t>
      </w:r>
      <w:r>
        <w:t>-</w:t>
      </w:r>
      <w:r>
        <w:t>醫療渡假村（</w:t>
      </w:r>
      <w:r>
        <w:t>The Medical Resort</w:t>
      </w:r>
      <w:r>
        <w:t>），並拜會阿布奎基市的所在地：伯納利歐縣（</w:t>
      </w:r>
      <w:r>
        <w:t>Bernalillo County</w:t>
      </w:r>
      <w:r>
        <w:t>）第</w:t>
      </w:r>
      <w:r>
        <w:t>3</w:t>
      </w:r>
      <w:r>
        <w:t>區</w:t>
      </w:r>
      <w:r>
        <w:t>Commissioner</w:t>
      </w:r>
      <w:r>
        <w:t>：</w:t>
      </w:r>
      <w:r>
        <w:t xml:space="preserve"> Ms. Maggie Hart Stebbins</w:t>
      </w:r>
      <w:r>
        <w:t>。</w:t>
      </w:r>
    </w:p>
    <w:p w:rsidR="00000000" w:rsidRDefault="003E6900">
      <w:pPr>
        <w:pStyle w:val="ppecontent"/>
        <w:divId w:val="93669701"/>
      </w:pPr>
      <w:r>
        <w:t>３、</w:t>
      </w:r>
      <w:r>
        <w:t xml:space="preserve"> </w:t>
      </w:r>
      <w:r>
        <w:t>參與</w:t>
      </w:r>
      <w:r>
        <w:t>103</w:t>
      </w:r>
      <w:r>
        <w:t>年</w:t>
      </w:r>
      <w:r>
        <w:t>2</w:t>
      </w:r>
      <w:r>
        <w:t>月</w:t>
      </w:r>
      <w:r>
        <w:t>23</w:t>
      </w:r>
      <w:r>
        <w:t>日至</w:t>
      </w:r>
      <w:r>
        <w:t>2</w:t>
      </w:r>
      <w:r>
        <w:t>月</w:t>
      </w:r>
      <w:r>
        <w:t>24</w:t>
      </w:r>
      <w:r>
        <w:t>日於中國寧波之</w:t>
      </w:r>
      <w:r>
        <w:t>2</w:t>
      </w:r>
      <w:r>
        <w:t>014 APEC 1st Health Working Group Meeting</w:t>
      </w:r>
      <w:r>
        <w:t>。</w:t>
      </w:r>
    </w:p>
    <w:p w:rsidR="00000000" w:rsidRDefault="003E6900">
      <w:pPr>
        <w:pStyle w:val="ppecontent"/>
        <w:divId w:val="93669701"/>
      </w:pPr>
      <w:r>
        <w:t>４、</w:t>
      </w:r>
      <w:r>
        <w:t xml:space="preserve"> </w:t>
      </w:r>
      <w:r>
        <w:t>參與第</w:t>
      </w:r>
      <w:r>
        <w:t>67</w:t>
      </w:r>
      <w:r>
        <w:t>屆世界衛生大會，第</w:t>
      </w:r>
      <w:r>
        <w:t>67</w:t>
      </w:r>
      <w:r>
        <w:t>屆世界衛生大會（</w:t>
      </w:r>
      <w:r>
        <w:t>WHA</w:t>
      </w:r>
      <w:r>
        <w:t>）於本年</w:t>
      </w:r>
      <w:r>
        <w:t>5</w:t>
      </w:r>
      <w:r>
        <w:t>月</w:t>
      </w:r>
      <w:r>
        <w:t>19</w:t>
      </w:r>
      <w:r>
        <w:t>日至</w:t>
      </w:r>
      <w:r>
        <w:t>24</w:t>
      </w:r>
      <w:r>
        <w:t>日在瑞士日內瓦召開，本部邱前部長率團以觀察員身分受邀出席，就本年大會主題</w:t>
      </w:r>
      <w:r>
        <w:t xml:space="preserve"> </w:t>
      </w:r>
      <w:r>
        <w:t>「氣候與健康的關連（</w:t>
      </w:r>
      <w:r>
        <w:t>The link between climate and health</w:t>
      </w:r>
      <w:r>
        <w:t>）」發言，分享我國氣候變遷趨勢、相關疾病及因應政策。另，我代表團亦於大會期間積極參與技術性委員會，針對五大類</w:t>
      </w:r>
      <w:r>
        <w:t>25</w:t>
      </w:r>
      <w:r>
        <w:t>項技術性議題發言，包含「結核病防治」、「暴力防制」、「傳統醫療」、「流感大流行準備」、「國際衛生條例（</w:t>
      </w:r>
      <w:r>
        <w:t>IHR</w:t>
      </w:r>
      <w:r>
        <w:t>）」、「非傳染性疾病的預防與控制」、「健康老化」、</w:t>
      </w:r>
      <w:r>
        <w:t>「千禧年發展目標」、「小兒麻痺根除計畫」、「健康科技評估（</w:t>
      </w:r>
      <w:r>
        <w:t>HTA</w:t>
      </w:r>
      <w:r>
        <w:t>）」、「邁向普及化全民健康照護」等，與各國進行交流，透過與會取得第一手之全球衛生策略或資訊，展現我國優秀之醫衛成就。</w:t>
      </w:r>
    </w:p>
    <w:p w:rsidR="00000000" w:rsidRDefault="003E6900">
      <w:pPr>
        <w:pStyle w:val="ppecontent"/>
        <w:divId w:val="93669701"/>
      </w:pPr>
      <w:r>
        <w:t>５、</w:t>
      </w:r>
      <w:r>
        <w:t xml:space="preserve"> </w:t>
      </w:r>
      <w:r>
        <w:t>參與</w:t>
      </w:r>
      <w:r>
        <w:t>103</w:t>
      </w:r>
      <w:r>
        <w:t>年</w:t>
      </w:r>
      <w:r>
        <w:t>5</w:t>
      </w:r>
      <w:r>
        <w:t>月</w:t>
      </w:r>
      <w:r>
        <w:t>31</w:t>
      </w:r>
      <w:r>
        <w:t>日至</w:t>
      </w:r>
      <w:r>
        <w:t>6</w:t>
      </w:r>
      <w:r>
        <w:t>月</w:t>
      </w:r>
      <w:r>
        <w:t>8</w:t>
      </w:r>
      <w:r>
        <w:t>日美國波士頓舉辦之哈佛大學衛生部長論壇（</w:t>
      </w:r>
      <w:r>
        <w:t>Ministerial Health Leaders Forum</w:t>
      </w:r>
      <w:r>
        <w:t>）。</w:t>
      </w:r>
    </w:p>
    <w:p w:rsidR="00000000" w:rsidRDefault="003E6900">
      <w:pPr>
        <w:pStyle w:val="ppecontent"/>
        <w:divId w:val="93669701"/>
      </w:pPr>
      <w:r>
        <w:t>６、</w:t>
      </w:r>
      <w:r>
        <w:t xml:space="preserve"> </w:t>
      </w:r>
      <w:r>
        <w:t>參與</w:t>
      </w:r>
      <w:r>
        <w:t>103</w:t>
      </w:r>
      <w:r>
        <w:t>年</w:t>
      </w:r>
      <w:r>
        <w:t>6</w:t>
      </w:r>
      <w:r>
        <w:t>月</w:t>
      </w:r>
      <w:r>
        <w:t>17</w:t>
      </w:r>
      <w:r>
        <w:t>日至</w:t>
      </w:r>
      <w:r>
        <w:t>6</w:t>
      </w:r>
      <w:r>
        <w:t>月</w:t>
      </w:r>
      <w:r>
        <w:t>20</w:t>
      </w:r>
      <w:r>
        <w:t>日於日本東京之臺日經濟夥伴委員會暨第</w:t>
      </w:r>
      <w:r>
        <w:t>38</w:t>
      </w:r>
      <w:r>
        <w:t>屆臺日經貿期中會議。</w:t>
      </w:r>
    </w:p>
    <w:p w:rsidR="00000000" w:rsidRDefault="003E6900">
      <w:pPr>
        <w:pStyle w:val="ppecontent"/>
        <w:divId w:val="93669701"/>
      </w:pPr>
      <w:r>
        <w:t>７、</w:t>
      </w:r>
      <w:r>
        <w:t xml:space="preserve"> </w:t>
      </w:r>
      <w:r>
        <w:t>參與</w:t>
      </w:r>
      <w:r>
        <w:t>103</w:t>
      </w:r>
      <w:r>
        <w:t>年</w:t>
      </w:r>
      <w:r>
        <w:t>7</w:t>
      </w:r>
      <w:r>
        <w:t>月</w:t>
      </w:r>
      <w:r>
        <w:t>3</w:t>
      </w:r>
      <w:r>
        <w:t>日至</w:t>
      </w:r>
      <w:r>
        <w:t>7</w:t>
      </w:r>
      <w:r>
        <w:t>月</w:t>
      </w:r>
      <w:r>
        <w:t>9</w:t>
      </w:r>
      <w:r>
        <w:t>日於索羅門群島</w:t>
      </w:r>
      <w:r>
        <w:t>Honiara</w:t>
      </w:r>
      <w:r>
        <w:t>之索羅門群島</w:t>
      </w:r>
      <w:r>
        <w:t>36</w:t>
      </w:r>
      <w:r>
        <w:t>週年獨</w:t>
      </w:r>
      <w:r>
        <w:t>立慶典活動。</w:t>
      </w:r>
    </w:p>
    <w:p w:rsidR="00000000" w:rsidRDefault="003E6900">
      <w:pPr>
        <w:pStyle w:val="ppecontent"/>
        <w:divId w:val="93669701"/>
      </w:pPr>
      <w:r>
        <w:t>８、</w:t>
      </w:r>
      <w:r>
        <w:t xml:space="preserve"> </w:t>
      </w:r>
      <w:r>
        <w:t>參與</w:t>
      </w:r>
      <w:r>
        <w:t>103</w:t>
      </w:r>
      <w:r>
        <w:t>年</w:t>
      </w:r>
      <w:r>
        <w:t>8</w:t>
      </w:r>
      <w:r>
        <w:t>月</w:t>
      </w:r>
      <w:r>
        <w:t>12</w:t>
      </w:r>
      <w:r>
        <w:t>日至</w:t>
      </w:r>
      <w:r>
        <w:t>8</w:t>
      </w:r>
      <w:r>
        <w:t>月</w:t>
      </w:r>
      <w:r>
        <w:t>15</w:t>
      </w:r>
      <w:r>
        <w:t>日於中國北京</w:t>
      </w:r>
      <w:r>
        <w:t>APEC SOM3</w:t>
      </w:r>
      <w:r>
        <w:t>之衛生工作小組會議。</w:t>
      </w:r>
    </w:p>
    <w:p w:rsidR="00000000" w:rsidRDefault="003E6900">
      <w:pPr>
        <w:pStyle w:val="ppecontent"/>
        <w:divId w:val="93669701"/>
      </w:pPr>
      <w:r>
        <w:lastRenderedPageBreak/>
        <w:t>９、</w:t>
      </w:r>
      <w:r>
        <w:t xml:space="preserve"> </w:t>
      </w:r>
      <w:r>
        <w:t>參與</w:t>
      </w:r>
      <w:r>
        <w:t>103</w:t>
      </w:r>
      <w:r>
        <w:t>年</w:t>
      </w:r>
      <w:r>
        <w:t>8</w:t>
      </w:r>
      <w:r>
        <w:t>月</w:t>
      </w:r>
      <w:r>
        <w:t>18</w:t>
      </w:r>
      <w:r>
        <w:t>日至</w:t>
      </w:r>
      <w:r>
        <w:t>8</w:t>
      </w:r>
      <w:r>
        <w:t>月</w:t>
      </w:r>
      <w:r>
        <w:t>19</w:t>
      </w:r>
      <w:r>
        <w:t>日於美國北卡羅萊納州都罕之整合性照護研討會。</w:t>
      </w:r>
    </w:p>
    <w:p w:rsidR="00000000" w:rsidRDefault="003E6900">
      <w:pPr>
        <w:pStyle w:val="ppecontent"/>
        <w:divId w:val="93669701"/>
      </w:pPr>
      <w:r>
        <w:t>１０、</w:t>
      </w:r>
      <w:r>
        <w:t xml:space="preserve"> </w:t>
      </w:r>
      <w:r>
        <w:t>參與</w:t>
      </w:r>
      <w:r>
        <w:t>103</w:t>
      </w:r>
      <w:r>
        <w:t>年</w:t>
      </w:r>
      <w:r>
        <w:t>8</w:t>
      </w:r>
      <w:r>
        <w:t>月</w:t>
      </w:r>
      <w:r>
        <w:t>20</w:t>
      </w:r>
      <w:r>
        <w:t>日於美國俄亥俄州克里夫蘭之整合性照護研討會。</w:t>
      </w:r>
    </w:p>
    <w:p w:rsidR="00000000" w:rsidRDefault="003E6900">
      <w:pPr>
        <w:pStyle w:val="ppecontent"/>
        <w:divId w:val="93669701"/>
      </w:pPr>
      <w:r>
        <w:t>１１、</w:t>
      </w:r>
      <w:r>
        <w:t xml:space="preserve"> </w:t>
      </w:r>
      <w:r>
        <w:t>參與</w:t>
      </w:r>
      <w:r>
        <w:t>103</w:t>
      </w:r>
      <w:r>
        <w:t>年</w:t>
      </w:r>
      <w:r>
        <w:t>12</w:t>
      </w:r>
      <w:r>
        <w:t>月</w:t>
      </w:r>
      <w:r>
        <w:t>5</w:t>
      </w:r>
      <w:r>
        <w:t>日至</w:t>
      </w:r>
      <w:r>
        <w:t>12</w:t>
      </w:r>
      <w:r>
        <w:t>月</w:t>
      </w:r>
      <w:r>
        <w:t>13</w:t>
      </w:r>
      <w:r>
        <w:t>日於祕魯利馬之聯合國氣候變化綱要公約第</w:t>
      </w:r>
      <w:r>
        <w:t>20</w:t>
      </w:r>
      <w:r>
        <w:t>次締約國大會暨京都議定書第</w:t>
      </w:r>
      <w:r>
        <w:t>10</w:t>
      </w:r>
      <w:r>
        <w:t>次締約國會議（</w:t>
      </w:r>
      <w:r>
        <w:t>COP20/CMP10</w:t>
      </w:r>
      <w:r>
        <w:t>）。</w:t>
      </w:r>
    </w:p>
    <w:p w:rsidR="00000000" w:rsidRDefault="003E6900">
      <w:pPr>
        <w:pStyle w:val="ppecontent"/>
        <w:divId w:val="93669701"/>
      </w:pPr>
      <w:r>
        <w:t>（二）</w:t>
      </w:r>
      <w:r>
        <w:t xml:space="preserve"> </w:t>
      </w:r>
      <w:r>
        <w:t>辦理參與國際衛生及社福組織相關工作計畫</w:t>
      </w:r>
    </w:p>
    <w:p w:rsidR="00000000" w:rsidRDefault="003E6900">
      <w:pPr>
        <w:pStyle w:val="ppecontent"/>
        <w:divId w:val="93669701"/>
      </w:pPr>
      <w:r>
        <w:t>１、</w:t>
      </w:r>
      <w:r>
        <w:t xml:space="preserve"> </w:t>
      </w:r>
      <w:r>
        <w:t>「</w:t>
      </w:r>
      <w:r>
        <w:t>2014</w:t>
      </w:r>
      <w:r>
        <w:t>臺灣全球健康論壇」（</w:t>
      </w:r>
      <w:r>
        <w:t>2014G</w:t>
      </w:r>
      <w:r>
        <w:t>lobal Health Forum in Taiwan</w:t>
      </w:r>
      <w:r>
        <w:t>）於本年</w:t>
      </w:r>
      <w:r>
        <w:t>11</w:t>
      </w:r>
      <w:r>
        <w:t>月</w:t>
      </w:r>
      <w:r>
        <w:t>30</w:t>
      </w:r>
      <w:r>
        <w:t>至</w:t>
      </w:r>
      <w:r>
        <w:t>12</w:t>
      </w:r>
      <w:r>
        <w:t>月</w:t>
      </w:r>
      <w:r>
        <w:t>1</w:t>
      </w:r>
      <w:r>
        <w:t>日舉行。計有來自全球</w:t>
      </w:r>
      <w:r>
        <w:t>8</w:t>
      </w:r>
      <w:r>
        <w:t>位衛生部次長，共</w:t>
      </w:r>
      <w:r>
        <w:t>32</w:t>
      </w:r>
      <w:r>
        <w:t>國</w:t>
      </w:r>
      <w:r>
        <w:t>60</w:t>
      </w:r>
      <w:r>
        <w:t>位外賓共同參與，包含衛生官員及國際知名學者專家；論壇兩日合計的出席總人數達</w:t>
      </w:r>
      <w:r>
        <w:t>1,037</w:t>
      </w:r>
      <w:r>
        <w:t>人次。此外，</w:t>
      </w:r>
      <w:r>
        <w:t>APHA</w:t>
      </w:r>
      <w:r>
        <w:t>、</w:t>
      </w:r>
      <w:r>
        <w:t>WFPHA</w:t>
      </w:r>
      <w:r>
        <w:t>，以及世界醫師會（</w:t>
      </w:r>
      <w:r>
        <w:t>WMA</w:t>
      </w:r>
      <w:r>
        <w:t>）、歐洲加斯坦健康論壇代表、歐盟、聯合國社會發展研究所（</w:t>
      </w:r>
      <w:r>
        <w:t>UNRISD</w:t>
      </w:r>
      <w:r>
        <w:t>）、南部非洲發展共同體（</w:t>
      </w:r>
      <w:r>
        <w:t>SADC</w:t>
      </w:r>
      <w:r>
        <w:t>）等重量級衛生界人士也都參與本論壇；本部並於論壇期間進行</w:t>
      </w:r>
      <w:r>
        <w:t>4</w:t>
      </w:r>
      <w:r>
        <w:t>場雙邊會議，包含與澳洲、迦納、歐盟及聯合國分支機構之代表會談，可視為我國代表團為明</w:t>
      </w:r>
      <w:r>
        <w:t>（</w:t>
      </w:r>
      <w:r>
        <w:t>104</w:t>
      </w:r>
      <w:r>
        <w:t>）年參與世界衛生大會（</w:t>
      </w:r>
      <w:r>
        <w:t>WHA</w:t>
      </w:r>
      <w:r>
        <w:t>）之暖身。</w:t>
      </w:r>
    </w:p>
    <w:p w:rsidR="00000000" w:rsidRDefault="003E6900">
      <w:pPr>
        <w:pStyle w:val="ppecontent"/>
        <w:divId w:val="93669701"/>
      </w:pPr>
      <w:r>
        <w:t>２、</w:t>
      </w:r>
      <w:r>
        <w:t xml:space="preserve"> </w:t>
      </w:r>
      <w:r>
        <w:t>已委託辦理</w:t>
      </w:r>
      <w:r>
        <w:t>103</w:t>
      </w:r>
      <w:r>
        <w:t>年度「國際經貿與公共衛生法律諮詢及專題研析計畫」，包含：提供本部各單位法律諮詢服務平台、舉辦國際經貿與公共衛生國際研討會、支援本部參與醫療衛生事務之協商，及研析國際經貿組織或相關國家與公共衛生相關資訊等，並於本（</w:t>
      </w:r>
      <w:r>
        <w:t>103</w:t>
      </w:r>
      <w:r>
        <w:t>）年</w:t>
      </w:r>
      <w:r>
        <w:t>10</w:t>
      </w:r>
      <w:r>
        <w:t>月</w:t>
      </w:r>
      <w:r>
        <w:t>6</w:t>
      </w:r>
      <w:r>
        <w:t>至</w:t>
      </w:r>
      <w:r>
        <w:t>7</w:t>
      </w:r>
      <w:r>
        <w:t>日假國立臺灣大學法律學院舉辦「</w:t>
      </w:r>
      <w:r>
        <w:t>2014</w:t>
      </w:r>
      <w:r>
        <w:t>公共衛生與國際貿易研討會」。</w:t>
      </w:r>
    </w:p>
    <w:p w:rsidR="00000000" w:rsidRDefault="003E6900">
      <w:pPr>
        <w:pStyle w:val="ppecontent"/>
        <w:divId w:val="93669701"/>
      </w:pPr>
      <w:r>
        <w:t>３、</w:t>
      </w:r>
      <w:r>
        <w:t xml:space="preserve"> 103</w:t>
      </w:r>
      <w:r>
        <w:t>年</w:t>
      </w:r>
      <w:r>
        <w:t>12</w:t>
      </w:r>
      <w:r>
        <w:t>月</w:t>
      </w:r>
      <w:r>
        <w:t>1</w:t>
      </w:r>
      <w:r>
        <w:t>日於張榮發基金會國際會議中心舉辦「亞太地區的衛生體系與永續發展（</w:t>
      </w:r>
      <w:r>
        <w:t>Sustainable Development and</w:t>
      </w:r>
      <w:r>
        <w:t xml:space="preserve"> Health System in the APEC Region</w:t>
      </w:r>
      <w:r>
        <w:t>）」國際會議，會議總計出席人數達百人，其中日本衛生部助理次長</w:t>
      </w:r>
      <w:r>
        <w:t>Dr. Mitsuhiro Ushio</w:t>
      </w:r>
      <w:r>
        <w:t>以「健康照護系統改革與整合性健康政策（</w:t>
      </w:r>
      <w:r>
        <w:t>Global Partnership and New Governance foe Health</w:t>
      </w:r>
      <w:r>
        <w:t>」為題演講、歐盟執委會健康暨消費者保護總署策略與國際事務處副處長</w:t>
      </w:r>
      <w:r>
        <w:t>Dr. Canice Nolan</w:t>
      </w:r>
      <w:r>
        <w:t>以「健康照護系統改革與整合性健康政策（</w:t>
      </w:r>
      <w:r>
        <w:t xml:space="preserve">Health System Reforms and Health in All </w:t>
      </w:r>
      <w:r>
        <w:t>Policy Approach</w:t>
      </w:r>
      <w:r>
        <w:t>）」為題演講，獲得熱烈回響。</w:t>
      </w:r>
    </w:p>
    <w:p w:rsidR="00000000" w:rsidRDefault="003E6900">
      <w:pPr>
        <w:pStyle w:val="ppecontent"/>
        <w:divId w:val="93669701"/>
      </w:pPr>
      <w:r>
        <w:t>（三）</w:t>
      </w:r>
      <w:r>
        <w:t xml:space="preserve"> </w:t>
      </w:r>
      <w:r>
        <w:t>辦理國際衛生援外計畫</w:t>
      </w:r>
    </w:p>
    <w:p w:rsidR="00000000" w:rsidRDefault="003E6900">
      <w:pPr>
        <w:pStyle w:val="ppecontent"/>
        <w:divId w:val="93669701"/>
      </w:pPr>
      <w:r>
        <w:t>１、</w:t>
      </w:r>
      <w:r>
        <w:t xml:space="preserve"> </w:t>
      </w:r>
      <w:r>
        <w:t>配合外交部「中華民國協助海地地震災後重建計畫」，執行三項公衛醫療面向子計畫：「臺灣健康促進中心計畫」、「捐贈醫療器材計畫」、「防疫生根計畫」，協助友邦海地進行災後公衛醫療重建工作，</w:t>
      </w:r>
      <w:r>
        <w:t>103</w:t>
      </w:r>
      <w:r>
        <w:t>年度至</w:t>
      </w:r>
      <w:r>
        <w:t>12</w:t>
      </w:r>
      <w:r>
        <w:t>月底共進行</w:t>
      </w:r>
      <w:r>
        <w:t>11</w:t>
      </w:r>
      <w:r>
        <w:t>人次雙方人員互訪交流，捐贈</w:t>
      </w:r>
      <w:r>
        <w:t>2</w:t>
      </w:r>
      <w:r>
        <w:t>批醫療器材（迄今進行</w:t>
      </w:r>
      <w:r>
        <w:t>50</w:t>
      </w:r>
      <w:r>
        <w:t>人次雙方人員互訪交流；捐贈</w:t>
      </w:r>
      <w:r>
        <w:t>19</w:t>
      </w:r>
      <w:r>
        <w:t>批醫療器材、醫藥與防疫物資；培訓</w:t>
      </w:r>
      <w:r>
        <w:t>22</w:t>
      </w:r>
      <w:r>
        <w:t>名海地醫護、實驗室與流行病學人員）。</w:t>
      </w:r>
    </w:p>
    <w:p w:rsidR="00000000" w:rsidRDefault="003E6900">
      <w:pPr>
        <w:pStyle w:val="ppecontent"/>
        <w:divId w:val="93669701"/>
      </w:pPr>
      <w:r>
        <w:t>２、</w:t>
      </w:r>
      <w:r>
        <w:t xml:space="preserve"> </w:t>
      </w:r>
      <w:r>
        <w:t>臺灣國際醫衛行動團隊：</w:t>
      </w:r>
      <w:r>
        <w:t xml:space="preserve"> 103</w:t>
      </w:r>
      <w:r>
        <w:t>年與日本亞洲醫</w:t>
      </w:r>
      <w:r>
        <w:t>師協會（</w:t>
      </w:r>
      <w:r>
        <w:t>Association of Medical Doctors of Asia, AMDA</w:t>
      </w:r>
      <w:r>
        <w:t>）合作，支援</w:t>
      </w:r>
      <w:r>
        <w:t>11</w:t>
      </w:r>
      <w:r>
        <w:t>月</w:t>
      </w:r>
      <w:r>
        <w:t>13</w:t>
      </w:r>
      <w:r>
        <w:t>至</w:t>
      </w:r>
      <w:r>
        <w:t>15</w:t>
      </w:r>
      <w:r>
        <w:t>日於土耳其哈卡里省牙醫診療服務之醫藥物資，由於當地居民口腔衛生狀況不佳，且經濟困難無法負擔其假牙治療費用，經</w:t>
      </w:r>
      <w:r>
        <w:t>AMDA</w:t>
      </w:r>
      <w:r>
        <w:t>及當地牙醫師評估後主要實行假牙贗復治療及口腔衛教兩部分，接受假牙治療者及學校師生均對</w:t>
      </w:r>
      <w:r>
        <w:t>TaiwanIHA</w:t>
      </w:r>
      <w:r>
        <w:t>及</w:t>
      </w:r>
      <w:r>
        <w:t>AMDA</w:t>
      </w:r>
      <w:r>
        <w:t>的義診善行表達感激之意。</w:t>
      </w:r>
    </w:p>
    <w:p w:rsidR="00000000" w:rsidRDefault="003E6900">
      <w:pPr>
        <w:pStyle w:val="ppecontent"/>
        <w:divId w:val="93669701"/>
      </w:pPr>
      <w:r>
        <w:lastRenderedPageBreak/>
        <w:t>３、</w:t>
      </w:r>
      <w:r>
        <w:t xml:space="preserve"> 103</w:t>
      </w:r>
      <w:r>
        <w:t>年</w:t>
      </w:r>
      <w:r>
        <w:t>12</w:t>
      </w:r>
      <w:r>
        <w:t>月</w:t>
      </w:r>
      <w:r>
        <w:t>2</w:t>
      </w:r>
      <w:r>
        <w:t>至</w:t>
      </w:r>
      <w:r>
        <w:t>7</w:t>
      </w:r>
      <w:r>
        <w:t>日，首次結合國內花蓮慈濟醫院，與</w:t>
      </w:r>
      <w:r>
        <w:t>AMDA</w:t>
      </w:r>
      <w:r>
        <w:t>共同於斯里蘭卡</w:t>
      </w:r>
      <w:r>
        <w:t>Badulla</w:t>
      </w:r>
      <w:r>
        <w:t>執行牙科義診活動，並與斯國市立</w:t>
      </w:r>
      <w:r>
        <w:t>Badul</w:t>
      </w:r>
      <w:r>
        <w:t>la</w:t>
      </w:r>
      <w:r>
        <w:t>醫院牙科團隊合作於</w:t>
      </w:r>
      <w:r>
        <w:t>Poonagala</w:t>
      </w:r>
      <w:r>
        <w:t>及</w:t>
      </w:r>
      <w:r>
        <w:t>Wawekella</w:t>
      </w:r>
      <w:r>
        <w:t>兩所學校孩童進行洗牙、補牙及塗氟，辦理口腔衛教、示範正確刷牙方式，約有</w:t>
      </w:r>
      <w:r>
        <w:t>200</w:t>
      </w:r>
      <w:r>
        <w:t>名學童受惠；援贈牙刷組、義診材料、牙科治療躺椅等醫藥物資乙批，</w:t>
      </w:r>
      <w:r>
        <w:t>TaiwanIHA</w:t>
      </w:r>
      <w:r>
        <w:t>迄今已完成</w:t>
      </w:r>
      <w:r>
        <w:t>21</w:t>
      </w:r>
      <w:r>
        <w:t>次國際人道醫療援助活動。</w:t>
      </w:r>
    </w:p>
    <w:p w:rsidR="00000000" w:rsidRDefault="003E6900">
      <w:pPr>
        <w:pStyle w:val="ppecontent"/>
        <w:divId w:val="93669701"/>
      </w:pPr>
      <w:r>
        <w:t>４、</w:t>
      </w:r>
      <w:r>
        <w:t xml:space="preserve"> </w:t>
      </w:r>
      <w:r>
        <w:t>委託辦理「醫療器材援助平台計畫」，募集全國醫療院所汰舊堪用之二手醫療儀器，並配合外交政策捐贈友邦或友好國家，本年度共完成</w:t>
      </w:r>
      <w:r>
        <w:t>12</w:t>
      </w:r>
      <w:r>
        <w:t>件捐贈案共</w:t>
      </w:r>
      <w:r>
        <w:t>1036</w:t>
      </w:r>
      <w:r>
        <w:t>件醫療器材（迄今共完成</w:t>
      </w:r>
      <w:r>
        <w:t>30</w:t>
      </w:r>
      <w:r>
        <w:t>國</w:t>
      </w:r>
      <w:r>
        <w:t>81</w:t>
      </w:r>
      <w:r>
        <w:t>件捐贈案，共</w:t>
      </w:r>
      <w:r>
        <w:t>3,338</w:t>
      </w:r>
      <w:r>
        <w:t>件之醫療器材）。</w:t>
      </w:r>
    </w:p>
    <w:p w:rsidR="00000000" w:rsidRDefault="003E6900">
      <w:pPr>
        <w:pStyle w:val="ppecontent"/>
        <w:divId w:val="93669701"/>
      </w:pPr>
      <w:r>
        <w:t>（四）</w:t>
      </w:r>
      <w:r>
        <w:t xml:space="preserve"> </w:t>
      </w:r>
      <w:r>
        <w:t>辦理國際衛生福利合作計畫</w:t>
      </w:r>
    </w:p>
    <w:p w:rsidR="00000000" w:rsidRDefault="003E6900">
      <w:pPr>
        <w:pStyle w:val="ppecontent"/>
        <w:divId w:val="93669701"/>
      </w:pPr>
      <w:r>
        <w:t>１</w:t>
      </w:r>
      <w:r>
        <w:t>、</w:t>
      </w:r>
      <w:r>
        <w:t xml:space="preserve"> </w:t>
      </w:r>
      <w:r>
        <w:t>受外交部所請，代為委託國內醫療院所辦理「太平洋六友邦及友我國家醫療合作計畫」，包含「駐馬紹爾群島臺灣衛生中心計畫」、「駐索羅門群島臺灣衛生中心計畫」、「臺灣醫療計畫暨行動醫療團－帛琉、吉里巴斯、諾魯、吐瓦魯」、「斐濟行動醫療團」、「巴布亞紐幾內亞行動醫療團」等八項計畫，派遣醫護人員提供當地民眾醫療服務，並協助進行各項公共衛生推廣活動，包含降低學童寄生蟲發生率，高血壓、糖尿病等慢性病防治及婦幼衛生工作。</w:t>
      </w:r>
    </w:p>
    <w:p w:rsidR="00000000" w:rsidRDefault="003E6900">
      <w:pPr>
        <w:pStyle w:val="ppecontent"/>
        <w:divId w:val="93669701"/>
      </w:pPr>
      <w:r>
        <w:t>２、</w:t>
      </w:r>
      <w:r>
        <w:t xml:space="preserve"> </w:t>
      </w:r>
      <w:r>
        <w:t>於</w:t>
      </w:r>
      <w:r>
        <w:t>103</w:t>
      </w:r>
      <w:r>
        <w:t>年</w:t>
      </w:r>
      <w:r>
        <w:t>10</w:t>
      </w:r>
      <w:r>
        <w:t>月</w:t>
      </w:r>
      <w:r>
        <w:t>30</w:t>
      </w:r>
      <w:r>
        <w:t>至</w:t>
      </w:r>
      <w:r>
        <w:t>11</w:t>
      </w:r>
      <w:r>
        <w:t>月</w:t>
      </w:r>
      <w:r>
        <w:t>7</w:t>
      </w:r>
      <w:r>
        <w:t>日赴吐瓦魯及吉里巴斯辦理「太平洋</w:t>
      </w:r>
      <w:r>
        <w:t>6</w:t>
      </w:r>
      <w:r>
        <w:t>友邦及友我國家醫療合作計畫」實地</w:t>
      </w:r>
      <w:r>
        <w:t>查訪，於</w:t>
      </w:r>
      <w:r>
        <w:t>11</w:t>
      </w:r>
      <w:r>
        <w:t>月</w:t>
      </w:r>
      <w:r>
        <w:t>16</w:t>
      </w:r>
      <w:r>
        <w:t>日至</w:t>
      </w:r>
      <w:r>
        <w:t>23</w:t>
      </w:r>
      <w:r>
        <w:t>日赴帛琉及馬紹爾實地查訪，以實際瞭解現地醫療衛生現況及醫療團運作情形，作為未來計畫規劃之參考依據。</w:t>
      </w:r>
    </w:p>
    <w:p w:rsidR="00000000" w:rsidRDefault="003E6900">
      <w:pPr>
        <w:pStyle w:val="ppecontent"/>
        <w:divId w:val="93669701"/>
      </w:pPr>
      <w:r>
        <w:t>３、</w:t>
      </w:r>
      <w:r>
        <w:t xml:space="preserve"> </w:t>
      </w:r>
      <w:r>
        <w:t>補助衛生福利部臺北醫院與亞洲健康識能學會共同主辦兩場國際性會議：於我國舉辦第二屆亞洲健康識能與健康促進國際研討會、於日內瓦舉辦健康識能國際學術研討會，與會者含括國內外重要專家學者，提升國際交流。</w:t>
      </w:r>
    </w:p>
    <w:p w:rsidR="00000000" w:rsidRDefault="003E6900">
      <w:pPr>
        <w:pStyle w:val="ppecontent"/>
        <w:divId w:val="93669701"/>
      </w:pPr>
      <w:r>
        <w:t>４、</w:t>
      </w:r>
      <w:r>
        <w:t xml:space="preserve"> </w:t>
      </w:r>
      <w:r>
        <w:t>補助臺灣醫學生聯合會參與於突尼西亞舉辦之世界醫學生聯盟三月大會，培養國際醫衛領域人才。</w:t>
      </w:r>
    </w:p>
    <w:p w:rsidR="00000000" w:rsidRDefault="003E6900">
      <w:pPr>
        <w:pStyle w:val="ppecontent"/>
        <w:divId w:val="93669701"/>
      </w:pPr>
      <w:r>
        <w:t>５、</w:t>
      </w:r>
      <w:r>
        <w:t xml:space="preserve"> </w:t>
      </w:r>
      <w:r>
        <w:t>補助社團法人臺灣醫院協會參加於西班牙巴塞隆納舉辦之國際醫院聯盟理事會議。</w:t>
      </w:r>
    </w:p>
    <w:p w:rsidR="00000000" w:rsidRDefault="003E6900">
      <w:pPr>
        <w:pStyle w:val="ppecontent"/>
        <w:divId w:val="93669701"/>
      </w:pPr>
      <w:r>
        <w:t>６、</w:t>
      </w:r>
      <w:r>
        <w:t xml:space="preserve"> </w:t>
      </w:r>
      <w:r>
        <w:t>補助</w:t>
      </w:r>
      <w:r>
        <w:t>財團法人臺灣癲癇之友協會參與於新加坡舉行之第十屆亞澳國際癲癇年會。</w:t>
      </w:r>
    </w:p>
    <w:p w:rsidR="00000000" w:rsidRDefault="003E6900">
      <w:pPr>
        <w:pStyle w:val="ppecontent"/>
        <w:divId w:val="93669701"/>
      </w:pPr>
      <w:r>
        <w:t>７、</w:t>
      </w:r>
      <w:r>
        <w:t xml:space="preserve"> </w:t>
      </w:r>
      <w:r>
        <w:t>補助中華民國醫師公會全國聯合會規劃辦理</w:t>
      </w:r>
      <w:r>
        <w:t>2016</w:t>
      </w:r>
      <w:r>
        <w:t>年世界醫師會臺北大會，今年除相關規劃工作外，同時亦出席世界醫師會理事會及會員大會、亞大醫師會聯盟大會暨理事會、美國醫師會會員代表大會、</w:t>
      </w:r>
      <w:r>
        <w:t>WHA</w:t>
      </w:r>
      <w:r>
        <w:t>及周邊會議等，增加我國能見度並汲取相關經驗。</w:t>
      </w:r>
    </w:p>
    <w:p w:rsidR="00000000" w:rsidRDefault="003E6900">
      <w:pPr>
        <w:pStyle w:val="ppecontent"/>
        <w:divId w:val="93669701"/>
      </w:pPr>
      <w:r>
        <w:t>（五）</w:t>
      </w:r>
      <w:r>
        <w:t xml:space="preserve"> </w:t>
      </w:r>
      <w:r>
        <w:t>辦理衛生福利官員雙邊會談</w:t>
      </w:r>
    </w:p>
    <w:p w:rsidR="00000000" w:rsidRDefault="003E6900">
      <w:pPr>
        <w:pStyle w:val="ppecontent"/>
        <w:divId w:val="93669701"/>
      </w:pPr>
      <w:r>
        <w:t>１、</w:t>
      </w:r>
      <w:r>
        <w:t xml:space="preserve"> 10.</w:t>
      </w:r>
      <w:r>
        <w:t>年第</w:t>
      </w:r>
      <w:r>
        <w:t>67</w:t>
      </w:r>
      <w:r>
        <w:t>屆</w:t>
      </w:r>
      <w:r>
        <w:t>WHA</w:t>
      </w:r>
      <w:r>
        <w:t>會期，我代表團積極與美國、歐盟、日本等</w:t>
      </w:r>
      <w:r>
        <w:t>58</w:t>
      </w:r>
      <w:r>
        <w:t>個重要友我國家及友邦進行雙邊會談，討論傳染性疾病、非傳染性疾病、全民健保、食品安全、藥品審查、醫衛</w:t>
      </w:r>
      <w:r>
        <w:lastRenderedPageBreak/>
        <w:t>人員</w:t>
      </w:r>
      <w:r>
        <w:t>訓練等多項議題。經由相互交流，已有越來越多的會員國對我參與</w:t>
      </w:r>
      <w:r>
        <w:t>WHA</w:t>
      </w:r>
      <w:r>
        <w:t>及</w:t>
      </w:r>
      <w:r>
        <w:t>WHO</w:t>
      </w:r>
      <w:r>
        <w:t>活動表達支持，並肯定我國醫衛實力，對我國開展醫衛雙邊合作具有實質助益。</w:t>
      </w:r>
    </w:p>
    <w:p w:rsidR="00000000" w:rsidRDefault="003E6900">
      <w:pPr>
        <w:pStyle w:val="ppecontent"/>
        <w:divId w:val="93669701"/>
      </w:pPr>
      <w:r>
        <w:t>２、</w:t>
      </w:r>
      <w:r>
        <w:t xml:space="preserve"> 103</w:t>
      </w:r>
      <w:r>
        <w:t>年</w:t>
      </w:r>
      <w:r>
        <w:t>12</w:t>
      </w:r>
      <w:r>
        <w:t>月</w:t>
      </w:r>
      <w:r>
        <w:t>22</w:t>
      </w:r>
      <w:r>
        <w:t>日美國衛生部公共事務的副助理部長</w:t>
      </w:r>
      <w:r>
        <w:t>Tait Sye</w:t>
      </w:r>
      <w:r>
        <w:t>來部拜會，由林次長奏延代表接見，雙方分享食品安全、傳染病等重大公共衛生事件之危機處理與訊息構建以及推廣菸害防制與減重之公共政策宣導。</w:t>
      </w:r>
    </w:p>
    <w:p w:rsidR="00000000" w:rsidRDefault="003E6900">
      <w:pPr>
        <w:pStyle w:val="ppecontent"/>
        <w:divId w:val="93669701"/>
      </w:pPr>
      <w:r>
        <w:t>３、</w:t>
      </w:r>
      <w:r>
        <w:t xml:space="preserve"> </w:t>
      </w:r>
      <w:r>
        <w:t>參與</w:t>
      </w:r>
      <w:r>
        <w:t>103</w:t>
      </w:r>
      <w:r>
        <w:t>年</w:t>
      </w:r>
      <w:r>
        <w:t>2</w:t>
      </w:r>
      <w:r>
        <w:t>月</w:t>
      </w:r>
      <w:r>
        <w:t>23</w:t>
      </w:r>
      <w:r>
        <w:t>日至</w:t>
      </w:r>
      <w:r>
        <w:t>24</w:t>
      </w:r>
      <w:r>
        <w:t>日於中國寧波舉辦之</w:t>
      </w:r>
      <w:r>
        <w:t>APEC</w:t>
      </w:r>
      <w:r>
        <w:t>第一次資深官員暨衛生工作小組會議。</w:t>
      </w:r>
    </w:p>
    <w:p w:rsidR="00000000" w:rsidRDefault="003E6900">
      <w:pPr>
        <w:pStyle w:val="ppecontent"/>
        <w:divId w:val="93669701"/>
      </w:pPr>
      <w:r>
        <w:t>４、</w:t>
      </w:r>
      <w:r>
        <w:t xml:space="preserve"> </w:t>
      </w:r>
      <w:r>
        <w:t>參與</w:t>
      </w:r>
      <w:r>
        <w:t>103</w:t>
      </w:r>
      <w:r>
        <w:t>年</w:t>
      </w:r>
      <w:r>
        <w:t>8</w:t>
      </w:r>
      <w:r>
        <w:t>月</w:t>
      </w:r>
      <w:r>
        <w:t>12</w:t>
      </w:r>
      <w:r>
        <w:t>日至</w:t>
      </w:r>
      <w:r>
        <w:t>15</w:t>
      </w:r>
      <w:r>
        <w:t>日於中國北京舉辦之</w:t>
      </w:r>
      <w:r>
        <w:t>APEC</w:t>
      </w:r>
      <w:r>
        <w:t>第</w:t>
      </w:r>
      <w:r>
        <w:t>2</w:t>
      </w:r>
      <w:r>
        <w:t>次資深官員暨衛生工作小組會議及衛生高階會議。</w:t>
      </w:r>
    </w:p>
    <w:p w:rsidR="00000000" w:rsidRDefault="003E6900">
      <w:pPr>
        <w:pStyle w:val="ppecontent"/>
        <w:divId w:val="93669701"/>
      </w:pPr>
      <w:r>
        <w:t>５、</w:t>
      </w:r>
      <w:r>
        <w:t xml:space="preserve"> </w:t>
      </w:r>
      <w:r>
        <w:t>「海峽兩岸醫藥衛生合作協議」：雙方賡續定期交換傳染病疫情、檢疫監測資料，我方於本年</w:t>
      </w:r>
      <w:r>
        <w:t>3</w:t>
      </w:r>
      <w:r>
        <w:t>月透過協議平台提供陸方</w:t>
      </w:r>
      <w:r>
        <w:t>H6N1</w:t>
      </w:r>
      <w:r>
        <w:t>病毒株，另就醫藥品安全管理部分進行通報，如</w:t>
      </w:r>
      <w:r>
        <w:t>103</w:t>
      </w:r>
      <w:r>
        <w:t>年</w:t>
      </w:r>
      <w:r>
        <w:t>7</w:t>
      </w:r>
      <w:r>
        <w:t>月相互通報中藥摻西藥查處及檢驗狀況。透過緊急救治機制，就</w:t>
      </w:r>
      <w:r>
        <w:t>103</w:t>
      </w:r>
      <w:r>
        <w:t>年</w:t>
      </w:r>
      <w:r>
        <w:t>5</w:t>
      </w:r>
      <w:r>
        <w:t>月於大陸福建省發生</w:t>
      </w:r>
      <w:r>
        <w:t>24</w:t>
      </w:r>
      <w:r>
        <w:t>名臺灣旅客搭乘之遊覽車墜落九龍江等事件進行聯繫，提供兩岸民眾更周妥保障。</w:t>
      </w:r>
    </w:p>
    <w:p w:rsidR="00000000" w:rsidRDefault="003E6900">
      <w:pPr>
        <w:pStyle w:val="ppecontent"/>
        <w:divId w:val="93669701"/>
      </w:pPr>
      <w:r>
        <w:t>（六）</w:t>
      </w:r>
      <w:r>
        <w:t xml:space="preserve"> </w:t>
      </w:r>
      <w:r>
        <w:t>辦理國際衛生人員訓練：委託辦理「臺灣國際醫療衛生人員訓練中心計畫」</w:t>
      </w:r>
      <w:r>
        <w:t>103</w:t>
      </w:r>
      <w:r>
        <w:t>年度至</w:t>
      </w:r>
      <w:r>
        <w:t>12</w:t>
      </w:r>
      <w:r>
        <w:t>月底共培訓來自</w:t>
      </w:r>
      <w:r>
        <w:t>18</w:t>
      </w:r>
      <w:r>
        <w:t>個國家共</w:t>
      </w:r>
      <w:r>
        <w:t>106</w:t>
      </w:r>
      <w:r>
        <w:t>人次之國外醫事人員（迄今共培訓來自</w:t>
      </w:r>
      <w:r>
        <w:t>49</w:t>
      </w:r>
      <w:r>
        <w:t>個國家共</w:t>
      </w:r>
      <w:r>
        <w:t>977</w:t>
      </w:r>
      <w:r>
        <w:t>人次之國外醫事人員）。</w:t>
      </w:r>
    </w:p>
    <w:p w:rsidR="00000000" w:rsidRDefault="003E6900">
      <w:pPr>
        <w:pStyle w:val="ppecontent"/>
        <w:divId w:val="93669701"/>
      </w:pPr>
      <w:r>
        <w:t>九、</w:t>
      </w:r>
      <w:r>
        <w:t xml:space="preserve"> </w:t>
      </w:r>
      <w:r>
        <w:t>食品、藥品及中醫藥管理業務</w:t>
      </w:r>
    </w:p>
    <w:p w:rsidR="00000000" w:rsidRDefault="003E6900">
      <w:pPr>
        <w:pStyle w:val="ppecontent"/>
        <w:divId w:val="93669701"/>
      </w:pPr>
      <w:r>
        <w:t>（一）</w:t>
      </w:r>
      <w:r>
        <w:t xml:space="preserve"> </w:t>
      </w:r>
      <w:r>
        <w:t>食品藥物檢驗品質及量能締新猷</w:t>
      </w:r>
    </w:p>
    <w:p w:rsidR="00000000" w:rsidRDefault="003E6900">
      <w:pPr>
        <w:pStyle w:val="ppecontent"/>
        <w:divId w:val="93669701"/>
      </w:pPr>
      <w:r>
        <w:t>１、</w:t>
      </w:r>
      <w:r>
        <w:t xml:space="preserve"> </w:t>
      </w:r>
      <w:r>
        <w:t>研發油中銅葉綠素之檢驗方法：在國內部分，以此主題撰寫之期末報告</w:t>
      </w:r>
      <w:r>
        <w:t>--</w:t>
      </w:r>
      <w:r>
        <w:t>「食品中非法添加物及未知物之檢驗研究」榮獲</w:t>
      </w:r>
      <w:r>
        <w:t>102</w:t>
      </w:r>
      <w:r>
        <w:t>年度衛生福利部自行研究獎勵競賽特優獎。在國外部分，此獨步全球之銅葉綠素檢驗技術受到國際間重視，</w:t>
      </w:r>
      <w:r>
        <w:t>103</w:t>
      </w:r>
      <w:r>
        <w:t>年</w:t>
      </w:r>
      <w:r>
        <w:t>1</w:t>
      </w:r>
      <w:r>
        <w:t>月</w:t>
      </w:r>
      <w:r>
        <w:t>27</w:t>
      </w:r>
      <w:r>
        <w:t>日來自義大利及西班牙之歐洲專家技術團拜訪本署，舉行銅葉綠素檢驗方法討論會議。</w:t>
      </w:r>
      <w:r>
        <w:t>103</w:t>
      </w:r>
      <w:r>
        <w:t>年</w:t>
      </w:r>
      <w:r>
        <w:t>3</w:t>
      </w:r>
      <w:r>
        <w:t>月</w:t>
      </w:r>
      <w:r>
        <w:t>11</w:t>
      </w:r>
      <w:r>
        <w:t>日台灣以特別來賓身份受邀出席於西班牙舉行之國際橄欖理事會（</w:t>
      </w:r>
      <w:r>
        <w:t>International Olive Council, IOC</w:t>
      </w:r>
      <w:r>
        <w:t>）化學專家小組會議，會議決議採用本署開發之方法，邀集約</w:t>
      </w:r>
      <w:r>
        <w:t>20</w:t>
      </w:r>
      <w:r>
        <w:t>個實驗室進行橄欖粕油之環試驗（</w:t>
      </w:r>
      <w:r>
        <w:t>ring test</w:t>
      </w:r>
      <w:r>
        <w:t>），即實驗室間比對試驗，顯見國際間對於本研發成果之肯定。</w:t>
      </w:r>
    </w:p>
    <w:p w:rsidR="00000000" w:rsidRDefault="003E6900">
      <w:pPr>
        <w:pStyle w:val="ppecontent"/>
        <w:divId w:val="93669701"/>
      </w:pPr>
      <w:r>
        <w:t>２、</w:t>
      </w:r>
      <w:r>
        <w:t xml:space="preserve"> </w:t>
      </w:r>
      <w:r>
        <w:t>「生物性標準品之製備與供應」取得</w:t>
      </w:r>
      <w:r>
        <w:t>SNQ</w:t>
      </w:r>
      <w:r>
        <w:t>國家品質標章並獲得</w:t>
      </w:r>
      <w:r>
        <w:t>2014</w:t>
      </w:r>
      <w:r>
        <w:t>國家生技醫療品質獎</w:t>
      </w:r>
    </w:p>
    <w:p w:rsidR="00000000" w:rsidRDefault="003E6900">
      <w:pPr>
        <w:pStyle w:val="ppecontent"/>
        <w:divId w:val="93669701"/>
      </w:pPr>
      <w:r>
        <w:t>（二）</w:t>
      </w:r>
      <w:r>
        <w:t xml:space="preserve"> </w:t>
      </w:r>
      <w:r>
        <w:t>食品管理創新頁</w:t>
      </w:r>
    </w:p>
    <w:p w:rsidR="00000000" w:rsidRDefault="003E6900">
      <w:pPr>
        <w:pStyle w:val="ppecontent"/>
        <w:divId w:val="93669701"/>
      </w:pPr>
      <w:r>
        <w:lastRenderedPageBreak/>
        <w:t>１、</w:t>
      </w:r>
      <w:r>
        <w:t xml:space="preserve"> </w:t>
      </w:r>
      <w:r>
        <w:t>落實食品添加物源頭管理：與財政部及經濟部合作，強化食品添加物源頭管理，防堵不當化學物質流入食品，並公</w:t>
      </w:r>
      <w:r>
        <w:t>告食品添加物業者應辦理登錄，建立完善之食品添加物管理體系。透過強化跨部會合作，已與環保署建立毒性化學物質之列管通報。</w:t>
      </w:r>
    </w:p>
    <w:p w:rsidR="00000000" w:rsidRDefault="003E6900">
      <w:pPr>
        <w:pStyle w:val="ppecontent"/>
        <w:divId w:val="93669701"/>
      </w:pPr>
      <w:r>
        <w:t>２、</w:t>
      </w:r>
      <w:r>
        <w:t xml:space="preserve"> </w:t>
      </w:r>
      <w:r>
        <w:t>持續推動食品業者登錄制度：已於</w:t>
      </w:r>
      <w:r>
        <w:t>103</w:t>
      </w:r>
      <w:r>
        <w:t>年</w:t>
      </w:r>
      <w:r>
        <w:t>10</w:t>
      </w:r>
      <w:r>
        <w:t>月</w:t>
      </w:r>
      <w:r>
        <w:t>16</w:t>
      </w:r>
      <w:r>
        <w:t>日公告訂定「應申請登錄始得營業之食品業者、類別、規模及實施日期」，所有具工商登記證之食品業者應於</w:t>
      </w:r>
      <w:r>
        <w:t>103</w:t>
      </w:r>
      <w:r>
        <w:t>年</w:t>
      </w:r>
      <w:r>
        <w:t>12</w:t>
      </w:r>
      <w:r>
        <w:t>月</w:t>
      </w:r>
      <w:r>
        <w:t>31</w:t>
      </w:r>
      <w:r>
        <w:t>日前完成登錄，始得營業。</w:t>
      </w:r>
    </w:p>
    <w:p w:rsidR="00000000" w:rsidRDefault="003E6900">
      <w:pPr>
        <w:pStyle w:val="ppecontent"/>
        <w:divId w:val="93669701"/>
      </w:pPr>
      <w:r>
        <w:t>３、</w:t>
      </w:r>
      <w:r>
        <w:t xml:space="preserve"> </w:t>
      </w:r>
      <w:r>
        <w:t>持續推動食品追溯追蹤管理制度：本部已於</w:t>
      </w:r>
      <w:r>
        <w:t>102</w:t>
      </w:r>
      <w:r>
        <w:t>年</w:t>
      </w:r>
      <w:r>
        <w:t>11</w:t>
      </w:r>
      <w:r>
        <w:t>月</w:t>
      </w:r>
      <w:r>
        <w:t>19</w:t>
      </w:r>
      <w:r>
        <w:t>日發布「食品及其相關產品追溯追蹤系統管理辦法」，並於</w:t>
      </w:r>
      <w:r>
        <w:t>103</w:t>
      </w:r>
      <w:r>
        <w:t>年</w:t>
      </w:r>
      <w:r>
        <w:t>10</w:t>
      </w:r>
      <w:r>
        <w:t>月</w:t>
      </w:r>
      <w:r>
        <w:t>27</w:t>
      </w:r>
      <w:r>
        <w:t>日公告</w:t>
      </w:r>
      <w:r>
        <w:t>9</w:t>
      </w:r>
      <w:r>
        <w:t>大類別食品業者應建立追蹤追溯系統，其中食用油脂業者，自</w:t>
      </w:r>
      <w:r>
        <w:t>103</w:t>
      </w:r>
      <w:r>
        <w:t>年</w:t>
      </w:r>
      <w:r>
        <w:t>10</w:t>
      </w:r>
      <w:r>
        <w:t>月</w:t>
      </w:r>
      <w:r>
        <w:t>31</w:t>
      </w:r>
      <w:r>
        <w:t>日起施行。肉類加工等</w:t>
      </w:r>
      <w:r>
        <w:t>8</w:t>
      </w:r>
      <w:r>
        <w:t>大類食品業者，自</w:t>
      </w:r>
      <w:r>
        <w:t>104</w:t>
      </w:r>
      <w:r>
        <w:t>年</w:t>
      </w:r>
      <w:r>
        <w:t>2</w:t>
      </w:r>
      <w:r>
        <w:t>月</w:t>
      </w:r>
      <w:r>
        <w:t>5</w:t>
      </w:r>
      <w:r>
        <w:t>日起施行。資本額三千萬以上之食用油脂製造、加工、調配業者及具商業登記、公司登記或工廠登記之食用油脂輸入業者，其依規定保存之紀錄，應於原料、半成品或成品進貨後三個工作天內完成上傳「供應商資訊」至「食品追溯追蹤管理資訊系統（非追不可）」，並於產品出貨日後三個工作天內完成完整資訊之上傳；且依「加值型及非加值型營業稅法」規定應使用統一發票者，應使用電子發票者，自</w:t>
      </w:r>
      <w:r>
        <w:t>103</w:t>
      </w:r>
      <w:r>
        <w:t>年</w:t>
      </w:r>
      <w:r>
        <w:t>12</w:t>
      </w:r>
      <w:r>
        <w:t>月</w:t>
      </w:r>
      <w:r>
        <w:t>31</w:t>
      </w:r>
      <w:r>
        <w:t>日起，應使用電子發票。</w:t>
      </w:r>
    </w:p>
    <w:p w:rsidR="00000000" w:rsidRDefault="003E6900">
      <w:pPr>
        <w:pStyle w:val="ppecontent"/>
        <w:divId w:val="93669701"/>
      </w:pPr>
      <w:r>
        <w:t>（三）</w:t>
      </w:r>
      <w:r>
        <w:t xml:space="preserve"> </w:t>
      </w:r>
      <w:r>
        <w:t>藥品管理開新局</w:t>
      </w:r>
    </w:p>
    <w:p w:rsidR="00000000" w:rsidRDefault="003E6900">
      <w:pPr>
        <w:pStyle w:val="ppecontent"/>
        <w:divId w:val="93669701"/>
      </w:pPr>
      <w:r>
        <w:t>１、</w:t>
      </w:r>
      <w:r>
        <w:t xml:space="preserve"> </w:t>
      </w:r>
      <w:r>
        <w:t>建立藥品賦形劑與包裝</w:t>
      </w:r>
      <w:r>
        <w:t>材質之管理機制</w:t>
      </w:r>
    </w:p>
    <w:p w:rsidR="00000000" w:rsidRDefault="003E6900">
      <w:pPr>
        <w:pStyle w:val="ppecontent"/>
        <w:divId w:val="93669701"/>
      </w:pPr>
      <w:r>
        <w:t>（１）</w:t>
      </w:r>
      <w:r>
        <w:t xml:space="preserve"> </w:t>
      </w:r>
      <w:r>
        <w:t>建立管理規範並完成專業審查制度：</w:t>
      </w:r>
    </w:p>
    <w:p w:rsidR="00000000" w:rsidRDefault="003E6900">
      <w:pPr>
        <w:pStyle w:val="ppecontent"/>
        <w:divId w:val="93669701"/>
      </w:pPr>
      <w:r>
        <w:t xml:space="preserve">i. </w:t>
      </w:r>
      <w:r>
        <w:t>蒐集先進國家賦形劑及包裝材質審查規範，研究美國、歐盟、日本、中國、東協等之考量及實務作法。</w:t>
      </w:r>
    </w:p>
    <w:p w:rsidR="00000000" w:rsidRDefault="003E6900">
      <w:pPr>
        <w:pStyle w:val="ppecontent"/>
        <w:divId w:val="93669701"/>
      </w:pPr>
      <w:r>
        <w:t xml:space="preserve">ii. </w:t>
      </w:r>
      <w:r>
        <w:t>研擬「藥品賦形劑及包裝材質品質技術文件審查規範草案」。</w:t>
      </w:r>
    </w:p>
    <w:p w:rsidR="00000000" w:rsidRDefault="003E6900">
      <w:pPr>
        <w:pStyle w:val="ppecontent"/>
        <w:divId w:val="93669701"/>
      </w:pPr>
      <w:r>
        <w:t xml:space="preserve">iii. </w:t>
      </w:r>
      <w:r>
        <w:t>完成</w:t>
      </w:r>
      <w:r>
        <w:t>308</w:t>
      </w:r>
      <w:r>
        <w:t>件製劑使用之包裝材質及賦形劑品質技術文件審查及其案件行政作業流程、管考。</w:t>
      </w:r>
    </w:p>
    <w:p w:rsidR="00000000" w:rsidRDefault="003E6900">
      <w:pPr>
        <w:pStyle w:val="ppecontent"/>
        <w:divId w:val="93669701"/>
      </w:pPr>
      <w:r>
        <w:t>（２）</w:t>
      </w:r>
      <w:r>
        <w:t xml:space="preserve"> </w:t>
      </w:r>
      <w:r>
        <w:t>建立供應商及產品之電子資料：運用所進行製劑使用之包裝材質及賦形劑品質技術文件審查，蒐集於我國送件案件產品所使用之賦形劑及包材相關資料，至</w:t>
      </w:r>
      <w:r>
        <w:t>103</w:t>
      </w:r>
      <w:r>
        <w:t>年底共蒐集</w:t>
      </w:r>
      <w:r>
        <w:t>74</w:t>
      </w:r>
      <w:r>
        <w:t>筆，以進行源頭管控。</w:t>
      </w:r>
    </w:p>
    <w:p w:rsidR="00000000" w:rsidRDefault="003E6900">
      <w:pPr>
        <w:pStyle w:val="ppecontent"/>
        <w:divId w:val="93669701"/>
      </w:pPr>
      <w:r>
        <w:t>（３）</w:t>
      </w:r>
      <w:r>
        <w:t xml:space="preserve"> </w:t>
      </w:r>
      <w:r>
        <w:t>提升</w:t>
      </w:r>
      <w:r>
        <w:t>審查之品質：藉由辦理「藥品賦形劑與包裝材料之品質與安全考量」、「國外審查專家分享歐盟賦形劑及包材法規業界送件經驗談」之教育訓練，以提升審查人員專業性，及廠商送審文件品質。</w:t>
      </w:r>
    </w:p>
    <w:p w:rsidR="00000000" w:rsidRDefault="003E6900">
      <w:pPr>
        <w:pStyle w:val="ppecontent"/>
        <w:divId w:val="93669701"/>
      </w:pPr>
      <w:r>
        <w:t>２、</w:t>
      </w:r>
      <w:r>
        <w:t xml:space="preserve"> </w:t>
      </w:r>
      <w:r>
        <w:t>執行國內藥品不良品通報作業之處理</w:t>
      </w:r>
      <w:r>
        <w:t xml:space="preserve"> </w:t>
      </w:r>
    </w:p>
    <w:p w:rsidR="00000000" w:rsidRDefault="003E6900">
      <w:pPr>
        <w:pStyle w:val="ppecontent"/>
        <w:divId w:val="93669701"/>
      </w:pPr>
      <w:r>
        <w:lastRenderedPageBreak/>
        <w:t>（１）</w:t>
      </w:r>
      <w:r>
        <w:t xml:space="preserve"> .</w:t>
      </w:r>
      <w:r>
        <w:t>與國際不良品警訊同步，每日主動監控歐、美、日等國衛生主管機關之不良品回收警訊，並主動與輸入廠商聯絡，確認產品有無輸入台灣。</w:t>
      </w:r>
    </w:p>
    <w:p w:rsidR="00000000" w:rsidRDefault="003E6900">
      <w:pPr>
        <w:pStyle w:val="ppecontent"/>
        <w:divId w:val="93669701"/>
      </w:pPr>
      <w:r>
        <w:t>（２）</w:t>
      </w:r>
      <w:r>
        <w:t xml:space="preserve"> </w:t>
      </w:r>
      <w:r>
        <w:t>國內不良品資訊通報</w:t>
      </w:r>
    </w:p>
    <w:p w:rsidR="00000000" w:rsidRDefault="003E6900">
      <w:pPr>
        <w:pStyle w:val="ppecontent"/>
        <w:divId w:val="93669701"/>
      </w:pPr>
      <w:r>
        <w:t xml:space="preserve">i. </w:t>
      </w:r>
      <w:r>
        <w:t>藥品：國內藥品不良品（網頁瀏覽累積人數</w:t>
      </w:r>
      <w:r>
        <w:t>236,385</w:t>
      </w:r>
      <w:r>
        <w:t>人次</w:t>
      </w:r>
      <w:r>
        <w:t>/103</w:t>
      </w:r>
      <w:r>
        <w:t>年度</w:t>
      </w:r>
      <w:r>
        <w:t>10</w:t>
      </w:r>
      <w:r>
        <w:t>月止）、療效不等系統（網頁瀏覽累積人數</w:t>
      </w:r>
      <w:r>
        <w:t>15,779</w:t>
      </w:r>
      <w:r>
        <w:t>人次</w:t>
      </w:r>
      <w:r>
        <w:t>/1</w:t>
      </w:r>
      <w:r>
        <w:t>03</w:t>
      </w:r>
      <w:r>
        <w:t>年度</w:t>
      </w:r>
      <w:r>
        <w:t>10</w:t>
      </w:r>
      <w:r>
        <w:t>月止）及醫療聯絡網資料之更新與維護。</w:t>
      </w:r>
    </w:p>
    <w:p w:rsidR="00000000" w:rsidRDefault="003E6900">
      <w:pPr>
        <w:pStyle w:val="ppecontent"/>
        <w:divId w:val="93669701"/>
      </w:pPr>
      <w:r>
        <w:t xml:space="preserve">ii. </w:t>
      </w:r>
      <w:r>
        <w:t>化粧品：不良事件通報作業，於第一時間反應不良產品，進而促進產品改善品質，維護民眾權益。</w:t>
      </w:r>
    </w:p>
    <w:p w:rsidR="00000000" w:rsidRDefault="003E6900">
      <w:pPr>
        <w:pStyle w:val="ppecontent"/>
        <w:divId w:val="93669701"/>
      </w:pPr>
      <w:r>
        <w:t>（３）</w:t>
      </w:r>
      <w:r>
        <w:t xml:space="preserve"> </w:t>
      </w:r>
      <w:r>
        <w:t>就每日藥品不良品監控訊息，即時發布最新消費紅綠燈訊息，並主動轉知各醫院窗口，避免不良品被誤用而傷害。</w:t>
      </w:r>
    </w:p>
    <w:p w:rsidR="00000000" w:rsidRDefault="003E6900">
      <w:pPr>
        <w:pStyle w:val="ppecontent"/>
        <w:divId w:val="93669701"/>
      </w:pPr>
      <w:r>
        <w:t>３、</w:t>
      </w:r>
      <w:r>
        <w:t xml:space="preserve"> </w:t>
      </w:r>
      <w:r>
        <w:t>推動藥品國際條碼以提升用藥安全及藥品控管效率</w:t>
      </w:r>
    </w:p>
    <w:p w:rsidR="00000000" w:rsidRDefault="003E6900">
      <w:pPr>
        <w:pStyle w:val="ppecontent"/>
        <w:divId w:val="93669701"/>
      </w:pPr>
      <w:r>
        <w:t>（１）</w:t>
      </w:r>
      <w:r>
        <w:t xml:space="preserve"> </w:t>
      </w:r>
      <w:r>
        <w:t>依國際發展趨勢及藥品重要性，規劃國際條碼印標準及階段性實施期程，並參考藥袋標示推動原則（</w:t>
      </w:r>
      <w:r>
        <w:t>13</w:t>
      </w:r>
      <w:r>
        <w:t>項必要及</w:t>
      </w:r>
      <w:r>
        <w:t>3</w:t>
      </w:r>
      <w:r>
        <w:t>項必要項目），以降低實行困難度與障礙。</w:t>
      </w:r>
    </w:p>
    <w:p w:rsidR="00000000" w:rsidRDefault="003E6900">
      <w:pPr>
        <w:pStyle w:val="ppecontent"/>
        <w:divId w:val="93669701"/>
      </w:pPr>
      <w:r>
        <w:t>（２）</w:t>
      </w:r>
      <w:r>
        <w:t xml:space="preserve"> </w:t>
      </w:r>
      <w:r>
        <w:t>透過供應端與應用端齊頭並進方式，與醫療院所的應</w:t>
      </w:r>
      <w:r>
        <w:t>用需求及優先採購誘因，鼓勵廠商印貼藥品條碼。</w:t>
      </w:r>
    </w:p>
    <w:p w:rsidR="00000000" w:rsidRDefault="003E6900">
      <w:pPr>
        <w:pStyle w:val="ppecontent"/>
        <w:divId w:val="93669701"/>
      </w:pPr>
      <w:r>
        <w:t>（３）</w:t>
      </w:r>
      <w:r>
        <w:t xml:space="preserve"> </w:t>
      </w:r>
      <w:r>
        <w:t>首度研發社區藥局應用模式研發與建置，擴大應用領域，有效降低給藥疏失發生及藥品庫存管理控管效率。</w:t>
      </w:r>
    </w:p>
    <w:p w:rsidR="00000000" w:rsidRDefault="003E6900">
      <w:pPr>
        <w:pStyle w:val="ppecontent"/>
        <w:divId w:val="93669701"/>
      </w:pPr>
      <w:r>
        <w:t>（四）</w:t>
      </w:r>
      <w:r>
        <w:t xml:space="preserve"> </w:t>
      </w:r>
      <w:r>
        <w:t>推動中藥材及製劑品質管理機制：為推動中藥材及製劑品質管理機制，衛生福利部分三階段實施中藥材（製劑）管理，目前已實施之相關工作重點如下：第一階段為推動中藥材之包裝標示，要求進口及市售之中藥材飲片，其標籤或包裝均應符合標示事項處理原則，目前已經公告應包裝標示之中藥材品項共</w:t>
      </w:r>
      <w:r>
        <w:t>324</w:t>
      </w:r>
      <w:r>
        <w:t>種。第二階段則針對中藥材及中藥製劑含有重金屬、農藥殘留及黃麴毒素等異常物質進行加強管理，訂定各種異常物質限量標準，以確保中藥材及製劑之安全與衛生。迄今業已公告</w:t>
      </w:r>
      <w:r>
        <w:t>91</w:t>
      </w:r>
      <w:r>
        <w:t>種中藥材之各種異常物質限量標準。</w:t>
      </w:r>
      <w:r>
        <w:t>99</w:t>
      </w:r>
      <w:r>
        <w:t>年度及</w:t>
      </w:r>
      <w:r>
        <w:t>100</w:t>
      </w:r>
      <w:r>
        <w:t>年度就中藥濃縮製劑之管理規範</w:t>
      </w:r>
      <w:r>
        <w:t>進行檢討與增修相關限量標準公告及修訂「中藥濃縮製劑含異常物質之限量」，針對傳統製劑採分階段管理模式，針對民眾常使用之傳統製劑，天王補心丹等</w:t>
      </w:r>
      <w:r>
        <w:t>22</w:t>
      </w:r>
      <w:r>
        <w:t>項中藥傳統製劑含異常物質限量標準及其適用範圍，自</w:t>
      </w:r>
      <w:r>
        <w:t>103</w:t>
      </w:r>
      <w:r>
        <w:t>年</w:t>
      </w:r>
      <w:r>
        <w:t>7</w:t>
      </w:r>
      <w:r>
        <w:t>月</w:t>
      </w:r>
      <w:r>
        <w:t>1</w:t>
      </w:r>
      <w:r>
        <w:t>日起實施。第三階段則致力於完備中藥材之源頭管理機制，包括進口產品文書認證及落地追蹤等工作。藉由第六次江陳會所簽署之「海峽兩岸醫藥衛生合作協議」，雙方對中藥材安全管理，進行各種交流合作。俾將不安全之中藥材阻絕於境外，完備中藥材之安全衛生管理，保障臺灣民眾消費權益。</w:t>
      </w:r>
    </w:p>
    <w:p w:rsidR="00000000" w:rsidRDefault="003E6900">
      <w:pPr>
        <w:pStyle w:val="ppecontent"/>
        <w:divId w:val="93669701"/>
      </w:pPr>
      <w:r>
        <w:t>１、</w:t>
      </w:r>
      <w:r>
        <w:t xml:space="preserve"> </w:t>
      </w:r>
      <w:r>
        <w:t>中藥濃縮製劑已全面實施「中藥濃縮製劑含</w:t>
      </w:r>
      <w:r>
        <w:t>異常物質之限量標準」，本年度進行市售品抽驗，已完成</w:t>
      </w:r>
      <w:r>
        <w:t>40</w:t>
      </w:r>
      <w:r>
        <w:t>種中藥濃縮製劑檢驗，檢驗結果皆屬合格。</w:t>
      </w:r>
      <w:r>
        <w:t>100</w:t>
      </w:r>
      <w:r>
        <w:t>年至</w:t>
      </w:r>
      <w:r>
        <w:t>102</w:t>
      </w:r>
      <w:r>
        <w:t>年間共計抽驗市售</w:t>
      </w:r>
      <w:r>
        <w:t>384</w:t>
      </w:r>
      <w:r>
        <w:t>件中藥製劑產品，檢驗合格</w:t>
      </w:r>
      <w:r>
        <w:t>381</w:t>
      </w:r>
      <w:r>
        <w:t>件，合格率為</w:t>
      </w:r>
      <w:r>
        <w:t>99.2</w:t>
      </w:r>
      <w:r>
        <w:t>％。</w:t>
      </w:r>
    </w:p>
    <w:p w:rsidR="00000000" w:rsidRDefault="003E6900">
      <w:pPr>
        <w:pStyle w:val="ppecontent"/>
        <w:divId w:val="93669701"/>
      </w:pPr>
      <w:r>
        <w:lastRenderedPageBreak/>
        <w:t>２、</w:t>
      </w:r>
      <w:r>
        <w:t xml:space="preserve"> 103</w:t>
      </w:r>
      <w:r>
        <w:t>年度依藥事法</w:t>
      </w:r>
      <w:r>
        <w:t>57</w:t>
      </w:r>
      <w:r>
        <w:t>條及藥物優良製造準則進行國內中藥廠查核，針對</w:t>
      </w:r>
      <w:r>
        <w:t>49</w:t>
      </w:r>
      <w:r>
        <w:t>家中藥藥物製造工廠之廠房設施、設備、組織與人事、生產、品質管制、儲存、運銷、客戶申訴及其他應遵行事項進行稽查，經查核結果計有</w:t>
      </w:r>
      <w:r>
        <w:t>47</w:t>
      </w:r>
      <w:r>
        <w:t>家符合藥物優良製造準則中藥藥品優良製造規範</w:t>
      </w:r>
      <w:r>
        <w:t>GMP</w:t>
      </w:r>
      <w:r>
        <w:t>，</w:t>
      </w:r>
      <w:r>
        <w:t>2</w:t>
      </w:r>
      <w:r>
        <w:t>家違反規定已辦理處分及後續改善事宜，國內中藥製藥廠</w:t>
      </w:r>
      <w:r>
        <w:t>GMP</w:t>
      </w:r>
      <w:r>
        <w:t>查核之合格率為</w:t>
      </w:r>
      <w:r>
        <w:t>96</w:t>
      </w:r>
      <w:r>
        <w:t>％，強化民眾對於中藥製劑之信任，做好中藥品質管制，讓消費者用的安心。</w:t>
      </w:r>
    </w:p>
    <w:p w:rsidR="00000000" w:rsidRDefault="003E6900">
      <w:pPr>
        <w:pStyle w:val="ppecontent"/>
        <w:divId w:val="93669701"/>
      </w:pPr>
      <w:r>
        <w:t>３、</w:t>
      </w:r>
      <w:r>
        <w:t xml:space="preserve"> </w:t>
      </w:r>
      <w:r>
        <w:t>完備中藥材之源頭管理機制，並依據海峽兩岸醫藥衛生合作協議，自</w:t>
      </w:r>
      <w:r>
        <w:t>101</w:t>
      </w:r>
      <w:r>
        <w:t>年</w:t>
      </w:r>
      <w:r>
        <w:t>8</w:t>
      </w:r>
      <w:r>
        <w:t>月</w:t>
      </w:r>
      <w:r>
        <w:t>1</w:t>
      </w:r>
      <w:r>
        <w:t>日起實施</w:t>
      </w:r>
      <w:r>
        <w:t>10</w:t>
      </w:r>
      <w:r>
        <w:t>項中藥材邊境管理，紅棗、黃耆、當歸、甘草、地黃、川芎、茯苓、白芍、白朮及杜仲等</w:t>
      </w:r>
      <w:r>
        <w:t>10</w:t>
      </w:r>
      <w:r>
        <w:t>種進口量較大之中藥材，於邊境進口時，業者應檢附合格之檢驗證明文件，證明所申請進口之中藥材業經檢驗符合國內異常物質限量標準。另紅棗、黃耆、當歸及甘草等</w:t>
      </w:r>
      <w:r>
        <w:t>4</w:t>
      </w:r>
      <w:r>
        <w:t>種中藥材，除應檢附檢驗證明文件外，於邊境亦執行抽批檢驗等邊境把關之措施。截至</w:t>
      </w:r>
      <w:r>
        <w:t>103</w:t>
      </w:r>
      <w:r>
        <w:t>年</w:t>
      </w:r>
      <w:r>
        <w:t>12</w:t>
      </w:r>
      <w:r>
        <w:t>月底止，查驗完成</w:t>
      </w:r>
      <w:r>
        <w:t>5,656</w:t>
      </w:r>
      <w:r>
        <w:t>件</w:t>
      </w:r>
      <w:r>
        <w:t>27,736</w:t>
      </w:r>
      <w:r>
        <w:t>公噸中藥材報驗通關案，共計抽驗</w:t>
      </w:r>
      <w:r>
        <w:t>130</w:t>
      </w:r>
      <w:r>
        <w:t>件中藥材，其中</w:t>
      </w:r>
      <w:r>
        <w:t>128</w:t>
      </w:r>
      <w:r>
        <w:t>件檢驗合格，</w:t>
      </w:r>
      <w:r>
        <w:t>2</w:t>
      </w:r>
      <w:r>
        <w:t>件黃耆不合格已辦理退運或銷毀。</w:t>
      </w:r>
    </w:p>
    <w:p w:rsidR="00000000" w:rsidRDefault="003E6900">
      <w:pPr>
        <w:pStyle w:val="ppecontent"/>
        <w:divId w:val="93669701"/>
      </w:pPr>
      <w:r>
        <w:t>４、</w:t>
      </w:r>
      <w:r>
        <w:t xml:space="preserve"> </w:t>
      </w:r>
      <w:r>
        <w:t>為保障民眾使用中藥材之安全衛生，</w:t>
      </w:r>
      <w:r>
        <w:t>104</w:t>
      </w:r>
      <w:r>
        <w:t>年將擴大實施中藥材邊境管理，實施</w:t>
      </w:r>
      <w:r>
        <w:t>16</w:t>
      </w:r>
      <w:r>
        <w:t>項中藥材於邊境進口時，業者應檢附合格之檢驗證明文件，證明所申請進口之中藥材業經檢驗符合國內異常物質限量標準，紅棗、黃耆、當歸、甘草、地黃、川芎、茯苓、白芍、白朮及杜仲等</w:t>
      </w:r>
      <w:r>
        <w:t>10</w:t>
      </w:r>
      <w:r>
        <w:t>種進口量較大之中藥材執行抽批檢驗等邊境把關之措施。</w:t>
      </w:r>
    </w:p>
    <w:p w:rsidR="00000000" w:rsidRDefault="003E6900">
      <w:pPr>
        <w:pStyle w:val="ppecontent"/>
        <w:divId w:val="93669701"/>
      </w:pPr>
      <w:r>
        <w:t>十、</w:t>
      </w:r>
      <w:r>
        <w:t xml:space="preserve"> </w:t>
      </w:r>
      <w:r>
        <w:t>健康保險業務</w:t>
      </w:r>
    </w:p>
    <w:p w:rsidR="00000000" w:rsidRDefault="003E6900">
      <w:pPr>
        <w:pStyle w:val="ppecontent"/>
        <w:divId w:val="93669701"/>
      </w:pPr>
      <w:r>
        <w:t>（一）</w:t>
      </w:r>
      <w:r>
        <w:t xml:space="preserve"> </w:t>
      </w:r>
      <w:r>
        <w:t>論質方案受益人數</w:t>
      </w:r>
    </w:p>
    <w:p w:rsidR="00000000" w:rsidRDefault="003E6900">
      <w:pPr>
        <w:pStyle w:val="ppecontent"/>
        <w:divId w:val="93669701"/>
      </w:pPr>
      <w:r>
        <w:t>１、</w:t>
      </w:r>
      <w:r>
        <w:t xml:space="preserve"> </w:t>
      </w:r>
      <w:r>
        <w:t>糖尿病方案已於</w:t>
      </w:r>
      <w:r>
        <w:t>101</w:t>
      </w:r>
      <w:r>
        <w:t>年</w:t>
      </w:r>
      <w:r>
        <w:t>10</w:t>
      </w:r>
      <w:r>
        <w:t>月導入支付標準</w:t>
      </w:r>
      <w:r>
        <w:t>。</w:t>
      </w:r>
    </w:p>
    <w:p w:rsidR="00000000" w:rsidRDefault="003E6900">
      <w:pPr>
        <w:pStyle w:val="ppecontent"/>
        <w:divId w:val="93669701"/>
      </w:pPr>
      <w:r>
        <w:t>２、</w:t>
      </w:r>
      <w:r>
        <w:t xml:space="preserve"> </w:t>
      </w:r>
      <w:r>
        <w:t>為檢討氣喘方案執行成效，於</w:t>
      </w:r>
      <w:r>
        <w:t>103</w:t>
      </w:r>
      <w:r>
        <w:t>年</w:t>
      </w:r>
      <w:r>
        <w:t>7</w:t>
      </w:r>
      <w:r>
        <w:t>月</w:t>
      </w:r>
      <w:r>
        <w:t>4</w:t>
      </w:r>
      <w:r>
        <w:t>日召開全民健康保險氣喘醫療給付改善方案執行情形及檢討會議，後續與相關學會討論參與方案醫師之退場標準、完整追蹤率之定義、品質獎勵措施之評比方式，及氣喘照護教育訓練等修訂事宜。</w:t>
      </w:r>
    </w:p>
    <w:p w:rsidR="00000000" w:rsidRDefault="003E6900">
      <w:pPr>
        <w:pStyle w:val="ppecontent"/>
        <w:divId w:val="93669701"/>
      </w:pPr>
      <w:r>
        <w:t>３、</w:t>
      </w:r>
      <w:r>
        <w:t xml:space="preserve"> </w:t>
      </w:r>
      <w:r>
        <w:t>為增加初期慢性腎臟病照護人數，經</w:t>
      </w:r>
      <w:r>
        <w:t>103</w:t>
      </w:r>
      <w:r>
        <w:t>年</w:t>
      </w:r>
      <w:r>
        <w:t>12</w:t>
      </w:r>
      <w:r>
        <w:t>月</w:t>
      </w:r>
      <w:r>
        <w:t>24</w:t>
      </w:r>
      <w:r>
        <w:t>日全民健康保險醫療服務給付目及支付標準共同擬定會議決議，同意開放所有專科醫師均可成為本方案之之照護醫師，惟除腎臟科、心臟科、新陳代謝科外需接受慢性腎臟病照護訓練（</w:t>
      </w:r>
      <w:r>
        <w:t>4</w:t>
      </w:r>
      <w:r>
        <w:t>小時上課</w:t>
      </w:r>
      <w:r>
        <w:t>+2</w:t>
      </w:r>
      <w:r>
        <w:t>小時</w:t>
      </w:r>
      <w:r>
        <w:t>e-learning</w:t>
      </w:r>
      <w:r>
        <w:t>）。</w:t>
      </w:r>
    </w:p>
    <w:p w:rsidR="00000000" w:rsidRDefault="003E6900">
      <w:pPr>
        <w:pStyle w:val="ppecontent"/>
        <w:divId w:val="93669701"/>
      </w:pPr>
      <w:r>
        <w:t>４、</w:t>
      </w:r>
      <w:r>
        <w:t xml:space="preserve"> </w:t>
      </w:r>
      <w:r>
        <w:t>因馬偕紀念醫院自</w:t>
      </w:r>
      <w:r>
        <w:t>10</w:t>
      </w:r>
      <w:r>
        <w:t>3</w:t>
      </w:r>
      <w:r>
        <w:t>年</w:t>
      </w:r>
      <w:r>
        <w:t>6</w:t>
      </w:r>
      <w:r>
        <w:t>月</w:t>
      </w:r>
      <w:r>
        <w:t>1</w:t>
      </w:r>
      <w:r>
        <w:t>日起停止辦理「乳癌醫療給付改善方案」，故該目前收案人數統計時，已排除該院收案人數，因此乳癌照護人數微輻下降，惟整體照護人數已達目標值。</w:t>
      </w:r>
    </w:p>
    <w:p w:rsidR="00000000" w:rsidRDefault="003E6900">
      <w:pPr>
        <w:pStyle w:val="ppecontent"/>
        <w:divId w:val="93669701"/>
      </w:pPr>
      <w:r>
        <w:t>（二）</w:t>
      </w:r>
      <w:r>
        <w:t xml:space="preserve"> </w:t>
      </w:r>
      <w:r>
        <w:t>保險醫事服務機構按時提報財務報告之院所家數比率</w:t>
      </w:r>
    </w:p>
    <w:p w:rsidR="00000000" w:rsidRDefault="003E6900">
      <w:pPr>
        <w:pStyle w:val="ppecontent"/>
        <w:divId w:val="93669701"/>
      </w:pPr>
      <w:r>
        <w:t>１、</w:t>
      </w:r>
      <w:r>
        <w:t xml:space="preserve"> </w:t>
      </w:r>
      <w:r>
        <w:t>已完成</w:t>
      </w:r>
      <w:r>
        <w:t>102</w:t>
      </w:r>
      <w:r>
        <w:t>年度扣繳憑單金額超過</w:t>
      </w:r>
      <w:r>
        <w:t>6</w:t>
      </w:r>
      <w:r>
        <w:t>億元之院所統計，共計有</w:t>
      </w:r>
      <w:r>
        <w:t>109</w:t>
      </w:r>
      <w:r>
        <w:t>家，領取金額計</w:t>
      </w:r>
      <w:r>
        <w:t>2,956.12</w:t>
      </w:r>
      <w:r>
        <w:t>億元，占總醫院家數（</w:t>
      </w:r>
      <w:r>
        <w:t>474</w:t>
      </w:r>
      <w:r>
        <w:t>家）之</w:t>
      </w:r>
      <w:r>
        <w:t>23</w:t>
      </w:r>
      <w:r>
        <w:t>％、領取金額占醫院總額領取金額之</w:t>
      </w:r>
      <w:r>
        <w:t>85.36</w:t>
      </w:r>
      <w:r>
        <w:t>％。</w:t>
      </w:r>
    </w:p>
    <w:p w:rsidR="00000000" w:rsidRDefault="003E6900">
      <w:pPr>
        <w:pStyle w:val="ppecontent"/>
        <w:divId w:val="93669701"/>
      </w:pPr>
      <w:r>
        <w:lastRenderedPageBreak/>
        <w:t>２、</w:t>
      </w:r>
      <w:r>
        <w:t xml:space="preserve"> </w:t>
      </w:r>
      <w:r>
        <w:t>截至</w:t>
      </w:r>
      <w:r>
        <w:t>103</w:t>
      </w:r>
      <w:r>
        <w:t>年</w:t>
      </w:r>
      <w:r>
        <w:t>12</w:t>
      </w:r>
      <w:r>
        <w:t>月，前開</w:t>
      </w:r>
      <w:r>
        <w:t>109</w:t>
      </w:r>
      <w:r>
        <w:t>家醫院皆提報該院財務報告，並經本署分析，有</w:t>
      </w:r>
      <w:r>
        <w:t>97</w:t>
      </w:r>
      <w:r>
        <w:t>家醫院整體財務有盈餘，約占所有提報醫院家數之</w:t>
      </w:r>
      <w:r>
        <w:t>8</w:t>
      </w:r>
      <w:r>
        <w:t>9</w:t>
      </w:r>
      <w:r>
        <w:t>％。</w:t>
      </w:r>
    </w:p>
    <w:p w:rsidR="00000000" w:rsidRDefault="003E6900">
      <w:pPr>
        <w:pStyle w:val="ppecontent"/>
        <w:divId w:val="93669701"/>
      </w:pPr>
      <w:r>
        <w:t>（三）</w:t>
      </w:r>
      <w:r>
        <w:t xml:space="preserve"> </w:t>
      </w:r>
      <w:r>
        <w:t>醫療品質資訊公開</w:t>
      </w:r>
    </w:p>
    <w:p w:rsidR="00000000" w:rsidRDefault="003E6900">
      <w:pPr>
        <w:pStyle w:val="ppecontent"/>
        <w:divId w:val="93669701"/>
      </w:pPr>
      <w:r>
        <w:t>１、</w:t>
      </w:r>
      <w:r>
        <w:t xml:space="preserve"> 103</w:t>
      </w:r>
      <w:r>
        <w:t>年</w:t>
      </w:r>
      <w:r>
        <w:t>1-3</w:t>
      </w:r>
      <w:r>
        <w:t>月先就本署「兒科」及「耳鼻喉科」醫療照護之健保醫療照護品質指標委託研究計畫中，就專家共識適合進行醫療品質資訊公開項目，共</w:t>
      </w:r>
      <w:r>
        <w:t>4</w:t>
      </w:r>
      <w:r>
        <w:t>項疾病</w:t>
      </w:r>
      <w:r>
        <w:t>9</w:t>
      </w:r>
      <w:r>
        <w:t>項指標，進行健保資料數據分析。</w:t>
      </w:r>
    </w:p>
    <w:p w:rsidR="00000000" w:rsidRDefault="003E6900">
      <w:pPr>
        <w:pStyle w:val="ppecontent"/>
        <w:divId w:val="93669701"/>
      </w:pPr>
      <w:r>
        <w:t>２、</w:t>
      </w:r>
      <w:r>
        <w:t xml:space="preserve"> 103</w:t>
      </w:r>
      <w:r>
        <w:t>年</w:t>
      </w:r>
      <w:r>
        <w:t>5</w:t>
      </w:r>
      <w:r>
        <w:t>月</w:t>
      </w:r>
      <w:r>
        <w:t>13</w:t>
      </w:r>
      <w:r>
        <w:t>日邀請各相關醫學會、學會、公會及基金會等單位，召開</w:t>
      </w:r>
      <w:r>
        <w:t>103</w:t>
      </w:r>
      <w:r>
        <w:t>年「研議新增健保醫療品質資訊公開項目」討論會議。</w:t>
      </w:r>
    </w:p>
    <w:p w:rsidR="00000000" w:rsidRDefault="003E6900">
      <w:pPr>
        <w:pStyle w:val="ppecontent"/>
        <w:divId w:val="93669701"/>
      </w:pPr>
      <w:r>
        <w:t>３、</w:t>
      </w:r>
      <w:r>
        <w:t xml:space="preserve"> 103</w:t>
      </w:r>
      <w:r>
        <w:t>年</w:t>
      </w:r>
      <w:r>
        <w:t>5</w:t>
      </w:r>
      <w:r>
        <w:t>月</w:t>
      </w:r>
      <w:r>
        <w:t>20</w:t>
      </w:r>
      <w:r>
        <w:t>日請各醫事服務機構團體代表、相關專科醫學會及消費者團體代表等單位，就現行公開之醫療品質資訊公開指標，提供增修意見。</w:t>
      </w:r>
    </w:p>
    <w:p w:rsidR="00000000" w:rsidRDefault="003E6900">
      <w:pPr>
        <w:pStyle w:val="ppecontent"/>
        <w:divId w:val="93669701"/>
      </w:pPr>
      <w:r>
        <w:t>４、</w:t>
      </w:r>
      <w:r>
        <w:t xml:space="preserve"> </w:t>
      </w:r>
      <w:r>
        <w:t>經彙整會議結論及各單位回</w:t>
      </w:r>
      <w:r>
        <w:t>復修訂意見，擬訂「全民健康保險醫療品質資訊公開辦法」增修指標，提案於</w:t>
      </w:r>
      <w:r>
        <w:t>103</w:t>
      </w:r>
      <w:r>
        <w:t>年</w:t>
      </w:r>
      <w:r>
        <w:t>7</w:t>
      </w:r>
      <w:r>
        <w:t>月</w:t>
      </w:r>
      <w:r>
        <w:t>25</w:t>
      </w:r>
      <w:r>
        <w:t>日全民健康保險會</w:t>
      </w:r>
      <w:r>
        <w:t>103</w:t>
      </w:r>
      <w:r>
        <w:t>年第</w:t>
      </w:r>
      <w:r>
        <w:t>7</w:t>
      </w:r>
      <w:r>
        <w:t>次委員會議討論，並達成共識。</w:t>
      </w:r>
    </w:p>
    <w:p w:rsidR="00000000" w:rsidRDefault="003E6900">
      <w:pPr>
        <w:pStyle w:val="ppecontent"/>
        <w:divId w:val="93669701"/>
      </w:pPr>
      <w:r>
        <w:t>５、</w:t>
      </w:r>
      <w:r>
        <w:t xml:space="preserve"> 103</w:t>
      </w:r>
      <w:r>
        <w:t>年</w:t>
      </w:r>
      <w:r>
        <w:t>8</w:t>
      </w:r>
      <w:r>
        <w:t>月</w:t>
      </w:r>
      <w:r>
        <w:t>15</w:t>
      </w:r>
      <w:r>
        <w:t>日公告辦理修正草案預告，並於</w:t>
      </w:r>
      <w:r>
        <w:t>103</w:t>
      </w:r>
      <w:r>
        <w:t>年</w:t>
      </w:r>
      <w:r>
        <w:t>9</w:t>
      </w:r>
      <w:r>
        <w:t>月</w:t>
      </w:r>
      <w:r>
        <w:t>3</w:t>
      </w:r>
      <w:r>
        <w:t>日以健保審字第</w:t>
      </w:r>
      <w:r>
        <w:t>1030036105</w:t>
      </w:r>
      <w:r>
        <w:t>號函報衛生福利部辦理公告。</w:t>
      </w:r>
    </w:p>
    <w:p w:rsidR="00000000" w:rsidRDefault="003E6900">
      <w:pPr>
        <w:pStyle w:val="ppecontent"/>
        <w:divId w:val="93669701"/>
      </w:pPr>
      <w:r>
        <w:t>６、</w:t>
      </w:r>
      <w:r>
        <w:t xml:space="preserve"> </w:t>
      </w:r>
      <w:r>
        <w:t>衛生福利部於</w:t>
      </w:r>
      <w:r>
        <w:t>103</w:t>
      </w:r>
      <w:r>
        <w:t>年</w:t>
      </w:r>
      <w:r>
        <w:t>10</w:t>
      </w:r>
      <w:r>
        <w:t>月</w:t>
      </w:r>
      <w:r>
        <w:t>9</w:t>
      </w:r>
      <w:r>
        <w:t>日以衛部保字第</w:t>
      </w:r>
      <w:r>
        <w:t>1031260671</w:t>
      </w:r>
      <w:r>
        <w:t>號令發布修正「全民健康保險醫療品質資訊公開辦法」第十條條文及第二條附表一、附表二整體性及機構別之醫療品質資訊項目。</w:t>
      </w:r>
    </w:p>
    <w:p w:rsidR="00000000" w:rsidRDefault="003E6900">
      <w:pPr>
        <w:pStyle w:val="ppecontent"/>
        <w:divId w:val="93669701"/>
      </w:pPr>
      <w:r>
        <w:t>７、</w:t>
      </w:r>
      <w:r>
        <w:t xml:space="preserve"> 103</w:t>
      </w:r>
      <w:r>
        <w:t>年度已完成檢討增刪修正指標項目，共</w:t>
      </w:r>
      <w:r>
        <w:t>36</w:t>
      </w:r>
      <w:r>
        <w:t>項：</w:t>
      </w:r>
    </w:p>
    <w:p w:rsidR="00000000" w:rsidRDefault="003E6900">
      <w:pPr>
        <w:pStyle w:val="ppecontent"/>
        <w:divId w:val="93669701"/>
      </w:pPr>
      <w:r>
        <w:t>（１</w:t>
      </w:r>
      <w:r>
        <w:t>）</w:t>
      </w:r>
      <w:r>
        <w:t xml:space="preserve"> </w:t>
      </w:r>
      <w:r>
        <w:t>修正指標：整體性指標</w:t>
      </w:r>
      <w:r>
        <w:t>5</w:t>
      </w:r>
      <w:r>
        <w:t>項、機構別指標</w:t>
      </w:r>
      <w:r>
        <w:t>6</w:t>
      </w:r>
      <w:r>
        <w:t>項、</w:t>
      </w:r>
      <w:r>
        <w:t>2</w:t>
      </w:r>
      <w:r>
        <w:t>項疾病別指標</w:t>
      </w:r>
      <w:r>
        <w:t>4</w:t>
      </w:r>
      <w:r>
        <w:t>項，共</w:t>
      </w:r>
      <w:r>
        <w:t>15</w:t>
      </w:r>
      <w:r>
        <w:t>項。</w:t>
      </w:r>
    </w:p>
    <w:p w:rsidR="00000000" w:rsidRDefault="003E6900">
      <w:pPr>
        <w:pStyle w:val="ppecontent"/>
        <w:divId w:val="93669701"/>
      </w:pPr>
      <w:r>
        <w:t>（２）</w:t>
      </w:r>
      <w:r>
        <w:t xml:space="preserve"> </w:t>
      </w:r>
      <w:r>
        <w:t>刪除指標：機構別指標</w:t>
      </w:r>
      <w:r>
        <w:t>1</w:t>
      </w:r>
      <w:r>
        <w:t>項。</w:t>
      </w:r>
    </w:p>
    <w:p w:rsidR="00000000" w:rsidRDefault="003E6900">
      <w:pPr>
        <w:pStyle w:val="ppecontent"/>
        <w:divId w:val="93669701"/>
      </w:pPr>
      <w:r>
        <w:t>（３）</w:t>
      </w:r>
      <w:r>
        <w:t xml:space="preserve"> </w:t>
      </w:r>
      <w:r>
        <w:t>新增指標：整體性指標</w:t>
      </w:r>
      <w:r>
        <w:t>4</w:t>
      </w:r>
      <w:r>
        <w:t>項、機構別指標</w:t>
      </w:r>
      <w:r>
        <w:t>13</w:t>
      </w:r>
      <w:r>
        <w:t>項、</w:t>
      </w:r>
      <w:r>
        <w:t>2</w:t>
      </w:r>
      <w:r>
        <w:t>項疾病別指標</w:t>
      </w:r>
      <w:r>
        <w:t>3</w:t>
      </w:r>
      <w:r>
        <w:t>項，共</w:t>
      </w:r>
      <w:r>
        <w:t>20</w:t>
      </w:r>
      <w:r>
        <w:t>項。</w:t>
      </w:r>
    </w:p>
    <w:p w:rsidR="00000000" w:rsidRDefault="003E6900">
      <w:pPr>
        <w:pStyle w:val="ppecontent"/>
        <w:divId w:val="93669701"/>
      </w:pPr>
      <w:r>
        <w:t>８、</w:t>
      </w:r>
      <w:r>
        <w:t xml:space="preserve"> 103</w:t>
      </w:r>
      <w:r>
        <w:t>年度新增修指標項目，其中增修</w:t>
      </w:r>
      <w:r>
        <w:t>2</w:t>
      </w:r>
      <w:r>
        <w:t>項疾病別（氣喘、鼻竇炎）之</w:t>
      </w:r>
      <w:r>
        <w:t>5</w:t>
      </w:r>
      <w:r>
        <w:t>項指標，已於</w:t>
      </w:r>
      <w:r>
        <w:t>103</w:t>
      </w:r>
      <w:r>
        <w:t>年</w:t>
      </w:r>
      <w:r>
        <w:t>12</w:t>
      </w:r>
      <w:r>
        <w:t>月</w:t>
      </w:r>
      <w:r>
        <w:t>31</w:t>
      </w:r>
      <w:r>
        <w:t>日上網公開，其餘增修指標項目將於</w:t>
      </w:r>
      <w:r>
        <w:t>104</w:t>
      </w:r>
      <w:r>
        <w:t>年</w:t>
      </w:r>
      <w:r>
        <w:t>1</w:t>
      </w:r>
      <w:r>
        <w:t>月，陸續公開指標資訊。</w:t>
      </w:r>
    </w:p>
    <w:p w:rsidR="00000000" w:rsidRDefault="003E6900">
      <w:pPr>
        <w:pStyle w:val="ppecontent"/>
        <w:divId w:val="93669701"/>
      </w:pPr>
      <w:r>
        <w:t>９、</w:t>
      </w:r>
      <w:r>
        <w:t xml:space="preserve"> </w:t>
      </w:r>
      <w:r>
        <w:t>持續定期更新公開品質指標資訊部分，季指標資料公布至</w:t>
      </w:r>
      <w:r>
        <w:t>103</w:t>
      </w:r>
      <w:r>
        <w:t>年第</w:t>
      </w:r>
      <w:r>
        <w:t>2</w:t>
      </w:r>
      <w:r>
        <w:t>季，年報資料公布至</w:t>
      </w:r>
      <w:r>
        <w:t>102</w:t>
      </w:r>
      <w:r>
        <w:t>年，截至</w:t>
      </w:r>
      <w:r>
        <w:t>103</w:t>
      </w:r>
      <w:r>
        <w:t>年</w:t>
      </w:r>
      <w:r>
        <w:t>12</w:t>
      </w:r>
      <w:r>
        <w:t>月</w:t>
      </w:r>
      <w:r>
        <w:t>23</w:t>
      </w:r>
      <w:r>
        <w:t>日已約有</w:t>
      </w:r>
      <w:r>
        <w:t>491</w:t>
      </w:r>
      <w:r>
        <w:t>萬人次上網瀏覽。</w:t>
      </w:r>
    </w:p>
    <w:p w:rsidR="00000000" w:rsidRDefault="003E6900">
      <w:pPr>
        <w:pStyle w:val="ppecontent"/>
        <w:divId w:val="93669701"/>
      </w:pPr>
      <w:r>
        <w:t>１０、</w:t>
      </w:r>
      <w:r>
        <w:t xml:space="preserve"> </w:t>
      </w:r>
      <w:r>
        <w:t>本部中央健康保險署於</w:t>
      </w:r>
      <w:r>
        <w:t>103</w:t>
      </w:r>
      <w:r>
        <w:t>年委民調公司，於</w:t>
      </w:r>
      <w:r>
        <w:t>103</w:t>
      </w:r>
      <w:r>
        <w:t>年</w:t>
      </w:r>
      <w:r>
        <w:t>8</w:t>
      </w:r>
      <w:r>
        <w:t>月及</w:t>
      </w:r>
      <w:r>
        <w:t>11</w:t>
      </w:r>
      <w:r>
        <w:t>月辦理二次「二代健保宣導認知情形調查（一般民眾）」，針對醫療品質公開部分，調查結果報告，有上網查詢</w:t>
      </w:r>
      <w:r>
        <w:lastRenderedPageBreak/>
        <w:t>資料習慣的受訪者中（</w:t>
      </w:r>
      <w:r>
        <w:t>9</w:t>
      </w:r>
      <w:r>
        <w:t>％</w:t>
      </w:r>
      <w:r>
        <w:t>-10</w:t>
      </w:r>
      <w:r>
        <w:t>％），約有</w:t>
      </w:r>
      <w:r>
        <w:t>53</w:t>
      </w:r>
      <w:r>
        <w:t>％</w:t>
      </w:r>
      <w:r>
        <w:t>-54</w:t>
      </w:r>
      <w:r>
        <w:t>％之受訪者知道本署有醫療品質資訊公開資料提供民眾查詢，且約有近</w:t>
      </w:r>
      <w:r>
        <w:t>6</w:t>
      </w:r>
      <w:r>
        <w:t>成之受訪者曾經上網查詢相關資料，而曾經使用過健保署網站查詢相關訊息受訪者當中，有</w:t>
      </w:r>
      <w:r>
        <w:t>84</w:t>
      </w:r>
      <w:r>
        <w:t>％</w:t>
      </w:r>
      <w:r>
        <w:t>-86</w:t>
      </w:r>
      <w:r>
        <w:t>％表示滿意查詢到的資訊內容。</w:t>
      </w:r>
    </w:p>
    <w:p w:rsidR="00000000" w:rsidRDefault="003E6900">
      <w:pPr>
        <w:pStyle w:val="ppecontent"/>
        <w:divId w:val="93669701"/>
      </w:pPr>
      <w:r>
        <w:t>１１、</w:t>
      </w:r>
      <w:r>
        <w:t xml:space="preserve"> </w:t>
      </w:r>
      <w:r>
        <w:t>委託臺北醫學大學，針對醫院總額、西醫基層總額、牙醫門診總額、中醫門診總額等部門，進行「總額支付制度</w:t>
      </w:r>
      <w:r>
        <w:t>實施後醫療品質與可近性民意調查」，醫院總額部門有</w:t>
      </w:r>
      <w:r>
        <w:t>86</w:t>
      </w:r>
      <w:r>
        <w:t>％之民眾對醫療品質表示滿意；西醫基層總額有</w:t>
      </w:r>
      <w:r>
        <w:t>90</w:t>
      </w:r>
      <w:r>
        <w:t>％之民眾對醫療品質表示滿意；牙醫門診總額有</w:t>
      </w:r>
      <w:r>
        <w:t>91</w:t>
      </w:r>
      <w:r>
        <w:t>％之民眾對醫療品質表示滿意；中醫總額亦有</w:t>
      </w:r>
      <w:r>
        <w:t>89</w:t>
      </w:r>
      <w:r>
        <w:t>％之民眾對醫療品質表示滿意。民眾對於各總額部門之醫療院所的醫療品質給予肯定態度之比例，</w:t>
      </w:r>
      <w:r>
        <w:t>103</w:t>
      </w:r>
      <w:r>
        <w:t>年調查結果，皆較</w:t>
      </w:r>
      <w:r>
        <w:t>102</w:t>
      </w:r>
      <w:r>
        <w:t>年呈上升趨勢。</w:t>
      </w:r>
    </w:p>
    <w:p w:rsidR="00000000" w:rsidRDefault="003E6900">
      <w:pPr>
        <w:pStyle w:val="ppecontent"/>
        <w:divId w:val="93669701"/>
      </w:pPr>
      <w:r>
        <w:t>十一、</w:t>
      </w:r>
      <w:r>
        <w:t xml:space="preserve"> </w:t>
      </w:r>
      <w:r>
        <w:t>資訊業務</w:t>
      </w:r>
    </w:p>
    <w:p w:rsidR="00000000" w:rsidRDefault="003E6900">
      <w:pPr>
        <w:pStyle w:val="ppecontent"/>
        <w:divId w:val="93669701"/>
      </w:pPr>
      <w:r>
        <w:t>（一）</w:t>
      </w:r>
      <w:r>
        <w:t xml:space="preserve"> </w:t>
      </w:r>
      <w:r>
        <w:t>103</w:t>
      </w:r>
      <w:r>
        <w:t>年度已完成</w:t>
      </w:r>
      <w:r>
        <w:t>51</w:t>
      </w:r>
      <w:r>
        <w:t>家衛生所及</w:t>
      </w:r>
      <w:r>
        <w:t>192</w:t>
      </w:r>
      <w:r>
        <w:t>家診所介接電子病歷交換中心，並完成基層醫療院所所需之輕量版電子病歷閘道程式開發，且衛生所雲端閘道伺服器通過資源實證驗測。已辦理「推動診所電子病歷互通案」，</w:t>
      </w:r>
      <w:r>
        <w:t>104</w:t>
      </w:r>
      <w:r>
        <w:t>年度將達成</w:t>
      </w:r>
      <w:r>
        <w:t>1,500</w:t>
      </w:r>
      <w:r>
        <w:t>家診所介接電子病歷雲端閘道器服務中心。</w:t>
      </w:r>
    </w:p>
    <w:p w:rsidR="00000000" w:rsidRDefault="003E6900">
      <w:pPr>
        <w:pStyle w:val="ppecontent"/>
        <w:divId w:val="93669701"/>
      </w:pPr>
      <w:r>
        <w:t>（二）</w:t>
      </w:r>
      <w:r>
        <w:t xml:space="preserve"> </w:t>
      </w:r>
      <w:r>
        <w:t>推動主機虛擬化工作，</w:t>
      </w:r>
      <w:r>
        <w:t>103</w:t>
      </w:r>
      <w:r>
        <w:t>年本部新建系統置於虛擬平台共使用</w:t>
      </w:r>
      <w:r>
        <w:t>15</w:t>
      </w:r>
      <w:r>
        <w:t>台虛擬主機，並完成弱勢</w:t>
      </w:r>
      <w:r>
        <w:t>e</w:t>
      </w:r>
      <w:r>
        <w:t>關懷全國社會福利資源整合系統主機虛擬化建置、送子鳥工作圈計畫虛擬化主機設備採購建置、全國電子病歷交換中心與衛生所雲端閘道系統等設備虛擬化工作。</w:t>
      </w:r>
    </w:p>
    <w:p w:rsidR="00000000" w:rsidRDefault="003E6900">
      <w:pPr>
        <w:pStyle w:val="ppecontent"/>
        <w:divId w:val="93669701"/>
      </w:pPr>
      <w:r>
        <w:t>（三）</w:t>
      </w:r>
      <w:r>
        <w:t xml:space="preserve"> </w:t>
      </w:r>
      <w:r>
        <w:t>在地行動服</w:t>
      </w:r>
      <w:r>
        <w:t>務推動：以</w:t>
      </w:r>
      <w:r>
        <w:t>6</w:t>
      </w:r>
      <w:r>
        <w:t>縣市（基隆市、宜蘭縣、屏東縣、南投縣、彰化縣、新竹市），共計</w:t>
      </w:r>
      <w:r>
        <w:t>50</w:t>
      </w:r>
      <w:r>
        <w:t>個鄉鎮區公所為範圍導入</w:t>
      </w:r>
      <w:r>
        <w:t>12</w:t>
      </w:r>
      <w:r>
        <w:t>項福利服務業務，包含低收收入戶、中低收入戶、身心障礙生活補助、中低老人生活津貼等，並藉由行動裝置輔助資訊代理人提供弱勢民眾到宅服務，整合中央弱勢</w:t>
      </w:r>
      <w:r>
        <w:t>E</w:t>
      </w:r>
      <w:r>
        <w:t>關懷系統，藉此縮短申辦流程、加速查調比對及減少書表，改善流程達到一站服務目標。</w:t>
      </w:r>
    </w:p>
    <w:p w:rsidR="00000000" w:rsidRDefault="003E6900">
      <w:pPr>
        <w:pStyle w:val="ppecontent"/>
        <w:divId w:val="93669701"/>
      </w:pPr>
      <w:r>
        <w:t>（四）</w:t>
      </w:r>
      <w:r>
        <w:t xml:space="preserve"> </w:t>
      </w:r>
      <w:r>
        <w:t>會同社政、衛政業務單位完成身心障礙者鑑定、需求評估暨證明核發系統及弱勢</w:t>
      </w:r>
      <w:r>
        <w:t>e</w:t>
      </w:r>
      <w:r>
        <w:t>關懷全國社會福利資源整合系統功能擴充，整合相關業務系統及資料庫，改善及增加系統功能，提供更便利之資訊服務</w:t>
      </w:r>
      <w:r>
        <w:t>。</w:t>
      </w:r>
    </w:p>
    <w:p w:rsidR="00000000" w:rsidRDefault="003E6900">
      <w:pPr>
        <w:pStyle w:val="ppecontent"/>
        <w:divId w:val="93669701"/>
      </w:pPr>
      <w:r>
        <w:t>（五）</w:t>
      </w:r>
      <w:r>
        <w:t xml:space="preserve"> </w:t>
      </w:r>
      <w:r>
        <w:t>建置「照顧服務管理資訊系統」地理資訊系統（</w:t>
      </w:r>
      <w:r>
        <w:t>GIS</w:t>
      </w:r>
      <w:r>
        <w:t>）平臺，並預計於</w:t>
      </w:r>
      <w:r>
        <w:t>104</w:t>
      </w:r>
      <w:r>
        <w:t>年</w:t>
      </w:r>
      <w:r>
        <w:t>2</w:t>
      </w:r>
      <w:r>
        <w:t>月正式上線，可提供縣市政府、長照中心及民眾，透過地圖化之界面即時查找長照相關服務單位及其相關資訊，除可提供民眾便民、即時之查詢服務，提升服務效能，並整合長照相關資訊（包含社政、衛政資訊），以利進行後續資源連結。</w:t>
      </w:r>
    </w:p>
    <w:p w:rsidR="00000000" w:rsidRDefault="003E6900">
      <w:pPr>
        <w:pStyle w:val="ppecontent"/>
        <w:divId w:val="93669701"/>
      </w:pPr>
      <w:r>
        <w:t>十二、</w:t>
      </w:r>
      <w:r>
        <w:t xml:space="preserve"> </w:t>
      </w:r>
      <w:r>
        <w:t>人力發展及行政管理業務</w:t>
      </w:r>
    </w:p>
    <w:p w:rsidR="00000000" w:rsidRDefault="003E6900">
      <w:pPr>
        <w:pStyle w:val="ppecontent"/>
        <w:divId w:val="93669701"/>
      </w:pPr>
      <w:r>
        <w:t>（一）</w:t>
      </w:r>
      <w:r>
        <w:t xml:space="preserve"> </w:t>
      </w:r>
      <w:r>
        <w:t>精簡預算員額，節省人事經費，降低國家財政負擔。</w:t>
      </w:r>
    </w:p>
    <w:p w:rsidR="00000000" w:rsidRDefault="003E6900">
      <w:pPr>
        <w:pStyle w:val="ppecontent"/>
        <w:divId w:val="93669701"/>
      </w:pPr>
      <w:r>
        <w:t>（二）</w:t>
      </w:r>
      <w:r>
        <w:t xml:space="preserve"> </w:t>
      </w:r>
      <w:r>
        <w:t>有效強化本部人員專業知能，提升工作效率。</w:t>
      </w:r>
    </w:p>
    <w:p w:rsidR="00000000" w:rsidRDefault="003E6900">
      <w:pPr>
        <w:pStyle w:val="ppecontent"/>
        <w:divId w:val="93669701"/>
      </w:pPr>
      <w:r>
        <w:lastRenderedPageBreak/>
        <w:t>（三）</w:t>
      </w:r>
      <w:r>
        <w:t xml:space="preserve"> </w:t>
      </w:r>
      <w:r>
        <w:t>推動終身學習，精進本部及所屬機關人員之專業與管理知能，提升工作效能。</w:t>
      </w:r>
    </w:p>
    <w:p w:rsidR="00000000" w:rsidRDefault="003E6900">
      <w:pPr>
        <w:pStyle w:val="ppetitle"/>
        <w:divId w:val="93669701"/>
      </w:pPr>
      <w:r>
        <w:rPr>
          <w:b/>
          <w:bCs/>
        </w:rPr>
        <w:t>伍、績效總評</w:t>
      </w:r>
    </w:p>
    <w:p w:rsidR="00000000" w:rsidRDefault="003E6900">
      <w:pPr>
        <w:pStyle w:val="ppesubtitle"/>
        <w:divId w:val="93669701"/>
      </w:pPr>
      <w:r>
        <w:t>一、績效燈號表（「</w:t>
      </w:r>
      <w:r>
        <w:rPr>
          <w:color w:val="008000"/>
        </w:rPr>
        <w:t>★</w:t>
      </w:r>
      <w:r>
        <w:t>」表示綠燈；「</w:t>
      </w:r>
      <w:r>
        <w:rPr>
          <w:color w:val="FFCC00"/>
        </w:rPr>
        <w:t>▲</w:t>
      </w:r>
      <w:r>
        <w:t>」表示黃燈；「</w:t>
      </w:r>
      <w:r>
        <w:rPr>
          <w:color w:val="FF0000"/>
        </w:rPr>
        <w:t>●</w:t>
      </w:r>
      <w:r>
        <w:t>」表示紅燈；「</w:t>
      </w:r>
      <w:r>
        <w:rPr>
          <w:color w:val="000000"/>
        </w:rPr>
        <w:t>□</w:t>
      </w:r>
      <w:r>
        <w:t>」表示白燈）。「初核」表示部會自行評估結果；「複核」表示行政院評估結果。）</w:t>
      </w:r>
    </w:p>
    <w:p w:rsidR="00000000" w:rsidRDefault="003E6900">
      <w:pPr>
        <w:pStyle w:val="ppesubtitle"/>
        <w:divId w:val="93669701"/>
      </w:pPr>
      <w:r>
        <w:t>（一）各關鍵績效指標及共同性指標燈號</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484"/>
        <w:gridCol w:w="2902"/>
        <w:gridCol w:w="967"/>
        <w:gridCol w:w="3385"/>
        <w:gridCol w:w="967"/>
        <w:gridCol w:w="967"/>
      </w:tblGrid>
      <w:tr w:rsidR="00000000">
        <w:trPr>
          <w:divId w:val="93669701"/>
        </w:trPr>
        <w:tc>
          <w:tcPr>
            <w:tcW w:w="1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關鍵策略目標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項次</w:t>
            </w:r>
          </w:p>
        </w:tc>
        <w:tc>
          <w:tcPr>
            <w:tcW w:w="175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關鍵績效指標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w:t>
            </w:r>
          </w:p>
        </w:tc>
      </w:tr>
      <w:tr w:rsidR="00000000">
        <w:trPr>
          <w:divId w:val="93669701"/>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r>
              <w:t>健全福利服務體系，照顧弱勢族群</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新增納入中低收入戶照顧人數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推動保母托育管理</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長照服務涵蓋率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FFCC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FFCC00"/>
              </w:rPr>
              <w:t>▲</w:t>
            </w:r>
          </w:p>
        </w:tc>
      </w:tr>
      <w:tr w:rsidR="00000000">
        <w:trPr>
          <w:divId w:val="93669701"/>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2</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r>
              <w:t>精進醫療照護體系，保障民眾就醫權益</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每一次醫療區域至少有一家中度級以上急救責任醫院之完成率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長照社區服務</w:t>
            </w:r>
            <w:r>
              <w:t>(</w:t>
            </w:r>
            <w:r>
              <w:t>服務據點及日照中心</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FFCC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FFCC00"/>
              </w:rPr>
              <w:t>▲</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診所洽接電子病歷雲端閘道器服務中心</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FFCC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0000"/>
              </w:rPr>
              <w:t>□</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提升身心障礙牙科醫療服務之可近性</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FFCC00"/>
              </w:rPr>
              <w:t>▲</w:t>
            </w:r>
          </w:p>
        </w:tc>
      </w:tr>
      <w:tr w:rsidR="00000000">
        <w:trPr>
          <w:divId w:val="93669701"/>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3</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r>
              <w:t>強化全民心理健康，建立高風險家庭防護網絡</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提升家庭暴力通報件數實施危險評估比率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推動心理健康促進服務方案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FFCC00"/>
              </w:rPr>
              <w:t>▲</w:t>
            </w:r>
          </w:p>
        </w:tc>
      </w:tr>
      <w:tr w:rsidR="00000000">
        <w:trPr>
          <w:divId w:val="93669701"/>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4</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r>
              <w:t>營造友善健康支持環境，促進全民參與</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癌症篩檢率之平均增加值</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18</w:t>
            </w:r>
            <w:r>
              <w:t>歲以上人口吸菸率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滿</w:t>
            </w:r>
            <w:r>
              <w:t>3</w:t>
            </w:r>
            <w:r>
              <w:t>歲未滿</w:t>
            </w:r>
            <w:r>
              <w:t>6</w:t>
            </w:r>
            <w:r>
              <w:t>歲兒童牙齒塗氟至少一次利用率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5</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r>
              <w:t>落實防疫整備，免除疾病威脅</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愛滋病新增感染人數年增率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結核病新增個案年齡標準化發生率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3</w:t>
            </w:r>
            <w:r>
              <w:t>歲以下幼童完成各項常規疫苗接種率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6</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r>
              <w:t>促進國際交流與合作，促成國際接軌</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參與國際衛生福利組織</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FFCC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FFCC00"/>
              </w:rPr>
              <w:t>▲</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推動國際衛生福利合作</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FFCC00"/>
              </w:rPr>
              <w:t>▲</w:t>
            </w:r>
          </w:p>
        </w:tc>
      </w:tr>
      <w:tr w:rsidR="00000000">
        <w:trPr>
          <w:divId w:val="93669701"/>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7</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r>
              <w:t>推動衛生福利科技，精進政策基礎</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科技計畫成果實際被衛生福利政策採行百分比</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研發收入成長比</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FFCC00"/>
              </w:rPr>
              <w:t>▲</w:t>
            </w:r>
          </w:p>
        </w:tc>
      </w:tr>
      <w:tr w:rsidR="00000000">
        <w:trPr>
          <w:divId w:val="93669701"/>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lastRenderedPageBreak/>
              <w:t>8</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r>
              <w:t>強化食品藥物管理，保障民眾健康</w:t>
            </w:r>
            <w:r>
              <w:t>(</w:t>
            </w:r>
            <w:r>
              <w:t>行政效率</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建立與國際調合之食品添加物分類</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FFCC00"/>
              </w:rPr>
              <w:t>▲</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國內藥廠自用原料藥查核之符合率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國內中藥製藥廠</w:t>
            </w:r>
            <w:r>
              <w:t>GMP</w:t>
            </w:r>
            <w:r>
              <w:t>查核之合格率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9</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r>
              <w:t>推廣政府服務流程改造</w:t>
            </w:r>
            <w:r>
              <w:t>(</w:t>
            </w:r>
            <w:r>
              <w:t>跨機關目標</w:t>
            </w:r>
            <w:r>
              <w:t>)(</w:t>
            </w:r>
            <w:r>
              <w:t>行政效率</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增加跨機關電子查驗服務項目數</w:t>
            </w:r>
            <w:r>
              <w:t>(E</w:t>
            </w:r>
            <w:r>
              <w:t>化宅配圈</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跨機關服務業務整合項目數</w:t>
            </w:r>
            <w:r>
              <w:t xml:space="preserve"> (</w:t>
            </w:r>
            <w:r>
              <w:t>送子鳥圈</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r>
              <w:t>健全社會保險制度，強化自助互助機制</w:t>
            </w:r>
            <w:r>
              <w:t>(</w:t>
            </w:r>
            <w:r>
              <w:t>財務管理</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論質方案受益人數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保險醫事服務機構按時提報財務報告之院所家數比率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FFCC00"/>
              </w:rPr>
              <w:t>▲</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辦理國民年金保險</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FFCC00"/>
              </w:rPr>
              <w:t>▲</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醫療品質資訊公開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11</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r>
              <w:t>提升組織量能</w:t>
            </w:r>
            <w:r>
              <w:t>(</w:t>
            </w:r>
            <w:r>
              <w:t>組織學習</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提升年度考試及格錄取人員進用比例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參加本部辦理之衛生社福專業人員訓練成員，認同參訓有助於未來業務執行之百分比。</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FFCC00"/>
              </w:rPr>
              <w:t>▲</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強化衛生福利部資訊服務功能</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1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共同性目標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項次</w:t>
            </w:r>
          </w:p>
        </w:tc>
        <w:tc>
          <w:tcPr>
            <w:tcW w:w="175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共同性指標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w:t>
            </w:r>
          </w:p>
        </w:tc>
      </w:tr>
      <w:tr w:rsidR="00000000">
        <w:trPr>
          <w:divId w:val="93669701"/>
        </w:trPr>
        <w:tc>
          <w:tcPr>
            <w:tcW w:w="25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w:t>
            </w:r>
          </w:p>
        </w:tc>
        <w:tc>
          <w:tcPr>
            <w:tcW w:w="15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r>
              <w:t>提升研發量能</w:t>
            </w:r>
            <w:r>
              <w:t>(</w:t>
            </w:r>
            <w:r>
              <w:t>行政效率</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行政及政策研究經費比率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FFCC00"/>
              </w:rPr>
              <w:t>▲</w:t>
            </w:r>
          </w:p>
        </w:tc>
      </w:tr>
      <w:tr w:rsidR="00000000">
        <w:trPr>
          <w:divId w:val="93669701"/>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2</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r>
              <w:t>落實政府內部控制機制</w:t>
            </w:r>
            <w:r>
              <w:t>(</w:t>
            </w:r>
            <w:r>
              <w:t>行政效率</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辦理內部稽核次數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增（修）訂完成內部控制制度項數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3</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r>
              <w:t>提升資產效益，妥適配置政府資源</w:t>
            </w:r>
            <w:r>
              <w:t>(</w:t>
            </w:r>
            <w:r>
              <w:t>財務管理</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機關年度資本門預算執行率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FFCC00"/>
              </w:rPr>
              <w:t>▲</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機關中程歲出概算額度內編報概算數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FFCC00"/>
              </w:rPr>
              <w:t>▲</w:t>
            </w:r>
          </w:p>
        </w:tc>
      </w:tr>
      <w:tr w:rsidR="00000000">
        <w:trPr>
          <w:divId w:val="93669701"/>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4</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r>
              <w:t>提升人力資源素質與管理效能</w:t>
            </w:r>
            <w:r>
              <w:t>(</w:t>
            </w:r>
            <w:r>
              <w:t>組織學習</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機關年度預算員額增減率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r>
              <w:t>推動終身學習</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rPr>
                <w:color w:val="008000"/>
              </w:rPr>
              <w:t>★</w:t>
            </w:r>
          </w:p>
        </w:tc>
      </w:tr>
    </w:tbl>
    <w:p w:rsidR="00000000" w:rsidRDefault="003E6900">
      <w:pPr>
        <w:pStyle w:val="ppesubtitle"/>
        <w:divId w:val="93669701"/>
      </w:pPr>
      <w:r>
        <w:t>（二）績效燈號統計</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7"/>
        <w:gridCol w:w="968"/>
        <w:gridCol w:w="968"/>
        <w:gridCol w:w="543"/>
        <w:gridCol w:w="908"/>
        <w:gridCol w:w="543"/>
        <w:gridCol w:w="907"/>
        <w:gridCol w:w="542"/>
        <w:gridCol w:w="907"/>
        <w:gridCol w:w="542"/>
        <w:gridCol w:w="907"/>
      </w:tblGrid>
      <w:tr w:rsidR="00000000">
        <w:trPr>
          <w:divId w:val="93669701"/>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構面</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年度</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100</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101</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102</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103</w:t>
            </w:r>
          </w:p>
        </w:tc>
      </w:tr>
      <w:tr w:rsidR="00000000">
        <w:trPr>
          <w:divId w:val="93669701"/>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整體</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比例</w:t>
            </w:r>
            <w:r>
              <w:t>(%)</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34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38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34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38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31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91.18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89.29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82.76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34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89.47</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70.59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71.43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72.41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60.53</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5.88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17.24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10.53</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26.47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27.59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36.84</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2.94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2.94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3.57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2.63</w:t>
            </w:r>
          </w:p>
        </w:tc>
      </w:tr>
      <w:tr w:rsidR="00000000">
        <w:trPr>
          <w:divId w:val="93669701"/>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關鍵策略目標</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比例</w:t>
            </w:r>
            <w:r>
              <w:t>(%)</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31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31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88.89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95.24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90.91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87.10</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80.95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72.73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61.29</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7.41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4.76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9.09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12.90</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29.63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19.05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27.27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35.48</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3.70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3.70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3.23</w:t>
            </w:r>
          </w:p>
        </w:tc>
      </w:tr>
      <w:tr w:rsidR="00000000">
        <w:trPr>
          <w:divId w:val="93669701"/>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共同性目標</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比例</w:t>
            </w:r>
            <w:r>
              <w:t>(%)</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71.43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57.14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85.71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42.86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71.43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57.14</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28.57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42.86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14.29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42.86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28.57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42.86</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14.29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r>
      <w:tr w:rsidR="00000000">
        <w:trPr>
          <w:divId w:val="93669701"/>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業務成果</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比例</w:t>
            </w:r>
            <w:r>
              <w:t>(%)</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88.24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85.71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78.95</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70.59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85.71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78.57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57.89</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11.76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14.29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21.05</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29.41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14.29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21.43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36.84</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5.26</w:t>
            </w:r>
          </w:p>
        </w:tc>
      </w:tr>
      <w:tr w:rsidR="00000000">
        <w:trPr>
          <w:divId w:val="93669701"/>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行政效率</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比例</w:t>
            </w:r>
            <w:r>
              <w:t>(%)</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87.50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80.00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80.00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62.50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40.00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80.00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75.00</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60.00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25.00</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12.50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12.50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r>
      <w:tr w:rsidR="00000000">
        <w:trPr>
          <w:divId w:val="93669701"/>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財務管理</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比例</w:t>
            </w:r>
            <w:r>
              <w:t>(%)</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83.33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60.00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50.00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33.33</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40.00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66.67</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r>
      <w:tr w:rsidR="00000000">
        <w:trPr>
          <w:divId w:val="93669701"/>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組織學習</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比例</w:t>
            </w:r>
            <w:r>
              <w:t>(%)</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80.00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80.00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80.00</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20.00</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r>
      <w:tr w:rsidR="00000000">
        <w:trPr>
          <w:divId w:val="9366970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3E6900">
            <w:pPr>
              <w:jc w:val="right"/>
            </w:pPr>
            <w:r>
              <w:t>0.00</w:t>
            </w:r>
          </w:p>
        </w:tc>
      </w:tr>
    </w:tbl>
    <w:p w:rsidR="00000000" w:rsidRDefault="003E6900">
      <w:pPr>
        <w:pStyle w:val="ppesubtitle"/>
        <w:divId w:val="93669701"/>
      </w:pPr>
      <w:r>
        <w:t>二、綜合評估分析</w:t>
      </w:r>
    </w:p>
    <w:p w:rsidR="00000000" w:rsidRDefault="003E6900">
      <w:pPr>
        <w:pStyle w:val="ppecontent"/>
        <w:divId w:val="93669701"/>
      </w:pPr>
      <w:r>
        <w:t>本部</w:t>
      </w:r>
      <w:r>
        <w:t>103</w:t>
      </w:r>
      <w:r>
        <w:t>年度總計</w:t>
      </w:r>
      <w:r>
        <w:t>38</w:t>
      </w:r>
      <w:r>
        <w:t>項指標，經專家學者評估，</w:t>
      </w:r>
      <w:r>
        <w:t>34</w:t>
      </w:r>
      <w:r>
        <w:t>項指標評為綠燈（績效良好），占</w:t>
      </w:r>
      <w:r>
        <w:t>89.47</w:t>
      </w:r>
      <w:r>
        <w:t>％，</w:t>
      </w:r>
      <w:r>
        <w:t>4</w:t>
      </w:r>
      <w:r>
        <w:t>項指標評為黃燈（績效合格），占</w:t>
      </w:r>
      <w:r>
        <w:t>10.53</w:t>
      </w:r>
      <w:r>
        <w:t>％，整體表現極佳；其中有「診所洽接電子病歷雲端閘道器服務中心」及「機關年度資本門執行率」未達原訂目標值，上述指標未達原訂目標之原因簡述如下：</w:t>
      </w:r>
    </w:p>
    <w:p w:rsidR="00000000" w:rsidRDefault="003E6900">
      <w:pPr>
        <w:pStyle w:val="ppecontent"/>
        <w:divId w:val="93669701"/>
      </w:pPr>
      <w:r>
        <w:t>一、「診所洽接電子病歷雲端閘道器服務中心」指標：本部依據診所互通試辦情形及</w:t>
      </w:r>
      <w:r>
        <w:t>102</w:t>
      </w:r>
      <w:r>
        <w:t>年度辦理之</w:t>
      </w:r>
      <w:r>
        <w:t>48</w:t>
      </w:r>
      <w:r>
        <w:t>偏鄉衛生所介接電子病歷成效，持續規劃擴大辦理介接方案，</w:t>
      </w:r>
      <w:r>
        <w:t>103</w:t>
      </w:r>
      <w:r>
        <w:t>年</w:t>
      </w:r>
      <w:r>
        <w:t>12</w:t>
      </w:r>
      <w:r>
        <w:t>月底已完成</w:t>
      </w:r>
      <w:r>
        <w:t>51</w:t>
      </w:r>
      <w:r>
        <w:t>家衛生所及</w:t>
      </w:r>
      <w:r>
        <w:t>192</w:t>
      </w:r>
      <w:r>
        <w:t>家診所介接電子病歷交換中心。</w:t>
      </w:r>
      <w:r>
        <w:t xml:space="preserve"> </w:t>
      </w:r>
      <w:r>
        <w:t>因本案預算遭立法院凍結至</w:t>
      </w:r>
      <w:r>
        <w:t>103</w:t>
      </w:r>
      <w:r>
        <w:t>年</w:t>
      </w:r>
      <w:r>
        <w:t>11</w:t>
      </w:r>
      <w:r>
        <w:t>月，辦理時程稍有延後，惟業已辦理「推動診所電子病歷互通案」，</w:t>
      </w:r>
      <w:r>
        <w:t>104</w:t>
      </w:r>
      <w:r>
        <w:t>年</w:t>
      </w:r>
      <w:r>
        <w:t>5</w:t>
      </w:r>
      <w:r>
        <w:t>月將可完成</w:t>
      </w:r>
      <w:r>
        <w:t>1,500</w:t>
      </w:r>
      <w:r>
        <w:t>家診所介接電子病歷雲端閘道器服務中心，達成預定進度。</w:t>
      </w:r>
    </w:p>
    <w:p w:rsidR="00000000" w:rsidRDefault="003E6900">
      <w:pPr>
        <w:pStyle w:val="ppecontent"/>
        <w:divId w:val="93669701"/>
      </w:pPr>
      <w:r>
        <w:t>二、「機關年度資本門執行率」指標：建置「衛生福利部所屬醫院電子病歷主機備援（份）系統採購案」，因系統建置內容繁雜</w:t>
      </w:r>
      <w:r>
        <w:t>、調查所屬醫院需求費時及公告期程較長，影響執行進度；「衛生大樓新建工程案」因承攬廠商逾期</w:t>
      </w:r>
      <w:r>
        <w:t>171</w:t>
      </w:r>
      <w:r>
        <w:t>日完工，目前尚有逾期仲裁及損害賠償調解等爭議待解決，需視仲裁及調解訴訟結果撥付承攬廠商工程款，致後續專案管理、設計監造等技術服務採購案未能順利辦理結案；疾病管制署因「免疫用健康馬</w:t>
      </w:r>
      <w:r>
        <w:t>75</w:t>
      </w:r>
      <w:r>
        <w:t>匹採購案」，於</w:t>
      </w:r>
      <w:r>
        <w:t>102</w:t>
      </w:r>
      <w:r>
        <w:t>年</w:t>
      </w:r>
      <w:r>
        <w:t>8</w:t>
      </w:r>
      <w:r>
        <w:t>月</w:t>
      </w:r>
      <w:r>
        <w:t>14</w:t>
      </w:r>
      <w:r>
        <w:t>日廠商提起民事訴訟，全案進入司法程序，尚未結案；中央健康保險署因高屏業務組購置辦公房舍計畫，重新鑑價結果高於預期且因變更大樓建物使照用途，故經費不足，經奉行政院同意變更計畫，健保署旋即與臺灣銀行完成撥款及過</w:t>
      </w:r>
      <w:r>
        <w:t>戶事宜；另辦公室裝修工程雖已委託建築師事務所設計規劃監造，惟仍未及於年度結束前完成發包，爰辦理經費保留</w:t>
      </w:r>
      <w:r>
        <w:t>49,734,700</w:t>
      </w:r>
      <w:r>
        <w:t>元。四項計畫均辦理預算保留，將積極趕辦，並於相關問題排除後儘速完成撥款作業。</w:t>
      </w:r>
    </w:p>
    <w:p w:rsidR="00000000" w:rsidRDefault="003E6900">
      <w:pPr>
        <w:pStyle w:val="ppetitle"/>
        <w:divId w:val="93669701"/>
      </w:pPr>
      <w:r>
        <w:rPr>
          <w:b/>
          <w:bCs/>
        </w:rPr>
        <w:t>陸、附錄：前年度行政院複核綜合意見辦理情形</w:t>
      </w:r>
    </w:p>
    <w:p w:rsidR="00000000" w:rsidRDefault="003E6900">
      <w:pPr>
        <w:pStyle w:val="ppecontent"/>
        <w:divId w:val="93669701"/>
      </w:pPr>
      <w:r>
        <w:t>行政院複核意見：</w:t>
      </w:r>
    </w:p>
    <w:p w:rsidR="00000000" w:rsidRDefault="003E6900">
      <w:pPr>
        <w:pStyle w:val="ppecontent"/>
        <w:divId w:val="93669701"/>
      </w:pPr>
      <w:r>
        <w:t>有關長照服務請建立有效之績效指標以評估接受服務者之滿意度，加速完成「長期照護服務法（草案）」立法，並借鏡先進國家政策，建置完備之長期照顧服務體系。</w:t>
      </w:r>
    </w:p>
    <w:p w:rsidR="00000000" w:rsidRDefault="003E6900">
      <w:pPr>
        <w:pStyle w:val="ppecontent"/>
        <w:divId w:val="93669701"/>
      </w:pPr>
      <w:r>
        <w:t>回應意見：</w:t>
      </w:r>
      <w:r>
        <w:t xml:space="preserve"> </w:t>
      </w:r>
    </w:p>
    <w:p w:rsidR="00000000" w:rsidRDefault="003E6900">
      <w:pPr>
        <w:pStyle w:val="ppecontent"/>
        <w:divId w:val="93669701"/>
      </w:pPr>
      <w:r>
        <w:t>一、為加速及健全發展我國長照資源之發展，普及長照服務網絡，本部相關工作重點如次：</w:t>
      </w:r>
    </w:p>
    <w:p w:rsidR="00000000" w:rsidRDefault="003E6900">
      <w:pPr>
        <w:pStyle w:val="ppecontent"/>
        <w:divId w:val="93669701"/>
      </w:pPr>
      <w:r>
        <w:t>（一）</w:t>
      </w:r>
      <w:r>
        <w:t>為因應我國長期照顧需求，本部自</w:t>
      </w:r>
      <w:r>
        <w:t>97</w:t>
      </w:r>
      <w:r>
        <w:t>年度結合縣市政府及民間服務單位，推動我國長期照顧十年計畫，並已採行各項具體策略，以整合在地社政、衛政資源，包含（</w:t>
      </w:r>
      <w:r>
        <w:t>1</w:t>
      </w:r>
      <w:r>
        <w:t>）於各縣市政府成立長期照顧管理中心，提供便民服務之整合性單一窗口；（</w:t>
      </w:r>
      <w:r>
        <w:t>2</w:t>
      </w:r>
      <w:r>
        <w:t>）建置照顧服務管</w:t>
      </w:r>
      <w:r>
        <w:lastRenderedPageBreak/>
        <w:t>理資訊平台，建立服務個案資料庫，將服務使用情形之紀錄予以資訊化；（</w:t>
      </w:r>
      <w:r>
        <w:t>3</w:t>
      </w:r>
      <w:r>
        <w:t>）共同審查縣市政府年度整合計畫；（</w:t>
      </w:r>
      <w:r>
        <w:t>4</w:t>
      </w:r>
      <w:r>
        <w:t>）共同召開長照業務聯繫會議等。</w:t>
      </w:r>
    </w:p>
    <w:p w:rsidR="00000000" w:rsidRDefault="003E6900">
      <w:pPr>
        <w:pStyle w:val="ppecontent"/>
        <w:divId w:val="93669701"/>
      </w:pPr>
      <w:r>
        <w:t>（二）結合社區在地之社會福利與衛生資源，充實資源服務網絡及量能，行政院已於</w:t>
      </w:r>
      <w:r>
        <w:t>102</w:t>
      </w:r>
      <w:r>
        <w:t>年</w:t>
      </w:r>
      <w:r>
        <w:t>11</w:t>
      </w:r>
      <w:r>
        <w:t>月</w:t>
      </w:r>
      <w:r>
        <w:t>26</w:t>
      </w:r>
      <w:r>
        <w:t>日核定「長期照護服務網計畫，本部亦已積極展開推動該計畫，發展在地資源，依服務資源需求，全國劃分為大（</w:t>
      </w:r>
      <w:r>
        <w:t>22</w:t>
      </w:r>
      <w:r>
        <w:t>個）、中（</w:t>
      </w:r>
      <w:r>
        <w:t>63</w:t>
      </w:r>
      <w:r>
        <w:t>個）、小（</w:t>
      </w:r>
      <w:r>
        <w:t>368</w:t>
      </w:r>
      <w:r>
        <w:t>個）區域，研訂獎助資源發展措施，並以社區化及在地化資源發展為主。目標包括：</w:t>
      </w:r>
      <w:r>
        <w:t>102</w:t>
      </w:r>
      <w:r>
        <w:t>年設</w:t>
      </w:r>
      <w:r>
        <w:t>120</w:t>
      </w:r>
      <w:r>
        <w:t>所日間照顧、</w:t>
      </w:r>
      <w:r>
        <w:t>103</w:t>
      </w:r>
      <w:r>
        <w:t>年完成</w:t>
      </w:r>
      <w:r>
        <w:t>22</w:t>
      </w:r>
      <w:r>
        <w:t>個失智症社區服務據點；</w:t>
      </w:r>
      <w:r>
        <w:t>22</w:t>
      </w:r>
      <w:r>
        <w:t>縣市均有中期照護（</w:t>
      </w:r>
      <w:r>
        <w:t>103</w:t>
      </w:r>
      <w:r>
        <w:t>年</w:t>
      </w:r>
      <w:r>
        <w:t>129</w:t>
      </w:r>
      <w:r>
        <w:t>家醫院）；</w:t>
      </w:r>
      <w:r>
        <w:t>104</w:t>
      </w:r>
      <w:r>
        <w:t>年完成</w:t>
      </w:r>
      <w:r>
        <w:t>89</w:t>
      </w:r>
      <w:r>
        <w:t>資源不足區至少一個服務據點；</w:t>
      </w:r>
      <w:r>
        <w:t>104</w:t>
      </w:r>
      <w:r>
        <w:t>年</w:t>
      </w:r>
      <w:r>
        <w:t>63</w:t>
      </w:r>
      <w:r>
        <w:t>次區每萬失能人口</w:t>
      </w:r>
      <w:r>
        <w:t>700</w:t>
      </w:r>
      <w:r>
        <w:t>床。</w:t>
      </w:r>
    </w:p>
    <w:p w:rsidR="00000000" w:rsidRDefault="003E6900">
      <w:pPr>
        <w:pStyle w:val="ppecontent"/>
        <w:divId w:val="93669701"/>
      </w:pPr>
      <w:r>
        <w:t>二、為健全長期照</w:t>
      </w:r>
      <w:r>
        <w:t>護服務體系之發展，推動長照服務法立法，於</w:t>
      </w:r>
      <w:r>
        <w:t>103</w:t>
      </w:r>
      <w:r>
        <w:t>年</w:t>
      </w:r>
      <w:r>
        <w:t>1</w:t>
      </w:r>
      <w:r>
        <w:t>月</w:t>
      </w:r>
      <w:r>
        <w:t>8</w:t>
      </w:r>
      <w:r>
        <w:t>日由</w:t>
      </w:r>
      <w:r>
        <w:t xml:space="preserve"> </w:t>
      </w:r>
      <w:r>
        <w:t>大院社福衛環委員會完成審議，並已於</w:t>
      </w:r>
      <w:r>
        <w:t>5</w:t>
      </w:r>
      <w:r>
        <w:t>月至</w:t>
      </w:r>
      <w:r>
        <w:t>9</w:t>
      </w:r>
      <w:r>
        <w:t>月進行</w:t>
      </w:r>
      <w:r>
        <w:t>5</w:t>
      </w:r>
      <w:r>
        <w:t>次黨團協商，共通過</w:t>
      </w:r>
      <w:r>
        <w:t>60</w:t>
      </w:r>
      <w:r>
        <w:t>條；另，有院版及委員提案保留交付條文，待送院會二讀前繼續黨團協商。</w:t>
      </w:r>
    </w:p>
    <w:p w:rsidR="00000000" w:rsidRDefault="003E6900">
      <w:pPr>
        <w:pStyle w:val="ppecontent"/>
        <w:divId w:val="93669701"/>
      </w:pPr>
      <w:r>
        <w:t>行政院複核意見：</w:t>
      </w:r>
    </w:p>
    <w:p w:rsidR="00000000" w:rsidRDefault="003E6900">
      <w:pPr>
        <w:pStyle w:val="ppecontent"/>
        <w:divId w:val="93669701"/>
      </w:pPr>
      <w:r>
        <w:t>為完備保母托育管理之法制，建議儘速訂定「居家式托育服務登記及管理辦法」。</w:t>
      </w:r>
    </w:p>
    <w:p w:rsidR="00000000" w:rsidRDefault="003E6900">
      <w:pPr>
        <w:pStyle w:val="ppecontent"/>
        <w:divId w:val="93669701"/>
      </w:pPr>
      <w:r>
        <w:t>回應意見：</w:t>
      </w:r>
      <w:r>
        <w:t xml:space="preserve"> </w:t>
      </w:r>
    </w:p>
    <w:p w:rsidR="00000000" w:rsidRDefault="003E6900">
      <w:pPr>
        <w:pStyle w:val="ppecontent"/>
        <w:divId w:val="93669701"/>
      </w:pPr>
      <w:r>
        <w:t>一、針對（</w:t>
      </w:r>
      <w:r>
        <w:t>102</w:t>
      </w:r>
      <w:r>
        <w:t>）年度保母托育管理與托育費用補助計畫自評報告評核意見如下：</w:t>
      </w:r>
      <w:r>
        <w:t xml:space="preserve"> </w:t>
      </w:r>
    </w:p>
    <w:p w:rsidR="00000000" w:rsidRDefault="003E6900">
      <w:pPr>
        <w:pStyle w:val="ppecontent"/>
        <w:divId w:val="93669701"/>
      </w:pPr>
      <w:r>
        <w:t>（一）本計畫逐步放寬保母托育資格，納入社區保母系統，並訂有兒少機構專業人員訓練相關法源依據，保母托育服務提供量逐年穩定成長，值得</w:t>
      </w:r>
      <w:r>
        <w:t>肯定，惟為因應</w:t>
      </w:r>
      <w:r>
        <w:t xml:space="preserve">100 </w:t>
      </w:r>
      <w:r>
        <w:t>年</w:t>
      </w:r>
      <w:r>
        <w:t xml:space="preserve">11 </w:t>
      </w:r>
      <w:r>
        <w:t>月修正公布之「兒童及少年福利與權益保障法」有關</w:t>
      </w:r>
      <w:r>
        <w:t xml:space="preserve">103 </w:t>
      </w:r>
      <w:r>
        <w:t>年實施保母納管登記之規定，仍請於既有成效之基礎上，持續精進相關措施及完善法制，以完善保母證照制度之政策目標。</w:t>
      </w:r>
      <w:r>
        <w:t xml:space="preserve"> </w:t>
      </w:r>
    </w:p>
    <w:p w:rsidR="00000000" w:rsidRDefault="003E6900">
      <w:pPr>
        <w:pStyle w:val="ppecontent"/>
        <w:divId w:val="93669701"/>
      </w:pPr>
      <w:r>
        <w:t>（二）針對全國托嬰機構及社區保母系統之評鑑訂有「衛生福利部兒童及少年福利機構評鑑及獎勵辦法」及「</w:t>
      </w:r>
      <w:r>
        <w:t xml:space="preserve">103 </w:t>
      </w:r>
      <w:r>
        <w:t>年度全國社區保母系統評鑑實施計畫」，作為實施準據，惟實施計畫中未達標準之輔導處理方式，涉及人民權益保障，應有法源依據，且須釐清社區保母系統是否屬前開評鑑及獎勵辦法之適用對象，請通盤檢討與訂定各項管理措施之法令規範</w:t>
      </w:r>
      <w:r>
        <w:t>，並督導辦理評鑑結果公告程序，以落實依法行政及政府資訊公開原則；另為健全保母托育服務管理機制，請儘速完成相關法令規範與配套措施之公告程序，如「居家式托育服務登記及管理辦法」草案，並加強督導與訪視托嬰機構及社區保母系統，以保障嬰幼兒受照顧之權益。</w:t>
      </w:r>
      <w:r>
        <w:t xml:space="preserve"> </w:t>
      </w:r>
    </w:p>
    <w:p w:rsidR="00000000" w:rsidRDefault="003E6900">
      <w:pPr>
        <w:pStyle w:val="ppecontent"/>
        <w:divId w:val="93669701"/>
      </w:pPr>
      <w:r>
        <w:t>二、針對</w:t>
      </w:r>
      <w:r>
        <w:t>102</w:t>
      </w:r>
      <w:r>
        <w:t>年保母托育管理與托育費用補助計畫自評報告評核意見回覆如下：</w:t>
      </w:r>
      <w:r>
        <w:t xml:space="preserve"> </w:t>
      </w:r>
    </w:p>
    <w:p w:rsidR="00000000" w:rsidRDefault="003E6900">
      <w:pPr>
        <w:pStyle w:val="ppecontent"/>
        <w:divId w:val="93669701"/>
      </w:pPr>
      <w:r>
        <w:t>（一）為因應</w:t>
      </w:r>
      <w:r>
        <w:t xml:space="preserve">103 </w:t>
      </w:r>
      <w:r>
        <w:t>年</w:t>
      </w:r>
      <w:r>
        <w:t>12</w:t>
      </w:r>
      <w:r>
        <w:t>月登記制度實施，本計畫逐步放寬加入社區保母系統托育人員資格，截至</w:t>
      </w:r>
      <w:r>
        <w:t>103</w:t>
      </w:r>
      <w:r>
        <w:t>年</w:t>
      </w:r>
      <w:r>
        <w:t>11</w:t>
      </w:r>
      <w:r>
        <w:t>月</w:t>
      </w:r>
      <w:r>
        <w:t>30</w:t>
      </w:r>
      <w:r>
        <w:t>日止，社區保母系統非親屬之托育人員計有</w:t>
      </w:r>
      <w:r>
        <w:t>2</w:t>
      </w:r>
      <w:r>
        <w:t>萬</w:t>
      </w:r>
      <w:r>
        <w:t>1,192</w:t>
      </w:r>
      <w:r>
        <w:t>人，其中領有技術士證者計</w:t>
      </w:r>
      <w:r>
        <w:t>1</w:t>
      </w:r>
      <w:r>
        <w:t>萬</w:t>
      </w:r>
      <w:r>
        <w:t>9,238</w:t>
      </w:r>
      <w:r>
        <w:t>人（</w:t>
      </w:r>
      <w:r>
        <w:t>90.78</w:t>
      </w:r>
      <w:r>
        <w:t>％）、托育人員專業訓練結訓者</w:t>
      </w:r>
      <w:r>
        <w:t>1,670</w:t>
      </w:r>
      <w:r>
        <w:t>人（</w:t>
      </w:r>
      <w:r>
        <w:t>7.88</w:t>
      </w:r>
      <w:r>
        <w:t>％）、幼保、家政、護理等相關科系畢業者</w:t>
      </w:r>
      <w:r>
        <w:t>284</w:t>
      </w:r>
      <w:r>
        <w:t>人（</w:t>
      </w:r>
      <w:r>
        <w:t>1.34</w:t>
      </w:r>
      <w:r>
        <w:t>％），因應登記制實施社區保母系統及協助輔導所屬托育人員辦理服務登記，至</w:t>
      </w:r>
      <w:r>
        <w:t>103</w:t>
      </w:r>
      <w:r>
        <w:t>年</w:t>
      </w:r>
      <w:r>
        <w:t>12</w:t>
      </w:r>
      <w:r>
        <w:t>月</w:t>
      </w:r>
      <w:r>
        <w:t>27</w:t>
      </w:r>
      <w:r>
        <w:t>日止，已有</w:t>
      </w:r>
      <w:r>
        <w:t>97.16</w:t>
      </w:r>
      <w:r>
        <w:t>％的托育人員提出申請，透</w:t>
      </w:r>
      <w:r>
        <w:lastRenderedPageBreak/>
        <w:t>過社區保母系統瞭解，未申請者大多已經轉職或停托。本部除繼續推動托育人員登記制度外，並配合就業者家庭部分托育費用補助送托不同資格托育人員補助額度區隔，鼓勵托育人員取得技術士證。</w:t>
      </w:r>
      <w:r>
        <w:t xml:space="preserve"> </w:t>
      </w:r>
    </w:p>
    <w:p w:rsidR="00000000" w:rsidRDefault="003E6900">
      <w:pPr>
        <w:pStyle w:val="ppecontent"/>
        <w:divId w:val="93669701"/>
      </w:pPr>
      <w:r>
        <w:t>（二）為了解全國社區保母系統辦理成效並提供精進建議，以提升其專業服務品質</w:t>
      </w:r>
      <w:r>
        <w:t>，因衛生福利部兒童及少年福利機構評鑑及獎勵辦法，其評鑑對象為兒童及少年福利機構，所定之評鑑項目不適用社區保母系統，爰於</w:t>
      </w:r>
      <w:r>
        <w:t>102</w:t>
      </w:r>
      <w:r>
        <w:t>年邀請各地方政府、專家學者及相關單位等共同研商</w:t>
      </w:r>
      <w:r>
        <w:t>103</w:t>
      </w:r>
      <w:r>
        <w:t>年度全國社區保母系統評鑑實施計畫，並於</w:t>
      </w:r>
      <w:r>
        <w:t>103</w:t>
      </w:r>
      <w:r>
        <w:t>年</w:t>
      </w:r>
      <w:r>
        <w:t>1</w:t>
      </w:r>
      <w:r>
        <w:t>月公告評鑑計畫及指標。</w:t>
      </w:r>
    </w:p>
    <w:p w:rsidR="00000000" w:rsidRDefault="003E6900">
      <w:pPr>
        <w:pStyle w:val="ppecontent"/>
        <w:divId w:val="93669701"/>
      </w:pPr>
      <w:r>
        <w:t>（三）為健全居家式托育服務管理機制，自</w:t>
      </w:r>
      <w:r>
        <w:t>100</w:t>
      </w:r>
      <w:r>
        <w:t>年修正兒童及少年福利與權益保障法後，本署邀請各地方政府、社區保母系統代表及專家學者共同研商討論「居家式托育服務提供者登記及管理辦法」，共召開</w:t>
      </w:r>
      <w:r>
        <w:t>17</w:t>
      </w:r>
      <w:r>
        <w:t>次會議及</w:t>
      </w:r>
      <w:r>
        <w:t>4</w:t>
      </w:r>
      <w:r>
        <w:t>次公聽暨專案會議，業於</w:t>
      </w:r>
      <w:r>
        <w:t>103</w:t>
      </w:r>
      <w:r>
        <w:t>年</w:t>
      </w:r>
      <w:r>
        <w:t>9</w:t>
      </w:r>
      <w:r>
        <w:t>月</w:t>
      </w:r>
      <w:r>
        <w:t>15</w:t>
      </w:r>
      <w:r>
        <w:t>日發布，自</w:t>
      </w:r>
      <w:r>
        <w:t>103</w:t>
      </w:r>
      <w:r>
        <w:t>年</w:t>
      </w:r>
      <w:r>
        <w:t>12</w:t>
      </w:r>
      <w:r>
        <w:t>月</w:t>
      </w:r>
      <w:r>
        <w:t>1</w:t>
      </w:r>
      <w:r>
        <w:t>日</w:t>
      </w:r>
      <w:r>
        <w:t>起實施。</w:t>
      </w:r>
    </w:p>
    <w:p w:rsidR="00000000" w:rsidRDefault="003E6900">
      <w:pPr>
        <w:pStyle w:val="ppecontent"/>
        <w:divId w:val="93669701"/>
      </w:pPr>
      <w:r>
        <w:t>行政院複核意見：</w:t>
      </w:r>
    </w:p>
    <w:p w:rsidR="00000000" w:rsidRDefault="003E6900">
      <w:pPr>
        <w:pStyle w:val="ppecontent"/>
        <w:divId w:val="93669701"/>
      </w:pPr>
      <w:r>
        <w:t>針對國民年金繳費率偏低問題，請督導勞工保險局建立有效之催收機制。</w:t>
      </w:r>
    </w:p>
    <w:p w:rsidR="00000000" w:rsidRDefault="003E6900">
      <w:pPr>
        <w:pStyle w:val="ppecontent"/>
        <w:divId w:val="93669701"/>
      </w:pPr>
      <w:r>
        <w:t>回應意見：</w:t>
      </w:r>
    </w:p>
    <w:p w:rsidR="00000000" w:rsidRDefault="003E6900">
      <w:pPr>
        <w:pStyle w:val="ppecontent"/>
        <w:divId w:val="93669701"/>
      </w:pPr>
      <w:r>
        <w:t>有關「針對國民年金繳費率偏低問題，請督導勞工保險局建立有效之催收機制」一節，辦理情形如下：</w:t>
      </w:r>
    </w:p>
    <w:p w:rsidR="00000000" w:rsidRDefault="003E6900">
      <w:pPr>
        <w:pStyle w:val="ppecontent"/>
        <w:divId w:val="93669701"/>
      </w:pPr>
      <w:r>
        <w:t>一、因國保保費依法</w:t>
      </w:r>
      <w:r>
        <w:t>10</w:t>
      </w:r>
      <w:r>
        <w:t>年內皆可補繳，且被保險人以未就業與經濟弱勢者居多，隨著時間經過應收保費的增加，催收金額逐漸累積，催收作業確屬不易。又勞保局自</w:t>
      </w:r>
      <w:r>
        <w:t>100</w:t>
      </w:r>
      <w:r>
        <w:t>年起，每年針對所有欠費未繳納之被保險人，分批寄發催繳通知，催繳對象包含加保生效中及已退保之被保險人，且於次年度規劃催繳作為會根據歷年催繳經驗，調整有效的欠費催繳策</w:t>
      </w:r>
      <w:r>
        <w:t>略，業已建立積極的催收機制。</w:t>
      </w:r>
    </w:p>
    <w:p w:rsidR="00000000" w:rsidRDefault="003E6900">
      <w:pPr>
        <w:pStyle w:val="ppecontent"/>
        <w:divId w:val="93669701"/>
      </w:pPr>
      <w:r>
        <w:t>二、由於國保被保險人繳費率係受到開單時間與補繳期間之影響，國保</w:t>
      </w:r>
      <w:r>
        <w:t>97</w:t>
      </w:r>
      <w:r>
        <w:t>年</w:t>
      </w:r>
      <w:r>
        <w:t>10</w:t>
      </w:r>
      <w:r>
        <w:t>月</w:t>
      </w:r>
      <w:r>
        <w:t>1</w:t>
      </w:r>
      <w:r>
        <w:t>日開辦至今，經過</w:t>
      </w:r>
      <w:r>
        <w:t>6</w:t>
      </w:r>
      <w:r>
        <w:t>年期間的補繳，被保險人早期保險費之收繳率已有明顯提升。以截至</w:t>
      </w:r>
      <w:r>
        <w:t>104</w:t>
      </w:r>
      <w:r>
        <w:t>年</w:t>
      </w:r>
      <w:r>
        <w:t>1</w:t>
      </w:r>
      <w:r>
        <w:t>月</w:t>
      </w:r>
      <w:r>
        <w:t>12</w:t>
      </w:r>
      <w:r>
        <w:t>日止統計資料觀察，</w:t>
      </w:r>
      <w:r>
        <w:t>97</w:t>
      </w:r>
      <w:r>
        <w:t>年</w:t>
      </w:r>
      <w:r>
        <w:t>10-12</w:t>
      </w:r>
      <w:r>
        <w:t>月份保費之收繳率</w:t>
      </w:r>
      <w:r>
        <w:t>70.36</w:t>
      </w:r>
      <w:r>
        <w:t>％，高於平均收繳率</w:t>
      </w:r>
      <w:r>
        <w:t>56.57</w:t>
      </w:r>
      <w:r>
        <w:t>％，顯示仍有不少被保險人補繳欠費。</w:t>
      </w:r>
    </w:p>
    <w:p w:rsidR="00000000" w:rsidRDefault="003E6900">
      <w:pPr>
        <w:pStyle w:val="ppecontent"/>
        <w:divId w:val="93669701"/>
      </w:pPr>
      <w:r>
        <w:t>三、另依據勞保局</w:t>
      </w:r>
      <w:r>
        <w:t>99</w:t>
      </w:r>
      <w:r>
        <w:t>年委託辦理之「國民年金被保險人未繳納保費原因之調查分析」，國民年金保險費繳費率偏低原因主要係無繳費能力及欠缺繳費意願，本部及勞保局將持續加強對民眾觀念宣導、利用繳款單載</w:t>
      </w:r>
      <w:r>
        <w:t>明欠費提示、針對具請領老年年金給付資格之屆齡民眾進行欠費催繳、針對欠繳保費之被保險人加強催繳作為、加強宣導「所得未達一定標準」保費補助措施、加強宣導以轉帳代繳方式繳納國民年金保險保險費、針對繳費率較低地區舉行研討會、結合原民會資源輔導原住民定期及持續性的繳納國民年金保費，並請勞保局針對欠繳保險費之被保險人持續加強辦理催繳作業等措施，期能提高國民年金保險費繳款率。</w:t>
      </w:r>
    </w:p>
    <w:p w:rsidR="00000000" w:rsidRDefault="003E6900">
      <w:pPr>
        <w:pStyle w:val="ppecontent"/>
        <w:divId w:val="93669701"/>
      </w:pPr>
      <w:r>
        <w:lastRenderedPageBreak/>
        <w:t>行政院複核意見：</w:t>
      </w:r>
    </w:p>
    <w:p w:rsidR="00000000" w:rsidRDefault="003E6900">
      <w:pPr>
        <w:pStyle w:val="ppecontent"/>
        <w:divId w:val="93669701"/>
      </w:pPr>
      <w:r>
        <w:t>為協助弱勢族群建議主動篩選具有高風險之弱勢對象，即時提供協助；對於有能力就業之中低收入戶，建議提供就業服務，以協助其自立脫貧。</w:t>
      </w:r>
    </w:p>
    <w:p w:rsidR="00000000" w:rsidRDefault="003E6900">
      <w:pPr>
        <w:pStyle w:val="ppecontent"/>
        <w:divId w:val="93669701"/>
      </w:pPr>
      <w:r>
        <w:t>回應意見：</w:t>
      </w:r>
    </w:p>
    <w:p w:rsidR="00000000" w:rsidRDefault="003E6900">
      <w:pPr>
        <w:pStyle w:val="ppecontent"/>
        <w:divId w:val="93669701"/>
      </w:pPr>
      <w:r>
        <w:t>針對中低收入戶有工作能力而未就業者，各地方政府定期造冊轉介當地勞政機關，提供就業媒合、就業諮詢</w:t>
      </w:r>
      <w:r>
        <w:t>?</w:t>
      </w:r>
      <w:r>
        <w:t>求職技巧</w:t>
      </w:r>
      <w:r>
        <w:t>?</w:t>
      </w:r>
      <w:r>
        <w:t>求職交通補助及職業訓練。</w:t>
      </w:r>
    </w:p>
    <w:p w:rsidR="00000000" w:rsidRDefault="003E6900">
      <w:pPr>
        <w:pStyle w:val="ppecontent"/>
        <w:divId w:val="93669701"/>
      </w:pPr>
      <w:r>
        <w:t>行政院複核意見：</w:t>
      </w:r>
    </w:p>
    <w:p w:rsidR="00000000" w:rsidRDefault="003E6900">
      <w:pPr>
        <w:pStyle w:val="ppecontent"/>
        <w:divId w:val="93669701"/>
      </w:pPr>
      <w:r>
        <w:t>102</w:t>
      </w:r>
      <w:r>
        <w:t>年暴發狂犬病疫情，人用狂犬病疫苗嚴重不足，顯示疫苗接種率會受國際疫苗供需失衡影響，建議除檢討改善疫苗採購作業、確保常規疫苗接種穩定推行外，其他緊急重大傳染病亦須預為因應。</w:t>
      </w:r>
    </w:p>
    <w:p w:rsidR="00000000" w:rsidRDefault="003E6900">
      <w:pPr>
        <w:pStyle w:val="ppecontent"/>
        <w:divId w:val="93669701"/>
      </w:pPr>
      <w:r>
        <w:t>回應意見：</w:t>
      </w:r>
    </w:p>
    <w:p w:rsidR="00000000" w:rsidRDefault="003E6900">
      <w:pPr>
        <w:pStyle w:val="ppecontent"/>
        <w:divId w:val="93669701"/>
      </w:pPr>
      <w:r>
        <w:t>一、自</w:t>
      </w:r>
      <w:r>
        <w:t>102</w:t>
      </w:r>
      <w:r>
        <w:t>年</w:t>
      </w:r>
      <w:r>
        <w:t>7</w:t>
      </w:r>
      <w:r>
        <w:t>月國內發生動物狂犬病疫情，台灣已列為狂犬病疫區，國人遭受野生動物或風險動物抓咬傷，需依據本部傳染病諮詢會預防接種組（</w:t>
      </w:r>
      <w:r>
        <w:t>ACIP</w:t>
      </w:r>
      <w:r>
        <w:t>）建議接種人用狂犬病</w:t>
      </w:r>
      <w:r>
        <w:t>免疫球蛋白及疫苗，以降低感染風險。</w:t>
      </w:r>
    </w:p>
    <w:p w:rsidR="00000000" w:rsidRDefault="003E6900">
      <w:pPr>
        <w:pStyle w:val="ppecontent"/>
        <w:divId w:val="93669701"/>
      </w:pPr>
      <w:r>
        <w:t>二、狂犬病暴露後疫苗接種係屬醫療處置，本部自</w:t>
      </w:r>
      <w:r>
        <w:t>103</w:t>
      </w:r>
      <w:r>
        <w:t>年</w:t>
      </w:r>
      <w:r>
        <w:t>1</w:t>
      </w:r>
      <w:r>
        <w:t>月起已將人用狂犬病免疫球蛋白及疫苗等兩項藥品納入全民健康保險給付。</w:t>
      </w:r>
    </w:p>
    <w:p w:rsidR="00000000" w:rsidRDefault="003E6900">
      <w:pPr>
        <w:pStyle w:val="ppecontent"/>
        <w:divId w:val="93669701"/>
      </w:pPr>
      <w:r>
        <w:t>三、本部疾管署於</w:t>
      </w:r>
      <w:r>
        <w:t>103</w:t>
      </w:r>
      <w:r>
        <w:t>年</w:t>
      </w:r>
      <w:r>
        <w:t>12</w:t>
      </w:r>
      <w:r>
        <w:t>月</w:t>
      </w:r>
      <w:r>
        <w:t>10</w:t>
      </w:r>
      <w:r>
        <w:t>日邀集健保署及食藥署共同召開「狂犬病暴露後預防接種疫苗供應研商會議」，決議自</w:t>
      </w:r>
      <w:r>
        <w:t>104</w:t>
      </w:r>
      <w:r>
        <w:t>年</w:t>
      </w:r>
      <w:r>
        <w:t>2</w:t>
      </w:r>
      <w:r>
        <w:t>月</w:t>
      </w:r>
      <w:r>
        <w:t>1</w:t>
      </w:r>
      <w:r>
        <w:t>日起，由「人用狂犬病疫苗接種服務醫院」逕向藥廠採購該項疫苗，爾後倘面臨缺貨等狀況，將循本部食藥署現行缺貨通報機制處理。</w:t>
      </w:r>
    </w:p>
    <w:p w:rsidR="00000000" w:rsidRDefault="003E6900">
      <w:pPr>
        <w:pStyle w:val="ppecontent"/>
        <w:divId w:val="93669701"/>
      </w:pPr>
      <w:r>
        <w:t>四、為加強狂犬病防疫相關人員業務執行之安全，本部疾管署除了持續宣導疫苗追加劑接種外，並將於</w:t>
      </w:r>
      <w:r>
        <w:t>104</w:t>
      </w:r>
      <w:r>
        <w:t>年</w:t>
      </w:r>
      <w:r>
        <w:t>1</w:t>
      </w:r>
      <w:r>
        <w:t>月函請各部會及縣市政府提報「</w:t>
      </w:r>
      <w:r>
        <w:t>104</w:t>
      </w:r>
      <w:r>
        <w:t>年度狂犬病暴露前預防接種需求」，各機關如有新進之狂犬病暴露高風險人員，可提報疾管署俾利安排基礎劑接種事宜，所需經費由聘僱機關自行編列。</w:t>
      </w:r>
    </w:p>
    <w:p w:rsidR="00000000" w:rsidRDefault="003E6900">
      <w:pPr>
        <w:pStyle w:val="ppecontent"/>
        <w:divId w:val="93669701"/>
      </w:pPr>
      <w:r>
        <w:t>行政院複核意見：</w:t>
      </w:r>
    </w:p>
    <w:p w:rsidR="00000000" w:rsidRDefault="003E6900">
      <w:pPr>
        <w:pStyle w:val="ppecontent"/>
        <w:divId w:val="93669701"/>
      </w:pPr>
      <w:r>
        <w:t>經評估後之高度危險暴力家庭，如加害人係屬毒品、酒癮患者，建議提供戒治服務，避免暴力事件重演，並提供受害人身心治療。鑒於衛福部自</w:t>
      </w:r>
      <w:r>
        <w:t>102</w:t>
      </w:r>
      <w:r>
        <w:t>年</w:t>
      </w:r>
      <w:r>
        <w:t>7</w:t>
      </w:r>
      <w:r>
        <w:t>月</w:t>
      </w:r>
      <w:r>
        <w:t>23</w:t>
      </w:r>
      <w:r>
        <w:t>日成立，已結合衛生及社會福利業務，建議就各類高危險個案，包括家暴、性侵、兒少保護等</w:t>
      </w:r>
      <w:r>
        <w:t>，積極建立保護工作之聯繫及資源整合平臺，以利個案處遇服務。</w:t>
      </w:r>
    </w:p>
    <w:p w:rsidR="00000000" w:rsidRDefault="003E6900">
      <w:pPr>
        <w:pStyle w:val="ppecontent"/>
        <w:divId w:val="93669701"/>
      </w:pPr>
      <w:r>
        <w:t>回應意見：</w:t>
      </w:r>
    </w:p>
    <w:p w:rsidR="00000000" w:rsidRDefault="003E6900">
      <w:pPr>
        <w:pStyle w:val="ppecontent"/>
        <w:divId w:val="93669701"/>
      </w:pPr>
      <w:r>
        <w:lastRenderedPageBreak/>
        <w:t>有關建議就各類高危險個案，包括家暴、性侵、兒少保護等，積極建立保護工作之聯繫及資源整合平臺，以利個案處遇服務一節，本部業整合「家庭暴力高危機個案網絡會議作業平臺」、「精神照護資訊管理系統」及「自殺防治通報系統」，提供第</w:t>
      </w:r>
      <w:r>
        <w:t>1</w:t>
      </w:r>
      <w:r>
        <w:t>線專業人員即時掌握家庭暴力高危機案件加害人／被害人是否為列管之精神疾患或自殺通報個案，據以擬定安全計畫，並提供受害人身心治療等服務。</w:t>
      </w:r>
    </w:p>
    <w:p w:rsidR="00000000" w:rsidRDefault="003E6900">
      <w:pPr>
        <w:pStyle w:val="ppecontent"/>
        <w:divId w:val="93669701"/>
      </w:pPr>
      <w:r>
        <w:t>行政院複核意見：</w:t>
      </w:r>
    </w:p>
    <w:p w:rsidR="00000000" w:rsidRDefault="003E6900">
      <w:pPr>
        <w:pStyle w:val="ppecontent"/>
        <w:divId w:val="93669701"/>
      </w:pPr>
      <w:r>
        <w:t>為提升癌症防治績效，建議進一步瞭解近幾年未曾參與篩檢族群之限制因素是</w:t>
      </w:r>
      <w:r>
        <w:t>否改變，以研擬對策；鑒於近年肺癌發生率有升高趨勢，建議列入癌症防治項目；另國內青少年吸菸率居高不下，尤其</w:t>
      </w:r>
      <w:r>
        <w:t>18</w:t>
      </w:r>
      <w:r>
        <w:t>歲以下吸菸情形更不容忽視，建議將青少年菸害防治列為重點工作。面對電子菸產品不斷推陳出新，搶攻青少年族群市場，建議儘速會商相關機關建立管理機制。另涉及調高菸捐及菸稅之「菸害防制法修正草案」，請儘速與立法院協商通過。</w:t>
      </w:r>
    </w:p>
    <w:p w:rsidR="00000000" w:rsidRDefault="003E6900">
      <w:pPr>
        <w:pStyle w:val="ppecontent"/>
        <w:divId w:val="93669701"/>
      </w:pPr>
      <w:r>
        <w:t>回應意見：</w:t>
      </w:r>
    </w:p>
    <w:p w:rsidR="00000000" w:rsidRDefault="003E6900">
      <w:pPr>
        <w:pStyle w:val="ppecontent"/>
        <w:divId w:val="93669701"/>
      </w:pPr>
      <w:r>
        <w:t>一、</w:t>
      </w:r>
      <w:r>
        <w:t xml:space="preserve"> </w:t>
      </w:r>
      <w:r>
        <w:t>目前癌症標準化死亡率已由民國</w:t>
      </w:r>
      <w:r>
        <w:t>98</w:t>
      </w:r>
      <w:r>
        <w:t>年每十萬人口</w:t>
      </w:r>
      <w:r>
        <w:t>132.5</w:t>
      </w:r>
      <w:r>
        <w:t>人下降至</w:t>
      </w:r>
      <w:r>
        <w:t>102</w:t>
      </w:r>
      <w:r>
        <w:t>年</w:t>
      </w:r>
      <w:r>
        <w:t>130.4</w:t>
      </w:r>
      <w:r>
        <w:t>人，子宮頸癌自</w:t>
      </w:r>
      <w:r>
        <w:t>84</w:t>
      </w:r>
      <w:r>
        <w:t>年推動以來，其死亡率已下降</w:t>
      </w:r>
      <w:r>
        <w:t>6</w:t>
      </w:r>
      <w:r>
        <w:t>成，另經委託專業團隊分析，在大腸癌部份，篩檢與</w:t>
      </w:r>
      <w:r>
        <w:t>未篩檢族群之死亡率保守估計約可降低</w:t>
      </w:r>
      <w:r>
        <w:t>10</w:t>
      </w:r>
      <w:r>
        <w:t>％的死亡風險。其他包括乳癌及口腔癌自</w:t>
      </w:r>
      <w:r>
        <w:t>99</w:t>
      </w:r>
      <w:r>
        <w:t>年擴大推動以來，仍須透過高涵蓋率（至少</w:t>
      </w:r>
      <w:r>
        <w:t>60</w:t>
      </w:r>
      <w:r>
        <w:t>％）及推動</w:t>
      </w:r>
      <w:r>
        <w:t>7-10</w:t>
      </w:r>
      <w:r>
        <w:t>年方後能看見死亡率下降趨勢。</w:t>
      </w:r>
    </w:p>
    <w:p w:rsidR="00000000" w:rsidRDefault="003E6900">
      <w:pPr>
        <w:pStyle w:val="ppecontent"/>
        <w:divId w:val="93669701"/>
      </w:pPr>
      <w:r>
        <w:t>二、</w:t>
      </w:r>
      <w:r>
        <w:t xml:space="preserve"> </w:t>
      </w:r>
      <w:r>
        <w:t>婦女癌症部分，本部國民健康署目前持續提供子宮頸癌及乳癌篩檢，有關乳癌防治措施，說明如下：</w:t>
      </w:r>
    </w:p>
    <w:p w:rsidR="00000000" w:rsidRDefault="003E6900">
      <w:pPr>
        <w:pStyle w:val="ppecontent"/>
        <w:divId w:val="93669701"/>
      </w:pPr>
      <w:r>
        <w:t>（一）</w:t>
      </w:r>
      <w:r>
        <w:t xml:space="preserve"> </w:t>
      </w:r>
      <w:r>
        <w:t>亞洲之日本、韓國和我國一樣，都是提供婦女</w:t>
      </w:r>
      <w:r>
        <w:t>2</w:t>
      </w:r>
      <w:r>
        <w:t>年</w:t>
      </w:r>
      <w:r>
        <w:t>1</w:t>
      </w:r>
      <w:r>
        <w:t>次乳房攝影檢查。</w:t>
      </w:r>
    </w:p>
    <w:p w:rsidR="00000000" w:rsidRDefault="003E6900">
      <w:pPr>
        <w:pStyle w:val="ppecontent"/>
        <w:divId w:val="93669701"/>
      </w:pPr>
      <w:r>
        <w:t>（二）</w:t>
      </w:r>
      <w:r>
        <w:t xml:space="preserve"> </w:t>
      </w:r>
      <w:r>
        <w:t>癌症篩檢至死亡率下降，需要數十年時間，子宮頸癌自</w:t>
      </w:r>
      <w:r>
        <w:t>84</w:t>
      </w:r>
      <w:r>
        <w:t>年提供篩檢服務至今，已使子宮頸癌死亡率下降</w:t>
      </w:r>
      <w:r>
        <w:t>6</w:t>
      </w:r>
      <w:r>
        <w:t>成；乳癌篩檢雖</w:t>
      </w:r>
      <w:r>
        <w:t>93</w:t>
      </w:r>
      <w:r>
        <w:t>年開始辦理，惟囿於篩檢人力、經費，至</w:t>
      </w:r>
      <w:r>
        <w:t>99</w:t>
      </w:r>
      <w:r>
        <w:t>年始擴大推廣，</w:t>
      </w:r>
      <w:r>
        <w:t>故仍需時間持續推廣，期使死亡率下降。</w:t>
      </w:r>
    </w:p>
    <w:p w:rsidR="00000000" w:rsidRDefault="003E6900">
      <w:pPr>
        <w:pStyle w:val="ppecontent"/>
        <w:divId w:val="93669701"/>
      </w:pPr>
      <w:r>
        <w:t>（三）</w:t>
      </w:r>
      <w:r>
        <w:t xml:space="preserve"> </w:t>
      </w:r>
      <w:r>
        <w:t>乳癌</w:t>
      </w:r>
      <w:r>
        <w:t>2</w:t>
      </w:r>
      <w:r>
        <w:t>年篩檢率經各界努力，雖由</w:t>
      </w:r>
      <w:r>
        <w:t>98</w:t>
      </w:r>
      <w:r>
        <w:t>年之</w:t>
      </w:r>
      <w:r>
        <w:t>11.6</w:t>
      </w:r>
      <w:r>
        <w:t>％增為</w:t>
      </w:r>
      <w:r>
        <w:t>102</w:t>
      </w:r>
      <w:r>
        <w:t>年之</w:t>
      </w:r>
      <w:r>
        <w:t>36</w:t>
      </w:r>
      <w:r>
        <w:t>％，但為仍有成長空間，依本署調查顯示，婦女不作乳房攝影檢查主要係因「覺得身體健康沒有需要」（</w:t>
      </w:r>
      <w:r>
        <w:t>57</w:t>
      </w:r>
      <w:r>
        <w:t>％）、「太忙沒有時間」（</w:t>
      </w:r>
      <w:r>
        <w:t>22.6</w:t>
      </w:r>
      <w:r>
        <w:t>％）「覺得不好意思」（</w:t>
      </w:r>
      <w:r>
        <w:t>6.6</w:t>
      </w:r>
      <w:r>
        <w:t>％）。</w:t>
      </w:r>
    </w:p>
    <w:p w:rsidR="00000000" w:rsidRDefault="003E6900">
      <w:pPr>
        <w:pStyle w:val="ppecontent"/>
        <w:divId w:val="93669701"/>
      </w:pPr>
      <w:r>
        <w:t>（四）</w:t>
      </w:r>
      <w:r>
        <w:t xml:space="preserve"> </w:t>
      </w:r>
      <w:r>
        <w:t>為提高婦女乳癌篩檢率，期能於未來降低死亡率，具體作為如下：</w:t>
      </w:r>
    </w:p>
    <w:p w:rsidR="00000000" w:rsidRDefault="003E6900">
      <w:pPr>
        <w:pStyle w:val="ppecontent"/>
        <w:divId w:val="93669701"/>
      </w:pPr>
      <w:r>
        <w:t>１、加強衛教宣導：透過媒體加強衛教宣導，提升民眾對篩檢重要性以及於無症狀時即須篩檢的認知。</w:t>
      </w:r>
    </w:p>
    <w:p w:rsidR="00000000" w:rsidRDefault="003E6900">
      <w:pPr>
        <w:pStyle w:val="ppecontent"/>
        <w:divId w:val="93669701"/>
      </w:pPr>
      <w:r>
        <w:t>２、提升服務可近性：配合民眾作息至社區、職場設站篩檢，另，透過乳攝</w:t>
      </w:r>
      <w:r>
        <w:t xml:space="preserve"> </w:t>
      </w:r>
      <w:r>
        <w:t>巡迴車至</w:t>
      </w:r>
      <w:r>
        <w:t>社區、職場，配合社區、職場婦女需求，提供民眾可近性篩檢服務。</w:t>
      </w:r>
    </w:p>
    <w:p w:rsidR="00000000" w:rsidRDefault="003E6900">
      <w:pPr>
        <w:pStyle w:val="ppecontent"/>
        <w:divId w:val="93669701"/>
      </w:pPr>
      <w:r>
        <w:lastRenderedPageBreak/>
        <w:t>３、主動通知民眾：督導參與本署癌症醫療品質提昇計畫之醫院及各縣市衛生單位，透過院（所）設置之主動提示系統，除協助來院民眾接受篩檢外，另可主動通知民眾受檢，並將篩檢率列為縣市衛生局考評目標。</w:t>
      </w:r>
    </w:p>
    <w:p w:rsidR="00000000" w:rsidRDefault="003E6900">
      <w:pPr>
        <w:pStyle w:val="ppecontent"/>
        <w:divId w:val="93669701"/>
      </w:pPr>
      <w:r>
        <w:t>三、有關肺癌防治措施，說明如下：</w:t>
      </w:r>
    </w:p>
    <w:p w:rsidR="00000000" w:rsidRDefault="003E6900">
      <w:pPr>
        <w:pStyle w:val="ppecontent"/>
        <w:divId w:val="93669701"/>
      </w:pPr>
      <w:r>
        <w:t>（一）過去文獻已證實菸品為肺癌最主要的危險因子，因此避免罹患肺癌，不吸菸和遠離二手菸仍是最好的策略。目前的菸害防制策略包括：持續提高菸品稅捐與菸價，以價制量，是防止青少年吸菸及降低成人吸菸率最有效策略，可達以價制量效果；建立吸</w:t>
      </w:r>
      <w:r>
        <w:t>菸行為調查與菸害防制策略評估的機制；擴大公共場所禁菸範圍，也結合相關部會，透過學校、軍隊、職場、社區等場域，運用大眾媒體宣導菸品危害與落實無菸環境；推動二代戒菸、戒菸電話專線及戒菸班；提高菸捐等。</w:t>
      </w:r>
    </w:p>
    <w:p w:rsidR="00000000" w:rsidRDefault="003E6900">
      <w:pPr>
        <w:pStyle w:val="ppecontent"/>
        <w:divId w:val="93669701"/>
      </w:pPr>
      <w:r>
        <w:t>（二）目前國內男性吸菸率已由</w:t>
      </w:r>
      <w:r>
        <w:t>97</w:t>
      </w:r>
      <w:r>
        <w:t>年</w:t>
      </w:r>
      <w:r>
        <w:t>38.6</w:t>
      </w:r>
      <w:r>
        <w:t>％下降至</w:t>
      </w:r>
      <w:r>
        <w:t>102</w:t>
      </w:r>
      <w:r>
        <w:t>年</w:t>
      </w:r>
      <w:r>
        <w:t>32.5</w:t>
      </w:r>
      <w:r>
        <w:t>％，同時期女性由</w:t>
      </w:r>
      <w:r>
        <w:t>4.8</w:t>
      </w:r>
      <w:r>
        <w:t>％降至</w:t>
      </w:r>
      <w:r>
        <w:t>3.3</w:t>
      </w:r>
      <w:r>
        <w:t>％，同時期室內公共場所二手菸暴露率由</w:t>
      </w:r>
      <w:r>
        <w:t>27.8</w:t>
      </w:r>
      <w:r>
        <w:t>％降至</w:t>
      </w:r>
      <w:r>
        <w:t>8.2</w:t>
      </w:r>
      <w:r>
        <w:t>％。</w:t>
      </w:r>
    </w:p>
    <w:p w:rsidR="00000000" w:rsidRDefault="003E6900">
      <w:pPr>
        <w:pStyle w:val="ppecontent"/>
        <w:divId w:val="93669701"/>
      </w:pPr>
      <w:r>
        <w:t>（三）一般估計肺癌死亡率大約在推動菸害防制後</w:t>
      </w:r>
      <w:r>
        <w:t>20-30</w:t>
      </w:r>
      <w:r>
        <w:t>年開始下降。我國自</w:t>
      </w:r>
      <w:r>
        <w:t>86</w:t>
      </w:r>
      <w:r>
        <w:t>年起推動菸害防制工作後，國人肺癌年齡標準化死亡率由</w:t>
      </w:r>
      <w:r>
        <w:t>86</w:t>
      </w:r>
      <w:r>
        <w:t>年</w:t>
      </w:r>
      <w:r>
        <w:t>29.2/105</w:t>
      </w:r>
      <w:r>
        <w:t>降至</w:t>
      </w:r>
      <w:r>
        <w:t>102</w:t>
      </w:r>
      <w:r>
        <w:t>年</w:t>
      </w:r>
      <w:r>
        <w:t>25.3/105</w:t>
      </w:r>
      <w:r>
        <w:t>。</w:t>
      </w:r>
    </w:p>
    <w:p w:rsidR="00000000" w:rsidRDefault="003E6900">
      <w:pPr>
        <w:pStyle w:val="ppecontent"/>
        <w:divId w:val="93669701"/>
      </w:pPr>
      <w:r>
        <w:t>四、菸害防制法明訂，菸品健康福利捐（以下簡稱菸捐）額度應每兩年檢討一次，本署依規定辦理，經</w:t>
      </w:r>
      <w:r>
        <w:t>101</w:t>
      </w:r>
      <w:r>
        <w:t>年專家評估，實有大幅調漲菸捐之必要，並建議每包調高</w:t>
      </w:r>
      <w:r>
        <w:t>20</w:t>
      </w:r>
      <w:r>
        <w:t>元。為推動菸捐調漲作業，已依規定報請行政院核定「菸害防制法第</w:t>
      </w:r>
      <w:r>
        <w:t>4</w:t>
      </w:r>
      <w:r>
        <w:t>條、第</w:t>
      </w:r>
      <w:r>
        <w:t>35</w:t>
      </w:r>
      <w:r>
        <w:t>條修正草案」，業於</w:t>
      </w:r>
      <w:r>
        <w:t>102</w:t>
      </w:r>
      <w:r>
        <w:t>年</w:t>
      </w:r>
      <w:r>
        <w:t>5</w:t>
      </w:r>
      <w:r>
        <w:t>月</w:t>
      </w:r>
      <w:r>
        <w:t>9</w:t>
      </w:r>
      <w:r>
        <w:t>日行政院第</w:t>
      </w:r>
      <w:r>
        <w:t>3346</w:t>
      </w:r>
      <w:r>
        <w:t>次會議決議通過，調漲菸捐</w:t>
      </w:r>
      <w:r>
        <w:t>20</w:t>
      </w:r>
      <w:r>
        <w:t>元。並經</w:t>
      </w:r>
      <w:r>
        <w:t>102</w:t>
      </w:r>
      <w:r>
        <w:t>年</w:t>
      </w:r>
      <w:r>
        <w:t>5</w:t>
      </w:r>
      <w:r>
        <w:t>月</w:t>
      </w:r>
      <w:r>
        <w:t>17</w:t>
      </w:r>
      <w:r>
        <w:t>立法院審查通過一讀。為期菸捐調漲於立法院順利審查通過，尚需各界支持，以提高菸品健康福利捐，俾有效降低吸菸人口。</w:t>
      </w:r>
    </w:p>
    <w:p w:rsidR="00000000" w:rsidRDefault="003E6900">
      <w:pPr>
        <w:pStyle w:val="ppecontent"/>
        <w:divId w:val="93669701"/>
      </w:pPr>
      <w:r>
        <w:t>行政院複核意見：</w:t>
      </w:r>
    </w:p>
    <w:p w:rsidR="00000000" w:rsidRDefault="003E6900">
      <w:pPr>
        <w:pStyle w:val="ppecontent"/>
        <w:divId w:val="93669701"/>
      </w:pPr>
      <w:r>
        <w:t>強化食品藥物管理受限指標項目，</w:t>
      </w:r>
      <w:r>
        <w:t>尚有多項重要業務如強化食品藥物之源頭及上市後流通管理等未能列入評核，仍請持續與農委會、環保署及經濟部等跨部會合作加強執行。為保障民眾使用中藥材之安全衛生，請逐步擴大實施邊境管理，透過「海峽兩岸醫藥衛生合作協議」等協商機制，要求業者落實企業責任及嚴格檢驗。</w:t>
      </w:r>
    </w:p>
    <w:p w:rsidR="00000000" w:rsidRDefault="003E6900">
      <w:pPr>
        <w:pStyle w:val="ppecontent"/>
        <w:divId w:val="93669701"/>
      </w:pPr>
      <w:r>
        <w:t>回應意見：</w:t>
      </w:r>
    </w:p>
    <w:p w:rsidR="00000000" w:rsidRDefault="003E6900">
      <w:pPr>
        <w:pStyle w:val="ppecontent"/>
        <w:divId w:val="93669701"/>
      </w:pPr>
      <w:r>
        <w:t>一、</w:t>
      </w:r>
      <w:r>
        <w:t xml:space="preserve"> </w:t>
      </w:r>
      <w:r>
        <w:t>跨部會及專案食品藥物強力稽查作為</w:t>
      </w:r>
    </w:p>
    <w:p w:rsidR="00000000" w:rsidRDefault="003E6900">
      <w:pPr>
        <w:pStyle w:val="ppecontent"/>
        <w:divId w:val="93669701"/>
      </w:pPr>
      <w:r>
        <w:t>（一）</w:t>
      </w:r>
      <w:r>
        <w:t xml:space="preserve"> </w:t>
      </w:r>
      <w:r>
        <w:t>為保障國人飲食安全，並強化食品稽查管理，成立行政院「食品安全聯合稽查及取締小組」，</w:t>
      </w:r>
      <w:r>
        <w:t>102</w:t>
      </w:r>
      <w:r>
        <w:t>年</w:t>
      </w:r>
      <w:r>
        <w:t>12</w:t>
      </w:r>
      <w:r>
        <w:t>月起至</w:t>
      </w:r>
      <w:r>
        <w:t>103</w:t>
      </w:r>
      <w:r>
        <w:t>年</w:t>
      </w:r>
      <w:r>
        <w:t>12</w:t>
      </w:r>
      <w:r>
        <w:t>月，針對鮮乳、年節食品、市售米、蛋品、肉品工廠、含澱粉原料產品、油脂工廠等進行聯合稽</w:t>
      </w:r>
      <w:r>
        <w:t>查；地方衛生機關均針對不符合事項限期改善或進行裁罰，針對限期改善者亦進行複查，複查不合格者，依法裁處。</w:t>
      </w:r>
    </w:p>
    <w:p w:rsidR="00000000" w:rsidRDefault="003E6900">
      <w:pPr>
        <w:pStyle w:val="ppecontent"/>
        <w:divId w:val="93669701"/>
      </w:pPr>
      <w:r>
        <w:lastRenderedPageBreak/>
        <w:t>（二）</w:t>
      </w:r>
      <w:r>
        <w:t xml:space="preserve"> </w:t>
      </w:r>
      <w:r>
        <w:t>產品後市場稽查抽驗</w:t>
      </w:r>
    </w:p>
    <w:p w:rsidR="00000000" w:rsidRDefault="003E6900">
      <w:pPr>
        <w:pStyle w:val="ppecontent"/>
        <w:divId w:val="93669701"/>
      </w:pPr>
      <w:r>
        <w:t>１、</w:t>
      </w:r>
      <w:r>
        <w:t xml:space="preserve"> </w:t>
      </w:r>
      <w:r>
        <w:t>聯合衛生局辦理</w:t>
      </w:r>
      <w:r>
        <w:t>103</w:t>
      </w:r>
      <w:r>
        <w:t>年度農藥殘留、動物用藥殘留、重金屬含量及真菌毒素含量監測計畫，共抽驗</w:t>
      </w:r>
      <w:r>
        <w:t>4,063</w:t>
      </w:r>
      <w:r>
        <w:t>件，查獲不合格案件由衛生局依法處辦，透過跨部會協調機制進行源頭改善。</w:t>
      </w:r>
    </w:p>
    <w:p w:rsidR="00000000" w:rsidRDefault="003E6900">
      <w:pPr>
        <w:pStyle w:val="ppecontent"/>
        <w:divId w:val="93669701"/>
      </w:pPr>
      <w:r>
        <w:t>２、</w:t>
      </w:r>
      <w:r>
        <w:t xml:space="preserve"> </w:t>
      </w:r>
      <w:r>
        <w:t>針對重點施政項目、高風險食品項目、輿情關切議題，加強稽查抽驗，督導並聯合衛生局辦理專案共計</w:t>
      </w:r>
      <w:r>
        <w:t>18</w:t>
      </w:r>
      <w:r>
        <w:t>項：網路食品暨網購食品製造業者專案稽查</w:t>
      </w:r>
      <w:r>
        <w:t>156</w:t>
      </w:r>
      <w:r>
        <w:t>家；火鍋餐飲業者專案稽查</w:t>
      </w:r>
      <w:r>
        <w:t>1,363</w:t>
      </w:r>
      <w:r>
        <w:t>家；醬油工廠專案稽查</w:t>
      </w:r>
      <w:r>
        <w:t>72</w:t>
      </w:r>
      <w:r>
        <w:t>家；米粉製造業專案稽查</w:t>
      </w:r>
      <w:r>
        <w:t>18</w:t>
      </w:r>
      <w:r>
        <w:t>家；截切蔬果專案稽查</w:t>
      </w:r>
      <w:r>
        <w:t>181</w:t>
      </w:r>
      <w:r>
        <w:t>家；大豆製品工廠與製造業者專案稽查</w:t>
      </w:r>
      <w:r>
        <w:t>21</w:t>
      </w:r>
      <w:r>
        <w:t>家，抽驗</w:t>
      </w:r>
      <w:r>
        <w:t>58</w:t>
      </w:r>
      <w:r>
        <w:t>件；食用油品製造分裝工廠專案稽查</w:t>
      </w:r>
      <w:r>
        <w:t>138</w:t>
      </w:r>
      <w:r>
        <w:t>家；中秋節網購食品專案稽查</w:t>
      </w:r>
      <w:r>
        <w:t>396</w:t>
      </w:r>
      <w:r>
        <w:t>家、標示</w:t>
      </w:r>
      <w:r>
        <w:t>1,663</w:t>
      </w:r>
      <w:r>
        <w:t>件、抽驗</w:t>
      </w:r>
      <w:r>
        <w:t>1,349</w:t>
      </w:r>
      <w:r>
        <w:t>件；</w:t>
      </w:r>
      <w:r>
        <w:t xml:space="preserve"> </w:t>
      </w:r>
      <w:r>
        <w:t>高風險產品（金針、菜脯及蜜餞）專案抽驗市售產品共</w:t>
      </w:r>
      <w:r>
        <w:t>800</w:t>
      </w:r>
      <w:r>
        <w:t>件；</w:t>
      </w:r>
      <w:r>
        <w:t xml:space="preserve"> </w:t>
      </w:r>
      <w:r>
        <w:t>金針專案稽查販售業</w:t>
      </w:r>
      <w:r>
        <w:t>67</w:t>
      </w:r>
      <w:r>
        <w:t>家次及餐飲業</w:t>
      </w:r>
      <w:r>
        <w:t>114</w:t>
      </w:r>
      <w:r>
        <w:t>家</w:t>
      </w:r>
      <w:r>
        <w:t>次、抽驗產品</w:t>
      </w:r>
      <w:r>
        <w:t>68</w:t>
      </w:r>
      <w:r>
        <w:t>件；金針聯合輔導稽查專案共稽查農戶及盤商</w:t>
      </w:r>
      <w:r>
        <w:t>35</w:t>
      </w:r>
      <w:r>
        <w:t>家次、抽驗產品</w:t>
      </w:r>
      <w:r>
        <w:t>51</w:t>
      </w:r>
      <w:r>
        <w:t>件；塑膠製嬰兒奶瓶專案抽驗</w:t>
      </w:r>
      <w:r>
        <w:t>157</w:t>
      </w:r>
      <w:r>
        <w:t>件；食品特殊專案</w:t>
      </w:r>
      <w:r>
        <w:t>-</w:t>
      </w:r>
      <w:r>
        <w:t>醃漬蔬菜專案稽查抽驗</w:t>
      </w:r>
      <w:r>
        <w:t>36</w:t>
      </w:r>
      <w:r>
        <w:t>件；果蔬汁暨乳製品標示符合性專案稽查</w:t>
      </w:r>
      <w:r>
        <w:t>40</w:t>
      </w:r>
      <w:r>
        <w:t>家；家禽理貨場稽查抽驗專案</w:t>
      </w:r>
      <w:r>
        <w:t>45</w:t>
      </w:r>
      <w:r>
        <w:t>家；大豆製品工廠與製造業者專案稽查</w:t>
      </w:r>
      <w:r>
        <w:t>-</w:t>
      </w:r>
      <w:r>
        <w:t>第二波稽查</w:t>
      </w:r>
      <w:r>
        <w:t>31</w:t>
      </w:r>
      <w:r>
        <w:t>家、抽驗</w:t>
      </w:r>
      <w:r>
        <w:t>38</w:t>
      </w:r>
      <w:r>
        <w:t>件；蛋品牧場標示符合性專案稽查</w:t>
      </w:r>
      <w:r>
        <w:t>677</w:t>
      </w:r>
      <w:r>
        <w:t>家次、蛋品標示</w:t>
      </w:r>
      <w:r>
        <w:t>1327</w:t>
      </w:r>
      <w:r>
        <w:t>件、畜牧場標示符合性</w:t>
      </w:r>
      <w:r>
        <w:t>612</w:t>
      </w:r>
      <w:r>
        <w:t>件；超商即食食品中有效氯殘留濃度監測計畫</w:t>
      </w:r>
      <w:r>
        <w:t>48</w:t>
      </w:r>
      <w:r>
        <w:t>件；食品添加物業者登錄查核</w:t>
      </w:r>
      <w:r>
        <w:t>631</w:t>
      </w:r>
      <w:r>
        <w:t>家，不合格案件均由衛生局依法處辦。</w:t>
      </w:r>
    </w:p>
    <w:p w:rsidR="00000000" w:rsidRDefault="003E6900">
      <w:pPr>
        <w:pStyle w:val="ppecontent"/>
        <w:divId w:val="93669701"/>
      </w:pPr>
      <w:r>
        <w:t>３、</w:t>
      </w:r>
      <w:r>
        <w:t xml:space="preserve"> </w:t>
      </w:r>
      <w:r>
        <w:t>不法藥物及化粧品聯合稽查專</w:t>
      </w:r>
      <w:r>
        <w:t>案：</w:t>
      </w:r>
      <w:r>
        <w:t>3</w:t>
      </w:r>
      <w:r>
        <w:t>月份藥品聯合稽查</w:t>
      </w:r>
      <w:r>
        <w:t>60</w:t>
      </w:r>
      <w:r>
        <w:t>家，違規家數</w:t>
      </w:r>
      <w:r>
        <w:t>21</w:t>
      </w:r>
      <w:r>
        <w:t>家；</w:t>
      </w:r>
      <w:r>
        <w:t>4</w:t>
      </w:r>
      <w:r>
        <w:t>月份醫療器材聯合稽查</w:t>
      </w:r>
      <w:r>
        <w:t>40</w:t>
      </w:r>
      <w:r>
        <w:t>家，抽查</w:t>
      </w:r>
      <w:r>
        <w:t>140</w:t>
      </w:r>
      <w:r>
        <w:t>件產品，標示疑似不符合規定件數</w:t>
      </w:r>
      <w:r>
        <w:t>25</w:t>
      </w:r>
      <w:r>
        <w:t>件；</w:t>
      </w:r>
      <w:r>
        <w:t>4</w:t>
      </w:r>
      <w:r>
        <w:t>月份藥事人員專案稽查</w:t>
      </w:r>
      <w:r>
        <w:t>618</w:t>
      </w:r>
      <w:r>
        <w:t>家，查獲違規家數</w:t>
      </w:r>
      <w:r>
        <w:t>73</w:t>
      </w:r>
      <w:r>
        <w:t>家，違規件數</w:t>
      </w:r>
      <w:r>
        <w:t>75</w:t>
      </w:r>
      <w:r>
        <w:t>件；</w:t>
      </w:r>
      <w:r>
        <w:t>6</w:t>
      </w:r>
      <w:r>
        <w:t>月份含酒精之西藥內服液劑專案稽查計畫，稽查</w:t>
      </w:r>
      <w:r>
        <w:t>105</w:t>
      </w:r>
      <w:r>
        <w:t>家檳榔攤，查獲違規家數</w:t>
      </w:r>
      <w:r>
        <w:t>14</w:t>
      </w:r>
      <w:r>
        <w:t>家檳榔攤販售含酒精口服液藥品；</w:t>
      </w:r>
      <w:r>
        <w:t>6</w:t>
      </w:r>
      <w:r>
        <w:t>月份化粧品聯合稽查</w:t>
      </w:r>
      <w:r>
        <w:t>87</w:t>
      </w:r>
      <w:r>
        <w:t>家，標示查核</w:t>
      </w:r>
      <w:r>
        <w:t>697</w:t>
      </w:r>
      <w:r>
        <w:t>件，品質抽驗</w:t>
      </w:r>
      <w:r>
        <w:t>154</w:t>
      </w:r>
      <w:r>
        <w:t>件產品，疑涉違規產品共</w:t>
      </w:r>
      <w:r>
        <w:t>59</w:t>
      </w:r>
      <w:r>
        <w:t>件；加強合理處方使用管制藥品</w:t>
      </w:r>
      <w:r>
        <w:t>Zolpidem</w:t>
      </w:r>
      <w:r>
        <w:t>稽核</w:t>
      </w:r>
      <w:r>
        <w:t>261</w:t>
      </w:r>
      <w:r>
        <w:t>家，查獲涉違規</w:t>
      </w:r>
      <w:r>
        <w:t>43</w:t>
      </w:r>
      <w:r>
        <w:t>家；抗生素專案稽查</w:t>
      </w:r>
      <w:r>
        <w:t>16</w:t>
      </w:r>
      <w:r>
        <w:t>家，涉不符合規定</w:t>
      </w:r>
      <w:r>
        <w:t>18</w:t>
      </w:r>
      <w:r>
        <w:t>家。</w:t>
      </w:r>
    </w:p>
    <w:p w:rsidR="00000000" w:rsidRDefault="003E6900">
      <w:pPr>
        <w:pStyle w:val="ppecontent"/>
        <w:divId w:val="93669701"/>
      </w:pPr>
      <w:r>
        <w:t>（三）</w:t>
      </w:r>
      <w:r>
        <w:t xml:space="preserve"> </w:t>
      </w:r>
      <w:r>
        <w:t>未來持續落實行政院強化食品安全措施「第三級品管</w:t>
      </w:r>
      <w:r>
        <w:t>-</w:t>
      </w:r>
      <w:r>
        <w:t>強化政府稽查抽驗量能」：監督衛生局落實例行性稽查抽驗、規劃執行專案性稽查抽驗與行政院食品安全聯合稽查、推動食品工廠風險分級查核，並於</w:t>
      </w:r>
      <w:r>
        <w:t>103</w:t>
      </w:r>
      <w:r>
        <w:t>年</w:t>
      </w:r>
      <w:r>
        <w:t>7</w:t>
      </w:r>
      <w:r>
        <w:t>月</w:t>
      </w:r>
      <w:r>
        <w:t>1</w:t>
      </w:r>
      <w:r>
        <w:t>日成立食藥稽查戰隊全面加強稽查、</w:t>
      </w:r>
      <w:r>
        <w:t>103</w:t>
      </w:r>
      <w:r>
        <w:t>年</w:t>
      </w:r>
      <w:r>
        <w:t>9</w:t>
      </w:r>
      <w:r>
        <w:t>月</w:t>
      </w:r>
      <w:r>
        <w:t>24</w:t>
      </w:r>
      <w:r>
        <w:t>行政院專案會議原則同意增加稽查人力</w:t>
      </w:r>
      <w:r>
        <w:t>70</w:t>
      </w:r>
      <w:r>
        <w:t>人建置於衛福部食品藥物管理署，由中央統一調度執行食品稽查工作並協助地方加強食品安全管理工作。</w:t>
      </w:r>
    </w:p>
    <w:p w:rsidR="00000000" w:rsidRDefault="003E6900">
      <w:pPr>
        <w:pStyle w:val="ppecontent"/>
        <w:divId w:val="93669701"/>
      </w:pPr>
      <w:r>
        <w:t>二、</w:t>
      </w:r>
      <w:r>
        <w:t xml:space="preserve"> </w:t>
      </w:r>
      <w:r>
        <w:t>透過環境保護與食品安全協調會報與農委會、環保署等進行跨部會合作，針對田間農作物監測十溴二苯醚之成果、事業廢棄物回收產製硫酸銅之用途限</w:t>
      </w:r>
      <w:r>
        <w:t>制及禁止使用事項，以及水產品實施系統性查核、進行討論；另</w:t>
      </w:r>
      <w:r>
        <w:t>103</w:t>
      </w:r>
      <w:r>
        <w:t>年</w:t>
      </w:r>
      <w:r>
        <w:t>3</w:t>
      </w:r>
      <w:r>
        <w:t>月</w:t>
      </w:r>
      <w:r>
        <w:t>5</w:t>
      </w:r>
      <w:r>
        <w:t>日與經濟部會銜修正「食品工廠建築及設備設廠標準」第十九條之一。</w:t>
      </w:r>
    </w:p>
    <w:p w:rsidR="00000000" w:rsidRDefault="003E6900">
      <w:pPr>
        <w:pStyle w:val="ppecontent"/>
        <w:divId w:val="93669701"/>
      </w:pPr>
      <w:r>
        <w:t>三、</w:t>
      </w:r>
      <w:r>
        <w:t xml:space="preserve"> 104</w:t>
      </w:r>
      <w:r>
        <w:t>年度施政計畫已增列「降低高風險產品（金針乾製品、菜脯及蜜餞）抽驗不合格率」、「食品業者登錄之比率」及「食品添加物歸類其貨品分類號列，增加輸入規定」三項年度關鍵績效指標。</w:t>
      </w:r>
    </w:p>
    <w:p w:rsidR="00000000" w:rsidRDefault="003E6900">
      <w:pPr>
        <w:pStyle w:val="ppecontent"/>
        <w:divId w:val="93669701"/>
      </w:pPr>
      <w:r>
        <w:lastRenderedPageBreak/>
        <w:t>四、</w:t>
      </w:r>
      <w:r>
        <w:t xml:space="preserve"> </w:t>
      </w:r>
      <w:r>
        <w:t>完備中藥材之源頭管理機制，並依據海峽兩岸醫藥衛生合作協議，自</w:t>
      </w:r>
      <w:r>
        <w:t>101</w:t>
      </w:r>
      <w:r>
        <w:t>年</w:t>
      </w:r>
      <w:r>
        <w:t>8</w:t>
      </w:r>
      <w:r>
        <w:t>月</w:t>
      </w:r>
      <w:r>
        <w:t>1</w:t>
      </w:r>
      <w:r>
        <w:t>日起實施</w:t>
      </w:r>
      <w:r>
        <w:t>10</w:t>
      </w:r>
      <w:r>
        <w:t>項中藥材邊境管理，紅棗、黃耆、當歸、甘草、地黃、川芎、茯苓、白芍、白朮及杜仲等</w:t>
      </w:r>
      <w:r>
        <w:t>10</w:t>
      </w:r>
      <w:r>
        <w:t>種進口量較大之中藥材，</w:t>
      </w:r>
      <w:r>
        <w:t>於邊境進口時，業者應檢附合格之檢驗證明文件，證明所申請進口之中藥材業經檢驗符合國內異常物質限量標準。另紅棗、黃耆、當歸及甘草等</w:t>
      </w:r>
      <w:r>
        <w:t>4</w:t>
      </w:r>
      <w:r>
        <w:t>種中藥材，除應檢附檢驗證明文件外，於邊境亦執行抽批檢驗等邊境把關之措施。截至</w:t>
      </w:r>
      <w:r>
        <w:t>103</w:t>
      </w:r>
      <w:r>
        <w:t>年</w:t>
      </w:r>
      <w:r>
        <w:t>12</w:t>
      </w:r>
      <w:r>
        <w:t>月底止，查驗完成</w:t>
      </w:r>
      <w:r>
        <w:t>5,656</w:t>
      </w:r>
      <w:r>
        <w:t>件</w:t>
      </w:r>
      <w:r>
        <w:t>27,736</w:t>
      </w:r>
      <w:r>
        <w:t>公噸中藥材報驗通關案，共計抽驗</w:t>
      </w:r>
      <w:r>
        <w:t>130</w:t>
      </w:r>
      <w:r>
        <w:t>件中藥材，其中</w:t>
      </w:r>
      <w:r>
        <w:t>128</w:t>
      </w:r>
      <w:r>
        <w:t>件檢驗合格，</w:t>
      </w:r>
      <w:r>
        <w:t>2</w:t>
      </w:r>
      <w:r>
        <w:t>件黃耆不合格已辦理退運或銷毀。為保障民眾使用中藥材之安全衛生，</w:t>
      </w:r>
      <w:r>
        <w:t>104</w:t>
      </w:r>
      <w:r>
        <w:t>年將擴大實施中藥材邊境管理，實施</w:t>
      </w:r>
      <w:r>
        <w:t>16</w:t>
      </w:r>
      <w:r>
        <w:t>項中藥材於邊境進口時，業者應檢附合格之檢驗證明文件，證明所申請進口之中藥材業經檢驗</w:t>
      </w:r>
      <w:r>
        <w:t>符合國內異常物質限量標準，紅棗、黃耆、當歸、甘草、地黃、川芎、茯苓、白芍、白朮及杜仲等</w:t>
      </w:r>
      <w:r>
        <w:t>10</w:t>
      </w:r>
      <w:r>
        <w:t>種進口量較大之中藥材執行抽批檢驗等邊境把關之措施。</w:t>
      </w:r>
    </w:p>
    <w:p w:rsidR="00000000" w:rsidRDefault="003E6900">
      <w:pPr>
        <w:pStyle w:val="ppecontent"/>
        <w:divId w:val="93669701"/>
      </w:pPr>
      <w:r>
        <w:t>行政院複核意見：</w:t>
      </w:r>
    </w:p>
    <w:p w:rsidR="00000000" w:rsidRDefault="003E6900">
      <w:pPr>
        <w:pStyle w:val="ppecontent"/>
        <w:divId w:val="93669701"/>
      </w:pPr>
      <w:r>
        <w:t>「論質方案」推動初期，以受益人數為績效指標，尚屬可行，未來宜導向以受益病患之照護品質作為績效指標。醫療品質公開之實質效益，在於是否對於醫療行為與就醫行為產生影響，仍待觀察評估，建議進行滿意度調查，以做為政策參考。</w:t>
      </w:r>
    </w:p>
    <w:p w:rsidR="00000000" w:rsidRDefault="003E6900">
      <w:pPr>
        <w:pStyle w:val="ppecontent"/>
        <w:divId w:val="93669701"/>
      </w:pPr>
      <w:r>
        <w:t>回應意見：</w:t>
      </w:r>
    </w:p>
    <w:p w:rsidR="00000000" w:rsidRDefault="003E6900">
      <w:pPr>
        <w:pStyle w:val="ppecontent"/>
        <w:divId w:val="93669701"/>
      </w:pPr>
      <w:r>
        <w:t>一、以受益病患照護品質作為績效指標，除呈現參與醫師團隊之照護能力外，易受病患醫囑遵從度及生活習慣等干擾因素影響，惟各項論質計酬</w:t>
      </w:r>
      <w:r>
        <w:t>方案皆訂有品質指標，且本署依據醫療院所年度達成情形進行評比，並對病患照護品質佳之院所及醫師予以獎勵，爰已朝品質導向推動論質計酬方案。</w:t>
      </w:r>
    </w:p>
    <w:p w:rsidR="00000000" w:rsidRDefault="003E6900">
      <w:pPr>
        <w:pStyle w:val="ppecontent"/>
        <w:divId w:val="93669701"/>
      </w:pPr>
      <w:r>
        <w:t>二、本部中央健康保險署於</w:t>
      </w:r>
      <w:r>
        <w:t>103</w:t>
      </w:r>
      <w:r>
        <w:t>年委託艾普羅民意調查公司，於</w:t>
      </w:r>
      <w:r>
        <w:t>103</w:t>
      </w:r>
      <w:r>
        <w:t>年</w:t>
      </w:r>
      <w:r>
        <w:t>8</w:t>
      </w:r>
      <w:r>
        <w:t>月及</w:t>
      </w:r>
      <w:r>
        <w:t>11</w:t>
      </w:r>
      <w:r>
        <w:t>月辦理二次「二代健保宣導認知情形調查（一般民眾）」，針對醫療品質公開部分，調查結果報告，有上網查詢資料習慣的受訪者中（</w:t>
      </w:r>
      <w:r>
        <w:t>9</w:t>
      </w:r>
      <w:r>
        <w:t>％</w:t>
      </w:r>
      <w:r>
        <w:t>-10</w:t>
      </w:r>
      <w:r>
        <w:t>％），約有</w:t>
      </w:r>
      <w:r>
        <w:t>53</w:t>
      </w:r>
      <w:r>
        <w:t>％</w:t>
      </w:r>
      <w:r>
        <w:t>-54</w:t>
      </w:r>
      <w:r>
        <w:t>％之受訪者知道本署有醫療品質資訊公開資料提供民眾查詢，且約有近</w:t>
      </w:r>
      <w:r>
        <w:t>6</w:t>
      </w:r>
      <w:r>
        <w:t>成之受訪者曾經上網查詢相關資料，而曾經使用過健保署網站查詢相關訊息受訪者當中，有</w:t>
      </w:r>
      <w:r>
        <w:t>84</w:t>
      </w:r>
      <w:r>
        <w:t>％</w:t>
      </w:r>
      <w:r>
        <w:t>-</w:t>
      </w:r>
      <w:r>
        <w:t>86</w:t>
      </w:r>
      <w:r>
        <w:t>％表示滿意查詢到的資訊內容。</w:t>
      </w:r>
    </w:p>
    <w:p w:rsidR="00000000" w:rsidRDefault="003E6900">
      <w:pPr>
        <w:pStyle w:val="ppecontent"/>
        <w:divId w:val="93669701"/>
      </w:pPr>
      <w:r>
        <w:t>三、另本部中央健康保險署</w:t>
      </w:r>
      <w:r>
        <w:t>103</w:t>
      </w:r>
      <w:r>
        <w:t>年亦委託臺北醫學大學，針對醫院總額、西醫基層總額、牙醫門診總額、中醫門診總額等部門，進行「總額支付制度實施後醫療品質與可近性民意調查」，</w:t>
      </w:r>
      <w:r>
        <w:t>103</w:t>
      </w:r>
      <w:r>
        <w:t>年調查結果報告，醫院總額部門有</w:t>
      </w:r>
      <w:r>
        <w:t>86</w:t>
      </w:r>
      <w:r>
        <w:t>％之民眾對醫療品質表示滿意；西醫基層總額有</w:t>
      </w:r>
      <w:r>
        <w:t>90</w:t>
      </w:r>
      <w:r>
        <w:t>％之民眾對醫療品質表示滿意；牙醫門診總額有</w:t>
      </w:r>
      <w:r>
        <w:t>91</w:t>
      </w:r>
      <w:r>
        <w:t>％之民眾對醫療品質表示滿意；中醫總額亦有</w:t>
      </w:r>
      <w:r>
        <w:t>89</w:t>
      </w:r>
      <w:r>
        <w:t>％之民眾對醫療品質表示滿意。民眾對於各總額部門之醫療院所的醫療品質給予肯定態度之比例，</w:t>
      </w:r>
      <w:r>
        <w:t>103</w:t>
      </w:r>
      <w:r>
        <w:t>年調查結果，皆較</w:t>
      </w:r>
      <w:r>
        <w:t>102</w:t>
      </w:r>
      <w:r>
        <w:t>年呈上升趨勢。</w:t>
      </w:r>
    </w:p>
    <w:p w:rsidR="00000000" w:rsidRDefault="003E6900">
      <w:pPr>
        <w:pStyle w:val="ppecontent"/>
        <w:divId w:val="93669701"/>
      </w:pPr>
      <w:r>
        <w:t>四、未</w:t>
      </w:r>
      <w:r>
        <w:t>來本部中央健康保險署仍將持續辦理健保醫療品質資訊公開，並結合醫療專業，公開民眾需要的醫療品質指標資訊，提高民眾之可讀性。</w:t>
      </w:r>
    </w:p>
    <w:p w:rsidR="00000000" w:rsidRDefault="003E6900">
      <w:pPr>
        <w:pStyle w:val="ppetitle"/>
        <w:divId w:val="93669701"/>
      </w:pPr>
      <w:r>
        <w:rPr>
          <w:b/>
          <w:bCs/>
        </w:rPr>
        <w:t>柒、行政院評估綜合意見</w:t>
      </w:r>
    </w:p>
    <w:p w:rsidR="00000000" w:rsidRDefault="003E6900">
      <w:pPr>
        <w:pStyle w:val="ppecontent"/>
        <w:divId w:val="93669701"/>
      </w:pPr>
      <w:r>
        <w:lastRenderedPageBreak/>
        <w:t>一、健全福利服務體系，照顧弱勢族群方面：擴大補助中低收入戶及托育費用等措施，有效減輕經濟弱勢家庭負擔，成效獲民眾肯定。惟托育補助對象未涵括由祖父母或親屬照顧者，請再予檢討現行補助措施，並加強托育人員管理及輔導，持續精進服務資訊之提供，以提升托育品質。另建議針對全國有</w:t>
      </w:r>
      <w:r>
        <w:t>2</w:t>
      </w:r>
      <w:r>
        <w:t>歲幼兒家庭進行全面調查，以瞭解其需求及服務情形，作為政策推動參考依據，俾達成發揮鼓勵生育、減少家庭</w:t>
      </w:r>
      <w:r>
        <w:t>育兒負擔之效益，並請完善資訊交流平臺，以滿足服務使用端之需求。針對老人照護問題，於長照服務法及長照保險法尚未立法通過之際，請重新盤點全臺居家、社區等服務系統及護理之家、榮民之家等機構照護資源，檢討長照資源配置、人力及服務供需情形，於長照服務法通過後依法整合。此外宜借鏡日、韓經驗加強培訓本國照護人力，改善長照服務人員之勞動條件，鼓勵我國人力投入長照工作，避免過度仰賴外籍移工，提升我國照護品質。另刻正推動之「友善關懷老人服務方案第二期計畫」及研擬之高齡社會白皮書草案，建議未來於年度關鍵策略目標中，整合社衛政業務</w:t>
      </w:r>
      <w:r>
        <w:t>增列具體績效指標，俾納入年度績效評核之重要參考。</w:t>
      </w:r>
    </w:p>
    <w:p w:rsidR="00000000" w:rsidRDefault="003E6900">
      <w:pPr>
        <w:pStyle w:val="ppecontent"/>
        <w:divId w:val="93669701"/>
      </w:pPr>
      <w:r>
        <w:t>二、精進醫療照護體系，保障民眾就醫權益方面：有關建置緊急醫療救護網、長照社區服務及身心障礙牙科等醫療服務等皆達成目標，有助確保民眾就醫可近性。持續透過「提升急診暨轉診品質計畫」、「全民健康保險急診品質提升方案」等策略，針對急診醫師執業環境、急診照護品質及轉診機制等進行改善，請併同檢討目前各縣市（或區域）之急診照護資源、在地醫療及分級醫療之執行成效。為有效提升「五大科」醫師人力，均衡科別間及區域間之醫療資源分布，建議持續透過調整健保支付標準、提供住院醫師津貼、</w:t>
      </w:r>
      <w:r>
        <w:t>充實醫療輔助人力、偏遠地區公費醫師養成等措施辦理外，並請深入盤點各縣市（或區域）醫療資源分布及各區域民眾醫療需求情形，俾針對資源不足區域落實改善。另為增進醫病和諧關係，有關「醫療糾紛處理及醫療事故補償法」草案，請積極向立法院溝通說明，以加速通過。另長照社區服務方面除持續增設日間照顧中心外，服務據點建議考量各區住民需求，主動規劃提供居家服務、短期住宿、交通接送、餐飲提供等服務，並逐步擴大服務對象，讓更多失能者受惠。另為兼顧服務據點之數量與品質，請依重新盤點結果，加強資源不足地區之據點布建，並強化據點輔導及督導</w:t>
      </w:r>
      <w:r>
        <w:t>。</w:t>
      </w:r>
    </w:p>
    <w:p w:rsidR="00000000" w:rsidRDefault="003E6900">
      <w:pPr>
        <w:pStyle w:val="ppecontent"/>
        <w:divId w:val="93669701"/>
      </w:pPr>
      <w:r>
        <w:t>三、強化全民心理健康，建立高風險家庭防護網絡方面：實施家庭暴力通報危險評估及推動心理健康促進服務方案，有效預防發生家庭悲劇及提升國人心理健康。</w:t>
      </w:r>
      <w:r>
        <w:t>103</w:t>
      </w:r>
      <w:r>
        <w:t>年暴力通報案件數較</w:t>
      </w:r>
      <w:r>
        <w:t>102</w:t>
      </w:r>
      <w:r>
        <w:t>年減少</w:t>
      </w:r>
      <w:r>
        <w:t>1,615</w:t>
      </w:r>
      <w:r>
        <w:t>件，請確實瞭解家暴情況獲得改善或僅係通報案數減少，並自加害人及被害人兩面向，建立完整處遇服務計畫並加強與警察機關及教育單位合作，共同建構高風險家庭之防護網絡。另為提升國人心理健康，建議持續強化心理健康促進政策，建立跨部門溝通及合作模式，並整合政府與民間資源，主動篩選出高風險個案，即時提供協助，並加強受害者及其家人身心關</w:t>
      </w:r>
      <w:r>
        <w:t>懷，提供必要協助。</w:t>
      </w:r>
    </w:p>
    <w:p w:rsidR="00000000" w:rsidRDefault="003E6900">
      <w:pPr>
        <w:pStyle w:val="ppecontent"/>
        <w:divId w:val="93669701"/>
      </w:pPr>
      <w:r>
        <w:t>四、營造友善健康支持環境，促進全民參與方面：推動癌症篩檢、降低</w:t>
      </w:r>
      <w:r>
        <w:t>18</w:t>
      </w:r>
      <w:r>
        <w:t>歲以上吸菸人口成長率及滿</w:t>
      </w:r>
      <w:r>
        <w:t>3</w:t>
      </w:r>
      <w:r>
        <w:t>歲未滿</w:t>
      </w:r>
      <w:r>
        <w:t>6</w:t>
      </w:r>
      <w:r>
        <w:t>歲兒童牙齒塗氟等方案，有助促進全民健康及節省醫療支出。推動癌症篩檢，後續請針對未曾參與篩檢族群之限制因素，研擬適切對策，務期持續提升篩檢率。依據</w:t>
      </w:r>
      <w:r>
        <w:t>102</w:t>
      </w:r>
      <w:r>
        <w:t>年統計，仍有約</w:t>
      </w:r>
      <w:r>
        <w:t>5</w:t>
      </w:r>
      <w:r>
        <w:t>％國中生及</w:t>
      </w:r>
      <w:r>
        <w:t>12</w:t>
      </w:r>
      <w:r>
        <w:t>％高中職生有吸菸習慣，預估調漲菸捐預計能減少吸菸人口</w:t>
      </w:r>
      <w:r>
        <w:t>74</w:t>
      </w:r>
      <w:r>
        <w:t>萬人，建議全面落實菸害防制相關規定，增加菸品上警示圖文比率，比照先進</w:t>
      </w:r>
      <w:r>
        <w:lastRenderedPageBreak/>
        <w:t>國家作法以價制量，以有效降低吸菸率，涉及調高菸捐之「菸害防制法」修正草案，請加速與立法院</w:t>
      </w:r>
      <w:r>
        <w:t>協商通過。</w:t>
      </w:r>
    </w:p>
    <w:p w:rsidR="00000000" w:rsidRDefault="003E6900">
      <w:pPr>
        <w:pStyle w:val="ppecontent"/>
        <w:divId w:val="93669701"/>
      </w:pPr>
      <w:r>
        <w:t>五、落實防疫整備，免除疾病威脅方面：愛滋病及結核病等慢性傳染病因推動多元治療服務，有效減少新增個案發生率。</w:t>
      </w:r>
      <w:r>
        <w:t>3</w:t>
      </w:r>
      <w:r>
        <w:t>歲以下幼童常規疫苗接種率達到</w:t>
      </w:r>
      <w:r>
        <w:t>93.81</w:t>
      </w:r>
      <w:r>
        <w:t>％，充分保障我國幼兒健康成長。鑑於我國愛滋新感染對象以年輕族群為主，後續建議強化運用網路溝通管道，以強化年輕族群之衛生教育；有關弱勢族群結核病防治困難度相對較高，建議加強結合社福資源，強化對於弱勢族群及流動人口之防治策略；另登革熱、新興及人畜共通傳染病及非洲地區發生伊波拉病毒等仍不斷威脅國人健康，請儘早建立或加強防疫風險評估與應變計畫，針對近年疫苗接種</w:t>
      </w:r>
      <w:r>
        <w:t>率受國際疫苗供需失衡影響，宜秉持疫苗安全有效及供貨不能有空窗期之原則辦理。</w:t>
      </w:r>
    </w:p>
    <w:p w:rsidR="00000000" w:rsidRDefault="003E6900">
      <w:pPr>
        <w:pStyle w:val="ppecontent"/>
        <w:divId w:val="93669701"/>
      </w:pPr>
      <w:r>
        <w:t>六、促進國際交流與合作，促成國際接軌方面：參與或辦理國際衛生組織相關活動及推動國際衛生福利合作項數雖達成原訂目標，惟項數較</w:t>
      </w:r>
      <w:r>
        <w:t>102</w:t>
      </w:r>
      <w:r>
        <w:t>年為低，尤其我國於辦理合作計畫或雙邊會談方面較</w:t>
      </w:r>
      <w:r>
        <w:t>102</w:t>
      </w:r>
      <w:r>
        <w:t>年大幅減少，建議善用民間資源，加強國際交流合作，透過合作交流平臺，增加我國能見度。</w:t>
      </w:r>
    </w:p>
    <w:p w:rsidR="00000000" w:rsidRDefault="003E6900">
      <w:pPr>
        <w:pStyle w:val="ppecontent"/>
        <w:divId w:val="93669701"/>
      </w:pPr>
      <w:r>
        <w:t>七、推動衛生福利科技，精進政策基礎方面：科技計畫成果實際被衛生福利政策採行比率及研發收入成長比皆達成目標，有助提升我國醫衛技術。惟因應國際趨勢發展及近年食安問題不斷，建議加</w:t>
      </w:r>
      <w:r>
        <w:t>強食品添加物檢驗技術研究，以強化食品安全管理機制。</w:t>
      </w:r>
    </w:p>
    <w:p w:rsidR="00000000" w:rsidRDefault="003E6900">
      <w:pPr>
        <w:pStyle w:val="ppecontent"/>
        <w:divId w:val="93669701"/>
      </w:pPr>
      <w:r>
        <w:t>八、強化食品藥物管理，保障民眾健康方面：完成建立與國際調合之食品添加物分類比率，國內藥廠自用原料藥查核之符合率及國內中藥製藥廠</w:t>
      </w:r>
      <w:r>
        <w:t>GMP</w:t>
      </w:r>
      <w:r>
        <w:t>查核之合格率，皆超越原訂目標，有助提升民眾用藥及飲食安全。在塑化劑事件後，雖已結合財政部及經濟部建立食品添加物源頭管理機制，並於</w:t>
      </w:r>
      <w:r>
        <w:t>103</w:t>
      </w:r>
      <w:r>
        <w:t>年</w:t>
      </w:r>
      <w:r>
        <w:t>4</w:t>
      </w:r>
      <w:r>
        <w:t>月</w:t>
      </w:r>
      <w:r>
        <w:t>24</w:t>
      </w:r>
      <w:r>
        <w:t>日公告食品添加物製造、輸入及販售業者須依法登錄，對此宜透過聯合稽查方式查核業者登錄資料之正確性，以落實食品業者登錄機制。此外宜參考聯合國食品法典委員會（</w:t>
      </w:r>
      <w:r>
        <w:t>Codex</w:t>
      </w:r>
      <w:r>
        <w:t>）、美國、歐盟、日本等</w:t>
      </w:r>
      <w:r>
        <w:t>相關規範，檢討食品添加物使用範圍、限量及規格標準，俾讓食品業者有所遵循。另</w:t>
      </w:r>
      <w:r>
        <w:t>103</w:t>
      </w:r>
      <w:r>
        <w:t>年發生數起食安事件，重創民眾對於食品安全之信心，請確實檢討各事件發生原因，加強查處，避免類此事件重演，並積極評估其他引發安全疑慮之情形，以預為防範。</w:t>
      </w:r>
    </w:p>
    <w:p w:rsidR="00000000" w:rsidRDefault="003E6900">
      <w:pPr>
        <w:pStyle w:val="ppecontent"/>
        <w:divId w:val="93669701"/>
      </w:pPr>
      <w:r>
        <w:t>九、推廣政府服務流程改造方面：主辦孕婦分娩及新生兒出生階段整合之送子鳥資訊服務及協辦榮民申請子女教育補助或榮民就養補助時，免檢據健保投報證明之跨機關電子查驗，讓民眾感受到流程改造之成果。鑒於社會福利申請項目繁多，建議與教育部、財政部及勞動部等相關機關深化跨部會合作，擇定與民眾切身相</w:t>
      </w:r>
      <w:r>
        <w:t>關之申辦項目進行流程改造，精進為民服務效能。</w:t>
      </w:r>
    </w:p>
    <w:p w:rsidR="00000000" w:rsidRDefault="003E6900">
      <w:pPr>
        <w:pStyle w:val="ppecontent"/>
        <w:divId w:val="93669701"/>
      </w:pPr>
      <w:r>
        <w:t>十、健全社會保險制度，強化自助互助機制方面：因應二代健保之論質方案受益人數、保險醫事服務機構按時提報財務報告之院所家數比率及醫療品質資訊公開等皆達成目標，有助改善健保醫療品質及財務結構。論質方案方面除增加導入糖尿病方案，並檢討氣喘方案執行成效外，並建立該方案退場標準、完整追蹤率之定義、品質獎勵措施之評比方式及照護教育訓練，對於方案執行品質有其正面意義；依據「總額支付制度實施後醫療品質與可近性民意調</w:t>
      </w:r>
      <w:r>
        <w:lastRenderedPageBreak/>
        <w:t>查」，各部門總額之民眾滿意度都在</w:t>
      </w:r>
      <w:r>
        <w:t>8</w:t>
      </w:r>
      <w:r>
        <w:t>成</w:t>
      </w:r>
      <w:r>
        <w:t>5</w:t>
      </w:r>
      <w:r>
        <w:t>以上，惟近來各界對於民眾就醫</w:t>
      </w:r>
      <w:r>
        <w:t>自付額增加及醫院醫事人力之業務負擔多有意見，應適時通盤檢討以為支付度改革之參考；另目前健保支出持續擴張，民眾就醫習慣短期無法改變之下，如何讓健保得以永續經營，宜就不當醫療及醫院財團化等問題根源提出解決方法。至國民年金部分，欠費人數高達</w:t>
      </w:r>
      <w:r>
        <w:t>347</w:t>
      </w:r>
      <w:r>
        <w:t>萬餘人、催收欠費金額達</w:t>
      </w:r>
      <w:r>
        <w:t>216.36</w:t>
      </w:r>
      <w:r>
        <w:t>億元，除請建立一套有效催收機制，針對民眾不願納保繳費，保費平均收繳率僅</w:t>
      </w:r>
      <w:r>
        <w:t>5</w:t>
      </w:r>
      <w:r>
        <w:t>成多之問題，建議檢討整體制度或研議有效之收費機制，以健全年金財務管理。</w:t>
      </w:r>
    </w:p>
    <w:p w:rsidR="003E6900" w:rsidRDefault="003E6900">
      <w:pPr>
        <w:pStyle w:val="ppecontent"/>
        <w:divId w:val="93669701"/>
      </w:pPr>
      <w:r>
        <w:t>十一、提升組織量能方面：達成提升年度考試及格錄取人員進用比例及資訊系統整合服務目標。為照顧經濟</w:t>
      </w:r>
      <w:r>
        <w:t>弱勢族群及縮減城鄉數位落差，宜擴大社政、衛政整合服務，並透過基層公務人員（包括鄉鎮區公所人員、村里幹事、戶籍人員及社工人員等）親鄰服務，主動迅速提供電子化政府網路便民服務，完成政府與民眾最後一哩之服務連結。</w:t>
      </w:r>
    </w:p>
    <w:sectPr w:rsidR="003E6900">
      <w:footerReference w:type="default" r:id="rId7"/>
      <w:pgSz w:w="12240" w:h="15840"/>
      <w:pgMar w:top="1440" w:right="1134" w:bottom="1440" w:left="1134" w:header="720" w:footer="720" w:gutter="284"/>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900" w:rsidRDefault="003E6900">
      <w:r>
        <w:separator/>
      </w:r>
    </w:p>
  </w:endnote>
  <w:endnote w:type="continuationSeparator" w:id="0">
    <w:p w:rsidR="003E6900" w:rsidRDefault="003E6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E6900">
    <w:pPr>
      <w:pStyle w:val="a3"/>
      <w:framePr w:wrap="around" w:vAnchor="text" w:hAnchor="margin" w:xAlign="center" w:y="1"/>
      <w:rPr>
        <w:rStyle w:val="a7"/>
        <w:rFonts w:hint="eastAsia"/>
        <w:sz w:val="20"/>
        <w:szCs w:val="20"/>
      </w:rPr>
    </w:pPr>
    <w:r>
      <w:rPr>
        <w:rStyle w:val="a7"/>
        <w:rFonts w:hint="eastAsia"/>
        <w:sz w:val="20"/>
        <w:szCs w:val="20"/>
      </w:rPr>
      <w:fldChar w:fldCharType="begin"/>
    </w:r>
    <w:r>
      <w:rPr>
        <w:rStyle w:val="a7"/>
        <w:rFonts w:hint="eastAsia"/>
        <w:sz w:val="20"/>
        <w:szCs w:val="20"/>
      </w:rPr>
      <w:instrText xml:space="preserve">PAGE  </w:instrText>
    </w:r>
    <w:r>
      <w:rPr>
        <w:rStyle w:val="a7"/>
        <w:sz w:val="20"/>
        <w:szCs w:val="20"/>
      </w:rPr>
      <w:fldChar w:fldCharType="separate"/>
    </w:r>
    <w:r w:rsidR="00B27245">
      <w:rPr>
        <w:rStyle w:val="a7"/>
        <w:noProof/>
        <w:sz w:val="20"/>
        <w:szCs w:val="20"/>
      </w:rPr>
      <w:t>1</w:t>
    </w:r>
    <w:r>
      <w:rPr>
        <w:rStyle w:val="a7"/>
        <w:rFonts w:hint="eastAsia"/>
        <w:sz w:val="20"/>
        <w:szCs w:val="20"/>
      </w:rPr>
      <w:fldChar w:fldCharType="end"/>
    </w:r>
  </w:p>
  <w:p w:rsidR="00000000" w:rsidRDefault="003E6900">
    <w:pPr>
      <w:pStyle w:val="a3"/>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900" w:rsidRDefault="003E6900">
      <w:r>
        <w:separator/>
      </w:r>
    </w:p>
  </w:footnote>
  <w:footnote w:type="continuationSeparator" w:id="0">
    <w:p w:rsidR="003E6900" w:rsidRDefault="003E69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
  <w:rsids>
    <w:rsidRoot w:val="00B27245"/>
    <w:rsid w:val="003E6900"/>
    <w:rsid w:val="00B272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B9E5B4-3345-4494-BFF9-318BE38A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right" w:pos="2160"/>
        <w:tab w:val="center" w:pos="4320"/>
      </w:tabs>
    </w:pPr>
  </w:style>
  <w:style w:type="character" w:customStyle="1" w:styleId="a4">
    <w:name w:val="頁尾 字元"/>
    <w:basedOn w:val="a0"/>
    <w:link w:val="a3"/>
    <w:uiPriority w:val="99"/>
    <w:rPr>
      <w:rFonts w:ascii="新細明體" w:eastAsia="新細明體" w:hAnsi="新細明體" w:cs="新細明體"/>
    </w:rPr>
  </w:style>
  <w:style w:type="paragraph" w:styleId="a5">
    <w:name w:val="Title"/>
    <w:basedOn w:val="a"/>
    <w:next w:val="a"/>
    <w:link w:val="a6"/>
    <w:uiPriority w:val="10"/>
    <w:qFormat/>
    <w:pPr>
      <w:widowControl w:val="0"/>
      <w:spacing w:before="240" w:after="60"/>
      <w:outlineLvl w:val="0"/>
    </w:pPr>
    <w:rPr>
      <w:rFonts w:asciiTheme="majorHAnsi" w:hAnsiTheme="majorHAnsi" w:cstheme="majorBidi"/>
      <w:bCs/>
      <w:kern w:val="2"/>
      <w:szCs w:val="32"/>
    </w:rPr>
  </w:style>
  <w:style w:type="character" w:customStyle="1" w:styleId="a6">
    <w:name w:val="標題 字元"/>
    <w:basedOn w:val="a0"/>
    <w:link w:val="a5"/>
    <w:uiPriority w:val="10"/>
    <w:rPr>
      <w:rFonts w:asciiTheme="majorHAnsi" w:eastAsia="新細明體" w:hAnsiTheme="majorHAnsi" w:cstheme="majorBidi"/>
      <w:b/>
      <w:bCs/>
      <w:sz w:val="32"/>
      <w:szCs w:val="32"/>
    </w:rPr>
  </w:style>
  <w:style w:type="paragraph" w:customStyle="1" w:styleId="underline">
    <w:name w:val="underline"/>
    <w:basedOn w:val="a"/>
    <w:pPr>
      <w:spacing w:before="100" w:beforeAutospacing="1" w:after="100" w:afterAutospacing="1"/>
    </w:pPr>
    <w:rPr>
      <w:u w:val="single"/>
    </w:rPr>
  </w:style>
  <w:style w:type="paragraph" w:customStyle="1" w:styleId="tabletitlev3">
    <w:name w:val="table_titlev3"/>
    <w:basedOn w:val="a"/>
    <w:pPr>
      <w:spacing w:before="100" w:beforeAutospacing="1" w:after="100" w:afterAutospacing="1"/>
    </w:pPr>
  </w:style>
  <w:style w:type="paragraph" w:customStyle="1" w:styleId="tabletitlev5">
    <w:name w:val="table_titlev5"/>
    <w:basedOn w:val="a"/>
    <w:pPr>
      <w:spacing w:before="100" w:beforeAutospacing="1" w:after="100" w:afterAutospacing="1"/>
      <w:jc w:val="right"/>
    </w:pPr>
  </w:style>
  <w:style w:type="paragraph" w:customStyle="1" w:styleId="funcbtn">
    <w:name w:val="func_btn"/>
    <w:basedOn w:val="a"/>
    <w:pPr>
      <w:spacing w:before="100" w:beforeAutospacing="1" w:after="100" w:afterAutospacing="1"/>
    </w:pPr>
  </w:style>
  <w:style w:type="paragraph" w:customStyle="1" w:styleId="functionbarv2">
    <w:name w:val="function_barv2"/>
    <w:basedOn w:val="a"/>
    <w:pPr>
      <w:spacing w:before="100" w:beforeAutospacing="1" w:after="100" w:afterAutospacing="1"/>
    </w:pPr>
  </w:style>
  <w:style w:type="paragraph" w:customStyle="1" w:styleId="functionbarv2button">
    <w:name w:val="function_barv2_button"/>
    <w:basedOn w:val="a"/>
    <w:pPr>
      <w:spacing w:before="100" w:beforeAutospacing="1" w:after="100" w:afterAutospacing="1"/>
    </w:pPr>
  </w:style>
  <w:style w:type="paragraph" w:customStyle="1" w:styleId="functionbarv2checkbox">
    <w:name w:val="function_barv2_checkbox"/>
    <w:basedOn w:val="a"/>
    <w:pPr>
      <w:spacing w:before="100" w:beforeAutospacing="1" w:after="100" w:afterAutospacing="1"/>
    </w:pPr>
  </w:style>
  <w:style w:type="paragraph" w:customStyle="1" w:styleId="tabletitle">
    <w:name w:val="table_title"/>
    <w:basedOn w:val="a"/>
    <w:pPr>
      <w:spacing w:before="100" w:beforeAutospacing="1" w:after="100" w:afterAutospacing="1"/>
    </w:pPr>
  </w:style>
  <w:style w:type="paragraph" w:customStyle="1" w:styleId="tabletitlev2">
    <w:name w:val="table_titlev2"/>
    <w:basedOn w:val="a"/>
    <w:pPr>
      <w:spacing w:before="100" w:beforeAutospacing="1" w:after="100" w:afterAutospacing="1"/>
    </w:pPr>
  </w:style>
  <w:style w:type="paragraph" w:customStyle="1" w:styleId="tabletitlev4">
    <w:name w:val="table_titlev4"/>
    <w:basedOn w:val="a"/>
    <w:pPr>
      <w:spacing w:before="100" w:beforeAutospacing="1" w:after="100" w:afterAutospacing="1"/>
    </w:pPr>
  </w:style>
  <w:style w:type="paragraph" w:customStyle="1" w:styleId="tabletitlev6">
    <w:name w:val="table_titlev6"/>
    <w:basedOn w:val="a"/>
    <w:pPr>
      <w:spacing w:before="100" w:beforeAutospacing="1" w:after="100" w:afterAutospacing="1"/>
    </w:pPr>
  </w:style>
  <w:style w:type="paragraph" w:customStyle="1" w:styleId="left">
    <w:name w:val="left"/>
    <w:basedOn w:val="a"/>
    <w:pPr>
      <w:spacing w:before="100" w:beforeAutospacing="1" w:after="100" w:afterAutospacing="1"/>
    </w:pPr>
  </w:style>
  <w:style w:type="paragraph" w:customStyle="1" w:styleId="center">
    <w:name w:val="center"/>
    <w:basedOn w:val="a"/>
    <w:pPr>
      <w:spacing w:before="100" w:beforeAutospacing="1" w:after="100" w:afterAutospacing="1"/>
    </w:pPr>
  </w:style>
  <w:style w:type="paragraph" w:customStyle="1" w:styleId="right">
    <w:name w:val="right"/>
    <w:basedOn w:val="a"/>
    <w:pPr>
      <w:spacing w:before="100" w:beforeAutospacing="1" w:after="100" w:afterAutospacing="1"/>
    </w:pPr>
  </w:style>
  <w:style w:type="paragraph" w:customStyle="1" w:styleId="tabletitle1">
    <w:name w:val="table_title1"/>
    <w:basedOn w:val="a"/>
    <w:pPr>
      <w:pBdr>
        <w:bottom w:val="single" w:sz="12" w:space="4" w:color="FFCC00"/>
      </w:pBdr>
      <w:spacing w:before="100" w:beforeAutospacing="1" w:after="100" w:afterAutospacing="1"/>
      <w:jc w:val="center"/>
    </w:pPr>
  </w:style>
  <w:style w:type="paragraph" w:customStyle="1" w:styleId="tabletitlev21">
    <w:name w:val="table_titlev21"/>
    <w:basedOn w:val="a"/>
    <w:pPr>
      <w:pBdr>
        <w:bottom w:val="single" w:sz="36" w:space="4" w:color="5AA7DB"/>
      </w:pBdr>
      <w:spacing w:before="100" w:beforeAutospacing="1" w:after="100" w:afterAutospacing="1"/>
      <w:jc w:val="center"/>
    </w:pPr>
  </w:style>
  <w:style w:type="paragraph" w:customStyle="1" w:styleId="tabletitlev31">
    <w:name w:val="table_titlev31"/>
    <w:basedOn w:val="a"/>
    <w:pPr>
      <w:spacing w:before="100" w:beforeAutospacing="1" w:after="100" w:afterAutospacing="1"/>
    </w:pPr>
  </w:style>
  <w:style w:type="paragraph" w:customStyle="1" w:styleId="tabletitlev41">
    <w:name w:val="table_titlev41"/>
    <w:basedOn w:val="a"/>
    <w:pPr>
      <w:shd w:val="clear" w:color="auto" w:fill="000000"/>
      <w:spacing w:before="100" w:beforeAutospacing="1" w:after="100" w:afterAutospacing="1"/>
    </w:pPr>
    <w:rPr>
      <w:color w:val="FF0000"/>
    </w:rPr>
  </w:style>
  <w:style w:type="paragraph" w:customStyle="1" w:styleId="tabletitlev51">
    <w:name w:val="table_titlev51"/>
    <w:basedOn w:val="a"/>
    <w:pPr>
      <w:spacing w:before="100" w:beforeAutospacing="1" w:after="100" w:afterAutospacing="1"/>
      <w:jc w:val="right"/>
    </w:pPr>
  </w:style>
  <w:style w:type="paragraph" w:customStyle="1" w:styleId="tabletitlev61">
    <w:name w:val="table_titlev61"/>
    <w:basedOn w:val="a"/>
    <w:pPr>
      <w:pBdr>
        <w:bottom w:val="single" w:sz="36" w:space="4" w:color="5AA7DB"/>
      </w:pBdr>
      <w:spacing w:before="100" w:beforeAutospacing="1" w:after="100" w:afterAutospacing="1"/>
    </w:pPr>
  </w:style>
  <w:style w:type="paragraph" w:customStyle="1" w:styleId="left1">
    <w:name w:val="left1"/>
    <w:basedOn w:val="a"/>
    <w:pPr>
      <w:spacing w:before="100" w:beforeAutospacing="1" w:after="100" w:afterAutospacing="1"/>
    </w:pPr>
  </w:style>
  <w:style w:type="paragraph" w:customStyle="1" w:styleId="center1">
    <w:name w:val="center1"/>
    <w:basedOn w:val="a"/>
    <w:pPr>
      <w:spacing w:before="100" w:beforeAutospacing="1" w:after="100" w:afterAutospacing="1"/>
      <w:jc w:val="center"/>
    </w:pPr>
  </w:style>
  <w:style w:type="paragraph" w:customStyle="1" w:styleId="right1">
    <w:name w:val="right1"/>
    <w:basedOn w:val="a"/>
    <w:pPr>
      <w:spacing w:before="100" w:beforeAutospacing="1" w:after="100" w:afterAutospacing="1"/>
      <w:jc w:val="right"/>
    </w:pPr>
  </w:style>
  <w:style w:type="paragraph" w:customStyle="1" w:styleId="ppetitle">
    <w:name w:val="ppetitle"/>
    <w:basedOn w:val="a"/>
    <w:pPr>
      <w:spacing w:before="100" w:beforeAutospacing="1" w:after="100" w:afterAutospacing="1"/>
    </w:pPr>
  </w:style>
  <w:style w:type="paragraph" w:customStyle="1" w:styleId="ppecontent">
    <w:name w:val="ppecontent"/>
    <w:basedOn w:val="a"/>
    <w:pPr>
      <w:spacing w:before="100" w:beforeAutospacing="1" w:after="100" w:afterAutospacing="1"/>
    </w:pPr>
  </w:style>
  <w:style w:type="paragraph" w:customStyle="1" w:styleId="ppesubtitle">
    <w:name w:val="ppesubtitle"/>
    <w:basedOn w:val="a"/>
    <w:pPr>
      <w:spacing w:before="100" w:beforeAutospacing="1" w:after="100" w:afterAutospacing="1"/>
    </w:pPr>
  </w:style>
  <w:style w:type="paragraph" w:styleId="Web">
    <w:name w:val="Normal (Web)"/>
    <w:basedOn w:val="a"/>
    <w:uiPriority w:val="99"/>
    <w:semiHidden/>
    <w:unhideWhenUsed/>
    <w:pPr>
      <w:spacing w:before="100" w:beforeAutospacing="1" w:after="100" w:afterAutospacing="1"/>
    </w:pPr>
  </w:style>
  <w:style w:type="character" w:styleId="a7">
    <w:name w:val="page number"/>
    <w:basedOn w:val="a0"/>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6970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gpmnet.nat.gov.tw/gpmnet20/TempImages/2015/248b44f3-34e6-4de4-96be-abc026df426e.p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83</Pages>
  <Words>12166</Words>
  <Characters>69348</Characters>
  <Application>Microsoft Office Word</Application>
  <DocSecurity>0</DocSecurity>
  <Lines>577</Lines>
  <Paragraphs>162</Paragraphs>
  <ScaleCrop>false</ScaleCrop>
  <Company>RDEC</Company>
  <LinksUpToDate>false</LinksUpToDate>
  <CharactersWithSpaces>81352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曾慶昌</dc:creator>
  <cp:keywords/>
  <dc:description/>
  <cp:lastModifiedBy>曾慶昌</cp:lastModifiedBy>
  <cp:revision>2</cp:revision>
  <dcterms:created xsi:type="dcterms:W3CDTF">2015-05-15T01:38:00Z</dcterms:created>
  <dcterms:modified xsi:type="dcterms:W3CDTF">2015-05-15T01:38:00Z</dcterms:modified>
</cp:coreProperties>
</file>