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D5F3"/>
  <w:body>
    <w:p w:rsidR="00F0310A" w:rsidRPr="006A435A" w:rsidRDefault="00F0310A" w:rsidP="00F0310A">
      <w:pPr>
        <w:spacing w:line="540" w:lineRule="exact"/>
        <w:rPr>
          <w:rFonts w:asciiTheme="minorEastAsia" w:eastAsiaTheme="minorEastAsia" w:hAnsiTheme="minorEastAsia"/>
          <w:b/>
          <w:color w:val="333300"/>
          <w:sz w:val="36"/>
          <w:szCs w:val="36"/>
          <w:bdr w:val="single" w:sz="4" w:space="0" w:color="auto" w:frame="1"/>
        </w:rPr>
      </w:pPr>
      <w:r>
        <w:rPr>
          <w:rFonts w:asciiTheme="minorEastAsia" w:eastAsiaTheme="minorEastAsia" w:hAnsiTheme="minorEastAsia" w:hint="eastAsia"/>
          <w:b/>
          <w:color w:val="333300"/>
          <w:sz w:val="36"/>
          <w:szCs w:val="36"/>
          <w:bdr w:val="single" w:sz="4" w:space="0" w:color="auto" w:frame="1"/>
        </w:rPr>
        <w:t>專題</w:t>
      </w:r>
      <w:r w:rsidRPr="006A435A">
        <w:rPr>
          <w:rFonts w:asciiTheme="minorEastAsia" w:eastAsiaTheme="minorEastAsia" w:hAnsiTheme="minorEastAsia" w:hint="eastAsia"/>
          <w:b/>
          <w:color w:val="333300"/>
          <w:sz w:val="36"/>
          <w:szCs w:val="36"/>
          <w:bdr w:val="single" w:sz="4" w:space="0" w:color="auto" w:frame="1"/>
        </w:rPr>
        <w:t>報導</w:t>
      </w:r>
    </w:p>
    <w:p w:rsidR="00F0310A" w:rsidRDefault="00F0310A" w:rsidP="00F0310A">
      <w:pPr>
        <w:pStyle w:val="14PT--"/>
        <w:jc w:val="left"/>
        <w:rPr>
          <w:rFonts w:asciiTheme="minorEastAsia" w:eastAsiaTheme="minorEastAsia" w:hAnsiTheme="minorEastAsia" w:cstheme="minorBidi"/>
          <w:b/>
          <w:color w:val="0000FF"/>
          <w:kern w:val="2"/>
          <w:sz w:val="32"/>
          <w:szCs w:val="32"/>
          <w:lang w:bidi="ar-SA"/>
        </w:rPr>
      </w:pPr>
      <w:r w:rsidRPr="007B0E51">
        <w:rPr>
          <w:rFonts w:asciiTheme="minorEastAsia" w:eastAsiaTheme="minorEastAsia" w:hAnsiTheme="minorEastAsia" w:cstheme="minorBidi" w:hint="eastAsia"/>
          <w:b/>
          <w:color w:val="0000FF"/>
          <w:kern w:val="2"/>
          <w:sz w:val="32"/>
          <w:szCs w:val="32"/>
          <w:lang w:bidi="ar-SA"/>
        </w:rPr>
        <w:t>教育體系單一簽入服務介紹與推廣應用</w:t>
      </w:r>
    </w:p>
    <w:p w:rsidR="00F0310A" w:rsidRPr="00906573" w:rsidRDefault="00F0310A" w:rsidP="00F0310A">
      <w:pPr>
        <w:adjustRightInd w:val="0"/>
        <w:snapToGrid w:val="0"/>
        <w:spacing w:beforeLines="50" w:before="180" w:line="400" w:lineRule="exact"/>
        <w:jc w:val="right"/>
        <w:rPr>
          <w:rFonts w:ascii="Times New Roman" w:hAnsi="Times New Roman"/>
          <w:b/>
          <w:color w:val="000000" w:themeColor="text1"/>
          <w:sz w:val="32"/>
          <w:szCs w:val="32"/>
        </w:rPr>
      </w:pPr>
      <w:r w:rsidRPr="007B0E51">
        <w:rPr>
          <w:rFonts w:asciiTheme="minorEastAsia" w:hAnsiTheme="minorEastAsia" w:hint="eastAsia"/>
          <w:b/>
          <w:color w:val="000000"/>
          <w:sz w:val="26"/>
          <w:szCs w:val="26"/>
        </w:rPr>
        <w:t>教育部資訊及科技教育司</w:t>
      </w:r>
      <w:r w:rsidR="00F739F3">
        <w:rPr>
          <w:rFonts w:asciiTheme="minorEastAsia" w:hAnsiTheme="minorEastAsia" w:hint="eastAsia"/>
          <w:b/>
          <w:color w:val="000000"/>
          <w:sz w:val="26"/>
          <w:szCs w:val="26"/>
        </w:rPr>
        <w:t>工程師</w:t>
      </w:r>
      <w:bookmarkStart w:id="0" w:name="_GoBack"/>
      <w:bookmarkEnd w:id="0"/>
      <w:r w:rsidRPr="007B0E51">
        <w:rPr>
          <w:rFonts w:asciiTheme="minorEastAsia" w:hAnsiTheme="minorEastAsia" w:hint="eastAsia"/>
          <w:b/>
          <w:color w:val="000000"/>
          <w:sz w:val="26"/>
          <w:szCs w:val="26"/>
        </w:rPr>
        <w:t xml:space="preserve">　　蕭其文</w:t>
      </w:r>
    </w:p>
    <w:p w:rsidR="00F0310A" w:rsidRPr="007B0E51" w:rsidRDefault="00F0310A" w:rsidP="00F0310A">
      <w:pPr>
        <w:adjustRightInd w:val="0"/>
        <w:snapToGrid w:val="0"/>
        <w:spacing w:beforeLines="50" w:before="180" w:line="400" w:lineRule="exact"/>
        <w:ind w:right="780"/>
        <w:rPr>
          <w:rFonts w:ascii="Times New Roman" w:hAnsi="Times New Roman"/>
          <w:b/>
          <w:color w:val="000000" w:themeColor="text1"/>
          <w:szCs w:val="24"/>
        </w:rPr>
      </w:pPr>
      <w:r w:rsidRPr="007B0E51">
        <w:rPr>
          <w:rFonts w:ascii="Times New Roman" w:hAnsi="Times New Roman" w:hint="eastAsia"/>
          <w:b/>
          <w:color w:val="000000" w:themeColor="text1"/>
          <w:szCs w:val="24"/>
        </w:rPr>
        <w:t>壹、</w:t>
      </w:r>
      <w:r w:rsidRPr="007B0E51">
        <w:rPr>
          <w:rFonts w:ascii="Times New Roman" w:hAnsi="Times New Roman"/>
          <w:b/>
          <w:color w:val="000000" w:themeColor="text1"/>
          <w:szCs w:val="24"/>
        </w:rPr>
        <w:t>前言</w:t>
      </w:r>
    </w:p>
    <w:p w:rsidR="00F0310A" w:rsidRPr="007B0E51" w:rsidRDefault="00F0310A" w:rsidP="00F0310A">
      <w:pPr>
        <w:spacing w:before="50" w:line="440" w:lineRule="exact"/>
        <w:jc w:val="both"/>
        <w:rPr>
          <w:rFonts w:asciiTheme="minorEastAsia" w:eastAsiaTheme="minorEastAsia" w:hAnsiTheme="minorEastAsia"/>
          <w:color w:val="000000" w:themeColor="text1"/>
          <w:szCs w:val="24"/>
        </w:rPr>
      </w:pPr>
      <w:r>
        <w:rPr>
          <w:rFonts w:asciiTheme="minorEastAsia" w:hAnsiTheme="minorEastAsia" w:hint="eastAsia"/>
          <w:color w:val="000000" w:themeColor="text1"/>
          <w:szCs w:val="24"/>
        </w:rPr>
        <w:t xml:space="preserve">    </w:t>
      </w:r>
      <w:r w:rsidRPr="007B0E51">
        <w:rPr>
          <w:rFonts w:asciiTheme="minorEastAsia" w:eastAsiaTheme="minorEastAsia" w:hAnsiTheme="minorEastAsia"/>
          <w:color w:val="000000" w:themeColor="text1"/>
          <w:szCs w:val="24"/>
        </w:rPr>
        <w:t>隨著網路資通訊技術的</w:t>
      </w:r>
      <w:r w:rsidRPr="007B0E51">
        <w:rPr>
          <w:rFonts w:asciiTheme="minorEastAsia" w:eastAsiaTheme="minorEastAsia" w:hAnsiTheme="minorEastAsia" w:hint="eastAsia"/>
          <w:color w:val="000000" w:themeColor="text1"/>
          <w:szCs w:val="24"/>
        </w:rPr>
        <w:t>快</w:t>
      </w:r>
      <w:r w:rsidRPr="007B0E51">
        <w:rPr>
          <w:rFonts w:asciiTheme="minorEastAsia" w:eastAsiaTheme="minorEastAsia" w:hAnsiTheme="minorEastAsia"/>
          <w:color w:val="000000" w:themeColor="text1"/>
          <w:szCs w:val="24"/>
        </w:rPr>
        <w:t>速發展及應用</w:t>
      </w:r>
      <w:proofErr w:type="gramStart"/>
      <w:r w:rsidRPr="007B0E51">
        <w:rPr>
          <w:rFonts w:asciiTheme="minorEastAsia" w:eastAsiaTheme="minorEastAsia" w:hAnsiTheme="minorEastAsia"/>
          <w:color w:val="000000" w:themeColor="text1"/>
          <w:szCs w:val="24"/>
        </w:rPr>
        <w:t>普及</w:t>
      </w:r>
      <w:r w:rsidRPr="007B0E51">
        <w:rPr>
          <w:rFonts w:asciiTheme="minorEastAsia" w:eastAsiaTheme="minorEastAsia" w:hAnsiTheme="minorEastAsia" w:hint="eastAsia"/>
          <w:color w:val="000000" w:themeColor="text1"/>
          <w:szCs w:val="24"/>
        </w:rPr>
        <w:t>，</w:t>
      </w:r>
      <w:proofErr w:type="gramEnd"/>
      <w:r w:rsidRPr="007B0E51">
        <w:rPr>
          <w:rFonts w:asciiTheme="minorEastAsia" w:eastAsiaTheme="minorEastAsia" w:hAnsiTheme="minorEastAsia"/>
          <w:color w:val="000000" w:themeColor="text1"/>
          <w:szCs w:val="24"/>
        </w:rPr>
        <w:t>以雲端運算技術為基礎的數位教育資源及服務如雨後春筍般應運而生，這些教育資源與服務憑藉其開放性、互動性、群聚性及靈活性等特點</w:t>
      </w:r>
      <w:r w:rsidRPr="007B0E51">
        <w:rPr>
          <w:rFonts w:asciiTheme="minorEastAsia" w:eastAsiaTheme="minorEastAsia" w:hAnsiTheme="minorEastAsia" w:hint="eastAsia"/>
          <w:color w:val="000000" w:themeColor="text1"/>
          <w:szCs w:val="24"/>
        </w:rPr>
        <w:t>，</w:t>
      </w:r>
      <w:r w:rsidRPr="007B0E51">
        <w:rPr>
          <w:rFonts w:asciiTheme="minorEastAsia" w:eastAsiaTheme="minorEastAsia" w:hAnsiTheme="minorEastAsia"/>
          <w:color w:val="000000" w:themeColor="text1"/>
          <w:szCs w:val="24"/>
        </w:rPr>
        <w:t>快速成為我國教育數位化進程的動力引擎，不僅打破了固有的傳統教育模式及教育理念範疇，更拓寬了師生參與教學和學習的</w:t>
      </w:r>
      <w:r w:rsidRPr="007B0E51">
        <w:rPr>
          <w:rFonts w:asciiTheme="minorEastAsia" w:eastAsiaTheme="minorEastAsia" w:hAnsiTheme="minorEastAsia" w:hint="eastAsia"/>
          <w:color w:val="000000" w:themeColor="text1"/>
          <w:szCs w:val="24"/>
        </w:rPr>
        <w:t>視</w:t>
      </w:r>
      <w:r w:rsidRPr="007B0E51">
        <w:rPr>
          <w:rFonts w:asciiTheme="minorEastAsia" w:eastAsiaTheme="minorEastAsia" w:hAnsiTheme="minorEastAsia"/>
          <w:color w:val="000000" w:themeColor="text1"/>
          <w:szCs w:val="24"/>
        </w:rPr>
        <w:t>野及空間。</w:t>
      </w:r>
    </w:p>
    <w:p w:rsidR="00F0310A" w:rsidRPr="007B0E51" w:rsidRDefault="00F0310A" w:rsidP="00F0310A">
      <w:pPr>
        <w:spacing w:line="440" w:lineRule="exact"/>
        <w:jc w:val="both"/>
        <w:rPr>
          <w:rFonts w:asciiTheme="minorEastAsia" w:eastAsiaTheme="minorEastAsia" w:hAnsiTheme="minorEastAsia"/>
          <w:color w:val="000000" w:themeColor="text1"/>
          <w:szCs w:val="24"/>
        </w:rPr>
      </w:pPr>
      <w:r>
        <w:rPr>
          <w:rFonts w:asciiTheme="minorEastAsia" w:hAnsiTheme="minorEastAsia" w:hint="eastAsia"/>
          <w:color w:val="000000" w:themeColor="text1"/>
          <w:szCs w:val="24"/>
        </w:rPr>
        <w:t xml:space="preserve">    </w:t>
      </w:r>
      <w:r w:rsidRPr="007B0E51">
        <w:rPr>
          <w:rFonts w:asciiTheme="minorEastAsia" w:eastAsiaTheme="minorEastAsia" w:hAnsiTheme="minorEastAsia"/>
          <w:color w:val="000000" w:themeColor="text1"/>
          <w:szCs w:val="24"/>
        </w:rPr>
        <w:t>為迎接嶄新的雲端學習時代來臨，教育部自</w:t>
      </w:r>
      <w:r w:rsidRPr="005C576E">
        <w:rPr>
          <w:rFonts w:asciiTheme="minorHAnsi" w:eastAsiaTheme="minorEastAsia" w:hAnsiTheme="minorHAnsi" w:cstheme="minorHAnsi"/>
          <w:color w:val="000000" w:themeColor="text1"/>
          <w:szCs w:val="24"/>
        </w:rPr>
        <w:t>101</w:t>
      </w:r>
      <w:r w:rsidRPr="005C576E">
        <w:rPr>
          <w:rFonts w:asciiTheme="minorHAnsi" w:eastAsiaTheme="minorEastAsia" w:hAnsiTheme="minorHAnsi" w:cstheme="minorHAnsi"/>
          <w:color w:val="000000" w:themeColor="text1"/>
          <w:szCs w:val="24"/>
        </w:rPr>
        <w:t>年</w:t>
      </w:r>
      <w:r w:rsidRPr="005C576E">
        <w:rPr>
          <w:rFonts w:asciiTheme="minorHAnsi" w:eastAsiaTheme="minorEastAsia" w:hAnsiTheme="minorHAnsi" w:cstheme="minorHAnsi"/>
          <w:color w:val="000000" w:themeColor="text1"/>
          <w:szCs w:val="24"/>
        </w:rPr>
        <w:t>8</w:t>
      </w:r>
      <w:r w:rsidRPr="005C576E">
        <w:rPr>
          <w:rFonts w:asciiTheme="minorHAnsi" w:eastAsiaTheme="minorEastAsia" w:hAnsiTheme="minorHAnsi" w:cstheme="minorHAnsi"/>
          <w:color w:val="000000" w:themeColor="text1"/>
          <w:szCs w:val="24"/>
        </w:rPr>
        <w:t>月經行政院核定實施「教育雲端應用及平</w:t>
      </w:r>
      <w:proofErr w:type="gramStart"/>
      <w:r w:rsidRPr="005C576E">
        <w:rPr>
          <w:rFonts w:asciiTheme="minorHAnsi" w:eastAsiaTheme="minorEastAsia" w:hAnsiTheme="minorHAnsi" w:cstheme="minorHAnsi"/>
          <w:color w:val="000000" w:themeColor="text1"/>
          <w:szCs w:val="24"/>
        </w:rPr>
        <w:t>臺</w:t>
      </w:r>
      <w:proofErr w:type="gramEnd"/>
      <w:r w:rsidRPr="005C576E">
        <w:rPr>
          <w:rFonts w:asciiTheme="minorHAnsi" w:eastAsiaTheme="minorEastAsia" w:hAnsiTheme="minorHAnsi" w:cstheme="minorHAnsi"/>
          <w:color w:val="000000" w:themeColor="text1"/>
          <w:szCs w:val="24"/>
        </w:rPr>
        <w:t>服務推動計畫」，建置教育雲端基礎設施環境和雲端化服務。</w:t>
      </w:r>
      <w:r w:rsidRPr="005C576E">
        <w:rPr>
          <w:rFonts w:asciiTheme="minorHAnsi" w:eastAsiaTheme="minorEastAsia" w:hAnsiTheme="minorHAnsi" w:cstheme="minorHAnsi"/>
          <w:color w:val="000000" w:themeColor="text1"/>
          <w:szCs w:val="24"/>
        </w:rPr>
        <w:t>103</w:t>
      </w:r>
      <w:r w:rsidRPr="005C576E">
        <w:rPr>
          <w:rFonts w:asciiTheme="minorHAnsi" w:eastAsiaTheme="minorEastAsia" w:hAnsiTheme="minorHAnsi" w:cstheme="minorHAnsi"/>
          <w:color w:val="000000" w:themeColor="text1"/>
          <w:szCs w:val="24"/>
        </w:rPr>
        <w:t>年</w:t>
      </w:r>
      <w:r w:rsidRPr="007B0E51">
        <w:rPr>
          <w:rFonts w:asciiTheme="minorEastAsia" w:eastAsiaTheme="minorEastAsia" w:hAnsiTheme="minorEastAsia"/>
          <w:color w:val="000000" w:themeColor="text1"/>
          <w:szCs w:val="24"/>
        </w:rPr>
        <w:t>起</w:t>
      </w:r>
      <w:r w:rsidRPr="007B0E51">
        <w:rPr>
          <w:rFonts w:asciiTheme="minorEastAsia" w:eastAsiaTheme="minorEastAsia" w:hAnsiTheme="minorEastAsia" w:hint="eastAsia"/>
          <w:color w:val="000000" w:themeColor="text1"/>
          <w:szCs w:val="24"/>
        </w:rPr>
        <w:t>更</w:t>
      </w:r>
      <w:r w:rsidRPr="007B0E51">
        <w:rPr>
          <w:rFonts w:asciiTheme="minorEastAsia" w:eastAsiaTheme="minorEastAsia" w:hAnsiTheme="minorEastAsia"/>
          <w:color w:val="000000" w:themeColor="text1"/>
          <w:szCs w:val="24"/>
        </w:rPr>
        <w:t>擴大</w:t>
      </w:r>
      <w:r w:rsidRPr="007B0E51">
        <w:rPr>
          <w:rFonts w:asciiTheme="minorEastAsia" w:eastAsiaTheme="minorEastAsia" w:hAnsiTheme="minorEastAsia" w:hint="eastAsia"/>
          <w:color w:val="000000" w:themeColor="text1"/>
          <w:szCs w:val="24"/>
        </w:rPr>
        <w:t>應用</w:t>
      </w:r>
      <w:r w:rsidRPr="007B0E51">
        <w:rPr>
          <w:rFonts w:asciiTheme="minorEastAsia" w:eastAsiaTheme="minorEastAsia" w:hAnsiTheme="minorEastAsia"/>
          <w:color w:val="000000" w:themeColor="text1"/>
          <w:szCs w:val="24"/>
        </w:rPr>
        <w:t>服務</w:t>
      </w:r>
      <w:r w:rsidRPr="007B0E51">
        <w:rPr>
          <w:rFonts w:asciiTheme="minorEastAsia" w:eastAsiaTheme="minorEastAsia" w:hAnsiTheme="minorEastAsia" w:hint="eastAsia"/>
          <w:color w:val="000000" w:themeColor="text1"/>
          <w:szCs w:val="24"/>
        </w:rPr>
        <w:t>範圍</w:t>
      </w:r>
      <w:r w:rsidRPr="007B0E51">
        <w:rPr>
          <w:rFonts w:asciiTheme="minorEastAsia" w:eastAsiaTheme="minorEastAsia" w:hAnsiTheme="minorEastAsia"/>
          <w:color w:val="000000" w:themeColor="text1"/>
          <w:szCs w:val="24"/>
        </w:rPr>
        <w:t>，透過「教育雲」入口網，</w:t>
      </w:r>
      <w:r w:rsidRPr="007B0E51">
        <w:rPr>
          <w:rFonts w:asciiTheme="minorEastAsia" w:eastAsiaTheme="minorEastAsia" w:hAnsiTheme="minorEastAsia" w:hint="eastAsia"/>
          <w:color w:val="000000" w:themeColor="text1"/>
          <w:szCs w:val="24"/>
        </w:rPr>
        <w:t>結</w:t>
      </w:r>
      <w:r w:rsidRPr="007B0E51">
        <w:rPr>
          <w:rFonts w:asciiTheme="minorEastAsia" w:eastAsiaTheme="minorEastAsia" w:hAnsiTheme="minorEastAsia"/>
          <w:color w:val="000000" w:themeColor="text1"/>
          <w:szCs w:val="24"/>
        </w:rPr>
        <w:t>合各</w:t>
      </w:r>
      <w:r w:rsidRPr="007B0E51">
        <w:rPr>
          <w:rFonts w:asciiTheme="minorEastAsia" w:eastAsiaTheme="minorEastAsia" w:hAnsiTheme="minorEastAsia" w:hint="eastAsia"/>
          <w:color w:val="000000" w:themeColor="text1"/>
          <w:szCs w:val="24"/>
        </w:rPr>
        <w:t>縣（市）校園</w:t>
      </w:r>
      <w:r w:rsidRPr="007B0E51">
        <w:rPr>
          <w:rFonts w:asciiTheme="minorEastAsia" w:eastAsiaTheme="minorEastAsia" w:hAnsiTheme="minorEastAsia"/>
          <w:color w:val="000000" w:themeColor="text1"/>
          <w:szCs w:val="24"/>
        </w:rPr>
        <w:t>單一簽入</w:t>
      </w:r>
      <w:r w:rsidRPr="007B0E51">
        <w:rPr>
          <w:rFonts w:asciiTheme="minorEastAsia" w:eastAsiaTheme="minorEastAsia" w:hAnsiTheme="minorEastAsia" w:hint="eastAsia"/>
          <w:color w:val="000000" w:themeColor="text1"/>
          <w:szCs w:val="24"/>
        </w:rPr>
        <w:t>服務</w:t>
      </w:r>
      <w:r w:rsidRPr="007B0E51">
        <w:rPr>
          <w:rFonts w:asciiTheme="minorEastAsia" w:eastAsiaTheme="minorEastAsia" w:hAnsiTheme="minorEastAsia"/>
          <w:color w:val="000000" w:themeColor="text1"/>
          <w:szCs w:val="24"/>
        </w:rPr>
        <w:t>登入機制，整合教育部</w:t>
      </w:r>
      <w:r w:rsidRPr="007B0E51">
        <w:rPr>
          <w:rFonts w:asciiTheme="minorEastAsia" w:eastAsiaTheme="minorEastAsia" w:hAnsiTheme="minorEastAsia" w:hint="eastAsia"/>
          <w:color w:val="000000" w:themeColor="text1"/>
          <w:szCs w:val="24"/>
        </w:rPr>
        <w:t>相關</w:t>
      </w:r>
      <w:r w:rsidRPr="007B0E51">
        <w:rPr>
          <w:rFonts w:asciiTheme="minorEastAsia" w:eastAsiaTheme="minorEastAsia" w:hAnsiTheme="minorEastAsia"/>
          <w:color w:val="000000" w:themeColor="text1"/>
          <w:szCs w:val="24"/>
        </w:rPr>
        <w:t>雲端學習資源與服務，建構以全國學生、教師、家長及教育行政人員</w:t>
      </w:r>
      <w:r w:rsidRPr="007B0E51">
        <w:rPr>
          <w:rFonts w:asciiTheme="minorEastAsia" w:eastAsiaTheme="minorEastAsia" w:hAnsiTheme="minorEastAsia" w:hint="eastAsia"/>
          <w:color w:val="000000" w:themeColor="text1"/>
          <w:szCs w:val="24"/>
        </w:rPr>
        <w:t>為</w:t>
      </w:r>
      <w:r w:rsidRPr="007B0E51">
        <w:rPr>
          <w:rFonts w:asciiTheme="minorEastAsia" w:eastAsiaTheme="minorEastAsia" w:hAnsiTheme="minorEastAsia"/>
          <w:color w:val="000000" w:themeColor="text1"/>
          <w:szCs w:val="24"/>
        </w:rPr>
        <w:t>需求</w:t>
      </w:r>
      <w:r w:rsidRPr="007B0E51">
        <w:rPr>
          <w:rFonts w:asciiTheme="minorEastAsia" w:eastAsiaTheme="minorEastAsia" w:hAnsiTheme="minorEastAsia" w:hint="eastAsia"/>
          <w:color w:val="000000" w:themeColor="text1"/>
          <w:szCs w:val="24"/>
        </w:rPr>
        <w:t>對象</w:t>
      </w:r>
      <w:r w:rsidRPr="007B0E51">
        <w:rPr>
          <w:rFonts w:asciiTheme="minorEastAsia" w:eastAsiaTheme="minorEastAsia" w:hAnsiTheme="minorEastAsia"/>
          <w:color w:val="000000" w:themeColor="text1"/>
          <w:szCs w:val="24"/>
        </w:rPr>
        <w:t>的「教育雲」服務。</w:t>
      </w:r>
    </w:p>
    <w:p w:rsidR="00F0310A" w:rsidRPr="00353525" w:rsidRDefault="00F0310A" w:rsidP="00F0310A">
      <w:pPr>
        <w:adjustRightInd w:val="0"/>
        <w:spacing w:beforeLines="50" w:before="180" w:line="400" w:lineRule="exact"/>
        <w:jc w:val="both"/>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貳、</w:t>
      </w:r>
      <w:r w:rsidRPr="00353525">
        <w:rPr>
          <w:rFonts w:asciiTheme="minorEastAsia" w:eastAsiaTheme="minorEastAsia" w:hAnsiTheme="minorEastAsia"/>
          <w:b/>
          <w:color w:val="000000" w:themeColor="text1"/>
        </w:rPr>
        <w:t>教育體系單一簽入服務</w:t>
      </w:r>
      <w:r w:rsidRPr="00353525">
        <w:rPr>
          <w:rFonts w:asciiTheme="minorEastAsia" w:eastAsiaTheme="minorEastAsia" w:hAnsiTheme="minorEastAsia" w:hint="eastAsia"/>
          <w:b/>
          <w:color w:val="000000" w:themeColor="text1"/>
        </w:rPr>
        <w:t>介紹</w:t>
      </w:r>
    </w:p>
    <w:p w:rsidR="00F0310A" w:rsidRPr="007B0E51" w:rsidRDefault="00F0310A" w:rsidP="00F0310A">
      <w:pPr>
        <w:spacing w:before="50" w:line="440" w:lineRule="exact"/>
        <w:jc w:val="both"/>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Pr="007B0E51">
        <w:rPr>
          <w:rFonts w:asciiTheme="minorEastAsia" w:eastAsiaTheme="minorEastAsia" w:hAnsiTheme="minorEastAsia"/>
          <w:color w:val="000000" w:themeColor="text1"/>
          <w:szCs w:val="24"/>
        </w:rPr>
        <w:t>「教育雲」服務迄今，匯集了「</w:t>
      </w:r>
      <w:proofErr w:type="gramStart"/>
      <w:r w:rsidRPr="007B0E51">
        <w:rPr>
          <w:rFonts w:asciiTheme="minorEastAsia" w:eastAsiaTheme="minorEastAsia" w:hAnsiTheme="minorEastAsia"/>
          <w:color w:val="000000" w:themeColor="text1"/>
          <w:szCs w:val="24"/>
        </w:rPr>
        <w:t>因材網</w:t>
      </w:r>
      <w:proofErr w:type="gramEnd"/>
      <w:r w:rsidRPr="007B0E51">
        <w:rPr>
          <w:rFonts w:asciiTheme="minorEastAsia" w:eastAsiaTheme="minorEastAsia" w:hAnsiTheme="minorEastAsia"/>
          <w:color w:val="000000" w:themeColor="text1"/>
          <w:szCs w:val="24"/>
        </w:rPr>
        <w:t>」、「學習拍」、「教育大市集」、「教育百科」、「教育媒體影音」、「教師</w:t>
      </w:r>
      <w:r w:rsidRPr="00353525">
        <w:rPr>
          <w:rFonts w:asciiTheme="minorHAnsi" w:eastAsiaTheme="minorEastAsia" w:hAnsiTheme="minorHAnsi" w:cstheme="minorHAnsi"/>
          <w:color w:val="000000" w:themeColor="text1"/>
          <w:szCs w:val="24"/>
        </w:rPr>
        <w:t>e</w:t>
      </w:r>
      <w:r w:rsidRPr="00353525">
        <w:rPr>
          <w:rFonts w:asciiTheme="minorHAnsi" w:eastAsiaTheme="minorEastAsia" w:hAnsiTheme="minorHAnsi" w:cstheme="minorHAnsi"/>
          <w:color w:val="000000" w:themeColor="text1"/>
          <w:szCs w:val="24"/>
        </w:rPr>
        <w:t>學</w:t>
      </w:r>
      <w:r w:rsidRPr="007B0E51">
        <w:rPr>
          <w:rFonts w:asciiTheme="minorEastAsia" w:eastAsiaTheme="minorEastAsia" w:hAnsiTheme="minorEastAsia"/>
          <w:color w:val="000000" w:themeColor="text1"/>
          <w:szCs w:val="24"/>
        </w:rPr>
        <w:t>院」及「教育部校園雲端電子郵件服務」等優質且具特色的教育應用服務，並持續與縣（市）政府、大</w:t>
      </w:r>
      <w:r w:rsidRPr="007B0E51">
        <w:rPr>
          <w:rFonts w:asciiTheme="minorEastAsia" w:eastAsiaTheme="minorEastAsia" w:hAnsiTheme="minorEastAsia" w:hint="eastAsia"/>
          <w:color w:val="000000" w:themeColor="text1"/>
          <w:szCs w:val="24"/>
        </w:rPr>
        <w:t>專</w:t>
      </w:r>
      <w:r w:rsidRPr="007B0E51">
        <w:rPr>
          <w:rFonts w:asciiTheme="minorEastAsia" w:eastAsiaTheme="minorEastAsia" w:hAnsiTheme="minorEastAsia"/>
          <w:color w:val="000000" w:themeColor="text1"/>
          <w:szCs w:val="24"/>
        </w:rPr>
        <w:t>校院及民間等單位合作，開放全國師生使用多元的學習與教學應用平</w:t>
      </w:r>
      <w:proofErr w:type="gramStart"/>
      <w:r w:rsidRPr="007B0E51">
        <w:rPr>
          <w:rFonts w:asciiTheme="minorEastAsia" w:eastAsiaTheme="minorEastAsia" w:hAnsiTheme="minorEastAsia"/>
          <w:color w:val="000000" w:themeColor="text1"/>
          <w:szCs w:val="24"/>
        </w:rPr>
        <w:t>臺</w:t>
      </w:r>
      <w:proofErr w:type="gramEnd"/>
      <w:r w:rsidRPr="007B0E51">
        <w:rPr>
          <w:rFonts w:asciiTheme="minorEastAsia" w:eastAsiaTheme="minorEastAsia" w:hAnsiTheme="minorEastAsia"/>
          <w:color w:val="000000" w:themeColor="text1"/>
          <w:szCs w:val="24"/>
        </w:rPr>
        <w:t>。</w:t>
      </w:r>
    </w:p>
    <w:p w:rsidR="00F0310A" w:rsidRPr="007B0E51" w:rsidRDefault="00F0310A" w:rsidP="00F0310A">
      <w:pPr>
        <w:spacing w:line="440" w:lineRule="exact"/>
        <w:jc w:val="both"/>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Pr="007B0E51">
        <w:rPr>
          <w:rFonts w:asciiTheme="minorEastAsia" w:eastAsiaTheme="minorEastAsia" w:hAnsiTheme="minorEastAsia"/>
          <w:color w:val="000000" w:themeColor="text1"/>
          <w:szCs w:val="24"/>
        </w:rPr>
        <w:t>為了讓老師及學生能夠快速、簡易地使用</w:t>
      </w:r>
      <w:r w:rsidRPr="007B0E51">
        <w:rPr>
          <w:rFonts w:asciiTheme="minorEastAsia" w:eastAsiaTheme="minorEastAsia" w:hAnsiTheme="minorEastAsia" w:hint="eastAsia"/>
          <w:color w:val="000000" w:themeColor="text1"/>
          <w:szCs w:val="24"/>
        </w:rPr>
        <w:t>相關</w:t>
      </w:r>
      <w:r w:rsidRPr="007B0E51">
        <w:rPr>
          <w:rFonts w:asciiTheme="minorEastAsia" w:eastAsiaTheme="minorEastAsia" w:hAnsiTheme="minorEastAsia"/>
          <w:color w:val="000000" w:themeColor="text1"/>
          <w:szCs w:val="24"/>
        </w:rPr>
        <w:t>教育資源與服務，教育部於</w:t>
      </w:r>
      <w:r w:rsidRPr="00353525">
        <w:rPr>
          <w:rFonts w:asciiTheme="minorHAnsi" w:eastAsiaTheme="minorEastAsia" w:hAnsiTheme="minorHAnsi" w:cstheme="minorHAnsi"/>
          <w:color w:val="000000" w:themeColor="text1"/>
          <w:szCs w:val="24"/>
        </w:rPr>
        <w:t>102</w:t>
      </w:r>
      <w:r w:rsidRPr="00353525">
        <w:rPr>
          <w:rFonts w:asciiTheme="minorHAnsi" w:eastAsiaTheme="minorEastAsia" w:hAnsiTheme="minorHAnsi" w:cstheme="minorHAnsi"/>
          <w:color w:val="000000" w:themeColor="text1"/>
          <w:szCs w:val="24"/>
        </w:rPr>
        <w:t>年起著手規劃教育體系單一簽入服務架構。所謂單一簽入（</w:t>
      </w:r>
      <w:r w:rsidRPr="00353525">
        <w:rPr>
          <w:rFonts w:asciiTheme="minorHAnsi" w:eastAsiaTheme="minorEastAsia" w:hAnsiTheme="minorHAnsi" w:cstheme="minorHAnsi"/>
          <w:color w:val="000000" w:themeColor="text1"/>
          <w:szCs w:val="24"/>
        </w:rPr>
        <w:t>Single Sign-On</w:t>
      </w:r>
      <w:r w:rsidRPr="007B0E51">
        <w:rPr>
          <w:rFonts w:asciiTheme="minorEastAsia" w:eastAsiaTheme="minorEastAsia" w:hAnsiTheme="minorEastAsia"/>
          <w:color w:val="000000" w:themeColor="text1"/>
          <w:szCs w:val="24"/>
        </w:rPr>
        <w:t>）意即使用者登入網站的方式將以第三方認證模式進行，在使用者登入網站時，其帳號密碼須經過另一身分認證主機驗證通過後，才能使用該網站，若其</w:t>
      </w:r>
      <w:r w:rsidRPr="007B0E51">
        <w:rPr>
          <w:rFonts w:asciiTheme="minorEastAsia" w:eastAsiaTheme="minorEastAsia" w:hAnsiTheme="minorEastAsia" w:hint="eastAsia"/>
          <w:color w:val="000000" w:themeColor="text1"/>
          <w:szCs w:val="24"/>
        </w:rPr>
        <w:t>他</w:t>
      </w:r>
      <w:r w:rsidRPr="007B0E51">
        <w:rPr>
          <w:rFonts w:asciiTheme="minorEastAsia" w:eastAsiaTheme="minorEastAsia" w:hAnsiTheme="minorEastAsia"/>
          <w:color w:val="000000" w:themeColor="text1"/>
          <w:szCs w:val="24"/>
        </w:rPr>
        <w:t>網站都加入同一身分認證主機驗證流程，往後使用者登入</w:t>
      </w:r>
      <w:r w:rsidRPr="007B0E51">
        <w:rPr>
          <w:rFonts w:asciiTheme="minorEastAsia" w:eastAsiaTheme="minorEastAsia" w:hAnsiTheme="minorEastAsia" w:hint="eastAsia"/>
          <w:color w:val="000000" w:themeColor="text1"/>
          <w:szCs w:val="24"/>
        </w:rPr>
        <w:t>相關</w:t>
      </w:r>
      <w:r w:rsidRPr="007B0E51">
        <w:rPr>
          <w:rFonts w:asciiTheme="minorEastAsia" w:eastAsiaTheme="minorEastAsia" w:hAnsiTheme="minorEastAsia"/>
          <w:color w:val="000000" w:themeColor="text1"/>
          <w:szCs w:val="24"/>
        </w:rPr>
        <w:t>網站時，只要用</w:t>
      </w:r>
      <w:r w:rsidRPr="007B0E51">
        <w:rPr>
          <w:rFonts w:asciiTheme="minorEastAsia" w:eastAsiaTheme="minorEastAsia" w:hAnsiTheme="minorEastAsia" w:hint="eastAsia"/>
          <w:color w:val="000000" w:themeColor="text1"/>
          <w:szCs w:val="24"/>
        </w:rPr>
        <w:t>同</w:t>
      </w:r>
      <w:r w:rsidRPr="007B0E51">
        <w:rPr>
          <w:rFonts w:asciiTheme="minorEastAsia" w:eastAsiaTheme="minorEastAsia" w:hAnsiTheme="minorEastAsia"/>
          <w:color w:val="000000" w:themeColor="text1"/>
          <w:szCs w:val="24"/>
        </w:rPr>
        <w:t>一組帳號密碼，</w:t>
      </w:r>
      <w:r w:rsidRPr="007B0E51">
        <w:rPr>
          <w:rFonts w:asciiTheme="minorEastAsia" w:eastAsiaTheme="minorEastAsia" w:hAnsiTheme="minorEastAsia" w:hint="eastAsia"/>
          <w:color w:val="000000" w:themeColor="text1"/>
          <w:szCs w:val="24"/>
        </w:rPr>
        <w:t>在</w:t>
      </w:r>
      <w:r w:rsidRPr="007B0E51">
        <w:rPr>
          <w:rFonts w:asciiTheme="minorEastAsia" w:eastAsiaTheme="minorEastAsia" w:hAnsiTheme="minorEastAsia"/>
          <w:color w:val="000000" w:themeColor="text1"/>
          <w:szCs w:val="24"/>
        </w:rPr>
        <w:t>通過身分驗證後，就可以快速登入</w:t>
      </w:r>
      <w:r w:rsidRPr="007B0E51">
        <w:rPr>
          <w:rFonts w:asciiTheme="minorEastAsia" w:eastAsiaTheme="minorEastAsia" w:hAnsiTheme="minorEastAsia" w:hint="eastAsia"/>
          <w:color w:val="000000" w:themeColor="text1"/>
          <w:szCs w:val="24"/>
        </w:rPr>
        <w:t>及切換</w:t>
      </w:r>
      <w:r w:rsidRPr="007B0E51">
        <w:rPr>
          <w:rFonts w:asciiTheme="minorEastAsia" w:eastAsiaTheme="minorEastAsia" w:hAnsiTheme="minorEastAsia"/>
          <w:color w:val="000000" w:themeColor="text1"/>
          <w:szCs w:val="24"/>
        </w:rPr>
        <w:t>多個</w:t>
      </w:r>
      <w:r w:rsidRPr="007B0E51">
        <w:rPr>
          <w:rFonts w:asciiTheme="minorEastAsia" w:eastAsiaTheme="minorEastAsia" w:hAnsiTheme="minorEastAsia" w:hint="eastAsia"/>
          <w:color w:val="000000" w:themeColor="text1"/>
          <w:szCs w:val="24"/>
        </w:rPr>
        <w:t>不同</w:t>
      </w:r>
      <w:r w:rsidRPr="007B0E51">
        <w:rPr>
          <w:rFonts w:asciiTheme="minorEastAsia" w:eastAsiaTheme="minorEastAsia" w:hAnsiTheme="minorEastAsia"/>
          <w:color w:val="000000" w:themeColor="text1"/>
          <w:szCs w:val="24"/>
        </w:rPr>
        <w:t>網站</w:t>
      </w:r>
      <w:r w:rsidRPr="007B0E51">
        <w:rPr>
          <w:rFonts w:asciiTheme="minorEastAsia" w:eastAsiaTheme="minorEastAsia" w:hAnsiTheme="minorEastAsia" w:hint="eastAsia"/>
          <w:color w:val="000000" w:themeColor="text1"/>
          <w:szCs w:val="24"/>
        </w:rPr>
        <w:t>，並</w:t>
      </w:r>
      <w:r w:rsidRPr="007B0E51">
        <w:rPr>
          <w:rFonts w:asciiTheme="minorEastAsia" w:eastAsiaTheme="minorEastAsia" w:hAnsiTheme="minorEastAsia"/>
          <w:color w:val="000000" w:themeColor="text1"/>
          <w:szCs w:val="24"/>
        </w:rPr>
        <w:t>使用其</w:t>
      </w:r>
      <w:r w:rsidRPr="007B0E51">
        <w:rPr>
          <w:rFonts w:asciiTheme="minorEastAsia" w:eastAsiaTheme="minorEastAsia" w:hAnsiTheme="minorEastAsia" w:hint="eastAsia"/>
          <w:color w:val="000000" w:themeColor="text1"/>
          <w:szCs w:val="24"/>
        </w:rPr>
        <w:t>上的</w:t>
      </w:r>
      <w:r w:rsidRPr="007B0E51">
        <w:rPr>
          <w:rFonts w:asciiTheme="minorEastAsia" w:eastAsiaTheme="minorEastAsia" w:hAnsiTheme="minorEastAsia"/>
          <w:color w:val="000000" w:themeColor="text1"/>
          <w:szCs w:val="24"/>
        </w:rPr>
        <w:t>服務</w:t>
      </w:r>
      <w:r w:rsidRPr="007B0E51">
        <w:rPr>
          <w:rFonts w:asciiTheme="minorEastAsia" w:eastAsiaTheme="minorEastAsia" w:hAnsiTheme="minorEastAsia" w:hint="eastAsia"/>
          <w:color w:val="000000" w:themeColor="text1"/>
          <w:szCs w:val="24"/>
        </w:rPr>
        <w:t>，</w:t>
      </w:r>
      <w:r w:rsidRPr="007B0E51">
        <w:rPr>
          <w:rFonts w:asciiTheme="minorEastAsia" w:eastAsiaTheme="minorEastAsia" w:hAnsiTheme="minorEastAsia"/>
          <w:color w:val="000000" w:themeColor="text1"/>
          <w:szCs w:val="24"/>
        </w:rPr>
        <w:t>如此使用者就不需要再記住許多組</w:t>
      </w:r>
      <w:r w:rsidRPr="007B0E51">
        <w:rPr>
          <w:rFonts w:asciiTheme="minorEastAsia" w:eastAsiaTheme="minorEastAsia" w:hAnsiTheme="minorEastAsia" w:hint="eastAsia"/>
          <w:color w:val="000000" w:themeColor="text1"/>
          <w:szCs w:val="24"/>
        </w:rPr>
        <w:t>不同</w:t>
      </w:r>
      <w:r w:rsidRPr="007B0E51">
        <w:rPr>
          <w:rFonts w:asciiTheme="minorEastAsia" w:eastAsiaTheme="minorEastAsia" w:hAnsiTheme="minorEastAsia"/>
          <w:color w:val="000000" w:themeColor="text1"/>
          <w:szCs w:val="24"/>
        </w:rPr>
        <w:t>網站的帳號密碼了</w:t>
      </w:r>
      <w:r w:rsidRPr="007B0E51">
        <w:rPr>
          <w:rFonts w:asciiTheme="minorEastAsia" w:eastAsiaTheme="minorEastAsia" w:hAnsiTheme="minorEastAsia" w:hint="eastAsia"/>
          <w:color w:val="000000" w:themeColor="text1"/>
          <w:szCs w:val="24"/>
        </w:rPr>
        <w:t>，</w:t>
      </w:r>
      <w:r w:rsidRPr="007B0E51">
        <w:rPr>
          <w:rFonts w:asciiTheme="minorEastAsia" w:eastAsiaTheme="minorEastAsia" w:hAnsiTheme="minorEastAsia"/>
          <w:color w:val="000000" w:themeColor="text1"/>
          <w:szCs w:val="24"/>
        </w:rPr>
        <w:t>方便提</w:t>
      </w:r>
      <w:r w:rsidRPr="007B0E51">
        <w:rPr>
          <w:rFonts w:asciiTheme="minorEastAsia" w:eastAsiaTheme="minorEastAsia" w:hAnsiTheme="minorEastAsia" w:hint="eastAsia"/>
          <w:color w:val="000000" w:themeColor="text1"/>
          <w:szCs w:val="24"/>
        </w:rPr>
        <w:t>供</w:t>
      </w:r>
      <w:r w:rsidRPr="007B0E51">
        <w:rPr>
          <w:rFonts w:asciiTheme="minorEastAsia" w:eastAsiaTheme="minorEastAsia" w:hAnsiTheme="minorEastAsia"/>
          <w:color w:val="000000" w:themeColor="text1"/>
          <w:szCs w:val="24"/>
        </w:rPr>
        <w:t>老師和學生</w:t>
      </w:r>
      <w:r w:rsidRPr="007B0E51">
        <w:rPr>
          <w:rFonts w:asciiTheme="minorEastAsia" w:eastAsiaTheme="minorEastAsia" w:hAnsiTheme="minorEastAsia" w:hint="eastAsia"/>
          <w:color w:val="000000" w:themeColor="text1"/>
          <w:szCs w:val="24"/>
        </w:rPr>
        <w:t>在</w:t>
      </w:r>
      <w:r w:rsidRPr="007B0E51">
        <w:rPr>
          <w:rFonts w:asciiTheme="minorEastAsia" w:eastAsiaTheme="minorEastAsia" w:hAnsiTheme="minorEastAsia"/>
          <w:color w:val="000000" w:themeColor="text1"/>
          <w:szCs w:val="24"/>
        </w:rPr>
        <w:t>教育</w:t>
      </w:r>
      <w:proofErr w:type="gramStart"/>
      <w:r w:rsidRPr="007B0E51">
        <w:rPr>
          <w:rFonts w:asciiTheme="minorEastAsia" w:eastAsiaTheme="minorEastAsia" w:hAnsiTheme="minorEastAsia"/>
          <w:color w:val="000000" w:themeColor="text1"/>
          <w:szCs w:val="24"/>
        </w:rPr>
        <w:t>場域用單一</w:t>
      </w:r>
      <w:proofErr w:type="gramEnd"/>
      <w:r w:rsidRPr="007B0E51">
        <w:rPr>
          <w:rFonts w:asciiTheme="minorEastAsia" w:eastAsiaTheme="minorEastAsia" w:hAnsiTheme="minorEastAsia"/>
          <w:color w:val="000000" w:themeColor="text1"/>
          <w:szCs w:val="24"/>
        </w:rPr>
        <w:t>帳號就能夠快速</w:t>
      </w:r>
      <w:r w:rsidRPr="007B0E51">
        <w:rPr>
          <w:rFonts w:asciiTheme="minorEastAsia" w:eastAsiaTheme="minorEastAsia" w:hAnsiTheme="minorEastAsia" w:hint="eastAsia"/>
          <w:color w:val="000000" w:themeColor="text1"/>
          <w:szCs w:val="24"/>
        </w:rPr>
        <w:t>登入及</w:t>
      </w:r>
      <w:r w:rsidRPr="007B0E51">
        <w:rPr>
          <w:rFonts w:asciiTheme="minorEastAsia" w:eastAsiaTheme="minorEastAsia" w:hAnsiTheme="minorEastAsia"/>
          <w:color w:val="000000" w:themeColor="text1"/>
          <w:szCs w:val="24"/>
        </w:rPr>
        <w:t>切換各種不同類型的教育</w:t>
      </w:r>
      <w:r w:rsidRPr="007B0E51">
        <w:rPr>
          <w:rFonts w:asciiTheme="minorEastAsia" w:eastAsiaTheme="minorEastAsia" w:hAnsiTheme="minorEastAsia" w:hint="eastAsia"/>
          <w:color w:val="000000" w:themeColor="text1"/>
          <w:szCs w:val="24"/>
        </w:rPr>
        <w:t>應用系統，並</w:t>
      </w:r>
      <w:r w:rsidRPr="007B0E51">
        <w:rPr>
          <w:rFonts w:asciiTheme="minorEastAsia" w:eastAsiaTheme="minorEastAsia" w:hAnsiTheme="minorEastAsia"/>
          <w:color w:val="000000" w:themeColor="text1"/>
          <w:szCs w:val="24"/>
        </w:rPr>
        <w:t>輕鬆悠遊</w:t>
      </w:r>
      <w:r w:rsidRPr="007B0E51">
        <w:rPr>
          <w:rFonts w:asciiTheme="minorEastAsia" w:eastAsiaTheme="minorEastAsia" w:hAnsiTheme="minorEastAsia" w:hint="eastAsia"/>
          <w:color w:val="000000" w:themeColor="text1"/>
          <w:szCs w:val="24"/>
        </w:rPr>
        <w:t>地使用教學與</w:t>
      </w:r>
      <w:r w:rsidRPr="007B0E51">
        <w:rPr>
          <w:rFonts w:asciiTheme="minorEastAsia" w:eastAsiaTheme="minorEastAsia" w:hAnsiTheme="minorEastAsia"/>
          <w:color w:val="000000" w:themeColor="text1"/>
          <w:szCs w:val="24"/>
        </w:rPr>
        <w:t>學習</w:t>
      </w:r>
      <w:r w:rsidRPr="007B0E51">
        <w:rPr>
          <w:rFonts w:asciiTheme="minorEastAsia" w:eastAsiaTheme="minorEastAsia" w:hAnsiTheme="minorEastAsia" w:hint="eastAsia"/>
          <w:color w:val="000000" w:themeColor="text1"/>
          <w:szCs w:val="24"/>
        </w:rPr>
        <w:t>的</w:t>
      </w:r>
      <w:r w:rsidRPr="007B0E51">
        <w:rPr>
          <w:rFonts w:asciiTheme="minorEastAsia" w:eastAsiaTheme="minorEastAsia" w:hAnsiTheme="minorEastAsia"/>
          <w:color w:val="000000" w:themeColor="text1"/>
          <w:szCs w:val="24"/>
        </w:rPr>
        <w:t>資源與服務</w:t>
      </w:r>
      <w:r w:rsidRPr="007B0E51">
        <w:rPr>
          <w:rFonts w:asciiTheme="minorEastAsia" w:eastAsiaTheme="minorEastAsia" w:hAnsiTheme="minorEastAsia" w:hint="eastAsia"/>
          <w:color w:val="000000" w:themeColor="text1"/>
          <w:szCs w:val="24"/>
        </w:rPr>
        <w:t>了</w:t>
      </w:r>
      <w:r w:rsidRPr="007B0E51">
        <w:rPr>
          <w:rFonts w:asciiTheme="minorEastAsia" w:eastAsiaTheme="minorEastAsia" w:hAnsiTheme="minorEastAsia"/>
          <w:color w:val="000000" w:themeColor="text1"/>
          <w:szCs w:val="24"/>
        </w:rPr>
        <w:t>。</w:t>
      </w:r>
    </w:p>
    <w:p w:rsidR="00F0310A" w:rsidRPr="00353525" w:rsidRDefault="00F0310A" w:rsidP="00F0310A">
      <w:pPr>
        <w:spacing w:line="400" w:lineRule="exact"/>
        <w:jc w:val="both"/>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教育部於單一簽入的規劃，係採用</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身分認證通訊協定，用以驗證使用者的身分，它是國際開放式標準，也是實現單一簽入技術作法之一，舉凡</w:t>
      </w:r>
      <w:r w:rsidRPr="00353525">
        <w:rPr>
          <w:rFonts w:asciiTheme="minorHAnsi" w:eastAsiaTheme="minorEastAsia" w:hAnsiTheme="minorHAnsi" w:cstheme="minorHAnsi"/>
          <w:color w:val="000000" w:themeColor="text1"/>
          <w:szCs w:val="24"/>
        </w:rPr>
        <w:t>Google</w:t>
      </w:r>
      <w:r w:rsidRPr="00353525">
        <w:rPr>
          <w:rFonts w:asciiTheme="minorHAnsi" w:eastAsiaTheme="minorEastAsia" w:hAnsiTheme="minorHAnsi" w:cstheme="minorHAnsi"/>
          <w:color w:val="000000" w:themeColor="text1"/>
          <w:szCs w:val="24"/>
        </w:rPr>
        <w:t>、</w:t>
      </w:r>
      <w:r w:rsidRPr="00353525">
        <w:rPr>
          <w:rFonts w:asciiTheme="minorHAnsi" w:eastAsiaTheme="minorEastAsia" w:hAnsiTheme="minorHAnsi" w:cstheme="minorHAnsi"/>
          <w:color w:val="000000" w:themeColor="text1"/>
          <w:szCs w:val="24"/>
        </w:rPr>
        <w:t>Microsoft</w:t>
      </w:r>
      <w:r w:rsidRPr="00353525">
        <w:rPr>
          <w:rFonts w:asciiTheme="minorHAnsi" w:eastAsiaTheme="minorEastAsia" w:hAnsiTheme="minorHAnsi" w:cstheme="minorHAnsi"/>
          <w:color w:val="000000" w:themeColor="text1"/>
          <w:szCs w:val="24"/>
        </w:rPr>
        <w:t>、</w:t>
      </w:r>
      <w:r w:rsidRPr="00353525">
        <w:rPr>
          <w:rFonts w:asciiTheme="minorHAnsi" w:eastAsiaTheme="minorEastAsia" w:hAnsiTheme="minorHAnsi" w:cstheme="minorHAnsi"/>
          <w:color w:val="000000" w:themeColor="text1"/>
          <w:szCs w:val="24"/>
        </w:rPr>
        <w:t>Yahoo</w:t>
      </w:r>
      <w:r w:rsidRPr="00353525">
        <w:rPr>
          <w:rFonts w:asciiTheme="minorHAnsi" w:eastAsiaTheme="minorEastAsia" w:hAnsiTheme="minorHAnsi" w:cstheme="minorHAnsi"/>
          <w:color w:val="000000" w:themeColor="text1"/>
          <w:szCs w:val="24"/>
        </w:rPr>
        <w:t>等國際廠商皆支援此一標準。而且使用</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協定無須安裝額外的軟硬體，只要透過網頁瀏覽器與伺服器端溝通，即可完成身分驗證，適用於架構在</w:t>
      </w:r>
      <w:r w:rsidRPr="00353525">
        <w:rPr>
          <w:rFonts w:asciiTheme="minorHAnsi" w:eastAsiaTheme="minorEastAsia" w:hAnsiTheme="minorHAnsi" w:cstheme="minorHAnsi"/>
          <w:color w:val="000000" w:themeColor="text1"/>
          <w:szCs w:val="24"/>
        </w:rPr>
        <w:t>HTTP/HTTPS</w:t>
      </w:r>
      <w:r w:rsidRPr="00353525">
        <w:rPr>
          <w:rFonts w:asciiTheme="minorHAnsi" w:eastAsiaTheme="minorEastAsia" w:hAnsiTheme="minorHAnsi" w:cstheme="minorHAnsi"/>
          <w:color w:val="000000" w:themeColor="text1"/>
          <w:szCs w:val="24"/>
        </w:rPr>
        <w:t>上的網路服務，</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協定大致認證流程</w:t>
      </w:r>
      <w:r>
        <w:rPr>
          <w:rFonts w:asciiTheme="minorHAnsi" w:eastAsiaTheme="minorEastAsia" w:hAnsiTheme="minorHAnsi" w:cstheme="minorHAnsi" w:hint="eastAsia"/>
          <w:color w:val="000000" w:themeColor="text1"/>
          <w:szCs w:val="24"/>
        </w:rPr>
        <w:t>（圖</w:t>
      </w:r>
      <w:r>
        <w:rPr>
          <w:rFonts w:asciiTheme="minorHAnsi" w:eastAsiaTheme="minorEastAsia" w:hAnsiTheme="minorHAnsi" w:cstheme="minorHAnsi" w:hint="eastAsia"/>
          <w:color w:val="000000" w:themeColor="text1"/>
          <w:szCs w:val="24"/>
        </w:rPr>
        <w:t>1</w:t>
      </w:r>
      <w:r>
        <w:rPr>
          <w:rFonts w:asciiTheme="minorHAnsi" w:eastAsiaTheme="minorEastAsia" w:hAnsiTheme="minorHAnsi" w:cstheme="minorHAnsi" w:hint="eastAsia"/>
          <w:color w:val="000000" w:themeColor="text1"/>
          <w:szCs w:val="24"/>
        </w:rPr>
        <w:t>）為</w:t>
      </w:r>
      <w:r w:rsidRPr="00353525">
        <w:rPr>
          <w:rFonts w:asciiTheme="minorHAnsi" w:eastAsiaTheme="minorEastAsia" w:hAnsiTheme="minorHAnsi" w:cstheme="minorHAnsi"/>
          <w:color w:val="000000" w:themeColor="text1"/>
          <w:szCs w:val="24"/>
        </w:rPr>
        <w:t>使用者以單一帳號密碼登入不同網站（</w:t>
      </w:r>
      <w:r w:rsidRPr="00353525">
        <w:rPr>
          <w:rFonts w:asciiTheme="minorHAnsi" w:eastAsiaTheme="minorEastAsia" w:hAnsiTheme="minorHAnsi" w:cstheme="minorHAnsi"/>
          <w:color w:val="000000" w:themeColor="text1"/>
          <w:szCs w:val="24"/>
        </w:rPr>
        <w:t>Relying Party</w:t>
      </w:r>
      <w:r w:rsidRPr="00353525">
        <w:rPr>
          <w:rFonts w:asciiTheme="minorHAnsi" w:eastAsiaTheme="minorEastAsia" w:hAnsiTheme="minorHAnsi" w:cstheme="minorHAnsi"/>
          <w:color w:val="000000" w:themeColor="text1"/>
          <w:szCs w:val="24"/>
        </w:rPr>
        <w:t>），而該網站請帳號提供者（</w:t>
      </w:r>
      <w:r w:rsidRPr="00353525">
        <w:rPr>
          <w:rFonts w:asciiTheme="minorHAnsi" w:eastAsiaTheme="minorEastAsia" w:hAnsiTheme="minorHAnsi" w:cstheme="minorHAnsi"/>
          <w:color w:val="000000" w:themeColor="text1"/>
          <w:szCs w:val="24"/>
        </w:rPr>
        <w:t>OpenID Provider</w:t>
      </w:r>
      <w:r w:rsidRPr="00353525">
        <w:rPr>
          <w:rFonts w:asciiTheme="minorHAnsi" w:eastAsiaTheme="minorEastAsia" w:hAnsiTheme="minorHAnsi" w:cstheme="minorHAnsi"/>
          <w:color w:val="000000" w:themeColor="text1"/>
          <w:szCs w:val="24"/>
        </w:rPr>
        <w:t>）檢驗使用者密碼之正確性，密碼驗證通過，使用者即可使用該網站服務。</w:t>
      </w:r>
    </w:p>
    <w:p w:rsidR="00F0310A" w:rsidRDefault="00F0310A" w:rsidP="00F0310A">
      <w:pPr>
        <w:adjustRightInd w:val="0"/>
        <w:spacing w:beforeLines="50" w:before="180" w:line="400" w:lineRule="exact"/>
        <w:ind w:left="482"/>
        <w:jc w:val="both"/>
        <w:rPr>
          <w:rFonts w:asciiTheme="minorEastAsia" w:hAnsiTheme="minorEastAsia"/>
          <w:b/>
          <w:color w:val="000000" w:themeColor="text1"/>
          <w:szCs w:val="24"/>
        </w:rPr>
      </w:pPr>
      <w:r w:rsidRPr="00353525">
        <w:rPr>
          <w:rFonts w:asciiTheme="minorHAnsi" w:eastAsiaTheme="minorEastAsia" w:hAnsiTheme="minorHAnsi" w:cstheme="minorHAnsi"/>
          <w:noProof/>
          <w:color w:val="000000" w:themeColor="text1"/>
          <w:szCs w:val="24"/>
        </w:rPr>
        <w:lastRenderedPageBreak/>
        <w:drawing>
          <wp:anchor distT="0" distB="0" distL="114300" distR="114300" simplePos="0" relativeHeight="251659264" behindDoc="0" locked="0" layoutInCell="1" allowOverlap="1" wp14:anchorId="6A2C2756" wp14:editId="3AEE072E">
            <wp:simplePos x="0" y="0"/>
            <wp:positionH relativeFrom="margin">
              <wp:align>center</wp:align>
            </wp:positionH>
            <wp:positionV relativeFrom="paragraph">
              <wp:posOffset>13335</wp:posOffset>
            </wp:positionV>
            <wp:extent cx="4524375" cy="1971675"/>
            <wp:effectExtent l="0" t="0" r="9525" b="0"/>
            <wp:wrapSquare wrapText="bothSides"/>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1971675"/>
                    </a:xfrm>
                    <a:prstGeom prst="rect">
                      <a:avLst/>
                    </a:prstGeom>
                    <a:noFill/>
                  </pic:spPr>
                </pic:pic>
              </a:graphicData>
            </a:graphic>
            <wp14:sizeRelH relativeFrom="page">
              <wp14:pctWidth>0</wp14:pctWidth>
            </wp14:sizeRelH>
            <wp14:sizeRelV relativeFrom="page">
              <wp14:pctHeight>0</wp14:pctHeight>
            </wp14:sizeRelV>
          </wp:anchor>
        </w:drawing>
      </w:r>
    </w:p>
    <w:p w:rsidR="00F0310A" w:rsidRDefault="00F0310A" w:rsidP="00F0310A">
      <w:pPr>
        <w:adjustRightInd w:val="0"/>
        <w:spacing w:beforeLines="50" w:before="180" w:line="400" w:lineRule="exact"/>
        <w:ind w:left="482"/>
        <w:jc w:val="both"/>
        <w:rPr>
          <w:rFonts w:asciiTheme="minorEastAsia" w:hAnsiTheme="minorEastAsia"/>
          <w:b/>
          <w:color w:val="000000" w:themeColor="text1"/>
          <w:szCs w:val="24"/>
        </w:rPr>
      </w:pPr>
    </w:p>
    <w:p w:rsidR="00F0310A" w:rsidRDefault="00F0310A" w:rsidP="00F0310A">
      <w:pPr>
        <w:adjustRightInd w:val="0"/>
        <w:spacing w:beforeLines="50" w:before="180" w:line="400" w:lineRule="exact"/>
        <w:ind w:left="482"/>
        <w:jc w:val="both"/>
        <w:rPr>
          <w:rFonts w:asciiTheme="minorEastAsia" w:hAnsiTheme="minorEastAsia"/>
          <w:b/>
          <w:color w:val="000000" w:themeColor="text1"/>
          <w:szCs w:val="24"/>
        </w:rPr>
      </w:pPr>
    </w:p>
    <w:p w:rsidR="00F0310A" w:rsidRDefault="00F0310A" w:rsidP="00F0310A">
      <w:pPr>
        <w:adjustRightInd w:val="0"/>
        <w:spacing w:beforeLines="50" w:before="180" w:line="400" w:lineRule="exact"/>
        <w:ind w:left="482"/>
        <w:jc w:val="both"/>
        <w:rPr>
          <w:rFonts w:asciiTheme="minorEastAsia" w:hAnsiTheme="minorEastAsia"/>
          <w:b/>
          <w:color w:val="000000" w:themeColor="text1"/>
          <w:szCs w:val="24"/>
        </w:rPr>
      </w:pPr>
    </w:p>
    <w:p w:rsidR="00F0310A" w:rsidRDefault="00F0310A" w:rsidP="00F0310A">
      <w:pPr>
        <w:adjustRightInd w:val="0"/>
        <w:spacing w:line="400" w:lineRule="exact"/>
        <w:ind w:left="482"/>
        <w:jc w:val="both"/>
        <w:rPr>
          <w:rFonts w:asciiTheme="minorEastAsia" w:hAnsiTheme="minorEastAsia"/>
          <w:b/>
          <w:color w:val="000000" w:themeColor="text1"/>
          <w:szCs w:val="24"/>
        </w:rPr>
      </w:pPr>
    </w:p>
    <w:p w:rsidR="00F0310A" w:rsidRDefault="00F0310A" w:rsidP="00F0310A">
      <w:pPr>
        <w:adjustRightInd w:val="0"/>
        <w:spacing w:line="360" w:lineRule="exact"/>
        <w:jc w:val="both"/>
        <w:rPr>
          <w:rFonts w:asciiTheme="minorEastAsia" w:eastAsiaTheme="minorEastAsia" w:hAnsiTheme="minorEastAsia"/>
          <w:b/>
          <w:color w:val="000000" w:themeColor="text1"/>
          <w:szCs w:val="24"/>
        </w:rPr>
      </w:pPr>
    </w:p>
    <w:p w:rsidR="00F0310A" w:rsidRDefault="00F0310A" w:rsidP="00F0310A">
      <w:pPr>
        <w:adjustRightInd w:val="0"/>
        <w:spacing w:line="360" w:lineRule="exact"/>
        <w:jc w:val="center"/>
        <w:rPr>
          <w:rFonts w:asciiTheme="minorHAnsi" w:eastAsiaTheme="minorEastAsia" w:hAnsiTheme="minorHAnsi" w:cstheme="minorHAnsi"/>
          <w:color w:val="000000" w:themeColor="text1"/>
          <w:szCs w:val="24"/>
        </w:rPr>
      </w:pPr>
    </w:p>
    <w:p w:rsidR="00F0310A" w:rsidRPr="00353525" w:rsidRDefault="00F0310A" w:rsidP="00F0310A">
      <w:pPr>
        <w:adjustRightInd w:val="0"/>
        <w:spacing w:line="360" w:lineRule="exact"/>
        <w:jc w:val="center"/>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圖</w:t>
      </w:r>
      <w:r w:rsidRPr="00353525">
        <w:rPr>
          <w:rFonts w:asciiTheme="minorHAnsi" w:eastAsiaTheme="minorEastAsia" w:hAnsiTheme="minorHAnsi" w:cstheme="minorHAnsi"/>
          <w:color w:val="000000" w:themeColor="text1"/>
          <w:szCs w:val="24"/>
        </w:rPr>
        <w:t>1</w:t>
      </w:r>
      <w:r w:rsidRPr="00353525">
        <w:rPr>
          <w:rFonts w:asciiTheme="minorHAnsi" w:eastAsiaTheme="minorEastAsia" w:hAnsiTheme="minorHAnsi" w:cstheme="minorHAnsi"/>
          <w:color w:val="000000" w:themeColor="text1"/>
          <w:szCs w:val="24"/>
        </w:rPr>
        <w:t>：</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協定認證流程示意圖</w:t>
      </w:r>
    </w:p>
    <w:p w:rsidR="00F0310A" w:rsidRPr="007B0E51"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參、</w:t>
      </w:r>
      <w:r w:rsidRPr="007B0E51">
        <w:rPr>
          <w:rFonts w:asciiTheme="minorEastAsia" w:eastAsiaTheme="minorEastAsia" w:hAnsiTheme="minorEastAsia"/>
          <w:b/>
          <w:color w:val="000000" w:themeColor="text1"/>
          <w:szCs w:val="24"/>
        </w:rPr>
        <w:t>教育體系單一簽入服務</w:t>
      </w:r>
      <w:r w:rsidRPr="007B0E51">
        <w:rPr>
          <w:rFonts w:asciiTheme="minorEastAsia" w:eastAsiaTheme="minorEastAsia" w:hAnsiTheme="minorEastAsia" w:hint="eastAsia"/>
          <w:b/>
          <w:color w:val="000000" w:themeColor="text1"/>
          <w:szCs w:val="24"/>
        </w:rPr>
        <w:t>建置及</w:t>
      </w:r>
      <w:r w:rsidRPr="007B0E51">
        <w:rPr>
          <w:rFonts w:asciiTheme="minorEastAsia" w:eastAsiaTheme="minorEastAsia" w:hAnsiTheme="minorEastAsia"/>
          <w:b/>
          <w:color w:val="000000" w:themeColor="text1"/>
          <w:szCs w:val="24"/>
        </w:rPr>
        <w:t>推動歷程</w:t>
      </w:r>
    </w:p>
    <w:p w:rsidR="00F0310A" w:rsidRPr="007B0E51" w:rsidRDefault="00F0310A" w:rsidP="00F0310A">
      <w:pPr>
        <w:spacing w:beforeLines="50" w:before="180" w:line="40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Pr="007B0E51">
        <w:rPr>
          <w:rFonts w:asciiTheme="minorEastAsia" w:eastAsiaTheme="minorEastAsia" w:hAnsiTheme="minorEastAsia" w:hint="eastAsia"/>
          <w:color w:val="000000" w:themeColor="text1"/>
          <w:szCs w:val="24"/>
        </w:rPr>
        <w:t>教育體系單一簽入服務建置及推動歷程大致分為</w:t>
      </w:r>
      <w:r w:rsidRPr="00353525">
        <w:rPr>
          <w:rFonts w:asciiTheme="minorHAnsi" w:eastAsiaTheme="minorEastAsia" w:hAnsiTheme="minorHAnsi" w:cstheme="minorHAnsi"/>
          <w:color w:val="000000" w:themeColor="text1"/>
          <w:szCs w:val="24"/>
        </w:rPr>
        <w:t>3</w:t>
      </w:r>
      <w:r w:rsidRPr="007B0E51">
        <w:rPr>
          <w:rFonts w:asciiTheme="minorEastAsia" w:eastAsiaTheme="minorEastAsia" w:hAnsiTheme="minorEastAsia" w:hint="eastAsia"/>
          <w:color w:val="000000" w:themeColor="text1"/>
          <w:szCs w:val="24"/>
        </w:rPr>
        <w:t>個階段：</w:t>
      </w:r>
    </w:p>
    <w:p w:rsidR="00F0310A" w:rsidRPr="00353525" w:rsidRDefault="00F0310A" w:rsidP="00F0310A">
      <w:pPr>
        <w:spacing w:beforeLines="50" w:before="180" w:line="400" w:lineRule="exact"/>
        <w:rPr>
          <w:rFonts w:asciiTheme="minorHAnsi" w:eastAsiaTheme="minorEastAsia" w:hAnsiTheme="minorHAnsi" w:cstheme="minorHAnsi"/>
          <w:color w:val="000000" w:themeColor="text1"/>
        </w:rPr>
      </w:pPr>
      <w:r>
        <w:rPr>
          <w:rFonts w:asciiTheme="minorEastAsia" w:eastAsiaTheme="minorEastAsia" w:hAnsiTheme="minorEastAsia" w:hint="eastAsia"/>
          <w:color w:val="000000" w:themeColor="text1"/>
        </w:rPr>
        <w:t xml:space="preserve">  一、</w:t>
      </w:r>
      <w:r w:rsidRPr="00353525">
        <w:rPr>
          <w:rFonts w:asciiTheme="minorEastAsia" w:eastAsiaTheme="minorEastAsia" w:hAnsiTheme="minorEastAsia" w:hint="eastAsia"/>
          <w:color w:val="000000" w:themeColor="text1"/>
        </w:rPr>
        <w:t>規劃建置</w:t>
      </w:r>
      <w:r w:rsidRPr="00353525">
        <w:rPr>
          <w:rFonts w:asciiTheme="minorEastAsia" w:eastAsiaTheme="minorEastAsia" w:hAnsiTheme="minorEastAsia"/>
          <w:color w:val="000000" w:themeColor="text1"/>
        </w:rPr>
        <w:t>階段（</w:t>
      </w:r>
      <w:r w:rsidRPr="00353525">
        <w:rPr>
          <w:rFonts w:asciiTheme="minorHAnsi" w:eastAsiaTheme="minorEastAsia" w:hAnsiTheme="minorHAnsi" w:cstheme="minorHAnsi"/>
          <w:color w:val="000000" w:themeColor="text1"/>
        </w:rPr>
        <w:t>102</w:t>
      </w:r>
      <w:r w:rsidRPr="00353525">
        <w:rPr>
          <w:rFonts w:asciiTheme="minorHAnsi" w:eastAsiaTheme="minorEastAsia" w:hAnsiTheme="minorHAnsi" w:cstheme="minorHAnsi"/>
          <w:color w:val="000000" w:themeColor="text1"/>
        </w:rPr>
        <w:t>年</w:t>
      </w:r>
      <w:r>
        <w:rPr>
          <w:rFonts w:asciiTheme="minorHAnsi" w:eastAsiaTheme="minorEastAsia" w:hAnsiTheme="minorHAnsi" w:cstheme="minorHAnsi" w:hint="eastAsia"/>
          <w:color w:val="000000" w:themeColor="text1"/>
        </w:rPr>
        <w:t>－</w:t>
      </w:r>
      <w:r w:rsidRPr="00353525">
        <w:rPr>
          <w:rFonts w:asciiTheme="minorHAnsi" w:eastAsiaTheme="minorEastAsia" w:hAnsiTheme="minorHAnsi" w:cstheme="minorHAnsi"/>
          <w:color w:val="000000" w:themeColor="text1"/>
        </w:rPr>
        <w:t>104</w:t>
      </w:r>
      <w:r w:rsidRPr="00353525">
        <w:rPr>
          <w:rFonts w:asciiTheme="minorHAnsi" w:eastAsiaTheme="minorEastAsia" w:hAnsiTheme="minorHAnsi" w:cstheme="minorHAnsi"/>
          <w:color w:val="000000" w:themeColor="text1"/>
        </w:rPr>
        <w:t>年）</w:t>
      </w:r>
    </w:p>
    <w:p w:rsidR="00F0310A" w:rsidRDefault="00F0310A" w:rsidP="00F0310A">
      <w:pPr>
        <w:spacing w:before="50" w:line="440" w:lineRule="exact"/>
        <w:ind w:leftChars="413" w:left="991"/>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教育部規劃先以縣（市）立國中小學校師生為單一簽入服務使用對象，於</w:t>
      </w:r>
      <w:r w:rsidRPr="00353525">
        <w:rPr>
          <w:rFonts w:asciiTheme="minorHAnsi" w:eastAsiaTheme="minorEastAsia" w:hAnsiTheme="minorHAnsi" w:cstheme="minorHAnsi"/>
          <w:color w:val="000000" w:themeColor="text1"/>
          <w:szCs w:val="24"/>
        </w:rPr>
        <w:t>102</w:t>
      </w:r>
      <w:r w:rsidRPr="00353525">
        <w:rPr>
          <w:rFonts w:asciiTheme="minorHAnsi" w:eastAsiaTheme="minorEastAsia" w:hAnsiTheme="minorHAnsi" w:cstheme="minorHAnsi"/>
          <w:color w:val="000000" w:themeColor="text1"/>
          <w:szCs w:val="24"/>
        </w:rPr>
        <w:t>年開始</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與各縣（市）教育網路中心協同合作組成</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輔導團隊，在</w:t>
      </w:r>
      <w:r w:rsidRPr="00353525">
        <w:rPr>
          <w:rFonts w:asciiTheme="minorHAnsi" w:eastAsiaTheme="minorEastAsia" w:hAnsiTheme="minorHAnsi" w:cstheme="minorHAnsi"/>
          <w:color w:val="000000" w:themeColor="text1"/>
          <w:szCs w:val="24"/>
        </w:rPr>
        <w:t>22</w:t>
      </w:r>
      <w:r w:rsidRPr="00353525">
        <w:rPr>
          <w:rFonts w:asciiTheme="minorHAnsi" w:eastAsiaTheme="minorEastAsia" w:hAnsiTheme="minorHAnsi" w:cstheme="minorHAnsi"/>
          <w:color w:val="000000" w:themeColor="text1"/>
          <w:szCs w:val="24"/>
        </w:rPr>
        <w:t>個縣（市）教育網路中</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心建置</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帳號認證服務（即</w:t>
      </w:r>
      <w:r w:rsidRPr="00353525">
        <w:rPr>
          <w:rFonts w:asciiTheme="minorHAnsi" w:eastAsiaTheme="minorEastAsia" w:hAnsiTheme="minorHAnsi" w:cstheme="minorHAnsi"/>
          <w:color w:val="000000" w:themeColor="text1"/>
          <w:szCs w:val="24"/>
        </w:rPr>
        <w:t>OpenID Provider</w:t>
      </w:r>
      <w:r w:rsidRPr="00353525">
        <w:rPr>
          <w:rFonts w:asciiTheme="minorHAnsi" w:eastAsiaTheme="minorEastAsia" w:hAnsiTheme="minorHAnsi" w:cstheme="minorHAnsi"/>
          <w:color w:val="000000" w:themeColor="text1"/>
          <w:szCs w:val="24"/>
        </w:rPr>
        <w:t>，為</w:t>
      </w:r>
      <w:r w:rsidRPr="00353525">
        <w:rPr>
          <w:rFonts w:asciiTheme="minorHAnsi" w:eastAsiaTheme="minorEastAsia" w:hAnsiTheme="minorHAnsi" w:cstheme="minorHAnsi"/>
          <w:color w:val="000000" w:themeColor="text1"/>
          <w:szCs w:val="24"/>
        </w:rPr>
        <w:t>OpenID 2.0</w:t>
      </w:r>
      <w:r w:rsidRPr="00353525">
        <w:rPr>
          <w:rFonts w:asciiTheme="minorHAnsi" w:eastAsiaTheme="minorEastAsia" w:hAnsiTheme="minorHAnsi" w:cstheme="minorHAnsi"/>
          <w:color w:val="000000" w:themeColor="text1"/>
          <w:szCs w:val="24"/>
        </w:rPr>
        <w:t>版本），而後由教育部統</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籌開發「教育部校園雲端電子郵件服務」（圖</w:t>
      </w:r>
      <w:r w:rsidRPr="00353525">
        <w:rPr>
          <w:rFonts w:asciiTheme="minorHAnsi" w:eastAsiaTheme="minorEastAsia" w:hAnsiTheme="minorHAnsi" w:cstheme="minorHAnsi"/>
          <w:color w:val="000000" w:themeColor="text1"/>
          <w:szCs w:val="24"/>
        </w:rPr>
        <w:t>2</w:t>
      </w:r>
      <w:r w:rsidRPr="00353525">
        <w:rPr>
          <w:rFonts w:asciiTheme="minorHAnsi" w:eastAsiaTheme="minorEastAsia" w:hAnsiTheme="minorHAnsi" w:cstheme="minorHAnsi"/>
          <w:color w:val="000000" w:themeColor="text1"/>
          <w:szCs w:val="24"/>
        </w:rPr>
        <w:t>），並與</w:t>
      </w:r>
      <w:r w:rsidRPr="00353525">
        <w:rPr>
          <w:rFonts w:asciiTheme="minorHAnsi" w:eastAsiaTheme="minorEastAsia" w:hAnsiTheme="minorHAnsi" w:cstheme="minorHAnsi"/>
          <w:color w:val="000000" w:themeColor="text1"/>
          <w:szCs w:val="24"/>
        </w:rPr>
        <w:t>22</w:t>
      </w:r>
      <w:r w:rsidRPr="00353525">
        <w:rPr>
          <w:rFonts w:asciiTheme="minorHAnsi" w:eastAsiaTheme="minorEastAsia" w:hAnsiTheme="minorHAnsi" w:cstheme="minorHAnsi"/>
          <w:color w:val="000000" w:themeColor="text1"/>
          <w:szCs w:val="24"/>
        </w:rPr>
        <w:t>縣（市）</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帳號認證服務</w:t>
      </w:r>
      <w:r>
        <w:rPr>
          <w:rFonts w:asciiTheme="minorHAnsi" w:eastAsiaTheme="minorEastAsia" w:hAnsiTheme="minorHAnsi" w:cstheme="minorHAnsi" w:hint="eastAsia"/>
          <w:color w:val="000000" w:themeColor="text1"/>
          <w:szCs w:val="24"/>
        </w:rPr>
        <w:t xml:space="preserve"> </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proofErr w:type="gramStart"/>
      <w:r w:rsidRPr="00353525">
        <w:rPr>
          <w:rFonts w:asciiTheme="minorHAnsi" w:eastAsiaTheme="minorEastAsia" w:hAnsiTheme="minorHAnsi" w:cstheme="minorHAnsi"/>
          <w:color w:val="000000" w:themeColor="text1"/>
          <w:szCs w:val="24"/>
        </w:rPr>
        <w:t>介</w:t>
      </w:r>
      <w:proofErr w:type="gramEnd"/>
      <w:r w:rsidRPr="00353525">
        <w:rPr>
          <w:rFonts w:asciiTheme="minorHAnsi" w:eastAsiaTheme="minorEastAsia" w:hAnsiTheme="minorHAnsi" w:cstheme="minorHAnsi"/>
          <w:color w:val="000000" w:themeColor="text1"/>
          <w:szCs w:val="24"/>
        </w:rPr>
        <w:t>接，「教育部校園雲端電子郵件服務」於</w:t>
      </w:r>
      <w:r w:rsidRPr="00353525">
        <w:rPr>
          <w:rFonts w:asciiTheme="minorHAnsi" w:eastAsiaTheme="minorEastAsia" w:hAnsiTheme="minorHAnsi" w:cstheme="minorHAnsi"/>
          <w:color w:val="000000" w:themeColor="text1"/>
          <w:szCs w:val="24"/>
        </w:rPr>
        <w:t>102</w:t>
      </w:r>
      <w:r w:rsidRPr="00353525">
        <w:rPr>
          <w:rFonts w:asciiTheme="minorHAnsi" w:eastAsiaTheme="minorEastAsia" w:hAnsiTheme="minorHAnsi" w:cstheme="minorHAnsi"/>
          <w:color w:val="000000" w:themeColor="text1"/>
          <w:szCs w:val="24"/>
        </w:rPr>
        <w:t>年</w:t>
      </w:r>
      <w:r w:rsidRPr="00353525">
        <w:rPr>
          <w:rFonts w:asciiTheme="minorHAnsi" w:eastAsiaTheme="minorEastAsia" w:hAnsiTheme="minorHAnsi" w:cstheme="minorHAnsi"/>
          <w:color w:val="000000" w:themeColor="text1"/>
          <w:szCs w:val="24"/>
        </w:rPr>
        <w:t>9</w:t>
      </w:r>
      <w:r w:rsidRPr="00353525">
        <w:rPr>
          <w:rFonts w:asciiTheme="minorHAnsi" w:eastAsiaTheme="minorEastAsia" w:hAnsiTheme="minorHAnsi" w:cstheme="minorHAnsi"/>
          <w:color w:val="000000" w:themeColor="text1"/>
          <w:szCs w:val="24"/>
        </w:rPr>
        <w:t>月正式提供予各縣（市）立國中小學</w:t>
      </w:r>
      <w:r>
        <w:rPr>
          <w:rFonts w:asciiTheme="minorHAnsi" w:eastAsiaTheme="minorEastAsia" w:hAnsiTheme="minorHAnsi" w:cstheme="minorHAnsi" w:hint="eastAsia"/>
          <w:color w:val="000000" w:themeColor="text1"/>
          <w:szCs w:val="24"/>
        </w:rPr>
        <w:t xml:space="preserve"> </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校師生使用，這</w:t>
      </w:r>
      <w:proofErr w:type="gramStart"/>
      <w:r w:rsidRPr="00353525">
        <w:rPr>
          <w:rFonts w:asciiTheme="minorHAnsi" w:eastAsiaTheme="minorEastAsia" w:hAnsiTheme="minorHAnsi" w:cstheme="minorHAnsi"/>
          <w:color w:val="000000" w:themeColor="text1"/>
          <w:szCs w:val="24"/>
        </w:rPr>
        <w:t>可以說是第</w:t>
      </w:r>
      <w:r w:rsidRPr="00353525">
        <w:rPr>
          <w:rFonts w:asciiTheme="minorHAnsi" w:eastAsiaTheme="minorEastAsia" w:hAnsiTheme="minorHAnsi" w:cstheme="minorHAnsi"/>
          <w:color w:val="000000" w:themeColor="text1"/>
          <w:szCs w:val="24"/>
        </w:rPr>
        <w:t>1</w:t>
      </w:r>
      <w:r w:rsidRPr="00353525">
        <w:rPr>
          <w:rFonts w:asciiTheme="minorHAnsi" w:eastAsiaTheme="minorEastAsia" w:hAnsiTheme="minorHAnsi" w:cstheme="minorHAnsi"/>
          <w:color w:val="000000" w:themeColor="text1"/>
          <w:szCs w:val="24"/>
        </w:rPr>
        <w:t>個</w:t>
      </w:r>
      <w:proofErr w:type="gramEnd"/>
      <w:r w:rsidRPr="00353525">
        <w:rPr>
          <w:rFonts w:asciiTheme="minorHAnsi" w:eastAsiaTheme="minorEastAsia" w:hAnsiTheme="minorHAnsi" w:cstheme="minorHAnsi"/>
          <w:color w:val="000000" w:themeColor="text1"/>
          <w:szCs w:val="24"/>
        </w:rPr>
        <w:t>成功依照</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身分認證標準實作的全國性教育應用服</w:t>
      </w:r>
      <w:r>
        <w:rPr>
          <w:rFonts w:asciiTheme="minorHAnsi" w:eastAsiaTheme="minorEastAsia" w:hAnsiTheme="minorHAnsi" w:cstheme="minorHAnsi" w:hint="eastAsia"/>
          <w:color w:val="000000" w:themeColor="text1"/>
          <w:szCs w:val="24"/>
        </w:rPr>
        <w:t xml:space="preserve"> </w:t>
      </w:r>
    </w:p>
    <w:p w:rsidR="00F0310A" w:rsidRDefault="00F0310A" w:rsidP="00F0310A">
      <w:pPr>
        <w:spacing w:line="440" w:lineRule="exact"/>
        <w:jc w:val="distribute"/>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proofErr w:type="gramStart"/>
      <w:r w:rsidRPr="00353525">
        <w:rPr>
          <w:rFonts w:asciiTheme="minorHAnsi" w:eastAsiaTheme="minorEastAsia" w:hAnsiTheme="minorHAnsi" w:cstheme="minorHAnsi"/>
          <w:color w:val="000000" w:themeColor="text1"/>
          <w:szCs w:val="24"/>
        </w:rPr>
        <w:t>務</w:t>
      </w:r>
      <w:proofErr w:type="gramEnd"/>
      <w:r w:rsidRPr="00353525">
        <w:rPr>
          <w:rFonts w:asciiTheme="minorHAnsi" w:eastAsiaTheme="minorEastAsia" w:hAnsiTheme="minorHAnsi" w:cstheme="minorHAnsi"/>
          <w:color w:val="000000" w:themeColor="text1"/>
          <w:szCs w:val="24"/>
        </w:rPr>
        <w:t>的首例，在各縣（市）政府支持配合下，教育雲相關應用服務亦以此種模式陸續與各縣</w:t>
      </w:r>
    </w:p>
    <w:p w:rsidR="00F0310A" w:rsidRPr="00353525" w:rsidRDefault="00F0310A" w:rsidP="00F0310A">
      <w:pPr>
        <w:spacing w:line="440" w:lineRule="exact"/>
        <w:jc w:val="both"/>
        <w:rPr>
          <w:rFonts w:asciiTheme="minorHAnsi" w:eastAsiaTheme="minorEastAsia" w:hAnsiTheme="minorHAnsi" w:cstheme="minorHAnsi"/>
          <w:color w:val="000000" w:themeColor="text1"/>
          <w:szCs w:val="24"/>
        </w:rPr>
      </w:pPr>
      <w:r>
        <w:rPr>
          <w:rFonts w:asciiTheme="minorHAnsi" w:eastAsiaTheme="minorEastAsia" w:hAnsiTheme="minorHAnsi" w:cstheme="minorHAnsi" w:hint="eastAsia"/>
          <w:color w:val="000000" w:themeColor="text1"/>
          <w:szCs w:val="24"/>
        </w:rPr>
        <w:t xml:space="preserve">     </w:t>
      </w:r>
      <w:r w:rsidRPr="00353525">
        <w:rPr>
          <w:rFonts w:asciiTheme="minorHAnsi" w:eastAsiaTheme="minorEastAsia" w:hAnsiTheme="minorHAnsi" w:cstheme="minorHAnsi"/>
          <w:color w:val="000000" w:themeColor="text1"/>
          <w:szCs w:val="24"/>
        </w:rPr>
        <w:t>（市）</w:t>
      </w:r>
      <w:r w:rsidRPr="00353525">
        <w:rPr>
          <w:rFonts w:asciiTheme="minorHAnsi" w:eastAsiaTheme="minorEastAsia" w:hAnsiTheme="minorHAnsi" w:cstheme="minorHAnsi"/>
          <w:color w:val="000000" w:themeColor="text1"/>
          <w:szCs w:val="24"/>
        </w:rPr>
        <w:t>OpenID</w:t>
      </w:r>
      <w:r w:rsidRPr="00353525">
        <w:rPr>
          <w:rFonts w:asciiTheme="minorHAnsi" w:eastAsiaTheme="minorEastAsia" w:hAnsiTheme="minorHAnsi" w:cstheme="minorHAnsi"/>
          <w:color w:val="000000" w:themeColor="text1"/>
          <w:szCs w:val="24"/>
        </w:rPr>
        <w:t>帳號認證服務完成</w:t>
      </w:r>
      <w:proofErr w:type="gramStart"/>
      <w:r w:rsidRPr="00353525">
        <w:rPr>
          <w:rFonts w:asciiTheme="minorHAnsi" w:eastAsiaTheme="minorEastAsia" w:hAnsiTheme="minorHAnsi" w:cstheme="minorHAnsi"/>
          <w:color w:val="000000" w:themeColor="text1"/>
          <w:szCs w:val="24"/>
        </w:rPr>
        <w:t>介</w:t>
      </w:r>
      <w:proofErr w:type="gramEnd"/>
      <w:r w:rsidRPr="00353525">
        <w:rPr>
          <w:rFonts w:asciiTheme="minorHAnsi" w:eastAsiaTheme="minorEastAsia" w:hAnsiTheme="minorHAnsi" w:cstheme="minorHAnsi"/>
          <w:color w:val="000000" w:themeColor="text1"/>
          <w:szCs w:val="24"/>
        </w:rPr>
        <w:t>接，教育</w:t>
      </w:r>
      <w:r w:rsidRPr="007B0E51">
        <w:rPr>
          <w:rFonts w:asciiTheme="minorEastAsia" w:eastAsiaTheme="minorEastAsia" w:hAnsiTheme="minorEastAsia" w:hint="eastAsia"/>
          <w:color w:val="000000" w:themeColor="text1"/>
          <w:szCs w:val="24"/>
        </w:rPr>
        <w:t>體系單一簽入服務也</w:t>
      </w:r>
      <w:proofErr w:type="gramStart"/>
      <w:r w:rsidRPr="007B0E51">
        <w:rPr>
          <w:rFonts w:asciiTheme="minorEastAsia" w:eastAsiaTheme="minorEastAsia" w:hAnsiTheme="minorEastAsia" w:hint="eastAsia"/>
          <w:color w:val="000000" w:themeColor="text1"/>
          <w:szCs w:val="24"/>
        </w:rPr>
        <w:t>就遂然成形了</w:t>
      </w:r>
      <w:proofErr w:type="gramEnd"/>
      <w:r w:rsidRPr="007B0E51">
        <w:rPr>
          <w:rFonts w:asciiTheme="minorEastAsia" w:eastAsiaTheme="minorEastAsia" w:hAnsiTheme="minorEastAsia" w:hint="eastAsia"/>
          <w:color w:val="000000" w:themeColor="text1"/>
          <w:szCs w:val="24"/>
        </w:rPr>
        <w:t>。</w:t>
      </w: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noProof/>
          <w:color w:val="000000" w:themeColor="text1"/>
          <w:szCs w:val="24"/>
        </w:rPr>
        <w:drawing>
          <wp:anchor distT="0" distB="0" distL="114300" distR="114300" simplePos="0" relativeHeight="251660288" behindDoc="0" locked="0" layoutInCell="1" allowOverlap="1" wp14:anchorId="589640A2" wp14:editId="173A6749">
            <wp:simplePos x="0" y="0"/>
            <wp:positionH relativeFrom="margin">
              <wp:posOffset>935990</wp:posOffset>
            </wp:positionH>
            <wp:positionV relativeFrom="paragraph">
              <wp:posOffset>124460</wp:posOffset>
            </wp:positionV>
            <wp:extent cx="4838700" cy="2543175"/>
            <wp:effectExtent l="0" t="0" r="0" b="9525"/>
            <wp:wrapNone/>
            <wp:docPr id="194" name="圖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1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8700" cy="2543175"/>
                    </a:xfrm>
                    <a:prstGeom prst="rect">
                      <a:avLst/>
                    </a:prstGeom>
                  </pic:spPr>
                </pic:pic>
              </a:graphicData>
            </a:graphic>
            <wp14:sizeRelH relativeFrom="page">
              <wp14:pctWidth>0</wp14:pctWidth>
            </wp14:sizeRelH>
            <wp14:sizeRelV relativeFrom="page">
              <wp14:pctHeight>0</wp14:pctHeight>
            </wp14:sizeRelV>
          </wp:anchor>
        </w:drawing>
      </w: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Default="00F0310A" w:rsidP="00F0310A">
      <w:pPr>
        <w:spacing w:beforeLines="50" w:before="180" w:line="400" w:lineRule="exact"/>
        <w:ind w:leftChars="413" w:left="991" w:firstLineChars="200" w:firstLine="480"/>
        <w:rPr>
          <w:rFonts w:asciiTheme="minorEastAsia" w:eastAsiaTheme="minorEastAsia" w:hAnsiTheme="minorEastAsia"/>
          <w:color w:val="000000" w:themeColor="text1"/>
          <w:szCs w:val="24"/>
        </w:rPr>
      </w:pPr>
    </w:p>
    <w:p w:rsidR="00F0310A" w:rsidRPr="00353525" w:rsidRDefault="00F0310A" w:rsidP="00F0310A">
      <w:pPr>
        <w:spacing w:beforeLines="50" w:before="180" w:line="400" w:lineRule="exact"/>
        <w:jc w:val="center"/>
        <w:rPr>
          <w:rFonts w:asciiTheme="minorHAnsi" w:eastAsiaTheme="minorEastAsia" w:hAnsiTheme="minorHAnsi" w:cstheme="minorHAnsi"/>
          <w:color w:val="000000" w:themeColor="text1"/>
          <w:szCs w:val="24"/>
        </w:rPr>
      </w:pPr>
      <w:r w:rsidRPr="00353525">
        <w:rPr>
          <w:rFonts w:asciiTheme="minorHAnsi" w:eastAsiaTheme="minorEastAsia" w:hAnsiTheme="minorHAnsi" w:cstheme="minorHAnsi"/>
          <w:color w:val="000000" w:themeColor="text1"/>
          <w:szCs w:val="24"/>
        </w:rPr>
        <w:t>圖</w:t>
      </w:r>
      <w:r w:rsidRPr="00353525">
        <w:rPr>
          <w:rFonts w:asciiTheme="minorHAnsi" w:eastAsiaTheme="minorEastAsia" w:hAnsiTheme="minorHAnsi" w:cstheme="minorHAnsi"/>
          <w:color w:val="000000" w:themeColor="text1"/>
          <w:szCs w:val="24"/>
        </w:rPr>
        <w:t>2</w:t>
      </w:r>
      <w:r w:rsidRPr="00353525">
        <w:rPr>
          <w:rFonts w:asciiTheme="minorHAnsi" w:eastAsiaTheme="minorEastAsia" w:hAnsiTheme="minorHAnsi" w:cstheme="minorHAnsi"/>
          <w:color w:val="000000" w:themeColor="text1"/>
          <w:szCs w:val="24"/>
        </w:rPr>
        <w:t>：</w:t>
      </w:r>
      <w:r w:rsidRPr="00353525">
        <w:rPr>
          <w:rFonts w:asciiTheme="minorHAnsi" w:eastAsiaTheme="minorEastAsia" w:hAnsiTheme="minorHAnsi" w:cstheme="minorHAnsi"/>
          <w:color w:val="000000" w:themeColor="text1"/>
          <w:szCs w:val="24"/>
        </w:rPr>
        <w:t>102</w:t>
      </w:r>
      <w:r w:rsidRPr="00353525">
        <w:rPr>
          <w:rFonts w:asciiTheme="minorHAnsi" w:eastAsiaTheme="minorEastAsia" w:hAnsiTheme="minorHAnsi" w:cstheme="minorHAnsi"/>
          <w:color w:val="000000" w:themeColor="text1"/>
          <w:szCs w:val="24"/>
        </w:rPr>
        <w:t>年教育部校園雲端電子郵件服務首頁</w:t>
      </w:r>
    </w:p>
    <w:p w:rsidR="00F0310A" w:rsidRPr="00353525" w:rsidRDefault="00F0310A" w:rsidP="00F0310A">
      <w:pPr>
        <w:spacing w:beforeLines="50" w:before="180" w:line="400" w:lineRule="exact"/>
        <w:rPr>
          <w:rFonts w:asciiTheme="minorEastAsia" w:eastAsiaTheme="minorEastAsia" w:hAnsiTheme="minorEastAsia"/>
          <w:color w:val="000000" w:themeColor="text1"/>
          <w:szCs w:val="24"/>
        </w:rPr>
      </w:pPr>
    </w:p>
    <w:p w:rsidR="00F0310A" w:rsidRPr="00353525" w:rsidRDefault="00F0310A" w:rsidP="00F0310A">
      <w:pPr>
        <w:spacing w:beforeLines="50" w:before="180" w:line="400" w:lineRule="exact"/>
        <w:jc w:val="both"/>
        <w:rPr>
          <w:rFonts w:asciiTheme="minorHAnsi" w:eastAsiaTheme="minorEastAsia" w:hAnsiTheme="minorHAnsi" w:cstheme="minorHAnsi"/>
          <w:color w:val="000000" w:themeColor="text1"/>
        </w:rPr>
      </w:pPr>
      <w:r>
        <w:rPr>
          <w:rFonts w:asciiTheme="minorEastAsia" w:eastAsiaTheme="minorEastAsia" w:hAnsiTheme="minorEastAsia" w:hint="eastAsia"/>
          <w:color w:val="000000" w:themeColor="text1"/>
        </w:rPr>
        <w:lastRenderedPageBreak/>
        <w:t xml:space="preserve">  二、</w:t>
      </w:r>
      <w:r w:rsidRPr="00353525">
        <w:rPr>
          <w:rFonts w:asciiTheme="minorEastAsia" w:eastAsiaTheme="minorEastAsia" w:hAnsiTheme="minorEastAsia" w:hint="eastAsia"/>
          <w:color w:val="000000" w:themeColor="text1"/>
        </w:rPr>
        <w:t>推動發展階段（</w:t>
      </w:r>
      <w:r w:rsidRPr="00353525">
        <w:rPr>
          <w:rFonts w:asciiTheme="minorHAnsi" w:eastAsiaTheme="minorEastAsia" w:hAnsiTheme="minorHAnsi" w:cstheme="minorHAnsi"/>
          <w:color w:val="000000" w:themeColor="text1"/>
        </w:rPr>
        <w:t>105</w:t>
      </w:r>
      <w:r w:rsidRPr="00353525">
        <w:rPr>
          <w:rFonts w:asciiTheme="minorHAnsi" w:eastAsiaTheme="minorEastAsia" w:hAnsiTheme="minorHAnsi" w:cstheme="minorHAnsi"/>
          <w:color w:val="000000" w:themeColor="text1"/>
        </w:rPr>
        <w:t>年－</w:t>
      </w:r>
      <w:r w:rsidRPr="00353525">
        <w:rPr>
          <w:rFonts w:asciiTheme="minorHAnsi" w:eastAsiaTheme="minorEastAsia" w:hAnsiTheme="minorHAnsi" w:cstheme="minorHAnsi"/>
          <w:color w:val="000000" w:themeColor="text1"/>
        </w:rPr>
        <w:t>106</w:t>
      </w:r>
      <w:r w:rsidRPr="00353525">
        <w:rPr>
          <w:rFonts w:asciiTheme="minorHAnsi" w:eastAsiaTheme="minorEastAsia" w:hAnsiTheme="minorHAnsi" w:cstheme="minorHAnsi"/>
          <w:color w:val="000000" w:themeColor="text1"/>
        </w:rPr>
        <w:t>年）</w:t>
      </w:r>
    </w:p>
    <w:p w:rsidR="00F0310A" w:rsidRDefault="00F0310A" w:rsidP="00F0310A">
      <w:pPr>
        <w:pStyle w:val="a7"/>
        <w:spacing w:before="50" w:line="440" w:lineRule="exact"/>
        <w:ind w:leftChars="0" w:left="958"/>
        <w:jc w:val="distribute"/>
        <w:rPr>
          <w:rFonts w:asciiTheme="minorEastAsia" w:hAnsiTheme="minorEastAsia"/>
          <w:color w:val="000000" w:themeColor="text1"/>
        </w:rPr>
      </w:pPr>
      <w:r>
        <w:rPr>
          <w:rFonts w:asciiTheme="minorEastAsia" w:hAnsiTheme="minorEastAsia" w:hint="eastAsia"/>
          <w:color w:val="000000" w:themeColor="text1"/>
        </w:rPr>
        <w:t xml:space="preserve">  </w:t>
      </w:r>
      <w:r w:rsidRPr="007B0E51">
        <w:rPr>
          <w:rFonts w:asciiTheme="minorEastAsia" w:hAnsiTheme="minorEastAsia" w:hint="eastAsia"/>
          <w:color w:val="000000" w:themeColor="text1"/>
        </w:rPr>
        <w:t>隨著教育雲相關應用服務的推展，使用者可以透過教育體系單一簽入服務快速切換使</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用支</w:t>
      </w:r>
      <w:r w:rsidRPr="00353525">
        <w:rPr>
          <w:rFonts w:asciiTheme="minorHAnsi" w:eastAsiaTheme="minorEastAsia" w:hAnsiTheme="minorHAnsi" w:cstheme="minorHAnsi"/>
          <w:color w:val="000000" w:themeColor="text1"/>
        </w:rPr>
        <w:t>援</w:t>
      </w:r>
      <w:r w:rsidRPr="00353525">
        <w:rPr>
          <w:rFonts w:asciiTheme="minorHAnsi" w:eastAsiaTheme="minorEastAsia" w:hAnsiTheme="minorHAnsi" w:cstheme="minorHAnsi"/>
          <w:color w:val="000000" w:themeColor="text1"/>
        </w:rPr>
        <w:t>OpenID</w:t>
      </w:r>
      <w:r w:rsidRPr="00353525">
        <w:rPr>
          <w:rFonts w:asciiTheme="minorHAnsi" w:eastAsiaTheme="minorEastAsia" w:hAnsiTheme="minorHAnsi" w:cstheme="minorHAnsi"/>
          <w:color w:val="000000" w:themeColor="text1"/>
        </w:rPr>
        <w:t>協</w:t>
      </w:r>
      <w:r w:rsidRPr="00353525">
        <w:rPr>
          <w:rFonts w:asciiTheme="minorEastAsia" w:eastAsiaTheme="minorEastAsia" w:hAnsiTheme="minorEastAsia" w:hint="eastAsia"/>
          <w:color w:val="000000" w:themeColor="text1"/>
        </w:rPr>
        <w:t>定的相關網站，但在帳號認證的部分，偶</w:t>
      </w:r>
      <w:r w:rsidRPr="00353525">
        <w:rPr>
          <w:rFonts w:asciiTheme="minorEastAsia" w:eastAsiaTheme="minorEastAsia" w:hAnsiTheme="minorEastAsia"/>
          <w:color w:val="000000" w:themeColor="text1"/>
        </w:rPr>
        <w:t>有</w:t>
      </w:r>
      <w:r w:rsidRPr="00353525">
        <w:rPr>
          <w:rFonts w:asciiTheme="minorEastAsia" w:eastAsiaTheme="minorEastAsia" w:hAnsiTheme="minorEastAsia" w:hint="eastAsia"/>
          <w:color w:val="000000" w:themeColor="text1"/>
        </w:rPr>
        <w:t>發生老師或學生因為跨</w:t>
      </w:r>
      <w:r w:rsidRPr="00353525">
        <w:rPr>
          <w:rFonts w:asciiTheme="minorEastAsia" w:eastAsiaTheme="minorEastAsia" w:hAnsiTheme="minorEastAsia"/>
          <w:color w:val="000000" w:themeColor="text1"/>
        </w:rPr>
        <w:t>縣</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color w:val="000000" w:themeColor="text1"/>
        </w:rPr>
        <w:t>（市）</w:t>
      </w:r>
      <w:r w:rsidRPr="00353525">
        <w:rPr>
          <w:rFonts w:asciiTheme="minorEastAsia" w:eastAsiaTheme="minorEastAsia" w:hAnsiTheme="minorEastAsia" w:hint="eastAsia"/>
          <w:color w:val="000000" w:themeColor="text1"/>
        </w:rPr>
        <w:t>間轉調或學制上轉換的因素，導致其</w:t>
      </w:r>
      <w:r w:rsidRPr="00353525">
        <w:rPr>
          <w:rFonts w:asciiTheme="minorEastAsia" w:eastAsiaTheme="minorEastAsia" w:hAnsiTheme="minorEastAsia"/>
          <w:color w:val="000000" w:themeColor="text1"/>
        </w:rPr>
        <w:t>縣（市）</w:t>
      </w:r>
      <w:r w:rsidRPr="00353525">
        <w:rPr>
          <w:rFonts w:asciiTheme="minorEastAsia" w:eastAsiaTheme="minorEastAsia" w:hAnsiTheme="minorEastAsia" w:hint="eastAsia"/>
          <w:color w:val="000000" w:themeColor="text1"/>
        </w:rPr>
        <w:t>帳號被停用或是需重新申請帳號的問</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題，為解決該問題，教育部亦提供「教育雲端帳號」予老師及學生免費註冊使用，讓「教</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育雲端帳號」沒有</w:t>
      </w:r>
      <w:r w:rsidRPr="00353525">
        <w:rPr>
          <w:rFonts w:asciiTheme="minorEastAsia" w:eastAsiaTheme="minorEastAsia" w:hAnsiTheme="minorEastAsia"/>
          <w:color w:val="000000" w:themeColor="text1"/>
        </w:rPr>
        <w:t>縣（市）</w:t>
      </w:r>
      <w:r w:rsidRPr="00353525">
        <w:rPr>
          <w:rFonts w:asciiTheme="minorEastAsia" w:eastAsiaTheme="minorEastAsia" w:hAnsiTheme="minorEastAsia" w:hint="eastAsia"/>
          <w:color w:val="000000" w:themeColor="text1"/>
        </w:rPr>
        <w:t>地域及學制上的限制，</w:t>
      </w:r>
      <w:proofErr w:type="gramStart"/>
      <w:r w:rsidRPr="00353525">
        <w:rPr>
          <w:rFonts w:asciiTheme="minorEastAsia" w:eastAsiaTheme="minorEastAsia" w:hAnsiTheme="minorEastAsia" w:hint="eastAsia"/>
          <w:color w:val="000000" w:themeColor="text1"/>
        </w:rPr>
        <w:t>俾</w:t>
      </w:r>
      <w:proofErr w:type="gramEnd"/>
      <w:r w:rsidRPr="00353525">
        <w:rPr>
          <w:rFonts w:asciiTheme="minorEastAsia" w:eastAsiaTheme="minorEastAsia" w:hAnsiTheme="minorEastAsia"/>
          <w:color w:val="000000" w:themeColor="text1"/>
        </w:rPr>
        <w:t>便</w:t>
      </w:r>
      <w:r w:rsidRPr="00353525">
        <w:rPr>
          <w:rFonts w:asciiTheme="minorEastAsia" w:eastAsiaTheme="minorEastAsia" w:hAnsiTheme="minorEastAsia" w:hint="eastAsia"/>
          <w:color w:val="000000" w:themeColor="text1"/>
        </w:rPr>
        <w:t>使用者從國小到大學階段，甚至畢</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業進入社會後，都可以一直保有使用的終身學習帳號，因此這也順利地解決師生跨縣</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（市）轉調或學制上轉換的問題。為了使其他學校師生也能使用「教育雲端帳號」，教育部</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EastAsia" w:eastAsiaTheme="minorEastAsia" w:hAnsiTheme="minorEastAsia" w:hint="eastAsia"/>
          <w:color w:val="000000" w:themeColor="text1"/>
        </w:rPr>
        <w:t xml:space="preserve">      </w:t>
      </w:r>
      <w:r w:rsidRPr="00353525">
        <w:rPr>
          <w:rFonts w:asciiTheme="minorEastAsia" w:eastAsiaTheme="minorEastAsia" w:hAnsiTheme="minorEastAsia" w:hint="eastAsia"/>
          <w:color w:val="000000" w:themeColor="text1"/>
        </w:rPr>
        <w:t>亦積極擴大教育體系單一簽入服務使用對象的範圍，於</w:t>
      </w:r>
      <w:r w:rsidRPr="00353525">
        <w:rPr>
          <w:rFonts w:asciiTheme="minorHAnsi" w:eastAsiaTheme="minorEastAsia" w:hAnsiTheme="minorHAnsi" w:cstheme="minorHAnsi"/>
          <w:color w:val="000000" w:themeColor="text1"/>
        </w:rPr>
        <w:t>105</w:t>
      </w:r>
      <w:r w:rsidRPr="00353525">
        <w:rPr>
          <w:rFonts w:asciiTheme="minorHAnsi" w:eastAsiaTheme="minorEastAsia" w:hAnsiTheme="minorHAnsi" w:cstheme="minorHAnsi"/>
          <w:color w:val="000000" w:themeColor="text1"/>
        </w:rPr>
        <w:t>下半年開始規劃建置全國公私</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353525">
        <w:rPr>
          <w:rFonts w:asciiTheme="minorHAnsi" w:eastAsiaTheme="minorEastAsia" w:hAnsiTheme="minorHAnsi" w:cstheme="minorHAnsi"/>
          <w:color w:val="000000" w:themeColor="text1"/>
        </w:rPr>
        <w:t>立高中職學生身分認證系統，以納入教育體系單一簽入服務認證對象範疇，期使高中職學</w:t>
      </w:r>
    </w:p>
    <w:p w:rsidR="00F0310A" w:rsidRPr="00353525" w:rsidRDefault="00F0310A" w:rsidP="00F0310A">
      <w:pPr>
        <w:spacing w:line="440" w:lineRule="exact"/>
        <w:jc w:val="both"/>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353525">
        <w:rPr>
          <w:rFonts w:asciiTheme="minorHAnsi" w:eastAsiaTheme="minorEastAsia" w:hAnsiTheme="minorHAnsi" w:cstheme="minorHAnsi"/>
          <w:color w:val="000000" w:themeColor="text1"/>
        </w:rPr>
        <w:t>生亦能享受免費的數位學習資源。</w:t>
      </w:r>
    </w:p>
    <w:p w:rsidR="00F0310A" w:rsidRDefault="00F0310A" w:rsidP="00F0310A">
      <w:pPr>
        <w:pStyle w:val="a7"/>
        <w:spacing w:line="440" w:lineRule="exact"/>
        <w:ind w:leftChars="0" w:left="958"/>
        <w:jc w:val="distribute"/>
        <w:rPr>
          <w:rFonts w:cstheme="minorHAnsi"/>
          <w:color w:val="000000" w:themeColor="text1"/>
        </w:rPr>
      </w:pPr>
      <w:r>
        <w:rPr>
          <w:rFonts w:cstheme="minorHAnsi" w:hint="eastAsia"/>
          <w:color w:val="000000" w:themeColor="text1"/>
        </w:rPr>
        <w:t xml:space="preserve">  </w:t>
      </w:r>
      <w:r w:rsidRPr="00353525">
        <w:rPr>
          <w:rFonts w:cstheme="minorHAnsi"/>
          <w:color w:val="000000" w:themeColor="text1"/>
        </w:rPr>
        <w:t>由於當時應用服務申請加入教育體系單一簽入服務須向</w:t>
      </w:r>
      <w:r w:rsidRPr="00353525">
        <w:rPr>
          <w:rFonts w:cstheme="minorHAnsi"/>
          <w:color w:val="000000" w:themeColor="text1"/>
        </w:rPr>
        <w:t>22</w:t>
      </w:r>
      <w:r w:rsidRPr="00353525">
        <w:rPr>
          <w:rFonts w:cstheme="minorHAnsi"/>
          <w:color w:val="000000" w:themeColor="text1"/>
        </w:rPr>
        <w:t>縣（市）政府申請</w:t>
      </w:r>
      <w:proofErr w:type="gramStart"/>
      <w:r w:rsidRPr="00353525">
        <w:rPr>
          <w:rFonts w:cstheme="minorHAnsi"/>
          <w:color w:val="000000" w:themeColor="text1"/>
        </w:rPr>
        <w:t>介</w:t>
      </w:r>
      <w:proofErr w:type="gramEnd"/>
      <w:r w:rsidRPr="00353525">
        <w:rPr>
          <w:rFonts w:cstheme="minorHAnsi"/>
          <w:color w:val="000000" w:themeColor="text1"/>
        </w:rPr>
        <w:t>接其</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OpenID</w:t>
      </w:r>
      <w:r w:rsidRPr="004F5DA0">
        <w:rPr>
          <w:rFonts w:asciiTheme="minorHAnsi" w:eastAsiaTheme="minorEastAsia" w:hAnsiTheme="minorHAnsi" w:cstheme="minorHAnsi"/>
          <w:color w:val="000000" w:themeColor="text1"/>
        </w:rPr>
        <w:t>帳號認證服務，</w:t>
      </w:r>
      <w:proofErr w:type="gramStart"/>
      <w:r w:rsidRPr="004F5DA0">
        <w:rPr>
          <w:rFonts w:asciiTheme="minorHAnsi" w:eastAsiaTheme="minorEastAsia" w:hAnsiTheme="minorHAnsi" w:cstheme="minorHAnsi"/>
          <w:color w:val="000000" w:themeColor="text1"/>
        </w:rPr>
        <w:t>介</w:t>
      </w:r>
      <w:proofErr w:type="gramEnd"/>
      <w:r w:rsidRPr="004F5DA0">
        <w:rPr>
          <w:rFonts w:asciiTheme="minorHAnsi" w:eastAsiaTheme="minorEastAsia" w:hAnsiTheme="minorHAnsi" w:cstheme="minorHAnsi"/>
          <w:color w:val="000000" w:themeColor="text1"/>
        </w:rPr>
        <w:t>接作業繁瑣複雜，歷經教育與各縣（市）教育網路中心輔導團隊</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夥伴多次</w:t>
      </w:r>
      <w:proofErr w:type="gramStart"/>
      <w:r w:rsidRPr="004F5DA0">
        <w:rPr>
          <w:rFonts w:asciiTheme="minorHAnsi" w:eastAsiaTheme="minorEastAsia" w:hAnsiTheme="minorHAnsi" w:cstheme="minorHAnsi"/>
          <w:color w:val="000000" w:themeColor="text1"/>
        </w:rPr>
        <w:t>研</w:t>
      </w:r>
      <w:proofErr w:type="gramEnd"/>
      <w:r w:rsidRPr="004F5DA0">
        <w:rPr>
          <w:rFonts w:asciiTheme="minorHAnsi" w:eastAsiaTheme="minorEastAsia" w:hAnsiTheme="minorHAnsi" w:cstheme="minorHAnsi"/>
          <w:color w:val="000000" w:themeColor="text1"/>
        </w:rPr>
        <w:t>商、反覆思考，並攜手合作規劃新一代教育體系單一簽入服務藍圖，團隊經過</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約</w:t>
      </w:r>
      <w:r w:rsidRPr="004F5DA0">
        <w:rPr>
          <w:rFonts w:asciiTheme="minorHAnsi" w:eastAsiaTheme="minorEastAsia" w:hAnsiTheme="minorHAnsi" w:cstheme="minorHAnsi"/>
          <w:color w:val="000000" w:themeColor="text1"/>
        </w:rPr>
        <w:t>1</w:t>
      </w:r>
      <w:r w:rsidRPr="004F5DA0">
        <w:rPr>
          <w:rFonts w:asciiTheme="minorHAnsi" w:eastAsiaTheme="minorEastAsia" w:hAnsiTheme="minorHAnsi" w:cstheme="minorHAnsi"/>
          <w:color w:val="000000" w:themeColor="text1"/>
        </w:rPr>
        <w:t>年半時間的反覆討論與技術實作測試後，新系統架構逐漸成形，其架構模型由起初的</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縣（市）分散式認證系統架構調整改良為集中式代理認證架構，而身分認證協定從原</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OpenID 2.0</w:t>
      </w:r>
      <w:r w:rsidRPr="004F5DA0">
        <w:rPr>
          <w:rFonts w:asciiTheme="minorHAnsi" w:eastAsiaTheme="minorEastAsia" w:hAnsiTheme="minorHAnsi" w:cstheme="minorHAnsi"/>
          <w:color w:val="000000" w:themeColor="text1"/>
        </w:rPr>
        <w:t>版本升級到新的</w:t>
      </w:r>
      <w:r w:rsidRPr="004F5DA0">
        <w:rPr>
          <w:rFonts w:asciiTheme="minorHAnsi" w:eastAsiaTheme="minorEastAsia" w:hAnsiTheme="minorHAnsi" w:cstheme="minorHAnsi"/>
          <w:color w:val="000000" w:themeColor="text1"/>
        </w:rPr>
        <w:t xml:space="preserve">OpenID Connect 1.0 </w:t>
      </w:r>
      <w:r w:rsidRPr="004F5DA0">
        <w:rPr>
          <w:rFonts w:asciiTheme="minorHAnsi" w:eastAsiaTheme="minorEastAsia" w:hAnsiTheme="minorHAnsi" w:cstheme="minorHAnsi"/>
          <w:color w:val="000000" w:themeColor="text1"/>
        </w:rPr>
        <w:t>版本；同時教育部也於</w:t>
      </w:r>
      <w:r w:rsidRPr="004F5DA0">
        <w:rPr>
          <w:rFonts w:asciiTheme="minorHAnsi" w:eastAsiaTheme="minorEastAsia" w:hAnsiTheme="minorHAnsi" w:cstheme="minorHAnsi"/>
          <w:color w:val="000000" w:themeColor="text1"/>
        </w:rPr>
        <w:t>106</w:t>
      </w:r>
      <w:r w:rsidRPr="004F5DA0">
        <w:rPr>
          <w:rFonts w:asciiTheme="minorHAnsi" w:eastAsiaTheme="minorEastAsia" w:hAnsiTheme="minorHAnsi" w:cstheme="minorHAnsi"/>
          <w:color w:val="000000" w:themeColor="text1"/>
        </w:rPr>
        <w:t>年</w:t>
      </w:r>
      <w:r w:rsidRPr="004F5DA0">
        <w:rPr>
          <w:rFonts w:asciiTheme="minorHAnsi" w:eastAsiaTheme="minorEastAsia" w:hAnsiTheme="minorHAnsi" w:cstheme="minorHAnsi"/>
          <w:color w:val="000000" w:themeColor="text1"/>
        </w:rPr>
        <w:t>9</w:t>
      </w:r>
      <w:r w:rsidRPr="004F5DA0">
        <w:rPr>
          <w:rFonts w:asciiTheme="minorHAnsi" w:eastAsiaTheme="minorEastAsia" w:hAnsiTheme="minorHAnsi" w:cstheme="minorHAnsi"/>
          <w:color w:val="000000" w:themeColor="text1"/>
        </w:rPr>
        <w:t>月訂定公</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布「教育體系身分認證服務管理規範」</w:t>
      </w:r>
      <w:proofErr w:type="gramStart"/>
      <w:r w:rsidRPr="004F5DA0">
        <w:rPr>
          <w:rFonts w:asciiTheme="minorHAnsi" w:eastAsiaTheme="minorEastAsia" w:hAnsiTheme="minorHAnsi" w:cstheme="minorHAnsi"/>
          <w:color w:val="000000" w:themeColor="text1"/>
        </w:rPr>
        <w:t>（</w:t>
      </w:r>
      <w:proofErr w:type="gramEnd"/>
      <w:r w:rsidRPr="004F5DA0">
        <w:rPr>
          <w:rFonts w:asciiTheme="minorHAnsi" w:eastAsiaTheme="minorEastAsia" w:hAnsiTheme="minorHAnsi" w:cstheme="minorHAnsi"/>
          <w:color w:val="000000" w:themeColor="text1"/>
        </w:rPr>
        <w:t>下載網址：</w:t>
      </w:r>
      <w:r w:rsidRPr="004F5DA0">
        <w:rPr>
          <w:rFonts w:asciiTheme="minorHAnsi" w:eastAsiaTheme="minorEastAsia" w:hAnsiTheme="minorHAnsi" w:cstheme="minorHAnsi"/>
          <w:color w:val="000000" w:themeColor="text1"/>
        </w:rPr>
        <w:t>https://oidc.tanet.edu.tw/files</w:t>
      </w:r>
      <w:proofErr w:type="gramStart"/>
      <w:r w:rsidRPr="004F5DA0">
        <w:rPr>
          <w:rFonts w:asciiTheme="minorHAnsi" w:eastAsiaTheme="minorEastAsia" w:hAnsiTheme="minorHAnsi" w:cstheme="minorHAnsi"/>
          <w:color w:val="000000" w:themeColor="text1"/>
        </w:rPr>
        <w:t>）</w:t>
      </w:r>
      <w:proofErr w:type="gramEnd"/>
      <w:r w:rsidRPr="004F5DA0">
        <w:rPr>
          <w:rFonts w:asciiTheme="minorEastAsia" w:eastAsiaTheme="minorEastAsia" w:hAnsiTheme="minorEastAsia" w:hint="eastAsia"/>
          <w:color w:val="000000" w:themeColor="text1"/>
        </w:rPr>
        <w:t>，予以</w:t>
      </w:r>
      <w:proofErr w:type="gramStart"/>
      <w:r w:rsidRPr="004F5DA0">
        <w:rPr>
          <w:rFonts w:asciiTheme="minorEastAsia" w:eastAsiaTheme="minorEastAsia" w:hAnsiTheme="minorEastAsia" w:hint="eastAsia"/>
          <w:color w:val="000000" w:themeColor="text1"/>
        </w:rPr>
        <w:t>規</w:t>
      </w:r>
      <w:proofErr w:type="gramEnd"/>
    </w:p>
    <w:p w:rsidR="00F0310A" w:rsidRPr="004F5DA0" w:rsidRDefault="00F0310A" w:rsidP="00F0310A">
      <w:pPr>
        <w:spacing w:line="44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roofErr w:type="gramStart"/>
      <w:r w:rsidRPr="004F5DA0">
        <w:rPr>
          <w:rFonts w:asciiTheme="minorEastAsia" w:eastAsiaTheme="minorEastAsia" w:hAnsiTheme="minorEastAsia" w:hint="eastAsia"/>
          <w:color w:val="000000" w:themeColor="text1"/>
        </w:rPr>
        <w:t>範</w:t>
      </w:r>
      <w:proofErr w:type="gramEnd"/>
      <w:r w:rsidRPr="004F5DA0">
        <w:rPr>
          <w:rFonts w:asciiTheme="minorEastAsia" w:eastAsiaTheme="minorEastAsia" w:hAnsiTheme="minorEastAsia" w:hint="eastAsia"/>
          <w:color w:val="000000" w:themeColor="text1"/>
        </w:rPr>
        <w:t>教育應用服務申請</w:t>
      </w:r>
      <w:proofErr w:type="gramStart"/>
      <w:r w:rsidRPr="004F5DA0">
        <w:rPr>
          <w:rFonts w:asciiTheme="minorEastAsia" w:eastAsiaTheme="minorEastAsia" w:hAnsiTheme="minorEastAsia" w:hint="eastAsia"/>
          <w:color w:val="000000" w:themeColor="text1"/>
        </w:rPr>
        <w:t>介</w:t>
      </w:r>
      <w:proofErr w:type="gramEnd"/>
      <w:r w:rsidRPr="004F5DA0">
        <w:rPr>
          <w:rFonts w:asciiTheme="minorEastAsia" w:eastAsiaTheme="minorEastAsia" w:hAnsiTheme="minorEastAsia" w:hint="eastAsia"/>
          <w:color w:val="000000" w:themeColor="text1"/>
        </w:rPr>
        <w:t>接教育體系身分認證服務之相關權利與義務。</w:t>
      </w:r>
    </w:p>
    <w:p w:rsidR="00F0310A" w:rsidRPr="004F5DA0" w:rsidRDefault="00F0310A" w:rsidP="00F0310A">
      <w:pPr>
        <w:spacing w:beforeLines="50" w:before="180" w:line="40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三、</w:t>
      </w:r>
      <w:r w:rsidRPr="004F5DA0">
        <w:rPr>
          <w:rFonts w:asciiTheme="minorEastAsia" w:eastAsiaTheme="minorEastAsia" w:hAnsiTheme="minorEastAsia" w:hint="eastAsia"/>
          <w:color w:val="000000" w:themeColor="text1"/>
        </w:rPr>
        <w:t>優化整合階段（</w:t>
      </w:r>
      <w:r w:rsidRPr="004F5DA0">
        <w:rPr>
          <w:rFonts w:asciiTheme="minorHAnsi" w:eastAsiaTheme="minorEastAsia" w:hAnsiTheme="minorHAnsi" w:cstheme="minorHAnsi"/>
          <w:color w:val="000000" w:themeColor="text1"/>
        </w:rPr>
        <w:t>107</w:t>
      </w:r>
      <w:r w:rsidRPr="004F5DA0">
        <w:rPr>
          <w:rFonts w:asciiTheme="minorHAnsi" w:eastAsiaTheme="minorEastAsia" w:hAnsiTheme="minorHAnsi" w:cstheme="minorHAnsi"/>
          <w:color w:val="000000" w:themeColor="text1"/>
        </w:rPr>
        <w:t>年－</w:t>
      </w:r>
      <w:r w:rsidRPr="004F5DA0">
        <w:rPr>
          <w:rFonts w:asciiTheme="minorEastAsia" w:eastAsiaTheme="minorEastAsia" w:hAnsiTheme="minorEastAsia" w:hint="eastAsia"/>
          <w:color w:val="000000" w:themeColor="text1"/>
        </w:rPr>
        <w:t xml:space="preserve">迄今） </w:t>
      </w:r>
    </w:p>
    <w:p w:rsidR="00F0310A" w:rsidRDefault="00F0310A" w:rsidP="00F0310A">
      <w:pPr>
        <w:pStyle w:val="a7"/>
        <w:spacing w:before="50" w:line="440" w:lineRule="exact"/>
        <w:ind w:leftChars="0" w:left="958"/>
        <w:jc w:val="distribute"/>
        <w:rPr>
          <w:rFonts w:cstheme="minorHAnsi"/>
          <w:color w:val="000000" w:themeColor="text1"/>
        </w:rPr>
      </w:pPr>
      <w:r>
        <w:rPr>
          <w:rFonts w:asciiTheme="minorEastAsia" w:hAnsiTheme="minorEastAsia" w:hint="eastAsia"/>
          <w:color w:val="000000" w:themeColor="text1"/>
        </w:rPr>
        <w:t xml:space="preserve">  </w:t>
      </w:r>
      <w:r w:rsidRPr="007B0E51">
        <w:rPr>
          <w:rFonts w:asciiTheme="minorEastAsia" w:hAnsiTheme="minorEastAsia" w:hint="eastAsia"/>
          <w:color w:val="000000" w:themeColor="text1"/>
        </w:rPr>
        <w:t>歷經約</w:t>
      </w:r>
      <w:r w:rsidRPr="004F5DA0">
        <w:rPr>
          <w:rFonts w:cstheme="minorHAnsi"/>
          <w:color w:val="000000" w:themeColor="text1"/>
        </w:rPr>
        <w:t>1</w:t>
      </w:r>
      <w:r w:rsidRPr="004F5DA0">
        <w:rPr>
          <w:rFonts w:cstheme="minorHAnsi"/>
          <w:color w:val="000000" w:themeColor="text1"/>
        </w:rPr>
        <w:t>年半的時間，教育部與各縣（市）教育網路中心以</w:t>
      </w:r>
      <w:r w:rsidRPr="004F5DA0">
        <w:rPr>
          <w:rFonts w:cstheme="minorHAnsi"/>
          <w:color w:val="000000" w:themeColor="text1"/>
        </w:rPr>
        <w:t>OpenID Connect</w:t>
      </w:r>
      <w:r w:rsidRPr="004F5DA0">
        <w:rPr>
          <w:rFonts w:cstheme="minorHAnsi"/>
          <w:color w:val="000000" w:themeColor="text1"/>
        </w:rPr>
        <w:t>協定為發</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展基礎，合作研發的新一代「教育體系單一簽入服務」（</w:t>
      </w:r>
      <w:r w:rsidRPr="004F5DA0">
        <w:rPr>
          <w:rFonts w:asciiTheme="minorHAnsi" w:eastAsiaTheme="minorEastAsia" w:hAnsiTheme="minorHAnsi" w:cstheme="minorHAnsi" w:hint="eastAsia"/>
          <w:color w:val="000000" w:themeColor="text1"/>
        </w:rPr>
        <w:t>圖</w:t>
      </w:r>
      <w:r w:rsidRPr="004F5DA0">
        <w:rPr>
          <w:rFonts w:asciiTheme="minorHAnsi" w:eastAsiaTheme="minorEastAsia" w:hAnsiTheme="minorHAnsi" w:cstheme="minorHAnsi" w:hint="eastAsia"/>
          <w:color w:val="000000" w:themeColor="text1"/>
        </w:rPr>
        <w:t>3</w:t>
      </w:r>
      <w:r w:rsidRPr="004F5DA0">
        <w:rPr>
          <w:rFonts w:asciiTheme="minorHAnsi" w:eastAsiaTheme="minorEastAsia" w:hAnsiTheme="minorHAnsi" w:cstheme="minorHAnsi"/>
          <w:color w:val="000000" w:themeColor="text1"/>
        </w:rPr>
        <w:t>），終於在民國</w:t>
      </w:r>
      <w:r w:rsidRPr="004F5DA0">
        <w:rPr>
          <w:rFonts w:asciiTheme="minorHAnsi" w:eastAsiaTheme="minorEastAsia" w:hAnsiTheme="minorHAnsi" w:cstheme="minorHAnsi"/>
          <w:color w:val="000000" w:themeColor="text1"/>
        </w:rPr>
        <w:t>107</w:t>
      </w:r>
      <w:r w:rsidRPr="004F5DA0">
        <w:rPr>
          <w:rFonts w:asciiTheme="minorHAnsi" w:eastAsiaTheme="minorEastAsia" w:hAnsiTheme="minorHAnsi" w:cstheme="minorHAnsi"/>
          <w:color w:val="000000" w:themeColor="text1"/>
        </w:rPr>
        <w:t>年</w:t>
      </w:r>
      <w:r w:rsidRPr="004F5DA0">
        <w:rPr>
          <w:rFonts w:asciiTheme="minorHAnsi" w:eastAsiaTheme="minorEastAsia" w:hAnsiTheme="minorHAnsi" w:cstheme="minorHAnsi"/>
          <w:color w:val="000000" w:themeColor="text1"/>
        </w:rPr>
        <w:t>2</w:t>
      </w:r>
      <w:r w:rsidRPr="004F5DA0">
        <w:rPr>
          <w:rFonts w:asciiTheme="minorHAnsi" w:eastAsiaTheme="minorEastAsia" w:hAnsiTheme="minorHAnsi" w:cstheme="minorHAnsi"/>
          <w:color w:val="000000" w:themeColor="text1"/>
        </w:rPr>
        <w:t>月完</w:t>
      </w:r>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成建置且正式上線，</w:t>
      </w:r>
      <w:r w:rsidRPr="004F5DA0">
        <w:rPr>
          <w:rFonts w:asciiTheme="minorHAnsi" w:eastAsiaTheme="minorEastAsia" w:hAnsiTheme="minorHAnsi" w:cstheme="minorHAnsi" w:hint="eastAsia"/>
          <w:color w:val="000000" w:themeColor="text1"/>
        </w:rPr>
        <w:t>並</w:t>
      </w:r>
      <w:r w:rsidRPr="004F5DA0">
        <w:rPr>
          <w:rFonts w:asciiTheme="minorHAnsi" w:eastAsiaTheme="minorEastAsia" w:hAnsiTheme="minorHAnsi" w:cstheme="minorHAnsi"/>
          <w:color w:val="000000" w:themeColor="text1"/>
        </w:rPr>
        <w:t>與</w:t>
      </w:r>
      <w:r w:rsidRPr="004F5DA0">
        <w:rPr>
          <w:rFonts w:asciiTheme="minorHAnsi" w:eastAsiaTheme="minorEastAsia" w:hAnsiTheme="minorHAnsi" w:cstheme="minorHAnsi"/>
          <w:color w:val="000000" w:themeColor="text1"/>
        </w:rPr>
        <w:t>22</w:t>
      </w:r>
      <w:r w:rsidRPr="004F5DA0">
        <w:rPr>
          <w:rFonts w:asciiTheme="minorHAnsi" w:eastAsiaTheme="minorEastAsia" w:hAnsiTheme="minorHAnsi" w:cstheme="minorHAnsi"/>
          <w:color w:val="000000" w:themeColor="text1"/>
        </w:rPr>
        <w:t>縣（市）立國中小學校及全國高中職學生相關認證系統完成</w:t>
      </w:r>
      <w:proofErr w:type="gramStart"/>
      <w:r w:rsidRPr="004F5DA0">
        <w:rPr>
          <w:rFonts w:asciiTheme="minorHAnsi" w:eastAsiaTheme="minorEastAsia" w:hAnsiTheme="minorHAnsi" w:cstheme="minorHAnsi"/>
          <w:color w:val="000000" w:themeColor="text1"/>
        </w:rPr>
        <w:t>介</w:t>
      </w:r>
      <w:proofErr w:type="gramEnd"/>
    </w:p>
    <w:p w:rsidR="00F0310A" w:rsidRDefault="00F0310A" w:rsidP="00F0310A">
      <w:pPr>
        <w:spacing w:line="440" w:lineRule="exact"/>
        <w:jc w:val="distribute"/>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 xml:space="preserve">      </w:t>
      </w:r>
      <w:r w:rsidRPr="004F5DA0">
        <w:rPr>
          <w:rFonts w:asciiTheme="minorHAnsi" w:eastAsiaTheme="minorEastAsia" w:hAnsiTheme="minorHAnsi" w:cstheme="minorHAnsi"/>
          <w:color w:val="000000" w:themeColor="text1"/>
        </w:rPr>
        <w:t>接整合，它除了提供各應用服務更加完善與安全的認證開發方法外，更支援所有類型的用</w:t>
      </w:r>
      <w:r>
        <w:rPr>
          <w:rFonts w:asciiTheme="minorHAnsi" w:eastAsiaTheme="minorEastAsia" w:hAnsiTheme="minorHAnsi" w:cstheme="minorHAnsi" w:hint="eastAsia"/>
          <w:color w:val="000000" w:themeColor="text1"/>
        </w:rPr>
        <w:t xml:space="preserve"> </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HAnsi" w:eastAsiaTheme="minorEastAsia" w:hAnsiTheme="minorHAnsi" w:cstheme="minorHAnsi" w:hint="eastAsia"/>
          <w:color w:val="000000" w:themeColor="text1"/>
        </w:rPr>
        <w:t xml:space="preserve">      </w:t>
      </w:r>
      <w:proofErr w:type="gramStart"/>
      <w:r w:rsidRPr="004F5DA0">
        <w:rPr>
          <w:rFonts w:asciiTheme="minorHAnsi" w:eastAsiaTheme="minorEastAsia" w:hAnsiTheme="minorHAnsi" w:cstheme="minorHAnsi"/>
          <w:color w:val="000000" w:themeColor="text1"/>
        </w:rPr>
        <w:t>戶端環境</w:t>
      </w:r>
      <w:proofErr w:type="gramEnd"/>
      <w:r w:rsidRPr="004F5DA0">
        <w:rPr>
          <w:rFonts w:asciiTheme="minorHAnsi" w:eastAsiaTheme="minorEastAsia" w:hAnsiTheme="minorHAnsi" w:cstheme="minorHAnsi"/>
          <w:color w:val="000000" w:themeColor="text1"/>
        </w:rPr>
        <w:t>，包括網頁瀏覽器、行動裝置</w:t>
      </w:r>
      <w:r w:rsidRPr="004F5DA0">
        <w:rPr>
          <w:rFonts w:asciiTheme="minorHAnsi" w:eastAsiaTheme="minorEastAsia" w:hAnsiTheme="minorHAnsi" w:cstheme="minorHAnsi"/>
          <w:color w:val="000000" w:themeColor="text1"/>
        </w:rPr>
        <w:t>APP</w:t>
      </w:r>
      <w:r w:rsidRPr="004F5DA0">
        <w:rPr>
          <w:rFonts w:asciiTheme="minorEastAsia" w:eastAsiaTheme="minorEastAsia" w:hAnsiTheme="minorEastAsia" w:hint="eastAsia"/>
          <w:color w:val="000000" w:themeColor="text1"/>
        </w:rPr>
        <w:t>以及需安裝於作業系統的應用程式等，讓學校</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F5DA0">
        <w:rPr>
          <w:rFonts w:asciiTheme="minorEastAsia" w:eastAsiaTheme="minorEastAsia" w:hAnsiTheme="minorEastAsia" w:hint="eastAsia"/>
          <w:color w:val="000000" w:themeColor="text1"/>
        </w:rPr>
        <w:t>老師與學生可以藉由電腦、平板或手機等不同裝置，在友善及簡易的操作介面下輕鬆地使</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F5DA0">
        <w:rPr>
          <w:rFonts w:asciiTheme="minorEastAsia" w:eastAsiaTheme="minorEastAsia" w:hAnsiTheme="minorEastAsia" w:hint="eastAsia"/>
          <w:color w:val="000000" w:themeColor="text1"/>
        </w:rPr>
        <w:t>用「教育雲端帳號」來登入教育體系單一簽入服務裡的任一個教育應用系統。未來教育部</w:t>
      </w:r>
    </w:p>
    <w:p w:rsidR="00F0310A" w:rsidRDefault="00F0310A" w:rsidP="00F0310A">
      <w:pPr>
        <w:spacing w:line="4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F5DA0">
        <w:rPr>
          <w:rFonts w:asciiTheme="minorEastAsia" w:eastAsiaTheme="minorEastAsia" w:hAnsiTheme="minorEastAsia" w:hint="eastAsia"/>
          <w:color w:val="000000" w:themeColor="text1"/>
        </w:rPr>
        <w:t>也將持續規劃整合其他大專校院及私立學校師生等身分認證系統，以擴大教育體系單一簽</w:t>
      </w:r>
    </w:p>
    <w:p w:rsidR="00F0310A" w:rsidRPr="004F5DA0" w:rsidRDefault="00F0310A" w:rsidP="00F0310A">
      <w:pPr>
        <w:spacing w:line="44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F5DA0">
        <w:rPr>
          <w:rFonts w:asciiTheme="minorEastAsia" w:eastAsiaTheme="minorEastAsia" w:hAnsiTheme="minorEastAsia" w:hint="eastAsia"/>
          <w:color w:val="000000" w:themeColor="text1"/>
        </w:rPr>
        <w:t>入服務認證對象與範圍。</w:t>
      </w: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r>
        <w:rPr>
          <w:rFonts w:asciiTheme="minorEastAsia" w:hAnsiTheme="minorEastAsia"/>
          <w:noProof/>
          <w:color w:val="000000" w:themeColor="text1"/>
        </w:rPr>
        <w:lastRenderedPageBreak/>
        <w:drawing>
          <wp:anchor distT="0" distB="0" distL="114300" distR="114300" simplePos="0" relativeHeight="251661312" behindDoc="0" locked="0" layoutInCell="1" allowOverlap="1" wp14:anchorId="36992C98" wp14:editId="2D508B3A">
            <wp:simplePos x="0" y="0"/>
            <wp:positionH relativeFrom="margin">
              <wp:posOffset>926465</wp:posOffset>
            </wp:positionH>
            <wp:positionV relativeFrom="paragraph">
              <wp:posOffset>51435</wp:posOffset>
            </wp:positionV>
            <wp:extent cx="4914900" cy="3038475"/>
            <wp:effectExtent l="0" t="0" r="0" b="9525"/>
            <wp:wrapNone/>
            <wp:docPr id="195" name="圖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1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4900" cy="3038475"/>
                    </a:xfrm>
                    <a:prstGeom prst="rect">
                      <a:avLst/>
                    </a:prstGeom>
                  </pic:spPr>
                </pic:pic>
              </a:graphicData>
            </a:graphic>
            <wp14:sizeRelH relativeFrom="page">
              <wp14:pctWidth>0</wp14:pctWidth>
            </wp14:sizeRelH>
            <wp14:sizeRelV relativeFrom="page">
              <wp14:pctHeight>0</wp14:pctHeight>
            </wp14:sizeRelV>
          </wp:anchor>
        </w:drawing>
      </w: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Default="00F0310A" w:rsidP="00F0310A">
      <w:pPr>
        <w:pStyle w:val="a7"/>
        <w:spacing w:beforeLines="50" w:before="180" w:line="400" w:lineRule="exact"/>
        <w:ind w:leftChars="0" w:left="958" w:firstLineChars="200" w:firstLine="480"/>
        <w:rPr>
          <w:rFonts w:asciiTheme="minorEastAsia" w:hAnsiTheme="minorEastAsia"/>
          <w:color w:val="000000" w:themeColor="text1"/>
        </w:rPr>
      </w:pPr>
    </w:p>
    <w:p w:rsidR="00F0310A" w:rsidRPr="007B0E51" w:rsidRDefault="00F0310A" w:rsidP="00F0310A">
      <w:pPr>
        <w:pStyle w:val="a7"/>
        <w:spacing w:line="460" w:lineRule="exact"/>
        <w:ind w:leftChars="0" w:left="958" w:firstLineChars="200" w:firstLine="480"/>
        <w:rPr>
          <w:rFonts w:asciiTheme="minorEastAsia" w:hAnsiTheme="minorEastAsia"/>
          <w:color w:val="000000" w:themeColor="text1"/>
        </w:rPr>
      </w:pPr>
    </w:p>
    <w:p w:rsidR="00F0310A" w:rsidRPr="004F5DA0" w:rsidRDefault="00F0310A" w:rsidP="00F0310A">
      <w:pPr>
        <w:spacing w:line="460" w:lineRule="exact"/>
        <w:rPr>
          <w:rFonts w:asciiTheme="minorEastAsia" w:eastAsiaTheme="minorEastAsia" w:hAnsiTheme="minorEastAsia"/>
          <w:color w:val="000000" w:themeColor="text1"/>
        </w:rPr>
      </w:pPr>
    </w:p>
    <w:p w:rsidR="00F0310A" w:rsidRPr="007B0E51" w:rsidRDefault="00F0310A" w:rsidP="00F0310A">
      <w:pPr>
        <w:pStyle w:val="a7"/>
        <w:spacing w:line="460" w:lineRule="exact"/>
        <w:ind w:leftChars="0" w:left="960"/>
        <w:jc w:val="center"/>
        <w:rPr>
          <w:rFonts w:asciiTheme="minorEastAsia" w:hAnsiTheme="minorEastAsia"/>
          <w:color w:val="000000" w:themeColor="text1"/>
        </w:rPr>
      </w:pPr>
      <w:r w:rsidRPr="007B0E51">
        <w:rPr>
          <w:rFonts w:asciiTheme="minorEastAsia" w:hAnsiTheme="minorEastAsia" w:hint="eastAsia"/>
          <w:color w:val="000000" w:themeColor="text1"/>
        </w:rPr>
        <w:t>圖</w:t>
      </w:r>
      <w:r w:rsidRPr="004F5DA0">
        <w:rPr>
          <w:rFonts w:cstheme="minorHAnsi"/>
          <w:color w:val="000000" w:themeColor="text1"/>
        </w:rPr>
        <w:t>3</w:t>
      </w:r>
      <w:r>
        <w:rPr>
          <w:rFonts w:asciiTheme="minorEastAsia" w:hAnsiTheme="minorEastAsia" w:hint="eastAsia"/>
          <w:color w:val="000000" w:themeColor="text1"/>
        </w:rPr>
        <w:t>：</w:t>
      </w:r>
      <w:r w:rsidRPr="007B0E51">
        <w:rPr>
          <w:rFonts w:asciiTheme="minorEastAsia" w:hAnsiTheme="minorEastAsia" w:hint="eastAsia"/>
          <w:color w:val="000000" w:themeColor="text1"/>
        </w:rPr>
        <w:t>教育體系單一簽入服務系統架構示意圖</w:t>
      </w:r>
    </w:p>
    <w:p w:rsidR="00F0310A" w:rsidRPr="007B0E51"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肆、</w:t>
      </w:r>
      <w:r w:rsidRPr="007B0E51">
        <w:rPr>
          <w:rFonts w:asciiTheme="minorEastAsia" w:eastAsiaTheme="minorEastAsia" w:hAnsiTheme="minorEastAsia"/>
          <w:b/>
          <w:color w:val="000000" w:themeColor="text1"/>
          <w:szCs w:val="24"/>
        </w:rPr>
        <w:t>教育體系單一簽入服務</w:t>
      </w:r>
      <w:r w:rsidRPr="007B0E51">
        <w:rPr>
          <w:rFonts w:asciiTheme="minorEastAsia" w:eastAsiaTheme="minorEastAsia" w:hAnsiTheme="minorEastAsia" w:hint="eastAsia"/>
          <w:b/>
          <w:color w:val="000000" w:themeColor="text1"/>
          <w:szCs w:val="24"/>
        </w:rPr>
        <w:t>之推廣</w:t>
      </w:r>
      <w:r w:rsidRPr="007B0E51">
        <w:rPr>
          <w:rFonts w:asciiTheme="minorEastAsia" w:eastAsiaTheme="minorEastAsia" w:hAnsiTheme="minorEastAsia"/>
          <w:b/>
          <w:color w:val="000000" w:themeColor="text1"/>
          <w:szCs w:val="24"/>
        </w:rPr>
        <w:t>應用</w:t>
      </w:r>
    </w:p>
    <w:p w:rsidR="00F0310A" w:rsidRPr="007B0E51" w:rsidRDefault="00F0310A" w:rsidP="00F0310A">
      <w:pPr>
        <w:spacing w:beforeLines="50" w:before="180" w:line="400" w:lineRule="exact"/>
        <w:ind w:firstLineChars="200" w:firstLine="480"/>
        <w:rPr>
          <w:rFonts w:asciiTheme="minorEastAsia" w:eastAsiaTheme="minorEastAsia" w:hAnsiTheme="minorEastAsia"/>
          <w:color w:val="000000" w:themeColor="text1"/>
          <w:szCs w:val="24"/>
        </w:rPr>
      </w:pPr>
      <w:r w:rsidRPr="007B0E51">
        <w:rPr>
          <w:rFonts w:asciiTheme="minorEastAsia" w:eastAsiaTheme="minorEastAsia" w:hAnsiTheme="minorEastAsia" w:hint="eastAsia"/>
          <w:color w:val="000000" w:themeColor="text1"/>
          <w:szCs w:val="24"/>
        </w:rPr>
        <w:t>推廣全國優質的數位教學資源與學習應用服務，增加學校師生使用者的黏著度，是推動教育體系單一簽入服務最重要的目標，舉凡具公益、無償及非營利的全國性教育應用服務都可以申請</w:t>
      </w:r>
      <w:proofErr w:type="gramStart"/>
      <w:r w:rsidRPr="007B0E51">
        <w:rPr>
          <w:rFonts w:asciiTheme="minorEastAsia" w:eastAsiaTheme="minorEastAsia" w:hAnsiTheme="minorEastAsia" w:hint="eastAsia"/>
          <w:color w:val="000000" w:themeColor="text1"/>
          <w:szCs w:val="24"/>
        </w:rPr>
        <w:t>介</w:t>
      </w:r>
      <w:proofErr w:type="gramEnd"/>
      <w:r w:rsidRPr="007B0E51">
        <w:rPr>
          <w:rFonts w:asciiTheme="minorEastAsia" w:eastAsiaTheme="minorEastAsia" w:hAnsiTheme="minorEastAsia" w:hint="eastAsia"/>
          <w:color w:val="000000" w:themeColor="text1"/>
          <w:szCs w:val="24"/>
        </w:rPr>
        <w:t>接教育體系身分認證服務，希望透過單一簽入服務入口這座橋梁的</w:t>
      </w:r>
      <w:proofErr w:type="gramStart"/>
      <w:r w:rsidRPr="007B0E51">
        <w:rPr>
          <w:rFonts w:asciiTheme="minorEastAsia" w:eastAsiaTheme="minorEastAsia" w:hAnsiTheme="minorEastAsia" w:hint="eastAsia"/>
          <w:color w:val="000000" w:themeColor="text1"/>
          <w:szCs w:val="24"/>
        </w:rPr>
        <w:t>介</w:t>
      </w:r>
      <w:proofErr w:type="gramEnd"/>
      <w:r w:rsidRPr="007B0E51">
        <w:rPr>
          <w:rFonts w:asciiTheme="minorEastAsia" w:eastAsiaTheme="minorEastAsia" w:hAnsiTheme="minorEastAsia" w:hint="eastAsia"/>
          <w:color w:val="000000" w:themeColor="text1"/>
          <w:szCs w:val="24"/>
        </w:rPr>
        <w:t>接，能夠讓全國師生都有均等機會享受良好的數位教學與學</w:t>
      </w:r>
      <w:r>
        <w:rPr>
          <w:rFonts w:asciiTheme="minorEastAsia" w:eastAsiaTheme="minorEastAsia" w:hAnsiTheme="minorEastAsia" w:hint="eastAsia"/>
          <w:color w:val="000000" w:themeColor="text1"/>
          <w:szCs w:val="24"/>
        </w:rPr>
        <w:t>習環境。</w:t>
      </w:r>
    </w:p>
    <w:p w:rsidR="00F0310A" w:rsidRPr="007B0E51" w:rsidRDefault="00F0310A" w:rsidP="00F0310A">
      <w:pPr>
        <w:spacing w:beforeLines="50" w:before="180" w:line="400" w:lineRule="exact"/>
        <w:jc w:val="center"/>
        <w:rPr>
          <w:rFonts w:asciiTheme="minorEastAsia" w:eastAsiaTheme="minorEastAsia" w:hAnsiTheme="minorEastAsia"/>
          <w:color w:val="000000" w:themeColor="text1"/>
          <w:szCs w:val="24"/>
        </w:rPr>
      </w:pPr>
      <w:r w:rsidRPr="007B0E51">
        <w:rPr>
          <w:rFonts w:asciiTheme="minorEastAsia" w:eastAsiaTheme="minorEastAsia" w:hAnsiTheme="minorEastAsia" w:hint="eastAsia"/>
          <w:color w:val="000000" w:themeColor="text1"/>
          <w:szCs w:val="24"/>
        </w:rPr>
        <w:t>表</w:t>
      </w:r>
      <w:r w:rsidRPr="004F5DA0">
        <w:rPr>
          <w:rFonts w:asciiTheme="minorHAnsi" w:eastAsiaTheme="minorEastAsia" w:hAnsiTheme="minorHAnsi" w:cstheme="minorHAnsi"/>
          <w:color w:val="000000" w:themeColor="text1"/>
          <w:szCs w:val="24"/>
        </w:rPr>
        <w:t>1</w:t>
      </w:r>
      <w:r>
        <w:rPr>
          <w:rFonts w:asciiTheme="minorEastAsia" w:eastAsiaTheme="minorEastAsia" w:hAnsiTheme="minorEastAsia" w:hint="eastAsia"/>
          <w:color w:val="000000" w:themeColor="text1"/>
          <w:szCs w:val="24"/>
        </w:rPr>
        <w:t>：</w:t>
      </w:r>
      <w:r w:rsidRPr="007B0E51">
        <w:rPr>
          <w:rFonts w:asciiTheme="minorEastAsia" w:eastAsiaTheme="minorEastAsia" w:hAnsiTheme="minorEastAsia" w:hint="eastAsia"/>
          <w:color w:val="000000" w:themeColor="text1"/>
          <w:szCs w:val="24"/>
        </w:rPr>
        <w:t>全國性教育應用服務加入教育體系單一簽入服務一覽表</w:t>
      </w:r>
    </w:p>
    <w:tbl>
      <w:tblPr>
        <w:tblStyle w:val="a9"/>
        <w:tblW w:w="8109" w:type="dxa"/>
        <w:jc w:val="center"/>
        <w:tblLayout w:type="fixed"/>
        <w:tblLook w:val="04A0" w:firstRow="1" w:lastRow="0" w:firstColumn="1" w:lastColumn="0" w:noHBand="0" w:noVBand="1"/>
      </w:tblPr>
      <w:tblGrid>
        <w:gridCol w:w="709"/>
        <w:gridCol w:w="3714"/>
        <w:gridCol w:w="3686"/>
      </w:tblGrid>
      <w:tr w:rsidR="00F0310A" w:rsidRPr="007B0E51" w:rsidTr="000B399B">
        <w:trPr>
          <w:trHeight w:hRule="exact" w:val="567"/>
          <w:tblHeader/>
          <w:jc w:val="center"/>
        </w:trPr>
        <w:tc>
          <w:tcPr>
            <w:tcW w:w="709" w:type="dxa"/>
          </w:tcPr>
          <w:p w:rsidR="00F0310A" w:rsidRPr="004F5DA0" w:rsidRDefault="00F0310A" w:rsidP="000B399B">
            <w:pPr>
              <w:spacing w:beforeLines="50" w:before="180" w:line="400" w:lineRule="exact"/>
              <w:jc w:val="center"/>
              <w:rPr>
                <w:rFonts w:asciiTheme="minorHAnsi" w:eastAsiaTheme="minorEastAsia" w:hAnsiTheme="minorHAnsi" w:cstheme="minorHAnsi"/>
                <w:bCs/>
                <w:color w:val="000000" w:themeColor="text1"/>
                <w:szCs w:val="24"/>
              </w:rPr>
            </w:pPr>
            <w:r w:rsidRPr="004F5DA0">
              <w:rPr>
                <w:rFonts w:asciiTheme="minorHAnsi" w:eastAsiaTheme="minorEastAsia" w:hAnsiTheme="minorHAnsi" w:cstheme="minorHAnsi"/>
                <w:bCs/>
                <w:color w:val="000000" w:themeColor="text1"/>
                <w:szCs w:val="24"/>
              </w:rPr>
              <w:t>NO</w:t>
            </w:r>
          </w:p>
        </w:tc>
        <w:tc>
          <w:tcPr>
            <w:tcW w:w="3714" w:type="dxa"/>
          </w:tcPr>
          <w:p w:rsidR="00F0310A" w:rsidRPr="004F5DA0" w:rsidRDefault="00F0310A" w:rsidP="000B399B">
            <w:pPr>
              <w:spacing w:beforeLines="50" w:before="180" w:line="400" w:lineRule="exact"/>
              <w:jc w:val="center"/>
              <w:rPr>
                <w:rFonts w:asciiTheme="minorHAnsi" w:eastAsiaTheme="minorEastAsia" w:hAnsiTheme="minorHAnsi" w:cstheme="minorHAnsi"/>
                <w:bCs/>
                <w:color w:val="000000" w:themeColor="text1"/>
                <w:szCs w:val="24"/>
              </w:rPr>
            </w:pPr>
            <w:r w:rsidRPr="004F5DA0">
              <w:rPr>
                <w:rFonts w:asciiTheme="minorHAnsi" w:eastAsiaTheme="minorEastAsia" w:hAnsiTheme="minorHAnsi" w:cstheme="minorHAnsi"/>
                <w:bCs/>
                <w:color w:val="000000" w:themeColor="text1"/>
                <w:szCs w:val="24"/>
              </w:rPr>
              <w:t>應用服務名稱</w:t>
            </w:r>
          </w:p>
        </w:tc>
        <w:tc>
          <w:tcPr>
            <w:tcW w:w="3686" w:type="dxa"/>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網址</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教育雲入口網</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https://cloud.edu.tw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教育大市集</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https://market.cloud.edu.tw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3</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教育百科</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https://pedia.cloud.edu.tw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4</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教育媒體影音</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https://video.cloud.edu.tw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5</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學習拍</w:t>
            </w:r>
            <w:r w:rsidRPr="004F5DA0">
              <w:rPr>
                <w:rFonts w:asciiTheme="minorHAnsi" w:eastAsiaTheme="minorEastAsia" w:hAnsiTheme="minorHAnsi" w:cstheme="minorHAnsi"/>
                <w:color w:val="000000" w:themeColor="text1"/>
                <w:szCs w:val="24"/>
              </w:rPr>
              <w:t>2.0</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https://learning.cloud.edu.tw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6</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FUN</w:t>
            </w:r>
            <w:r w:rsidRPr="004F5DA0">
              <w:rPr>
                <w:rFonts w:asciiTheme="minorHAnsi" w:eastAsiaTheme="minorEastAsia" w:hAnsiTheme="minorHAnsi" w:cstheme="minorHAnsi"/>
                <w:color w:val="000000" w:themeColor="text1"/>
                <w:szCs w:val="24"/>
              </w:rPr>
              <w:t>學王</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https://fun.edu.tw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7</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數位學伴入口</w:t>
            </w:r>
            <w:proofErr w:type="gramEnd"/>
            <w:r w:rsidRPr="004F5DA0">
              <w:rPr>
                <w:rFonts w:asciiTheme="minorHAnsi" w:eastAsiaTheme="minorEastAsia" w:hAnsiTheme="minorHAnsi" w:cstheme="minorHAnsi"/>
                <w:color w:val="000000" w:themeColor="text1"/>
                <w:szCs w:val="24"/>
              </w:rPr>
              <w:t>網</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https://etutor.moe.gov.tw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8</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合作備課</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https://weteach.edu.tw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9</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開放課程市集</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https://moochub.edu.tw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lastRenderedPageBreak/>
              <w:t>10</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學習寶盒</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https://weshare.edu.tw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11</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一起魔課</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https://welearn.edu.tw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12</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教育部校園雲端電子郵件</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https://mail.edu.tw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13</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教師</w:t>
            </w:r>
            <w:r w:rsidRPr="004F5DA0">
              <w:rPr>
                <w:rFonts w:asciiTheme="minorHAnsi" w:eastAsiaTheme="minorEastAsia" w:hAnsiTheme="minorHAnsi" w:cstheme="minorHAnsi"/>
                <w:color w:val="000000" w:themeColor="text1"/>
                <w:szCs w:val="24"/>
              </w:rPr>
              <w:t>e</w:t>
            </w:r>
            <w:r w:rsidRPr="004F5DA0">
              <w:rPr>
                <w:rFonts w:asciiTheme="minorHAnsi" w:eastAsiaTheme="minorEastAsia" w:hAnsiTheme="minorHAnsi" w:cstheme="minorHAnsi"/>
                <w:color w:val="000000" w:themeColor="text1"/>
                <w:szCs w:val="24"/>
              </w:rPr>
              <w:t>學院</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https://ups.moe.edu.tw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14</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因材網</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http://adl.edu.tw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15</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英語線上學習</w:t>
            </w:r>
            <w:proofErr w:type="gramEnd"/>
            <w:r w:rsidRPr="004F5DA0">
              <w:rPr>
                <w:rFonts w:asciiTheme="minorHAnsi" w:eastAsiaTheme="minorEastAsia" w:hAnsiTheme="minorHAnsi" w:cstheme="minorHAnsi"/>
                <w:color w:val="000000" w:themeColor="text1"/>
                <w:szCs w:val="24"/>
              </w:rPr>
              <w:t>平台</w:t>
            </w:r>
            <w:r>
              <w:rPr>
                <w:rFonts w:asciiTheme="minorHAnsi" w:eastAsiaTheme="minorEastAsia" w:hAnsiTheme="minorHAnsi" w:cstheme="minorHAnsi" w:hint="eastAsia"/>
                <w:color w:val="000000" w:themeColor="text1"/>
                <w:szCs w:val="24"/>
              </w:rPr>
              <w:t>（</w:t>
            </w:r>
            <w:r>
              <w:rPr>
                <w:rFonts w:asciiTheme="minorHAnsi" w:eastAsiaTheme="minorEastAsia" w:hAnsiTheme="minorHAnsi" w:cstheme="minorHAnsi"/>
                <w:color w:val="000000" w:themeColor="text1"/>
                <w:szCs w:val="24"/>
              </w:rPr>
              <w:t>Cool English</w:t>
            </w:r>
            <w:r>
              <w:rPr>
                <w:rFonts w:asciiTheme="minorHAnsi" w:eastAsiaTheme="minorEastAsia" w:hAnsiTheme="minorHAnsi" w:cstheme="minorHAnsi" w:hint="eastAsia"/>
                <w:color w:val="000000" w:themeColor="text1"/>
                <w:szCs w:val="24"/>
              </w:rPr>
              <w:t>）</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https://www.coolenglish.edu.tw</w:t>
            </w:r>
          </w:p>
        </w:tc>
      </w:tr>
      <w:tr w:rsidR="00F0310A" w:rsidRPr="007B0E51" w:rsidTr="000B399B">
        <w:trPr>
          <w:trHeight w:hRule="exact" w:val="1004"/>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16</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國民中小學課程與教學資源整合平</w:t>
            </w:r>
            <w:proofErr w:type="gramStart"/>
            <w:r w:rsidRPr="004F5DA0">
              <w:rPr>
                <w:rFonts w:asciiTheme="minorHAnsi" w:eastAsiaTheme="minorEastAsia" w:hAnsiTheme="minorHAnsi" w:cstheme="minorHAnsi"/>
                <w:color w:val="000000" w:themeColor="text1"/>
                <w:szCs w:val="24"/>
              </w:rPr>
              <w:t>臺</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https://cirn.moe.edu.tw</w:t>
            </w:r>
          </w:p>
        </w:tc>
      </w:tr>
      <w:tr w:rsidR="00F0310A" w:rsidRPr="007B0E51" w:rsidTr="000B399B">
        <w:trPr>
          <w:trHeight w:hRule="exact" w:val="998"/>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17</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國民小學及國民中學補救教學方案科技化評量</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https://exam.tcte.edu.tw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18</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教育部戶外教育資源平台</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https://outdoor.naer.edu.tw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19</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電子書服務平台</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https://ebook.nlpi.edu.tw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20</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酷課雲</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http://cooc.tp.edu.tw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21</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gramStart"/>
            <w:r w:rsidRPr="004F5DA0">
              <w:rPr>
                <w:rFonts w:asciiTheme="minorHAnsi" w:eastAsiaTheme="minorEastAsia" w:hAnsiTheme="minorHAnsi" w:cstheme="minorHAnsi"/>
                <w:color w:val="000000" w:themeColor="text1"/>
                <w:szCs w:val="24"/>
              </w:rPr>
              <w:t>飛番雲</w:t>
            </w:r>
            <w:proofErr w:type="gram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http://hahay.tn.edu.tw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22</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達學堂</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http://drlive.kh.edu.tw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23</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E-game</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https://www.egame.kh.edu.tw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24</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學習地圖教學應用平台</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https://d2.ilc.edu.tw</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25</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proofErr w:type="spellStart"/>
            <w:r w:rsidRPr="004F5DA0">
              <w:rPr>
                <w:rFonts w:asciiTheme="minorHAnsi" w:eastAsiaTheme="minorEastAsia" w:hAnsiTheme="minorHAnsi" w:cstheme="minorHAnsi"/>
                <w:color w:val="000000" w:themeColor="text1"/>
                <w:szCs w:val="24"/>
              </w:rPr>
              <w:t>PaGamO</w:t>
            </w:r>
            <w:proofErr w:type="spellEnd"/>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https://www.pagamo.org</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26</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均一教育平台</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https://www.junyiacademy.org</w:t>
            </w:r>
          </w:p>
        </w:tc>
      </w:tr>
      <w:tr w:rsidR="00F0310A" w:rsidRPr="007B0E51" w:rsidTr="000B399B">
        <w:trPr>
          <w:trHeight w:hRule="exact" w:val="567"/>
          <w:jc w:val="center"/>
        </w:trPr>
        <w:tc>
          <w:tcPr>
            <w:tcW w:w="709" w:type="dxa"/>
            <w:vAlign w:val="center"/>
          </w:tcPr>
          <w:p w:rsidR="00F0310A" w:rsidRPr="004F5DA0" w:rsidRDefault="00F0310A" w:rsidP="000B399B">
            <w:pPr>
              <w:spacing w:beforeLines="50" w:before="180" w:line="400" w:lineRule="exact"/>
              <w:jc w:val="center"/>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27</w:t>
            </w:r>
          </w:p>
        </w:tc>
        <w:tc>
          <w:tcPr>
            <w:tcW w:w="3714"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學習吧</w:t>
            </w:r>
          </w:p>
        </w:tc>
        <w:tc>
          <w:tcPr>
            <w:tcW w:w="3686" w:type="dxa"/>
            <w:vAlign w:val="center"/>
          </w:tcPr>
          <w:p w:rsidR="00F0310A" w:rsidRPr="004F5DA0" w:rsidRDefault="00F0310A" w:rsidP="000B399B">
            <w:pPr>
              <w:spacing w:beforeLines="50" w:before="180" w:line="400" w:lineRule="exact"/>
              <w:jc w:val="both"/>
              <w:rPr>
                <w:rFonts w:asciiTheme="minorHAnsi" w:eastAsiaTheme="minorEastAsia" w:hAnsiTheme="minorHAnsi" w:cstheme="minorHAnsi"/>
                <w:color w:val="000000" w:themeColor="text1"/>
                <w:szCs w:val="24"/>
              </w:rPr>
            </w:pPr>
            <w:r w:rsidRPr="004F5DA0">
              <w:rPr>
                <w:rFonts w:asciiTheme="minorHAnsi" w:eastAsiaTheme="minorEastAsia" w:hAnsiTheme="minorHAnsi" w:cstheme="minorHAnsi"/>
                <w:color w:val="000000" w:themeColor="text1"/>
                <w:szCs w:val="24"/>
              </w:rPr>
              <w:t>https://www.learnmode.net</w:t>
            </w:r>
          </w:p>
        </w:tc>
      </w:tr>
    </w:tbl>
    <w:p w:rsidR="00F0310A"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p>
    <w:p w:rsidR="00F0310A"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p>
    <w:p w:rsidR="00F0310A"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p>
    <w:p w:rsidR="00F0310A"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p>
    <w:p w:rsidR="00F0310A" w:rsidRPr="007B0E51" w:rsidRDefault="00F0310A" w:rsidP="00F0310A">
      <w:pPr>
        <w:adjustRightInd w:val="0"/>
        <w:spacing w:beforeLines="50" w:before="180" w:line="400" w:lineRule="exact"/>
        <w:jc w:val="both"/>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伍、</w:t>
      </w:r>
      <w:r w:rsidRPr="007B0E51">
        <w:rPr>
          <w:rFonts w:asciiTheme="minorEastAsia" w:eastAsiaTheme="minorEastAsia" w:hAnsiTheme="minorEastAsia" w:hint="eastAsia"/>
          <w:b/>
          <w:color w:val="000000" w:themeColor="text1"/>
          <w:szCs w:val="24"/>
        </w:rPr>
        <w:t>結</w:t>
      </w:r>
      <w:r w:rsidRPr="007B0E51">
        <w:rPr>
          <w:rFonts w:asciiTheme="minorEastAsia" w:eastAsiaTheme="minorEastAsia" w:hAnsiTheme="minorEastAsia"/>
          <w:b/>
          <w:color w:val="000000" w:themeColor="text1"/>
          <w:szCs w:val="24"/>
        </w:rPr>
        <w:t>論</w:t>
      </w:r>
    </w:p>
    <w:p w:rsidR="00F0310A" w:rsidRPr="007B0E51" w:rsidRDefault="00F0310A" w:rsidP="00F0310A">
      <w:pPr>
        <w:spacing w:line="440" w:lineRule="exact"/>
        <w:ind w:firstLineChars="200" w:firstLine="480"/>
        <w:jc w:val="both"/>
        <w:rPr>
          <w:rFonts w:asciiTheme="minorEastAsia" w:eastAsiaTheme="minorEastAsia" w:hAnsiTheme="minorEastAsia"/>
          <w:color w:val="000000" w:themeColor="text1"/>
          <w:szCs w:val="24"/>
        </w:rPr>
      </w:pPr>
      <w:r w:rsidRPr="007B0E51">
        <w:rPr>
          <w:rFonts w:asciiTheme="minorEastAsia" w:eastAsiaTheme="minorEastAsia" w:hAnsiTheme="minorEastAsia"/>
          <w:color w:val="000000" w:themeColor="text1"/>
          <w:szCs w:val="24"/>
        </w:rPr>
        <w:t>教育是國家發展的根本，如何善用各種技術與資源提升教學活動的成效，讓孩子能適性學習、快樂成長，一直都是教育部長久以來努力的目標，但這並不是</w:t>
      </w:r>
      <w:proofErr w:type="gramStart"/>
      <w:r w:rsidRPr="007B0E51">
        <w:rPr>
          <w:rFonts w:asciiTheme="minorEastAsia" w:eastAsiaTheme="minorEastAsia" w:hAnsiTheme="minorEastAsia"/>
          <w:color w:val="000000" w:themeColor="text1"/>
          <w:szCs w:val="24"/>
        </w:rPr>
        <w:t>一蹴</w:t>
      </w:r>
      <w:proofErr w:type="gramEnd"/>
      <w:r w:rsidRPr="007B0E51">
        <w:rPr>
          <w:rFonts w:asciiTheme="minorEastAsia" w:eastAsiaTheme="minorEastAsia" w:hAnsiTheme="minorEastAsia"/>
          <w:color w:val="000000" w:themeColor="text1"/>
          <w:szCs w:val="24"/>
        </w:rPr>
        <w:t>可幾的，</w:t>
      </w:r>
      <w:r w:rsidRPr="007B0E51">
        <w:rPr>
          <w:rFonts w:asciiTheme="minorEastAsia" w:eastAsiaTheme="minorEastAsia" w:hAnsiTheme="minorEastAsia" w:hint="eastAsia"/>
          <w:color w:val="000000" w:themeColor="text1"/>
          <w:szCs w:val="24"/>
        </w:rPr>
        <w:t>需</w:t>
      </w:r>
      <w:r w:rsidRPr="007B0E51">
        <w:rPr>
          <w:rFonts w:asciiTheme="minorEastAsia" w:eastAsiaTheme="minorEastAsia" w:hAnsiTheme="minorEastAsia"/>
          <w:color w:val="000000" w:themeColor="text1"/>
          <w:szCs w:val="24"/>
        </w:rPr>
        <w:t>經年</w:t>
      </w:r>
      <w:r w:rsidRPr="007B0E51">
        <w:rPr>
          <w:rFonts w:asciiTheme="minorEastAsia" w:eastAsiaTheme="minorEastAsia" w:hAnsiTheme="minorEastAsia" w:hint="eastAsia"/>
          <w:color w:val="000000" w:themeColor="text1"/>
          <w:szCs w:val="24"/>
        </w:rPr>
        <w:t>累</w:t>
      </w:r>
      <w:r w:rsidRPr="007B0E51">
        <w:rPr>
          <w:rFonts w:asciiTheme="minorEastAsia" w:eastAsiaTheme="minorEastAsia" w:hAnsiTheme="minorEastAsia"/>
          <w:color w:val="000000" w:themeColor="text1"/>
          <w:szCs w:val="24"/>
        </w:rPr>
        <w:t>月不斷地持續投注</w:t>
      </w:r>
      <w:r w:rsidRPr="007B0E51">
        <w:rPr>
          <w:rFonts w:asciiTheme="minorEastAsia" w:eastAsiaTheme="minorEastAsia" w:hAnsiTheme="minorEastAsia" w:hint="eastAsia"/>
          <w:color w:val="000000" w:themeColor="text1"/>
          <w:szCs w:val="24"/>
        </w:rPr>
        <w:t>心</w:t>
      </w:r>
      <w:r w:rsidRPr="007B0E51">
        <w:rPr>
          <w:rFonts w:asciiTheme="minorEastAsia" w:eastAsiaTheme="minorEastAsia" w:hAnsiTheme="minorEastAsia"/>
          <w:color w:val="000000" w:themeColor="text1"/>
          <w:szCs w:val="24"/>
        </w:rPr>
        <w:t>力與資源，更要結合政府、民間與產業界的力量，帶動國內教育創新，發展新一代的數位學習環境與模式</w:t>
      </w:r>
      <w:r w:rsidRPr="007B0E51">
        <w:rPr>
          <w:rFonts w:asciiTheme="minorEastAsia" w:eastAsiaTheme="minorEastAsia" w:hAnsiTheme="minorEastAsia" w:hint="eastAsia"/>
          <w:color w:val="000000" w:themeColor="text1"/>
          <w:szCs w:val="24"/>
        </w:rPr>
        <w:t>，</w:t>
      </w:r>
      <w:r w:rsidRPr="007B0E51">
        <w:rPr>
          <w:rFonts w:asciiTheme="minorEastAsia" w:eastAsiaTheme="minorEastAsia" w:hAnsiTheme="minorEastAsia"/>
          <w:color w:val="000000" w:themeColor="text1"/>
          <w:szCs w:val="24"/>
        </w:rPr>
        <w:t>才能將教育資源投注的效益最大化</w:t>
      </w:r>
      <w:r w:rsidRPr="007B0E51">
        <w:rPr>
          <w:rFonts w:asciiTheme="minorEastAsia" w:eastAsiaTheme="minorEastAsia" w:hAnsiTheme="minorEastAsia" w:hint="eastAsia"/>
          <w:color w:val="000000" w:themeColor="text1"/>
          <w:szCs w:val="24"/>
        </w:rPr>
        <w:t>。</w:t>
      </w:r>
      <w:r w:rsidRPr="007B0E51">
        <w:rPr>
          <w:rFonts w:asciiTheme="minorEastAsia" w:eastAsiaTheme="minorEastAsia" w:hAnsiTheme="minorEastAsia"/>
          <w:color w:val="000000" w:themeColor="text1"/>
          <w:szCs w:val="24"/>
        </w:rPr>
        <w:t>教育部全心投入推動教育雲</w:t>
      </w:r>
      <w:r w:rsidRPr="007B0E51">
        <w:rPr>
          <w:rFonts w:asciiTheme="minorEastAsia" w:eastAsiaTheme="minorEastAsia" w:hAnsiTheme="minorEastAsia" w:hint="eastAsia"/>
          <w:color w:val="000000" w:themeColor="text1"/>
          <w:szCs w:val="24"/>
        </w:rPr>
        <w:t>及相關基礎服務建設</w:t>
      </w:r>
      <w:r w:rsidRPr="007B0E51">
        <w:rPr>
          <w:rFonts w:asciiTheme="minorEastAsia" w:eastAsiaTheme="minorEastAsia" w:hAnsiTheme="minorEastAsia"/>
          <w:color w:val="000000" w:themeColor="text1"/>
          <w:szCs w:val="24"/>
        </w:rPr>
        <w:t>，也冀望更多民間與業界的有志之士能共襄盛舉，讓學生、教師及家長都能充分得益於現今蓬勃發展的雲端科技，期使教師教學</w:t>
      </w:r>
      <w:r w:rsidRPr="007B0E51">
        <w:rPr>
          <w:rFonts w:asciiTheme="minorEastAsia" w:eastAsiaTheme="minorEastAsia" w:hAnsiTheme="minorEastAsia" w:hint="eastAsia"/>
          <w:color w:val="000000" w:themeColor="text1"/>
          <w:szCs w:val="24"/>
        </w:rPr>
        <w:t>及</w:t>
      </w:r>
      <w:r w:rsidRPr="007B0E51">
        <w:rPr>
          <w:rFonts w:asciiTheme="minorEastAsia" w:eastAsiaTheme="minorEastAsia" w:hAnsiTheme="minorEastAsia"/>
          <w:color w:val="000000" w:themeColor="text1"/>
          <w:szCs w:val="24"/>
        </w:rPr>
        <w:t>學生學習</w:t>
      </w:r>
      <w:r w:rsidRPr="007B0E51">
        <w:rPr>
          <w:rFonts w:asciiTheme="minorEastAsia" w:eastAsiaTheme="minorEastAsia" w:hAnsiTheme="minorEastAsia" w:hint="eastAsia"/>
          <w:color w:val="000000" w:themeColor="text1"/>
          <w:szCs w:val="24"/>
        </w:rPr>
        <w:t>之資源與服務，透過教育體系單一簽入服務</w:t>
      </w:r>
      <w:r w:rsidRPr="007B0E51">
        <w:rPr>
          <w:rFonts w:asciiTheme="minorEastAsia" w:eastAsiaTheme="minorEastAsia" w:hAnsiTheme="minorEastAsia"/>
          <w:color w:val="000000" w:themeColor="text1"/>
          <w:szCs w:val="24"/>
        </w:rPr>
        <w:t>能夠</w:t>
      </w:r>
      <w:r w:rsidRPr="007B0E51">
        <w:rPr>
          <w:rFonts w:asciiTheme="minorEastAsia" w:eastAsiaTheme="minorEastAsia" w:hAnsiTheme="minorEastAsia" w:hint="eastAsia"/>
          <w:color w:val="000000" w:themeColor="text1"/>
          <w:szCs w:val="24"/>
        </w:rPr>
        <w:t>更</w:t>
      </w:r>
      <w:r w:rsidRPr="007B0E51">
        <w:rPr>
          <w:rFonts w:asciiTheme="minorEastAsia" w:eastAsiaTheme="minorEastAsia" w:hAnsiTheme="minorEastAsia"/>
          <w:color w:val="000000" w:themeColor="text1"/>
          <w:szCs w:val="24"/>
        </w:rPr>
        <w:t>緊密</w:t>
      </w:r>
      <w:r w:rsidRPr="007B0E51">
        <w:rPr>
          <w:rFonts w:asciiTheme="minorEastAsia" w:eastAsiaTheme="minorEastAsia" w:hAnsiTheme="minorEastAsia" w:hint="eastAsia"/>
          <w:color w:val="000000" w:themeColor="text1"/>
          <w:szCs w:val="24"/>
        </w:rPr>
        <w:t>地</w:t>
      </w:r>
      <w:r w:rsidRPr="007B0E51">
        <w:rPr>
          <w:rFonts w:asciiTheme="minorEastAsia" w:eastAsiaTheme="minorEastAsia" w:hAnsiTheme="minorEastAsia"/>
          <w:color w:val="000000" w:themeColor="text1"/>
          <w:szCs w:val="24"/>
        </w:rPr>
        <w:t>結合，</w:t>
      </w:r>
      <w:r w:rsidRPr="007B0E51">
        <w:rPr>
          <w:rFonts w:asciiTheme="minorEastAsia" w:eastAsiaTheme="minorEastAsia" w:hAnsiTheme="minorEastAsia" w:hint="eastAsia"/>
          <w:color w:val="000000" w:themeColor="text1"/>
          <w:szCs w:val="24"/>
        </w:rPr>
        <w:t>更</w:t>
      </w:r>
      <w:r w:rsidRPr="007B0E51">
        <w:rPr>
          <w:rFonts w:asciiTheme="minorEastAsia" w:eastAsiaTheme="minorEastAsia" w:hAnsiTheme="minorEastAsia"/>
          <w:color w:val="000000" w:themeColor="text1"/>
          <w:szCs w:val="24"/>
        </w:rPr>
        <w:t>加符合教學場域的需求，且更貼近學生的學習模式。</w:t>
      </w:r>
    </w:p>
    <w:p w:rsidR="00906573" w:rsidRPr="00F0310A" w:rsidRDefault="00906573" w:rsidP="00F0310A"/>
    <w:sectPr w:rsidR="00906573" w:rsidRPr="00F0310A" w:rsidSect="00F0310A">
      <w:footerReference w:type="default" r:id="rId10"/>
      <w:pgSz w:w="11906" w:h="16838"/>
      <w:pgMar w:top="1134" w:right="851" w:bottom="1134" w:left="851" w:header="851" w:footer="992" w:gutter="0"/>
      <w:pgBorders w:offsetFrom="page">
        <w:top w:val="handmade2" w:sz="18" w:space="24" w:color="D1B1E9"/>
        <w:left w:val="handmade2" w:sz="18" w:space="24" w:color="D1B1E9"/>
        <w:bottom w:val="handmade2" w:sz="18" w:space="24" w:color="D1B1E9"/>
        <w:right w:val="handmade2" w:sz="18" w:space="24" w:color="D1B1E9"/>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B4" w:rsidRDefault="00A154B4" w:rsidP="00E67D65">
      <w:r>
        <w:separator/>
      </w:r>
    </w:p>
  </w:endnote>
  <w:endnote w:type="continuationSeparator" w:id="0">
    <w:p w:rsidR="00A154B4" w:rsidRDefault="00A154B4" w:rsidP="00E6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7" w:rsidRDefault="00F0310A" w:rsidP="00F0310A">
    <w:pPr>
      <w:pStyle w:val="a5"/>
    </w:pPr>
    <w:r>
      <w:rPr>
        <w:noProof/>
      </w:rPr>
      <mc:AlternateContent>
        <mc:Choice Requires="wps">
          <w:drawing>
            <wp:anchor distT="45720" distB="45720" distL="114300" distR="114300" simplePos="0" relativeHeight="251661312" behindDoc="0" locked="0" layoutInCell="1" allowOverlap="1">
              <wp:simplePos x="0" y="0"/>
              <wp:positionH relativeFrom="column">
                <wp:posOffset>5088890</wp:posOffset>
              </wp:positionH>
              <wp:positionV relativeFrom="paragraph">
                <wp:posOffset>-55245</wp:posOffset>
              </wp:positionV>
              <wp:extent cx="1381125" cy="1404620"/>
              <wp:effectExtent l="0" t="0" r="0" b="12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rsidR="00F0310A" w:rsidRPr="00F0310A" w:rsidRDefault="00F0310A">
                          <w:pPr>
                            <w:rPr>
                              <w:sz w:val="20"/>
                              <w:szCs w:val="20"/>
                            </w:rPr>
                          </w:pPr>
                          <w:r w:rsidRPr="00F0310A">
                            <w:rPr>
                              <w:rFonts w:hint="eastAsia"/>
                              <w:sz w:val="20"/>
                              <w:szCs w:val="20"/>
                            </w:rPr>
                            <w:t>中華民國</w:t>
                          </w:r>
                          <w:r w:rsidRPr="00F0310A">
                            <w:rPr>
                              <w:rFonts w:hint="eastAsia"/>
                              <w:sz w:val="20"/>
                              <w:szCs w:val="20"/>
                            </w:rPr>
                            <w:t>108</w:t>
                          </w:r>
                          <w:r w:rsidRPr="00F0310A">
                            <w:rPr>
                              <w:rFonts w:hint="eastAsia"/>
                              <w:sz w:val="20"/>
                              <w:szCs w:val="20"/>
                            </w:rPr>
                            <w:t>年</w:t>
                          </w:r>
                          <w:r w:rsidRPr="00F0310A">
                            <w:rPr>
                              <w:rFonts w:hint="eastAsia"/>
                              <w:sz w:val="20"/>
                              <w:szCs w:val="20"/>
                            </w:rPr>
                            <w:t>8</w:t>
                          </w:r>
                          <w:r w:rsidRPr="00F0310A">
                            <w:rPr>
                              <w:rFonts w:hint="eastAsia"/>
                              <w:sz w:val="20"/>
                              <w:szCs w:val="20"/>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00.7pt;margin-top:-4.35pt;width:10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" filled="f" stroked="f">
              <v:textbox style="mso-fit-shape-to-text:t">
                <w:txbxContent>
                  <w:p w:rsidR="00F0310A" w:rsidRPr="00F0310A" w:rsidRDefault="00F0310A">
                    <w:pPr>
                      <w:rPr>
                        <w:sz w:val="20"/>
                        <w:szCs w:val="20"/>
                      </w:rPr>
                    </w:pPr>
                    <w:r w:rsidRPr="00F0310A">
                      <w:rPr>
                        <w:rFonts w:hint="eastAsia"/>
                        <w:sz w:val="20"/>
                        <w:szCs w:val="20"/>
                      </w:rPr>
                      <w:t>中華民國</w:t>
                    </w:r>
                    <w:r w:rsidRPr="00F0310A">
                      <w:rPr>
                        <w:rFonts w:hint="eastAsia"/>
                        <w:sz w:val="20"/>
                        <w:szCs w:val="20"/>
                      </w:rPr>
                      <w:t>108</w:t>
                    </w:r>
                    <w:r w:rsidRPr="00F0310A">
                      <w:rPr>
                        <w:rFonts w:hint="eastAsia"/>
                        <w:sz w:val="20"/>
                        <w:szCs w:val="20"/>
                      </w:rPr>
                      <w:t>年</w:t>
                    </w:r>
                    <w:r w:rsidRPr="00F0310A">
                      <w:rPr>
                        <w:rFonts w:hint="eastAsia"/>
                        <w:sz w:val="20"/>
                        <w:szCs w:val="20"/>
                      </w:rPr>
                      <w:t>8</w:t>
                    </w:r>
                    <w:r w:rsidRPr="00F0310A">
                      <w:rPr>
                        <w:rFonts w:hint="eastAsia"/>
                        <w:sz w:val="20"/>
                        <w:szCs w:val="20"/>
                      </w:rPr>
                      <w:t>月</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50165</wp:posOffset>
              </wp:positionH>
              <wp:positionV relativeFrom="paragraph">
                <wp:posOffset>-55245</wp:posOffset>
              </wp:positionV>
              <wp:extent cx="1733550" cy="1404620"/>
              <wp:effectExtent l="0" t="0" r="0"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rsidR="00F0310A" w:rsidRPr="00F0310A" w:rsidRDefault="00F0310A">
                          <w:pPr>
                            <w:rPr>
                              <w:sz w:val="20"/>
                              <w:szCs w:val="20"/>
                            </w:rPr>
                          </w:pPr>
                          <w:r w:rsidRPr="00F0310A">
                            <w:rPr>
                              <w:rFonts w:hint="eastAsia"/>
                              <w:sz w:val="20"/>
                              <w:szCs w:val="20"/>
                            </w:rPr>
                            <w:t>政府機關資訊通報第</w:t>
                          </w:r>
                          <w:r w:rsidRPr="00F0310A">
                            <w:rPr>
                              <w:rFonts w:hint="eastAsia"/>
                              <w:sz w:val="20"/>
                              <w:szCs w:val="20"/>
                            </w:rPr>
                            <w:t>360</w:t>
                          </w:r>
                          <w:r w:rsidRPr="00F0310A">
                            <w:rPr>
                              <w:rFonts w:hint="eastAsia"/>
                              <w:sz w:val="20"/>
                              <w:szCs w:val="20"/>
                            </w:rPr>
                            <w:t>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5pt;margin-top:-4.35pt;width:1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" filled="f" stroked="f">
              <v:textbox style="mso-fit-shape-to-text:t">
                <w:txbxContent>
                  <w:p w:rsidR="00F0310A" w:rsidRPr="00F0310A" w:rsidRDefault="00F0310A">
                    <w:pPr>
                      <w:rPr>
                        <w:sz w:val="20"/>
                        <w:szCs w:val="20"/>
                      </w:rPr>
                    </w:pPr>
                    <w:r w:rsidRPr="00F0310A">
                      <w:rPr>
                        <w:rFonts w:hint="eastAsia"/>
                        <w:sz w:val="20"/>
                        <w:szCs w:val="20"/>
                      </w:rPr>
                      <w:t>政府機關資訊通報第</w:t>
                    </w:r>
                    <w:r w:rsidRPr="00F0310A">
                      <w:rPr>
                        <w:rFonts w:hint="eastAsia"/>
                        <w:sz w:val="20"/>
                        <w:szCs w:val="20"/>
                      </w:rPr>
                      <w:t>360</w:t>
                    </w:r>
                    <w:r w:rsidRPr="00F0310A">
                      <w:rPr>
                        <w:rFonts w:hint="eastAsia"/>
                        <w:sz w:val="20"/>
                        <w:szCs w:val="20"/>
                      </w:rPr>
                      <w:t>期</w:t>
                    </w:r>
                  </w:p>
                </w:txbxContent>
              </v:textbox>
              <w10:wrap type="square"/>
            </v:shape>
          </w:pict>
        </mc:Fallback>
      </mc:AlternateContent>
    </w:r>
    <w:r>
      <w:rPr>
        <w:rFonts w:hint="eastAsia"/>
      </w:rPr>
      <w:t xml:space="preserve">                    </w:t>
    </w:r>
    <w:r>
      <w:rPr>
        <w:rFonts w:hint="eastAsia"/>
      </w:rPr>
      <w:t>頁</w:t>
    </w:r>
    <w:sdt>
      <w:sdtPr>
        <w:id w:val="1399938406"/>
        <w:docPartObj>
          <w:docPartGallery w:val="Page Numbers (Bottom of Page)"/>
          <w:docPartUnique/>
        </w:docPartObj>
      </w:sdtPr>
      <w:sdtEndPr/>
      <w:sdtContent>
        <w:r w:rsidR="00260097">
          <w:fldChar w:fldCharType="begin"/>
        </w:r>
        <w:r w:rsidR="00260097">
          <w:instrText>PAGE   \* MERGEFORMAT</w:instrText>
        </w:r>
        <w:r w:rsidR="00260097">
          <w:fldChar w:fldCharType="separate"/>
        </w:r>
        <w:r w:rsidR="00F739F3" w:rsidRPr="00F739F3">
          <w:rPr>
            <w:noProof/>
            <w:lang w:val="zh-TW"/>
          </w:rPr>
          <w:t>6</w:t>
        </w:r>
        <w:r w:rsidR="00260097">
          <w:fldChar w:fldCharType="end"/>
        </w:r>
        <w:r>
          <w:rPr>
            <w:rFonts w:hint="eastAsia"/>
          </w:rPr>
          <w:t xml:space="preserve">   </w:t>
        </w:r>
      </w:sdtContent>
    </w:sdt>
  </w:p>
  <w:p w:rsidR="00260097" w:rsidRDefault="00260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B4" w:rsidRDefault="00A154B4" w:rsidP="00E67D65">
      <w:r>
        <w:separator/>
      </w:r>
    </w:p>
  </w:footnote>
  <w:footnote w:type="continuationSeparator" w:id="0">
    <w:p w:rsidR="00A154B4" w:rsidRDefault="00A154B4" w:rsidP="00E67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26658"/>
    <w:multiLevelType w:val="hybridMultilevel"/>
    <w:tmpl w:val="8F542AC6"/>
    <w:lvl w:ilvl="0" w:tplc="04090017">
      <w:start w:val="1"/>
      <w:numFmt w:val="ideographLegalTraditional"/>
      <w:lvlText w:val="%1、"/>
      <w:lvlJc w:val="left"/>
      <w:pPr>
        <w:ind w:left="906"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4D30762C"/>
    <w:multiLevelType w:val="hybridMultilevel"/>
    <w:tmpl w:val="F0385758"/>
    <w:lvl w:ilvl="0" w:tplc="4CEED91A">
      <w:start w:val="1"/>
      <w:numFmt w:val="taiwaneseCountingThousand"/>
      <w:lvlText w:val="%1、"/>
      <w:lvlJc w:val="left"/>
      <w:pPr>
        <w:ind w:left="960" w:hanging="480"/>
      </w:pPr>
      <w:rPr>
        <w:rFonts w:asciiTheme="minorEastAsia" w:eastAsiaTheme="minorEastAsia" w:hAnsiTheme="minor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o:colormru v:ext="edit" colors="#e6d5f3"/>
      <o:colormenu v:ext="edit" fillcolor="#e6d5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AA"/>
    <w:rsid w:val="00002B64"/>
    <w:rsid w:val="0000309D"/>
    <w:rsid w:val="00013A43"/>
    <w:rsid w:val="000530C3"/>
    <w:rsid w:val="00072A6F"/>
    <w:rsid w:val="0007461A"/>
    <w:rsid w:val="000816FF"/>
    <w:rsid w:val="00085018"/>
    <w:rsid w:val="00086C7D"/>
    <w:rsid w:val="00093E3D"/>
    <w:rsid w:val="000C17DD"/>
    <w:rsid w:val="000D7AFD"/>
    <w:rsid w:val="000F0D43"/>
    <w:rsid w:val="00111E1D"/>
    <w:rsid w:val="00125660"/>
    <w:rsid w:val="0013153B"/>
    <w:rsid w:val="00156F68"/>
    <w:rsid w:val="001638B9"/>
    <w:rsid w:val="001835B9"/>
    <w:rsid w:val="00190FFC"/>
    <w:rsid w:val="001A230E"/>
    <w:rsid w:val="001A4AD4"/>
    <w:rsid w:val="001B23B2"/>
    <w:rsid w:val="001C0CFF"/>
    <w:rsid w:val="001C43CA"/>
    <w:rsid w:val="001C4E52"/>
    <w:rsid w:val="001E6D05"/>
    <w:rsid w:val="00201047"/>
    <w:rsid w:val="00213A0E"/>
    <w:rsid w:val="0022653E"/>
    <w:rsid w:val="0025231B"/>
    <w:rsid w:val="00255C76"/>
    <w:rsid w:val="00260097"/>
    <w:rsid w:val="00272D8F"/>
    <w:rsid w:val="00281E42"/>
    <w:rsid w:val="002926AB"/>
    <w:rsid w:val="002C62EC"/>
    <w:rsid w:val="002D7B36"/>
    <w:rsid w:val="002F1C0E"/>
    <w:rsid w:val="003036B3"/>
    <w:rsid w:val="00305C60"/>
    <w:rsid w:val="0031160D"/>
    <w:rsid w:val="0031698E"/>
    <w:rsid w:val="00327571"/>
    <w:rsid w:val="00356CBF"/>
    <w:rsid w:val="003711B2"/>
    <w:rsid w:val="00372546"/>
    <w:rsid w:val="003727B3"/>
    <w:rsid w:val="00375497"/>
    <w:rsid w:val="00375BD7"/>
    <w:rsid w:val="00383840"/>
    <w:rsid w:val="003B3AA4"/>
    <w:rsid w:val="003B6012"/>
    <w:rsid w:val="003C1232"/>
    <w:rsid w:val="003C1DA4"/>
    <w:rsid w:val="003D0E1D"/>
    <w:rsid w:val="003F3480"/>
    <w:rsid w:val="0040169D"/>
    <w:rsid w:val="00417FC1"/>
    <w:rsid w:val="0043445D"/>
    <w:rsid w:val="004507BB"/>
    <w:rsid w:val="0047461D"/>
    <w:rsid w:val="004920C6"/>
    <w:rsid w:val="004B7ACE"/>
    <w:rsid w:val="004C49EC"/>
    <w:rsid w:val="004D10E0"/>
    <w:rsid w:val="004E5834"/>
    <w:rsid w:val="004F6A08"/>
    <w:rsid w:val="00512CE6"/>
    <w:rsid w:val="005310CE"/>
    <w:rsid w:val="005458E7"/>
    <w:rsid w:val="0056392D"/>
    <w:rsid w:val="00571356"/>
    <w:rsid w:val="00583286"/>
    <w:rsid w:val="00586D9F"/>
    <w:rsid w:val="00590115"/>
    <w:rsid w:val="005B5218"/>
    <w:rsid w:val="005C0363"/>
    <w:rsid w:val="005C576E"/>
    <w:rsid w:val="005D7D0D"/>
    <w:rsid w:val="005F4566"/>
    <w:rsid w:val="00620DAF"/>
    <w:rsid w:val="00623400"/>
    <w:rsid w:val="00661DFA"/>
    <w:rsid w:val="00663779"/>
    <w:rsid w:val="006A53B9"/>
    <w:rsid w:val="006B3484"/>
    <w:rsid w:val="006C540C"/>
    <w:rsid w:val="006D098B"/>
    <w:rsid w:val="006E20F0"/>
    <w:rsid w:val="006F179E"/>
    <w:rsid w:val="006F30B8"/>
    <w:rsid w:val="006F44D4"/>
    <w:rsid w:val="00701C99"/>
    <w:rsid w:val="007030AA"/>
    <w:rsid w:val="00714416"/>
    <w:rsid w:val="00717C05"/>
    <w:rsid w:val="00730021"/>
    <w:rsid w:val="007306A5"/>
    <w:rsid w:val="00755320"/>
    <w:rsid w:val="00780A3C"/>
    <w:rsid w:val="0078601C"/>
    <w:rsid w:val="007A4156"/>
    <w:rsid w:val="007A62B0"/>
    <w:rsid w:val="007B0E51"/>
    <w:rsid w:val="007D4A59"/>
    <w:rsid w:val="007F4417"/>
    <w:rsid w:val="008128F5"/>
    <w:rsid w:val="0081303D"/>
    <w:rsid w:val="0081504B"/>
    <w:rsid w:val="0081745E"/>
    <w:rsid w:val="008257CB"/>
    <w:rsid w:val="00837452"/>
    <w:rsid w:val="008676B2"/>
    <w:rsid w:val="008A276A"/>
    <w:rsid w:val="008C280F"/>
    <w:rsid w:val="008D120B"/>
    <w:rsid w:val="00906573"/>
    <w:rsid w:val="00921B39"/>
    <w:rsid w:val="00940809"/>
    <w:rsid w:val="00983027"/>
    <w:rsid w:val="00986BEA"/>
    <w:rsid w:val="009B7C77"/>
    <w:rsid w:val="009D30AC"/>
    <w:rsid w:val="009D3997"/>
    <w:rsid w:val="00A03E50"/>
    <w:rsid w:val="00A154B4"/>
    <w:rsid w:val="00A4458C"/>
    <w:rsid w:val="00A752FC"/>
    <w:rsid w:val="00AB145B"/>
    <w:rsid w:val="00AD44D3"/>
    <w:rsid w:val="00B2451B"/>
    <w:rsid w:val="00B351AB"/>
    <w:rsid w:val="00B42203"/>
    <w:rsid w:val="00B46011"/>
    <w:rsid w:val="00B534F4"/>
    <w:rsid w:val="00B535B2"/>
    <w:rsid w:val="00B76D3C"/>
    <w:rsid w:val="00B77902"/>
    <w:rsid w:val="00B904CE"/>
    <w:rsid w:val="00B9431C"/>
    <w:rsid w:val="00B9613E"/>
    <w:rsid w:val="00BA5B37"/>
    <w:rsid w:val="00BD084F"/>
    <w:rsid w:val="00BD797F"/>
    <w:rsid w:val="00C047D9"/>
    <w:rsid w:val="00C41B31"/>
    <w:rsid w:val="00C42F07"/>
    <w:rsid w:val="00C60C31"/>
    <w:rsid w:val="00C82955"/>
    <w:rsid w:val="00C87183"/>
    <w:rsid w:val="00CA1AAD"/>
    <w:rsid w:val="00CA235A"/>
    <w:rsid w:val="00D02739"/>
    <w:rsid w:val="00D02B2E"/>
    <w:rsid w:val="00D077EF"/>
    <w:rsid w:val="00D21359"/>
    <w:rsid w:val="00D326DA"/>
    <w:rsid w:val="00D33FC6"/>
    <w:rsid w:val="00D428F9"/>
    <w:rsid w:val="00D472C1"/>
    <w:rsid w:val="00D53F81"/>
    <w:rsid w:val="00D6695F"/>
    <w:rsid w:val="00DB0BBC"/>
    <w:rsid w:val="00DD0CA2"/>
    <w:rsid w:val="00E24382"/>
    <w:rsid w:val="00E2756F"/>
    <w:rsid w:val="00E67D65"/>
    <w:rsid w:val="00E909BF"/>
    <w:rsid w:val="00E92138"/>
    <w:rsid w:val="00EA3447"/>
    <w:rsid w:val="00EA7573"/>
    <w:rsid w:val="00EB4D2D"/>
    <w:rsid w:val="00EB51F3"/>
    <w:rsid w:val="00F0310A"/>
    <w:rsid w:val="00F150DB"/>
    <w:rsid w:val="00F2529D"/>
    <w:rsid w:val="00F61D6D"/>
    <w:rsid w:val="00F739F3"/>
    <w:rsid w:val="00F81996"/>
    <w:rsid w:val="00F820D6"/>
    <w:rsid w:val="00F91250"/>
    <w:rsid w:val="00FC1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6d5f3"/>
      <o:colormenu v:ext="edit" fillcolor="#e6d5f3"/>
    </o:shapedefaults>
    <o:shapelayout v:ext="edit">
      <o:idmap v:ext="edit" data="1"/>
    </o:shapelayout>
  </w:shapeDefaults>
  <w:decimalSymbol w:val="."/>
  <w:listSeparator w:val=","/>
  <w15:chartTrackingRefBased/>
  <w15:docId w15:val="{988A4EB8-4495-4B0B-BEB7-45B0EB79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6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67D65"/>
    <w:rPr>
      <w:sz w:val="20"/>
      <w:szCs w:val="20"/>
    </w:rPr>
  </w:style>
  <w:style w:type="paragraph" w:styleId="a5">
    <w:name w:val="footer"/>
    <w:basedOn w:val="a"/>
    <w:link w:val="a6"/>
    <w:uiPriority w:val="99"/>
    <w:unhideWhenUsed/>
    <w:rsid w:val="00E67D6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67D65"/>
    <w:rPr>
      <w:sz w:val="20"/>
      <w:szCs w:val="20"/>
    </w:rPr>
  </w:style>
  <w:style w:type="paragraph" w:styleId="a7">
    <w:name w:val="List Paragraph"/>
    <w:aliases w:val="1.1.1.1清單段落,List Paragraph,標題 (4),(二),列點,清單段落2,1.1,清單段落1"/>
    <w:basedOn w:val="a"/>
    <w:link w:val="a8"/>
    <w:uiPriority w:val="34"/>
    <w:qFormat/>
    <w:rsid w:val="00E67D65"/>
    <w:pPr>
      <w:ind w:leftChars="200" w:left="480"/>
    </w:pPr>
    <w:rPr>
      <w:rFonts w:asciiTheme="minorHAnsi" w:eastAsiaTheme="minorEastAsia" w:hAnsiTheme="minorHAnsi" w:cstheme="minorBidi"/>
    </w:rPr>
  </w:style>
  <w:style w:type="table" w:styleId="a9">
    <w:name w:val="Table Grid"/>
    <w:basedOn w:val="a1"/>
    <w:uiPriority w:val="39"/>
    <w:rsid w:val="0054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
    <w:name w:val="14PT -- 對齊邊線"/>
    <w:basedOn w:val="a"/>
    <w:rsid w:val="007B0E51"/>
    <w:pPr>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 w:type="character" w:customStyle="1" w:styleId="a8">
    <w:name w:val="清單段落 字元"/>
    <w:aliases w:val="1.1.1.1清單段落 字元,List Paragraph 字元,標題 (4) 字元,(二) 字元,列點 字元,清單段落2 字元,1.1 字元,清單段落1 字元"/>
    <w:link w:val="a7"/>
    <w:uiPriority w:val="34"/>
    <w:rsid w:val="00F0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蕭其文</dc:creator>
  <cp:keywords/>
  <dc:description/>
  <cp:lastModifiedBy>謝孟涵</cp:lastModifiedBy>
  <cp:revision>3</cp:revision>
  <dcterms:created xsi:type="dcterms:W3CDTF">2019-07-31T02:53:00Z</dcterms:created>
  <dcterms:modified xsi:type="dcterms:W3CDTF">2019-08-06T02:07:00Z</dcterms:modified>
</cp:coreProperties>
</file>