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0E5" w:rsidRPr="002C0FB7" w:rsidRDefault="00350E93" w:rsidP="00350E93">
      <w:pPr>
        <w:ind w:leftChars="-177" w:left="1" w:hangingChars="152" w:hanging="426"/>
        <w:outlineLvl w:val="0"/>
        <w:rPr>
          <w:rFonts w:ascii="微軟正黑體" w:eastAsia="微軟正黑體" w:hAnsi="微軟正黑體" w:cs="Times New Roman"/>
          <w:b/>
          <w:sz w:val="28"/>
        </w:rPr>
      </w:pPr>
      <w:bookmarkStart w:id="0" w:name="_Toc386630420"/>
      <w:r w:rsidRPr="00350E93">
        <w:rPr>
          <w:rFonts w:ascii="微軟正黑體" w:eastAsia="微軟正黑體" w:hAnsi="微軟正黑體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-355600</wp:posOffset>
                </wp:positionH>
                <wp:positionV relativeFrom="paragraph">
                  <wp:posOffset>-717550</wp:posOffset>
                </wp:positionV>
                <wp:extent cx="2374265" cy="1403985"/>
                <wp:effectExtent l="0" t="0" r="0" b="381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0E93" w:rsidRPr="00350E93" w:rsidRDefault="00350E93" w:rsidP="00350E93">
                            <w:pPr>
                              <w:pStyle w:val="aa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bookmarkStart w:id="1" w:name="_GoBack"/>
                            <w:r w:rsidRPr="00350E93">
                              <w:rPr>
                                <w:rFonts w:ascii="微軟正黑體" w:eastAsia="微軟正黑體" w:hAnsi="微軟正黑體" w:hint="eastAsia"/>
                                <w:bCs/>
                                <w:color w:val="000000" w:themeColor="text1"/>
                              </w:rPr>
                              <w:t>行政院105.4.7院</w:t>
                            </w:r>
                            <w:proofErr w:type="gramStart"/>
                            <w:r w:rsidRPr="00350E93">
                              <w:rPr>
                                <w:rFonts w:ascii="微軟正黑體" w:eastAsia="微軟正黑體" w:hAnsi="微軟正黑體" w:hint="eastAsia"/>
                                <w:bCs/>
                                <w:color w:val="000000" w:themeColor="text1"/>
                              </w:rPr>
                              <w:t>臺教字</w:t>
                            </w:r>
                            <w:proofErr w:type="gramEnd"/>
                            <w:r w:rsidRPr="00350E93">
                              <w:rPr>
                                <w:rFonts w:ascii="微軟正黑體" w:eastAsia="微軟正黑體" w:hAnsi="微軟正黑體" w:hint="eastAsia"/>
                                <w:bCs/>
                                <w:color w:val="000000" w:themeColor="text1"/>
                              </w:rPr>
                              <w:t>第1050012227號函備查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8pt;margin-top:-56.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" filled="f" stroked="f">
                <v:textbox style="mso-fit-shape-to-text:t">
                  <w:txbxContent>
                    <w:p w:rsidR="00350E93" w:rsidRPr="00350E93" w:rsidRDefault="00350E93" w:rsidP="00350E93">
                      <w:pPr>
                        <w:pStyle w:val="aa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bookmarkStart w:id="2" w:name="_GoBack"/>
                      <w:r w:rsidRPr="00350E93">
                        <w:rPr>
                          <w:rFonts w:ascii="微軟正黑體" w:eastAsia="微軟正黑體" w:hAnsi="微軟正黑體" w:hint="eastAsia"/>
                          <w:bCs/>
                          <w:color w:val="000000" w:themeColor="text1"/>
                        </w:rPr>
                        <w:t>行政院105.4.7院</w:t>
                      </w:r>
                      <w:proofErr w:type="gramStart"/>
                      <w:r w:rsidRPr="00350E93">
                        <w:rPr>
                          <w:rFonts w:ascii="微軟正黑體" w:eastAsia="微軟正黑體" w:hAnsi="微軟正黑體" w:hint="eastAsia"/>
                          <w:bCs/>
                          <w:color w:val="000000" w:themeColor="text1"/>
                        </w:rPr>
                        <w:t>臺教字</w:t>
                      </w:r>
                      <w:proofErr w:type="gramEnd"/>
                      <w:r w:rsidRPr="00350E93">
                        <w:rPr>
                          <w:rFonts w:ascii="微軟正黑體" w:eastAsia="微軟正黑體" w:hAnsi="微軟正黑體" w:hint="eastAsia"/>
                          <w:bCs/>
                          <w:color w:val="000000" w:themeColor="text1"/>
                        </w:rPr>
                        <w:t>第1050012227號函備查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  <w:r w:rsidR="00E10B6B" w:rsidRPr="00E10B6B">
        <w:rPr>
          <w:rFonts w:ascii="微軟正黑體" w:eastAsia="微軟正黑體" w:hAnsi="微軟正黑體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46626B" wp14:editId="713A71C5">
                <wp:simplePos x="0" y="0"/>
                <wp:positionH relativeFrom="column">
                  <wp:posOffset>9311971</wp:posOffset>
                </wp:positionH>
                <wp:positionV relativeFrom="paragraph">
                  <wp:posOffset>-739140</wp:posOffset>
                </wp:positionV>
                <wp:extent cx="666750" cy="1403985"/>
                <wp:effectExtent l="0" t="0" r="19050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248" w:rsidRPr="00FF417A" w:rsidRDefault="003C1248" w:rsidP="00FF417A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FF417A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附表1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733.25pt;margin-top:-58.2pt;width:52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">
                <v:textbox style="mso-fit-shape-to-text:t">
                  <w:txbxContent>
                    <w:p w:rsidR="003C1248" w:rsidRPr="00FF417A" w:rsidRDefault="003C1248" w:rsidP="00FF417A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FF417A">
                        <w:rPr>
                          <w:rFonts w:ascii="微軟正黑體" w:eastAsia="微軟正黑體" w:hAnsi="微軟正黑體" w:hint="eastAsia"/>
                          <w:b/>
                        </w:rPr>
                        <w:t>附表1</w:t>
                      </w:r>
                    </w:p>
                  </w:txbxContent>
                </v:textbox>
              </v:shape>
            </w:pict>
          </mc:Fallback>
        </mc:AlternateContent>
      </w:r>
      <w:r w:rsidR="000070E5" w:rsidRPr="002C0FB7">
        <w:rPr>
          <w:rFonts w:ascii="微軟正黑體" w:eastAsia="微軟正黑體" w:hAnsi="微軟正黑體" w:cs="Times New Roman" w:hint="eastAsia"/>
          <w:b/>
          <w:sz w:val="28"/>
        </w:rPr>
        <w:t>一、強化供給</w:t>
      </w:r>
    </w:p>
    <w:tbl>
      <w:tblPr>
        <w:tblStyle w:val="af1"/>
        <w:tblW w:w="16161" w:type="dxa"/>
        <w:tblInd w:w="-31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126"/>
        <w:gridCol w:w="425"/>
        <w:gridCol w:w="2622"/>
        <w:gridCol w:w="2623"/>
        <w:gridCol w:w="1181"/>
        <w:gridCol w:w="1181"/>
        <w:gridCol w:w="1182"/>
        <w:gridCol w:w="1701"/>
        <w:gridCol w:w="2268"/>
      </w:tblGrid>
      <w:tr w:rsidR="00BA3A43" w:rsidRPr="00BD76BB" w:rsidTr="00BA3A43">
        <w:trPr>
          <w:trHeight w:val="428"/>
          <w:tblHeader/>
        </w:trPr>
        <w:tc>
          <w:tcPr>
            <w:tcW w:w="852" w:type="dxa"/>
            <w:vMerge w:val="restart"/>
            <w:shd w:val="clear" w:color="auto" w:fill="FBD4B4" w:themeFill="accent6" w:themeFillTint="66"/>
            <w:vAlign w:val="center"/>
          </w:tcPr>
          <w:p w:rsidR="003C1248" w:rsidRPr="00BD76BB" w:rsidRDefault="003C1248" w:rsidP="00A5331E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BD76BB">
              <w:rPr>
                <w:rFonts w:ascii="微軟正黑體" w:eastAsia="微軟正黑體" w:hAnsi="微軟正黑體" w:cs="Times New Roman" w:hint="eastAsia"/>
                <w:b/>
                <w:szCs w:val="24"/>
              </w:rPr>
              <w:t>發展策略</w:t>
            </w:r>
          </w:p>
        </w:tc>
        <w:tc>
          <w:tcPr>
            <w:tcW w:w="2126" w:type="dxa"/>
            <w:vMerge w:val="restart"/>
            <w:shd w:val="clear" w:color="auto" w:fill="FBD4B4" w:themeFill="accent6" w:themeFillTint="66"/>
            <w:vAlign w:val="center"/>
          </w:tcPr>
          <w:p w:rsidR="003C1248" w:rsidRPr="00BD76BB" w:rsidRDefault="003C1248" w:rsidP="00A5331E">
            <w:pPr>
              <w:snapToGrid w:val="0"/>
              <w:spacing w:line="280" w:lineRule="exact"/>
              <w:ind w:leftChars="-53" w:left="-127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BD76BB">
              <w:rPr>
                <w:rFonts w:ascii="微軟正黑體" w:eastAsia="微軟正黑體" w:hAnsi="微軟正黑體" w:cs="Times New Roman" w:hint="eastAsia"/>
                <w:b/>
                <w:szCs w:val="24"/>
              </w:rPr>
              <w:t>推動措施</w:t>
            </w:r>
          </w:p>
        </w:tc>
        <w:tc>
          <w:tcPr>
            <w:tcW w:w="425" w:type="dxa"/>
            <w:vMerge w:val="restart"/>
            <w:shd w:val="clear" w:color="auto" w:fill="FBD4B4" w:themeFill="accent6" w:themeFillTint="66"/>
          </w:tcPr>
          <w:p w:rsidR="003C1248" w:rsidRPr="00BD76BB" w:rsidRDefault="003C1248" w:rsidP="00A5331E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BD76BB">
              <w:rPr>
                <w:rFonts w:ascii="微軟正黑體" w:eastAsia="微軟正黑體" w:hAnsi="微軟正黑體" w:cs="Times New Roman" w:hint="eastAsia"/>
                <w:b/>
                <w:szCs w:val="24"/>
              </w:rPr>
              <w:t>辦理機關</w:t>
            </w:r>
          </w:p>
        </w:tc>
        <w:tc>
          <w:tcPr>
            <w:tcW w:w="2622" w:type="dxa"/>
            <w:vMerge w:val="restart"/>
            <w:shd w:val="clear" w:color="auto" w:fill="FBD4B4" w:themeFill="accent6" w:themeFillTint="66"/>
            <w:vAlign w:val="center"/>
          </w:tcPr>
          <w:p w:rsidR="003C1248" w:rsidRPr="00BD76BB" w:rsidRDefault="003C1248" w:rsidP="00A5331E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BD76BB">
              <w:rPr>
                <w:rFonts w:ascii="微軟正黑體" w:eastAsia="微軟正黑體" w:hAnsi="微軟正黑體" w:cs="Times New Roman" w:hint="eastAsia"/>
                <w:b/>
                <w:szCs w:val="24"/>
              </w:rPr>
              <w:t>104年重點工作項目</w:t>
            </w:r>
          </w:p>
        </w:tc>
        <w:tc>
          <w:tcPr>
            <w:tcW w:w="2623" w:type="dxa"/>
            <w:vMerge w:val="restart"/>
            <w:shd w:val="clear" w:color="auto" w:fill="FBD4B4" w:themeFill="accent6" w:themeFillTint="66"/>
            <w:vAlign w:val="center"/>
          </w:tcPr>
          <w:p w:rsidR="003C1248" w:rsidRPr="00BD76BB" w:rsidRDefault="003C1248" w:rsidP="00A5331E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BD76BB">
              <w:rPr>
                <w:rFonts w:ascii="微軟正黑體" w:eastAsia="微軟正黑體" w:hAnsi="微軟正黑體" w:cs="Times New Roman" w:hint="eastAsia"/>
                <w:b/>
                <w:szCs w:val="24"/>
              </w:rPr>
              <w:t>104年具體成效</w:t>
            </w:r>
          </w:p>
        </w:tc>
        <w:tc>
          <w:tcPr>
            <w:tcW w:w="3544" w:type="dxa"/>
            <w:gridSpan w:val="3"/>
            <w:shd w:val="clear" w:color="auto" w:fill="FBD4B4" w:themeFill="accent6" w:themeFillTint="66"/>
            <w:vAlign w:val="center"/>
          </w:tcPr>
          <w:p w:rsidR="003C1248" w:rsidRPr="00BD76BB" w:rsidRDefault="003C1248" w:rsidP="00A5331E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BD76BB">
              <w:rPr>
                <w:rFonts w:ascii="微軟正黑體" w:eastAsia="微軟正黑體" w:hAnsi="微軟正黑體" w:cs="Times New Roman" w:hint="eastAsia"/>
                <w:b/>
                <w:szCs w:val="24"/>
              </w:rPr>
              <w:t>104年預算編列與執行率</w:t>
            </w: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:rsidR="003C1248" w:rsidRDefault="003C1248" w:rsidP="003C1248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Cs w:val="24"/>
              </w:rPr>
              <w:t>執行成果統計</w:t>
            </w:r>
          </w:p>
        </w:tc>
        <w:tc>
          <w:tcPr>
            <w:tcW w:w="2268" w:type="dxa"/>
            <w:vMerge w:val="restart"/>
            <w:shd w:val="clear" w:color="auto" w:fill="FBD4B4" w:themeFill="accent6" w:themeFillTint="66"/>
            <w:vAlign w:val="center"/>
          </w:tcPr>
          <w:p w:rsidR="003C1248" w:rsidRPr="00BD76BB" w:rsidRDefault="003C1248" w:rsidP="00A5331E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Cs w:val="24"/>
              </w:rPr>
              <w:t>部會補充說明</w:t>
            </w:r>
          </w:p>
        </w:tc>
      </w:tr>
      <w:tr w:rsidR="00BA3A43" w:rsidRPr="00BD76BB" w:rsidTr="00E04C5E">
        <w:trPr>
          <w:trHeight w:val="555"/>
          <w:tblHeader/>
        </w:trPr>
        <w:tc>
          <w:tcPr>
            <w:tcW w:w="852" w:type="dxa"/>
            <w:vMerge/>
            <w:shd w:val="clear" w:color="auto" w:fill="FBD4B4" w:themeFill="accent6" w:themeFillTint="66"/>
            <w:vAlign w:val="center"/>
          </w:tcPr>
          <w:p w:rsidR="003C1248" w:rsidRPr="00BD76BB" w:rsidRDefault="003C1248" w:rsidP="00A5331E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  <w:tc>
          <w:tcPr>
            <w:tcW w:w="2126" w:type="dxa"/>
            <w:vMerge/>
            <w:shd w:val="clear" w:color="auto" w:fill="FBD4B4" w:themeFill="accent6" w:themeFillTint="66"/>
            <w:vAlign w:val="center"/>
          </w:tcPr>
          <w:p w:rsidR="003C1248" w:rsidRPr="00BD76BB" w:rsidRDefault="003C1248" w:rsidP="00A5331E">
            <w:pPr>
              <w:snapToGrid w:val="0"/>
              <w:spacing w:line="280" w:lineRule="exact"/>
              <w:ind w:leftChars="-53" w:left="-127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  <w:tc>
          <w:tcPr>
            <w:tcW w:w="425" w:type="dxa"/>
            <w:vMerge/>
            <w:shd w:val="clear" w:color="auto" w:fill="FBD4B4" w:themeFill="accent6" w:themeFillTint="66"/>
          </w:tcPr>
          <w:p w:rsidR="003C1248" w:rsidRPr="00BD76BB" w:rsidRDefault="003C1248" w:rsidP="00A5331E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  <w:tc>
          <w:tcPr>
            <w:tcW w:w="2622" w:type="dxa"/>
            <w:vMerge/>
            <w:shd w:val="clear" w:color="auto" w:fill="FBD4B4" w:themeFill="accent6" w:themeFillTint="66"/>
          </w:tcPr>
          <w:p w:rsidR="003C1248" w:rsidRPr="00BD76BB" w:rsidRDefault="003C1248" w:rsidP="00A5331E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  <w:tc>
          <w:tcPr>
            <w:tcW w:w="2623" w:type="dxa"/>
            <w:vMerge/>
            <w:shd w:val="clear" w:color="auto" w:fill="FBD4B4" w:themeFill="accent6" w:themeFillTint="66"/>
            <w:vAlign w:val="center"/>
          </w:tcPr>
          <w:p w:rsidR="003C1248" w:rsidRPr="00BD76BB" w:rsidRDefault="003C1248" w:rsidP="00A5331E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  <w:tc>
          <w:tcPr>
            <w:tcW w:w="1181" w:type="dxa"/>
            <w:shd w:val="clear" w:color="auto" w:fill="FBD4B4" w:themeFill="accent6" w:themeFillTint="66"/>
            <w:vAlign w:val="center"/>
          </w:tcPr>
          <w:p w:rsidR="003C1248" w:rsidRDefault="003C1248" w:rsidP="00A5331E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BD76BB">
              <w:rPr>
                <w:rFonts w:ascii="微軟正黑體" w:eastAsia="微軟正黑體" w:hAnsi="微軟正黑體" w:cs="Times New Roman" w:hint="eastAsia"/>
                <w:b/>
                <w:szCs w:val="24"/>
              </w:rPr>
              <w:t>編列</w:t>
            </w:r>
          </w:p>
          <w:p w:rsidR="003C1248" w:rsidRPr="00BD76BB" w:rsidRDefault="003C1248" w:rsidP="00A5331E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BD76BB">
              <w:rPr>
                <w:rFonts w:ascii="微軟正黑體" w:eastAsia="微軟正黑體" w:hAnsi="微軟正黑體" w:cs="Times New Roman" w:hint="eastAsia"/>
                <w:b/>
                <w:szCs w:val="24"/>
              </w:rPr>
              <w:t>(萬元)</w:t>
            </w:r>
          </w:p>
        </w:tc>
        <w:tc>
          <w:tcPr>
            <w:tcW w:w="1181" w:type="dxa"/>
            <w:shd w:val="clear" w:color="auto" w:fill="FBD4B4" w:themeFill="accent6" w:themeFillTint="66"/>
            <w:vAlign w:val="center"/>
          </w:tcPr>
          <w:p w:rsidR="003C1248" w:rsidRDefault="003C1248" w:rsidP="00A5331E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BD76BB">
              <w:rPr>
                <w:rFonts w:ascii="微軟正黑體" w:eastAsia="微軟正黑體" w:hAnsi="微軟正黑體" w:cs="Times New Roman" w:hint="eastAsia"/>
                <w:b/>
                <w:szCs w:val="24"/>
              </w:rPr>
              <w:t>執行</w:t>
            </w:r>
          </w:p>
          <w:p w:rsidR="003C1248" w:rsidRPr="00BD76BB" w:rsidRDefault="003C1248" w:rsidP="00A5331E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BD76BB">
              <w:rPr>
                <w:rFonts w:ascii="微軟正黑體" w:eastAsia="微軟正黑體" w:hAnsi="微軟正黑體" w:cs="Times New Roman" w:hint="eastAsia"/>
                <w:b/>
                <w:szCs w:val="24"/>
              </w:rPr>
              <w:t>(萬元)</w:t>
            </w:r>
          </w:p>
        </w:tc>
        <w:tc>
          <w:tcPr>
            <w:tcW w:w="1182" w:type="dxa"/>
            <w:shd w:val="clear" w:color="auto" w:fill="FBD4B4" w:themeFill="accent6" w:themeFillTint="66"/>
            <w:vAlign w:val="center"/>
          </w:tcPr>
          <w:p w:rsidR="00BE2F5E" w:rsidRDefault="003C1248" w:rsidP="00E04C5E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BD76BB">
              <w:rPr>
                <w:rFonts w:ascii="微軟正黑體" w:eastAsia="微軟正黑體" w:hAnsi="微軟正黑體" w:cs="Times New Roman" w:hint="eastAsia"/>
                <w:b/>
                <w:szCs w:val="24"/>
              </w:rPr>
              <w:t>執行率</w:t>
            </w:r>
          </w:p>
          <w:p w:rsidR="003C1248" w:rsidRPr="00BD76BB" w:rsidRDefault="003C1248" w:rsidP="00E04C5E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BD76BB">
              <w:rPr>
                <w:rFonts w:ascii="微軟正黑體" w:eastAsia="微軟正黑體" w:hAnsi="微軟正黑體" w:cs="Times New Roman" w:hint="eastAsia"/>
                <w:b/>
                <w:szCs w:val="24"/>
              </w:rPr>
              <w:t>(%)</w:t>
            </w: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:rsidR="003C1248" w:rsidRPr="00E04C5E" w:rsidRDefault="003C1248" w:rsidP="00E04C5E">
            <w:pPr>
              <w:spacing w:line="28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E04C5E">
              <w:rPr>
                <w:rFonts w:ascii="微軟正黑體" w:eastAsia="微軟正黑體" w:hAnsi="微軟正黑體" w:cs="Times New Roman" w:hint="eastAsia"/>
                <w:b/>
                <w:szCs w:val="24"/>
              </w:rPr>
              <w:t>培訓</w:t>
            </w:r>
          </w:p>
          <w:p w:rsidR="009913B8" w:rsidRPr="00E04C5E" w:rsidRDefault="003C1248" w:rsidP="00E04C5E">
            <w:pPr>
              <w:spacing w:line="28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E04C5E">
              <w:rPr>
                <w:rFonts w:ascii="微軟正黑體" w:eastAsia="微軟正黑體" w:hAnsi="微軟正黑體" w:cs="Times New Roman" w:hint="eastAsia"/>
                <w:b/>
                <w:szCs w:val="24"/>
              </w:rPr>
              <w:t>(人、</w:t>
            </w:r>
            <w:proofErr w:type="gramStart"/>
            <w:r w:rsidRPr="00E04C5E">
              <w:rPr>
                <w:rFonts w:ascii="微軟正黑體" w:eastAsia="微軟正黑體" w:hAnsi="微軟正黑體" w:cs="Times New Roman" w:hint="eastAsia"/>
                <w:b/>
                <w:szCs w:val="24"/>
              </w:rPr>
              <w:t>人次)</w:t>
            </w:r>
            <w:proofErr w:type="gramEnd"/>
          </w:p>
        </w:tc>
        <w:tc>
          <w:tcPr>
            <w:tcW w:w="2268" w:type="dxa"/>
            <w:vMerge/>
            <w:shd w:val="clear" w:color="auto" w:fill="FBD4B4" w:themeFill="accent6" w:themeFillTint="66"/>
            <w:vAlign w:val="center"/>
          </w:tcPr>
          <w:p w:rsidR="003C1248" w:rsidRPr="00BD76BB" w:rsidRDefault="003C1248" w:rsidP="00A5331E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</w:tr>
      <w:tr w:rsidR="00BA3A43" w:rsidRPr="00BD76BB" w:rsidTr="00BA3A43">
        <w:trPr>
          <w:trHeight w:val="1538"/>
        </w:trPr>
        <w:tc>
          <w:tcPr>
            <w:tcW w:w="852" w:type="dxa"/>
            <w:vMerge w:val="restart"/>
          </w:tcPr>
          <w:p w:rsidR="003C1248" w:rsidRDefault="003C1248" w:rsidP="00CA6A9B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BD76BB">
              <w:rPr>
                <w:rFonts w:ascii="微軟正黑體" w:eastAsia="微軟正黑體" w:hAnsi="微軟正黑體" w:cs="Times New Roman" w:hint="eastAsia"/>
                <w:szCs w:val="24"/>
              </w:rPr>
              <w:t>(</w:t>
            </w:r>
            <w:proofErr w:type="gramStart"/>
            <w:r w:rsidRPr="00BD76BB">
              <w:rPr>
                <w:rFonts w:ascii="微軟正黑體" w:eastAsia="微軟正黑體" w:hAnsi="微軟正黑體" w:cs="Times New Roman" w:hint="eastAsia"/>
                <w:szCs w:val="24"/>
              </w:rPr>
              <w:t>一</w:t>
            </w:r>
            <w:proofErr w:type="gramEnd"/>
            <w:r w:rsidRPr="00BD76BB">
              <w:rPr>
                <w:rFonts w:ascii="微軟正黑體" w:eastAsia="微軟正黑體" w:hAnsi="微軟正黑體" w:cs="Times New Roman" w:hint="eastAsia"/>
                <w:szCs w:val="24"/>
              </w:rPr>
              <w:t>)</w:t>
            </w:r>
          </w:p>
          <w:p w:rsidR="003C1248" w:rsidRDefault="003C1248" w:rsidP="00CA6A9B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BD76BB">
              <w:rPr>
                <w:rFonts w:ascii="微軟正黑體" w:eastAsia="微軟正黑體" w:hAnsi="微軟正黑體" w:cs="Times New Roman" w:hint="eastAsia"/>
                <w:szCs w:val="24"/>
              </w:rPr>
              <w:t>協</w:t>
            </w:r>
          </w:p>
          <w:p w:rsidR="003C1248" w:rsidRDefault="003C1248" w:rsidP="00CA6A9B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BD76BB">
              <w:rPr>
                <w:rFonts w:ascii="微軟正黑體" w:eastAsia="微軟正黑體" w:hAnsi="微軟正黑體" w:cs="Times New Roman" w:hint="eastAsia"/>
                <w:szCs w:val="24"/>
              </w:rPr>
              <w:t>助</w:t>
            </w:r>
          </w:p>
          <w:p w:rsidR="003C1248" w:rsidRDefault="003C1248" w:rsidP="00CA6A9B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BD76BB">
              <w:rPr>
                <w:rFonts w:ascii="微軟正黑體" w:eastAsia="微軟正黑體" w:hAnsi="微軟正黑體" w:cs="Times New Roman" w:hint="eastAsia"/>
                <w:szCs w:val="24"/>
              </w:rPr>
              <w:t>及</w:t>
            </w:r>
          </w:p>
          <w:p w:rsidR="003C1248" w:rsidRDefault="003C1248" w:rsidP="00CA6A9B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BD76BB">
              <w:rPr>
                <w:rFonts w:ascii="微軟正黑體" w:eastAsia="微軟正黑體" w:hAnsi="微軟正黑體" w:cs="Times New Roman" w:hint="eastAsia"/>
                <w:szCs w:val="24"/>
              </w:rPr>
              <w:t>獎</w:t>
            </w:r>
          </w:p>
          <w:p w:rsidR="003C1248" w:rsidRDefault="003C1248" w:rsidP="00CA6A9B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proofErr w:type="gramStart"/>
            <w:r w:rsidRPr="00BD76BB">
              <w:rPr>
                <w:rFonts w:ascii="微軟正黑體" w:eastAsia="微軟正黑體" w:hAnsi="微軟正黑體" w:cs="Times New Roman" w:hint="eastAsia"/>
                <w:szCs w:val="24"/>
              </w:rPr>
              <w:t>勵</w:t>
            </w:r>
            <w:proofErr w:type="gramEnd"/>
          </w:p>
          <w:p w:rsidR="003C1248" w:rsidRDefault="003C1248" w:rsidP="00CA6A9B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BD76BB">
              <w:rPr>
                <w:rFonts w:ascii="微軟正黑體" w:eastAsia="微軟正黑體" w:hAnsi="微軟正黑體" w:cs="Times New Roman" w:hint="eastAsia"/>
                <w:szCs w:val="24"/>
              </w:rPr>
              <w:t>民</w:t>
            </w:r>
          </w:p>
          <w:p w:rsidR="003C1248" w:rsidRDefault="003C1248" w:rsidP="00CA6A9B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BD76BB">
              <w:rPr>
                <w:rFonts w:ascii="微軟正黑體" w:eastAsia="微軟正黑體" w:hAnsi="微軟正黑體" w:cs="Times New Roman" w:hint="eastAsia"/>
                <w:szCs w:val="24"/>
              </w:rPr>
              <w:t>間</w:t>
            </w:r>
          </w:p>
          <w:p w:rsidR="003C1248" w:rsidRDefault="003C1248" w:rsidP="00CA6A9B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proofErr w:type="gramStart"/>
            <w:r w:rsidRPr="00BD76BB">
              <w:rPr>
                <w:rFonts w:ascii="微軟正黑體" w:eastAsia="微軟正黑體" w:hAnsi="微軟正黑體" w:cs="Times New Roman" w:hint="eastAsia"/>
                <w:szCs w:val="24"/>
              </w:rPr>
              <w:t>培</w:t>
            </w:r>
            <w:proofErr w:type="gramEnd"/>
          </w:p>
          <w:p w:rsidR="003C1248" w:rsidRDefault="003C1248" w:rsidP="00CA6A9B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proofErr w:type="gramStart"/>
            <w:r w:rsidRPr="00BD76BB">
              <w:rPr>
                <w:rFonts w:ascii="微軟正黑體" w:eastAsia="微軟正黑體" w:hAnsi="微軟正黑體" w:cs="Times New Roman" w:hint="eastAsia"/>
                <w:szCs w:val="24"/>
              </w:rPr>
              <w:t>訓</w:t>
            </w:r>
            <w:proofErr w:type="gramEnd"/>
          </w:p>
          <w:p w:rsidR="003C1248" w:rsidRDefault="003C1248" w:rsidP="00CA6A9B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BD76BB">
              <w:rPr>
                <w:rFonts w:ascii="微軟正黑體" w:eastAsia="微軟正黑體" w:hAnsi="微軟正黑體" w:cs="Times New Roman" w:hint="eastAsia"/>
                <w:szCs w:val="24"/>
              </w:rPr>
              <w:t>產</w:t>
            </w:r>
          </w:p>
          <w:p w:rsidR="003C1248" w:rsidRDefault="003C1248" w:rsidP="00CA6A9B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BD76BB">
              <w:rPr>
                <w:rFonts w:ascii="微軟正黑體" w:eastAsia="微軟正黑體" w:hAnsi="微軟正黑體" w:cs="Times New Roman" w:hint="eastAsia"/>
                <w:szCs w:val="24"/>
              </w:rPr>
              <w:t>業</w:t>
            </w:r>
          </w:p>
          <w:p w:rsidR="003C1248" w:rsidRDefault="003C1248" w:rsidP="00CA6A9B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BD76BB">
              <w:rPr>
                <w:rFonts w:ascii="微軟正黑體" w:eastAsia="微軟正黑體" w:hAnsi="微軟正黑體" w:cs="Times New Roman" w:hint="eastAsia"/>
                <w:szCs w:val="24"/>
              </w:rPr>
              <w:t>發</w:t>
            </w:r>
          </w:p>
          <w:p w:rsidR="003C1248" w:rsidRPr="00BD76BB" w:rsidRDefault="003C1248" w:rsidP="00CA6A9B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BD76BB">
              <w:rPr>
                <w:rFonts w:ascii="微軟正黑體" w:eastAsia="微軟正黑體" w:hAnsi="微軟正黑體" w:cs="Times New Roman" w:hint="eastAsia"/>
                <w:szCs w:val="24"/>
              </w:rPr>
              <w:t>展</w:t>
            </w:r>
          </w:p>
          <w:p w:rsidR="003C1248" w:rsidRDefault="003C1248" w:rsidP="00CA6A9B">
            <w:pPr>
              <w:widowControl/>
              <w:spacing w:line="32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3C1248" w:rsidRDefault="003C1248" w:rsidP="00CA6A9B">
            <w:pPr>
              <w:widowControl/>
              <w:spacing w:line="32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3C1248" w:rsidRDefault="003C1248" w:rsidP="00CA6A9B">
            <w:pPr>
              <w:widowControl/>
              <w:spacing w:line="32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3C1248" w:rsidRDefault="003C1248" w:rsidP="00CA6A9B">
            <w:pPr>
              <w:widowControl/>
              <w:spacing w:line="32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3C1248" w:rsidRDefault="003C1248" w:rsidP="00CA6A9B">
            <w:pPr>
              <w:widowControl/>
              <w:spacing w:line="32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3C1248" w:rsidRPr="00BD76BB" w:rsidRDefault="003C1248" w:rsidP="00CA6A9B">
            <w:pPr>
              <w:spacing w:line="32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126" w:type="dxa"/>
          </w:tcPr>
          <w:p w:rsidR="003C1248" w:rsidRPr="00BD76BB" w:rsidRDefault="003C1248" w:rsidP="005F3C1A">
            <w:pPr>
              <w:snapToGrid w:val="0"/>
              <w:spacing w:line="360" w:lineRule="exact"/>
              <w:jc w:val="both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  <w:r w:rsidRPr="00BD76BB">
              <w:rPr>
                <w:rFonts w:ascii="微軟正黑體" w:eastAsia="微軟正黑體" w:hAnsi="微軟正黑體" w:cs="Times New Roman"/>
                <w:szCs w:val="24"/>
              </w:rPr>
              <w:t>1-1-1</w:t>
            </w:r>
          </w:p>
          <w:p w:rsidR="003C1248" w:rsidRPr="009C510B" w:rsidRDefault="003C1248" w:rsidP="005F3C1A">
            <w:pPr>
              <w:snapToGrid w:val="0"/>
              <w:spacing w:line="360" w:lineRule="exact"/>
              <w:jc w:val="both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  <w:r w:rsidRPr="00BD76BB">
              <w:rPr>
                <w:rFonts w:ascii="微軟正黑體" w:eastAsia="微軟正黑體" w:hAnsi="微軟正黑體" w:cs="Times New Roman" w:hint="eastAsia"/>
                <w:szCs w:val="24"/>
              </w:rPr>
              <w:t>本於培訓產業主管機關權責，</w:t>
            </w:r>
            <w:proofErr w:type="gramStart"/>
            <w:r w:rsidRPr="00BD76BB">
              <w:rPr>
                <w:rFonts w:ascii="微軟正黑體" w:eastAsia="微軟正黑體" w:hAnsi="微軟正黑體" w:cs="Times New Roman" w:hint="eastAsia"/>
                <w:szCs w:val="24"/>
              </w:rPr>
              <w:t>研</w:t>
            </w:r>
            <w:proofErr w:type="gramEnd"/>
            <w:r w:rsidRPr="00BD76BB">
              <w:rPr>
                <w:rFonts w:ascii="微軟正黑體" w:eastAsia="微軟正黑體" w:hAnsi="微軟正黑體" w:cs="Times New Roman" w:hint="eastAsia"/>
                <w:szCs w:val="24"/>
              </w:rPr>
              <w:t>擬「民間培訓產業發展推動計畫」</w:t>
            </w:r>
          </w:p>
        </w:tc>
        <w:tc>
          <w:tcPr>
            <w:tcW w:w="425" w:type="dxa"/>
          </w:tcPr>
          <w:p w:rsidR="003C1248" w:rsidRPr="00BD76BB" w:rsidRDefault="003C1248" w:rsidP="006B27FD">
            <w:pPr>
              <w:snapToGrid w:val="0"/>
              <w:spacing w:line="320" w:lineRule="exact"/>
              <w:jc w:val="center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  <w:r w:rsidRPr="00BD76BB">
              <w:rPr>
                <w:rFonts w:ascii="微軟正黑體" w:eastAsia="微軟正黑體" w:hAnsi="微軟正黑體" w:cs="Times New Roman" w:hint="eastAsia"/>
                <w:szCs w:val="24"/>
              </w:rPr>
              <w:t>經濟部</w:t>
            </w:r>
          </w:p>
        </w:tc>
        <w:tc>
          <w:tcPr>
            <w:tcW w:w="2622" w:type="dxa"/>
          </w:tcPr>
          <w:p w:rsidR="003C1248" w:rsidRPr="00BD76BB" w:rsidRDefault="003C1248" w:rsidP="005F3C1A">
            <w:pPr>
              <w:snapToGrid w:val="0"/>
              <w:spacing w:line="360" w:lineRule="exact"/>
              <w:jc w:val="both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BD76BB">
              <w:rPr>
                <w:rFonts w:ascii="微軟正黑體" w:eastAsia="微軟正黑體" w:hAnsi="微軟正黑體" w:cs="Times New Roman" w:hint="eastAsia"/>
                <w:szCs w:val="24"/>
              </w:rPr>
              <w:t>完成「民間培訓產業發展推動計畫」細部規劃。</w:t>
            </w:r>
          </w:p>
        </w:tc>
        <w:tc>
          <w:tcPr>
            <w:tcW w:w="2623" w:type="dxa"/>
          </w:tcPr>
          <w:p w:rsidR="003C1248" w:rsidRPr="00BD76BB" w:rsidRDefault="003C1248" w:rsidP="005F3C1A">
            <w:pPr>
              <w:snapToGrid w:val="0"/>
              <w:spacing w:line="360" w:lineRule="exact"/>
              <w:jc w:val="both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BD76BB">
              <w:rPr>
                <w:rFonts w:ascii="微軟正黑體" w:eastAsia="微軟正黑體" w:hAnsi="微軟正黑體" w:cs="Times New Roman" w:hint="eastAsia"/>
                <w:szCs w:val="24"/>
              </w:rPr>
              <w:t>完成「培訓產業創新暨人力加值計畫」規劃，105年1月1日將正式啟動。</w:t>
            </w:r>
          </w:p>
        </w:tc>
        <w:tc>
          <w:tcPr>
            <w:tcW w:w="1181" w:type="dxa"/>
          </w:tcPr>
          <w:p w:rsidR="003C1248" w:rsidRPr="00BD76BB" w:rsidRDefault="002D52C4" w:rsidP="005F3C1A">
            <w:pPr>
              <w:spacing w:line="360" w:lineRule="exact"/>
              <w:jc w:val="both"/>
              <w:outlineLvl w:val="0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經常性經費辦理</w:t>
            </w:r>
          </w:p>
        </w:tc>
        <w:tc>
          <w:tcPr>
            <w:tcW w:w="1181" w:type="dxa"/>
          </w:tcPr>
          <w:p w:rsidR="003C1248" w:rsidRPr="00BD76BB" w:rsidRDefault="002D52C4" w:rsidP="005F3C1A">
            <w:pPr>
              <w:spacing w:line="360" w:lineRule="exact"/>
              <w:jc w:val="both"/>
              <w:outlineLvl w:val="0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經常性經費辦理</w:t>
            </w:r>
          </w:p>
        </w:tc>
        <w:tc>
          <w:tcPr>
            <w:tcW w:w="1182" w:type="dxa"/>
          </w:tcPr>
          <w:p w:rsidR="003C1248" w:rsidRPr="00BD76BB" w:rsidRDefault="003C1248" w:rsidP="005F3C1A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D76BB">
              <w:rPr>
                <w:rFonts w:ascii="微軟正黑體" w:eastAsia="微軟正黑體" w:hAnsi="微軟正黑體" w:hint="eastAsia"/>
                <w:szCs w:val="24"/>
              </w:rPr>
              <w:t>-</w:t>
            </w:r>
          </w:p>
        </w:tc>
        <w:tc>
          <w:tcPr>
            <w:tcW w:w="1701" w:type="dxa"/>
          </w:tcPr>
          <w:p w:rsidR="003C1248" w:rsidRPr="003C1248" w:rsidRDefault="003C1248" w:rsidP="003C1248">
            <w:pPr>
              <w:pStyle w:val="a3"/>
              <w:snapToGrid w:val="0"/>
              <w:spacing w:line="360" w:lineRule="exact"/>
              <w:ind w:leftChars="-45" w:left="-108"/>
              <w:jc w:val="center"/>
              <w:outlineLvl w:val="2"/>
              <w:rPr>
                <w:rFonts w:ascii="微軟正黑體" w:eastAsia="微軟正黑體" w:hAnsi="微軟正黑體" w:cstheme="minorBidi"/>
                <w:kern w:val="2"/>
              </w:rPr>
            </w:pPr>
            <w:r w:rsidRPr="003C1248">
              <w:rPr>
                <w:rFonts w:ascii="微軟正黑體" w:eastAsia="微軟正黑體" w:hAnsi="微軟正黑體" w:cstheme="minorBidi" w:hint="eastAsia"/>
                <w:kern w:val="2"/>
              </w:rPr>
              <w:t>-</w:t>
            </w:r>
          </w:p>
        </w:tc>
        <w:tc>
          <w:tcPr>
            <w:tcW w:w="2268" w:type="dxa"/>
          </w:tcPr>
          <w:p w:rsidR="003C1248" w:rsidRPr="00BD76BB" w:rsidRDefault="003C1248" w:rsidP="005F3C1A">
            <w:pPr>
              <w:pStyle w:val="a3"/>
              <w:snapToGrid w:val="0"/>
              <w:spacing w:line="360" w:lineRule="exact"/>
              <w:ind w:leftChars="0" w:left="314"/>
              <w:jc w:val="both"/>
              <w:outlineLvl w:val="2"/>
              <w:rPr>
                <w:rFonts w:ascii="微軟正黑體" w:eastAsia="微軟正黑體" w:hAnsi="微軟正黑體" w:cs="Times New Roman"/>
                <w:b/>
              </w:rPr>
            </w:pPr>
          </w:p>
        </w:tc>
      </w:tr>
      <w:tr w:rsidR="00BA3A43" w:rsidRPr="00BD76BB" w:rsidTr="00BA3A43">
        <w:trPr>
          <w:trHeight w:val="931"/>
        </w:trPr>
        <w:tc>
          <w:tcPr>
            <w:tcW w:w="852" w:type="dxa"/>
            <w:vMerge/>
          </w:tcPr>
          <w:p w:rsidR="003C1248" w:rsidRPr="00BD76BB" w:rsidRDefault="003C1248" w:rsidP="005F3C1A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C1248" w:rsidRPr="00BD76BB" w:rsidRDefault="003C1248" w:rsidP="005F3C1A">
            <w:pPr>
              <w:snapToGrid w:val="0"/>
              <w:spacing w:line="360" w:lineRule="exact"/>
              <w:jc w:val="both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  <w:r w:rsidRPr="00BD76BB">
              <w:rPr>
                <w:rFonts w:ascii="微軟正黑體" w:eastAsia="微軟正黑體" w:hAnsi="微軟正黑體" w:cs="Times New Roman"/>
                <w:szCs w:val="24"/>
              </w:rPr>
              <w:t>1-1-2</w:t>
            </w:r>
          </w:p>
          <w:p w:rsidR="003C1248" w:rsidRPr="00BD76BB" w:rsidRDefault="003C1248" w:rsidP="005F3C1A">
            <w:pPr>
              <w:snapToGrid w:val="0"/>
              <w:spacing w:line="360" w:lineRule="exact"/>
              <w:jc w:val="both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  <w:r w:rsidRPr="00BD76BB">
              <w:rPr>
                <w:rFonts w:ascii="微軟正黑體" w:eastAsia="微軟正黑體" w:hAnsi="微軟正黑體" w:cs="Times New Roman" w:hint="eastAsia"/>
                <w:bCs/>
                <w:szCs w:val="24"/>
              </w:rPr>
              <w:t>積極輔導民間培訓業者通過訓練品質系統認證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C1248" w:rsidRPr="00BD76BB" w:rsidRDefault="003C1248" w:rsidP="006B27FD">
            <w:pPr>
              <w:snapToGrid w:val="0"/>
              <w:spacing w:line="320" w:lineRule="exact"/>
              <w:jc w:val="center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  <w:r w:rsidRPr="00BD76BB">
              <w:rPr>
                <w:rFonts w:ascii="微軟正黑體" w:eastAsia="微軟正黑體" w:hAnsi="微軟正黑體" w:cs="Times New Roman" w:hint="eastAsia"/>
                <w:szCs w:val="24"/>
              </w:rPr>
              <w:t>勞動部</w:t>
            </w:r>
          </w:p>
        </w:tc>
        <w:tc>
          <w:tcPr>
            <w:tcW w:w="2622" w:type="dxa"/>
            <w:tcBorders>
              <w:bottom w:val="single" w:sz="4" w:space="0" w:color="auto"/>
            </w:tcBorders>
          </w:tcPr>
          <w:p w:rsidR="003C1248" w:rsidRPr="00BD76BB" w:rsidRDefault="003C1248" w:rsidP="00B30997">
            <w:pPr>
              <w:pStyle w:val="a3"/>
              <w:numPr>
                <w:ilvl w:val="0"/>
                <w:numId w:val="2"/>
              </w:numPr>
              <w:snapToGrid w:val="0"/>
              <w:spacing w:line="360" w:lineRule="exact"/>
              <w:ind w:leftChars="0" w:left="227" w:hanging="255"/>
              <w:jc w:val="both"/>
              <w:outlineLvl w:val="2"/>
              <w:rPr>
                <w:rFonts w:ascii="微軟正黑體" w:eastAsia="微軟正黑體" w:hAnsi="微軟正黑體" w:cs="Times New Roman"/>
              </w:rPr>
            </w:pPr>
            <w:r w:rsidRPr="00BD76BB">
              <w:rPr>
                <w:rFonts w:ascii="微軟正黑體" w:eastAsia="微軟正黑體" w:hAnsi="微軟正黑體" w:cs="Times New Roman" w:hint="eastAsia"/>
              </w:rPr>
              <w:t>辦理評核服務與輔導服務，協助訓練單位確認訓練流程與品質之可靠性與正確性。</w:t>
            </w:r>
          </w:p>
          <w:p w:rsidR="003C1248" w:rsidRPr="00BD76BB" w:rsidRDefault="003C1248" w:rsidP="00B30997">
            <w:pPr>
              <w:pStyle w:val="a3"/>
              <w:numPr>
                <w:ilvl w:val="0"/>
                <w:numId w:val="2"/>
              </w:numPr>
              <w:snapToGrid w:val="0"/>
              <w:spacing w:line="360" w:lineRule="exact"/>
              <w:ind w:leftChars="0" w:left="227" w:hanging="255"/>
              <w:jc w:val="both"/>
              <w:outlineLvl w:val="2"/>
              <w:rPr>
                <w:rFonts w:ascii="微軟正黑體" w:eastAsia="微軟正黑體" w:hAnsi="微軟正黑體" w:cs="Times New Roman"/>
              </w:rPr>
            </w:pPr>
            <w:r w:rsidRPr="00BD76BB">
              <w:rPr>
                <w:rFonts w:ascii="微軟正黑體" w:eastAsia="微軟正黑體" w:hAnsi="微軟正黑體" w:cs="Times New Roman" w:hint="eastAsia"/>
              </w:rPr>
              <w:t>協助訓練單位發展職能導向課程，輔導單位申請職能導向課程認證事宜。</w:t>
            </w:r>
          </w:p>
        </w:tc>
        <w:tc>
          <w:tcPr>
            <w:tcW w:w="2623" w:type="dxa"/>
            <w:tcBorders>
              <w:bottom w:val="single" w:sz="4" w:space="0" w:color="auto"/>
            </w:tcBorders>
          </w:tcPr>
          <w:p w:rsidR="003C1248" w:rsidRPr="00BD76BB" w:rsidRDefault="003C1248" w:rsidP="005F3C1A">
            <w:pPr>
              <w:snapToGrid w:val="0"/>
              <w:spacing w:line="360" w:lineRule="exact"/>
              <w:jc w:val="both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BD76BB">
              <w:rPr>
                <w:rFonts w:ascii="微軟正黑體" w:eastAsia="微軟正黑體" w:hAnsi="微軟正黑體" w:cs="Times New Roman" w:hint="eastAsia"/>
                <w:szCs w:val="24"/>
              </w:rPr>
              <w:t>104年辦理評核服務計1,793家，輔導時數計9,630小時，教育訓練計2,977人次，其中輔導職能導向課程品質認證申請之案件計55案。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3C1248" w:rsidRPr="00BD76BB" w:rsidRDefault="003C1248" w:rsidP="005F3C1A">
            <w:pPr>
              <w:spacing w:line="360" w:lineRule="exact"/>
              <w:jc w:val="center"/>
              <w:outlineLvl w:val="0"/>
              <w:rPr>
                <w:rFonts w:ascii="微軟正黑體" w:eastAsia="微軟正黑體" w:hAnsi="微軟正黑體" w:cs="Times New Roman"/>
                <w:szCs w:val="24"/>
              </w:rPr>
            </w:pPr>
            <w:r w:rsidRPr="00BD76BB">
              <w:rPr>
                <w:rFonts w:ascii="微軟正黑體" w:eastAsia="微軟正黑體" w:hAnsi="微軟正黑體" w:cs="Times New Roman" w:hint="eastAsia"/>
                <w:szCs w:val="24"/>
              </w:rPr>
              <w:t>8,073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3C1248" w:rsidRPr="00BD76BB" w:rsidRDefault="003C1248" w:rsidP="005F3C1A">
            <w:pPr>
              <w:spacing w:line="360" w:lineRule="exact"/>
              <w:jc w:val="center"/>
              <w:outlineLvl w:val="0"/>
              <w:rPr>
                <w:rFonts w:ascii="微軟正黑體" w:eastAsia="微軟正黑體" w:hAnsi="微軟正黑體" w:cs="Times New Roman"/>
                <w:szCs w:val="24"/>
              </w:rPr>
            </w:pPr>
            <w:r w:rsidRPr="00BD76BB">
              <w:rPr>
                <w:rFonts w:ascii="微軟正黑體" w:eastAsia="微軟正黑體" w:hAnsi="微軟正黑體" w:cs="Times New Roman" w:hint="eastAsia"/>
                <w:szCs w:val="24"/>
              </w:rPr>
              <w:t>7</w:t>
            </w:r>
            <w:r w:rsidRPr="00BD76BB">
              <w:rPr>
                <w:rFonts w:ascii="微軟正黑體" w:eastAsia="微軟正黑體" w:hAnsi="微軟正黑體" w:cs="Times New Roman"/>
                <w:szCs w:val="24"/>
              </w:rPr>
              <w:t>,</w:t>
            </w:r>
            <w:r w:rsidRPr="00BD76BB">
              <w:rPr>
                <w:rFonts w:ascii="微軟正黑體" w:eastAsia="微軟正黑體" w:hAnsi="微軟正黑體" w:cs="Times New Roman" w:hint="eastAsia"/>
                <w:szCs w:val="24"/>
              </w:rPr>
              <w:t>885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3C1248" w:rsidRPr="00BD76BB" w:rsidRDefault="003C1248" w:rsidP="003C1248">
            <w:pPr>
              <w:spacing w:line="360" w:lineRule="exact"/>
              <w:jc w:val="center"/>
              <w:outlineLvl w:val="0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97.7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C1248" w:rsidRPr="003C1248" w:rsidRDefault="003C1248" w:rsidP="00704D92">
            <w:pPr>
              <w:spacing w:line="360" w:lineRule="exact"/>
              <w:ind w:leftChars="50" w:left="120"/>
              <w:jc w:val="center"/>
              <w:outlineLvl w:val="0"/>
              <w:rPr>
                <w:rFonts w:ascii="微軟正黑體" w:eastAsia="微軟正黑體" w:hAnsi="微軟正黑體" w:cs="Times New Roman"/>
                <w:szCs w:val="24"/>
              </w:rPr>
            </w:pPr>
            <w:r w:rsidRPr="003C1248">
              <w:rPr>
                <w:rFonts w:ascii="微軟正黑體" w:eastAsia="微軟正黑體" w:hAnsi="微軟正黑體" w:cs="Times New Roman" w:hint="eastAsia"/>
                <w:szCs w:val="24"/>
              </w:rPr>
              <w:t>2,977</w:t>
            </w:r>
            <w:r w:rsidR="00704D92">
              <w:rPr>
                <w:rFonts w:ascii="微軟正黑體" w:eastAsia="微軟正黑體" w:hAnsi="微軟正黑體" w:cs="Times New Roman" w:hint="eastAsia"/>
                <w:szCs w:val="24"/>
              </w:rPr>
              <w:t>*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C1248" w:rsidRPr="00BD76BB" w:rsidRDefault="003C1248" w:rsidP="005F3C1A">
            <w:pPr>
              <w:pStyle w:val="a3"/>
              <w:snapToGrid w:val="0"/>
              <w:spacing w:line="360" w:lineRule="exact"/>
              <w:ind w:leftChars="-19" w:left="-10" w:hangingChars="15" w:hanging="36"/>
              <w:jc w:val="both"/>
              <w:outlineLvl w:val="2"/>
              <w:rPr>
                <w:rFonts w:ascii="微軟正黑體" w:eastAsia="微軟正黑體" w:hAnsi="微軟正黑體" w:cs="Times New Roman"/>
                <w:b/>
              </w:rPr>
            </w:pPr>
          </w:p>
        </w:tc>
      </w:tr>
      <w:tr w:rsidR="00BA3A43" w:rsidRPr="00BD76BB" w:rsidTr="009D18A6">
        <w:tc>
          <w:tcPr>
            <w:tcW w:w="852" w:type="dxa"/>
            <w:vMerge/>
          </w:tcPr>
          <w:p w:rsidR="003C1248" w:rsidRPr="00BD76BB" w:rsidRDefault="003C1248" w:rsidP="005F3C1A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126" w:type="dxa"/>
          </w:tcPr>
          <w:p w:rsidR="003C1248" w:rsidRPr="00BD76BB" w:rsidRDefault="003C1248" w:rsidP="005F3C1A">
            <w:pPr>
              <w:snapToGrid w:val="0"/>
              <w:spacing w:line="360" w:lineRule="exact"/>
              <w:jc w:val="both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  <w:r w:rsidRPr="00BD76BB">
              <w:rPr>
                <w:rFonts w:ascii="微軟正黑體" w:eastAsia="微軟正黑體" w:hAnsi="微軟正黑體" w:cs="Times New Roman"/>
                <w:szCs w:val="24"/>
              </w:rPr>
              <w:t>1-1-3</w:t>
            </w:r>
          </w:p>
          <w:p w:rsidR="003C1248" w:rsidRPr="00BD76BB" w:rsidRDefault="003C1248" w:rsidP="005F3C1A">
            <w:pPr>
              <w:snapToGrid w:val="0"/>
              <w:spacing w:line="360" w:lineRule="exact"/>
              <w:jc w:val="both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  <w:r w:rsidRPr="00BD76BB">
              <w:rPr>
                <w:rFonts w:ascii="微軟正黑體" w:eastAsia="微軟正黑體" w:hAnsi="微軟正黑體" w:cs="Times New Roman" w:hint="eastAsia"/>
                <w:szCs w:val="24"/>
              </w:rPr>
              <w:t>勞動部公立職業訓練機構非核心業務委由民間辦理，引進民間資源，活絡培訓產業</w:t>
            </w:r>
          </w:p>
        </w:tc>
        <w:tc>
          <w:tcPr>
            <w:tcW w:w="425" w:type="dxa"/>
          </w:tcPr>
          <w:p w:rsidR="003C1248" w:rsidRPr="00BD76BB" w:rsidRDefault="003C1248" w:rsidP="006B27FD">
            <w:pPr>
              <w:snapToGrid w:val="0"/>
              <w:spacing w:line="320" w:lineRule="exact"/>
              <w:jc w:val="center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  <w:r w:rsidRPr="00BD76BB">
              <w:rPr>
                <w:rFonts w:ascii="微軟正黑體" w:eastAsia="微軟正黑體" w:hAnsi="微軟正黑體" w:cs="Times New Roman" w:hint="eastAsia"/>
                <w:szCs w:val="24"/>
              </w:rPr>
              <w:t>勞動部</w:t>
            </w:r>
          </w:p>
        </w:tc>
        <w:tc>
          <w:tcPr>
            <w:tcW w:w="2622" w:type="dxa"/>
          </w:tcPr>
          <w:p w:rsidR="003C1248" w:rsidRPr="00BD76BB" w:rsidRDefault="003C1248" w:rsidP="005F3C1A">
            <w:pPr>
              <w:snapToGrid w:val="0"/>
              <w:spacing w:line="360" w:lineRule="exact"/>
              <w:jc w:val="both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  <w:r w:rsidRPr="00BD76BB">
              <w:rPr>
                <w:rFonts w:ascii="微軟正黑體" w:eastAsia="微軟正黑體" w:hAnsi="微軟正黑體" w:cs="Times New Roman" w:hint="eastAsia"/>
                <w:szCs w:val="24"/>
              </w:rPr>
              <w:t>結合民間資源持續辦理多元類別之失業者職前訓練計畫。</w:t>
            </w:r>
          </w:p>
        </w:tc>
        <w:tc>
          <w:tcPr>
            <w:tcW w:w="2623" w:type="dxa"/>
          </w:tcPr>
          <w:p w:rsidR="003C1248" w:rsidRPr="00447BEE" w:rsidRDefault="003C1248" w:rsidP="00447BEE">
            <w:pPr>
              <w:pStyle w:val="a3"/>
              <w:numPr>
                <w:ilvl w:val="0"/>
                <w:numId w:val="18"/>
              </w:numPr>
              <w:snapToGrid w:val="0"/>
              <w:spacing w:line="360" w:lineRule="exact"/>
              <w:ind w:leftChars="0" w:left="227" w:hanging="255"/>
              <w:jc w:val="both"/>
              <w:outlineLvl w:val="2"/>
              <w:rPr>
                <w:rFonts w:ascii="微軟正黑體" w:eastAsia="微軟正黑體" w:hAnsi="微軟正黑體" w:cs="Times New Roman"/>
              </w:rPr>
            </w:pPr>
            <w:r w:rsidRPr="00BD76BB">
              <w:rPr>
                <w:rFonts w:ascii="微軟正黑體" w:eastAsia="微軟正黑體" w:hAnsi="微軟正黑體" w:cs="Times New Roman" w:hint="eastAsia"/>
              </w:rPr>
              <w:t>依據區域產業及就業市場發展趨勢，運用多元培訓模式，辦理各項職業訓練，以提供國民各</w:t>
            </w:r>
            <w:r w:rsidRPr="00526697">
              <w:rPr>
                <w:rFonts w:ascii="微軟正黑體" w:eastAsia="微軟正黑體" w:hAnsi="微軟正黑體" w:cs="Times New Roman" w:hint="eastAsia"/>
              </w:rPr>
              <w:t>類別學習機會，協助提升失業者就業技能，促進其就業。</w:t>
            </w:r>
          </w:p>
        </w:tc>
        <w:tc>
          <w:tcPr>
            <w:tcW w:w="1181" w:type="dxa"/>
          </w:tcPr>
          <w:p w:rsidR="003C1248" w:rsidRPr="00BD76BB" w:rsidRDefault="003C1248" w:rsidP="005F3C1A">
            <w:pPr>
              <w:spacing w:line="360" w:lineRule="exact"/>
              <w:jc w:val="center"/>
              <w:outlineLvl w:val="0"/>
              <w:rPr>
                <w:rFonts w:ascii="微軟正黑體" w:eastAsia="微軟正黑體" w:hAnsi="微軟正黑體" w:cs="Times New Roman"/>
                <w:szCs w:val="24"/>
              </w:rPr>
            </w:pPr>
            <w:r w:rsidRPr="00BD76BB">
              <w:rPr>
                <w:rFonts w:ascii="微軟正黑體" w:eastAsia="微軟正黑體" w:hAnsi="微軟正黑體" w:cs="Times New Roman" w:hint="eastAsia"/>
                <w:szCs w:val="24"/>
              </w:rPr>
              <w:t>131,905</w:t>
            </w:r>
          </w:p>
        </w:tc>
        <w:tc>
          <w:tcPr>
            <w:tcW w:w="1181" w:type="dxa"/>
          </w:tcPr>
          <w:p w:rsidR="003C1248" w:rsidRPr="00BD76BB" w:rsidRDefault="003C1248" w:rsidP="005F3C1A">
            <w:pPr>
              <w:spacing w:line="360" w:lineRule="exact"/>
              <w:jc w:val="center"/>
              <w:outlineLvl w:val="0"/>
              <w:rPr>
                <w:rFonts w:ascii="微軟正黑體" w:eastAsia="微軟正黑體" w:hAnsi="微軟正黑體" w:cs="Times New Roman"/>
                <w:szCs w:val="24"/>
              </w:rPr>
            </w:pPr>
            <w:r w:rsidRPr="00BD76BB">
              <w:rPr>
                <w:rFonts w:ascii="微軟正黑體" w:eastAsia="微軟正黑體" w:hAnsi="微軟正黑體" w:cs="Times New Roman" w:hint="eastAsia"/>
                <w:szCs w:val="24"/>
              </w:rPr>
              <w:t>114,865</w:t>
            </w:r>
          </w:p>
        </w:tc>
        <w:tc>
          <w:tcPr>
            <w:tcW w:w="1182" w:type="dxa"/>
          </w:tcPr>
          <w:p w:rsidR="003C1248" w:rsidRPr="00BD76BB" w:rsidRDefault="003C1248" w:rsidP="005F3C1A">
            <w:pPr>
              <w:spacing w:line="360" w:lineRule="exact"/>
              <w:jc w:val="center"/>
              <w:outlineLvl w:val="0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87.</w:t>
            </w:r>
            <w:r w:rsidR="0083292E">
              <w:rPr>
                <w:rFonts w:ascii="微軟正黑體" w:eastAsia="微軟正黑體" w:hAnsi="微軟正黑體" w:cs="Times New Roman" w:hint="eastAsia"/>
                <w:szCs w:val="24"/>
              </w:rPr>
              <w:t>1</w:t>
            </w:r>
          </w:p>
        </w:tc>
        <w:tc>
          <w:tcPr>
            <w:tcW w:w="1701" w:type="dxa"/>
          </w:tcPr>
          <w:p w:rsidR="003C1248" w:rsidRPr="003C1248" w:rsidRDefault="003C1248" w:rsidP="003C1248">
            <w:pPr>
              <w:spacing w:line="360" w:lineRule="exact"/>
              <w:jc w:val="center"/>
              <w:outlineLvl w:val="0"/>
              <w:rPr>
                <w:rFonts w:ascii="微軟正黑體" w:eastAsia="微軟正黑體" w:hAnsi="微軟正黑體" w:cs="Times New Roman"/>
                <w:szCs w:val="24"/>
              </w:rPr>
            </w:pPr>
            <w:r w:rsidRPr="003C1248">
              <w:rPr>
                <w:rFonts w:ascii="微軟正黑體" w:eastAsia="微軟正黑體" w:hAnsi="微軟正黑體" w:cs="Times New Roman" w:hint="eastAsia"/>
                <w:szCs w:val="24"/>
              </w:rPr>
              <w:t>43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,</w:t>
            </w:r>
            <w:r w:rsidRPr="003C1248">
              <w:rPr>
                <w:rFonts w:ascii="微軟正黑體" w:eastAsia="微軟正黑體" w:hAnsi="微軟正黑體" w:cs="Times New Roman" w:hint="eastAsia"/>
                <w:szCs w:val="24"/>
              </w:rPr>
              <w:t>262</w:t>
            </w:r>
          </w:p>
        </w:tc>
        <w:tc>
          <w:tcPr>
            <w:tcW w:w="2268" w:type="dxa"/>
          </w:tcPr>
          <w:p w:rsidR="003C1248" w:rsidRPr="004E0A6F" w:rsidRDefault="003C1248" w:rsidP="00447BEE">
            <w:pPr>
              <w:snapToGrid w:val="0"/>
              <w:spacing w:line="360" w:lineRule="exact"/>
              <w:jc w:val="both"/>
              <w:outlineLvl w:val="2"/>
              <w:rPr>
                <w:rFonts w:ascii="微軟正黑體" w:eastAsia="微軟正黑體" w:hAnsi="微軟正黑體" w:cs="Times New Roman"/>
                <w:b/>
                <w:color w:val="0070C0"/>
                <w:szCs w:val="24"/>
                <w:u w:val="single"/>
              </w:rPr>
            </w:pPr>
            <w:r w:rsidRPr="000F5133">
              <w:rPr>
                <w:rFonts w:ascii="微軟正黑體" w:eastAsia="微軟正黑體" w:hAnsi="微軟正黑體" w:cs="Times New Roman" w:hint="eastAsia"/>
                <w:szCs w:val="24"/>
              </w:rPr>
              <w:t>104年之執行成效已達成預期目標九成八以上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(原</w:t>
            </w:r>
            <w:r w:rsidRPr="000F5133">
              <w:rPr>
                <w:rFonts w:ascii="微軟正黑體" w:eastAsia="微軟正黑體" w:hAnsi="微軟正黑體" w:cs="Times New Roman" w:hint="eastAsia"/>
                <w:szCs w:val="24"/>
              </w:rPr>
              <w:t>預計訓練43,894人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)</w:t>
            </w:r>
            <w:r w:rsidRPr="000F5133">
              <w:rPr>
                <w:rFonts w:ascii="微軟正黑體" w:eastAsia="微軟正黑體" w:hAnsi="微軟正黑體" w:cs="Times New Roman" w:hint="eastAsia"/>
                <w:szCs w:val="24"/>
              </w:rPr>
              <w:t>，因就業機會增加，</w:t>
            </w:r>
            <w:proofErr w:type="gramStart"/>
            <w:r w:rsidRPr="000F5133">
              <w:rPr>
                <w:rFonts w:ascii="微軟正黑體" w:eastAsia="微軟正黑體" w:hAnsi="微軟正黑體" w:cs="Times New Roman" w:hint="eastAsia"/>
                <w:szCs w:val="24"/>
              </w:rPr>
              <w:t>民眾參訓意願</w:t>
            </w:r>
            <w:proofErr w:type="gramEnd"/>
            <w:r w:rsidRPr="000F5133">
              <w:rPr>
                <w:rFonts w:ascii="微軟正黑體" w:eastAsia="微軟正黑體" w:hAnsi="微軟正黑體" w:cs="Times New Roman" w:hint="eastAsia"/>
                <w:szCs w:val="24"/>
              </w:rPr>
              <w:t>降低，致</w:t>
            </w:r>
            <w:proofErr w:type="gramStart"/>
            <w:r w:rsidRPr="000F5133">
              <w:rPr>
                <w:rFonts w:ascii="微軟正黑體" w:eastAsia="微軟正黑體" w:hAnsi="微軟正黑體" w:cs="Times New Roman" w:hint="eastAsia"/>
                <w:szCs w:val="24"/>
              </w:rPr>
              <w:t>104</w:t>
            </w:r>
            <w:proofErr w:type="gramEnd"/>
            <w:r w:rsidRPr="000F5133">
              <w:rPr>
                <w:rFonts w:ascii="微軟正黑體" w:eastAsia="微軟正黑體" w:hAnsi="微軟正黑體" w:cs="Times New Roman" w:hint="eastAsia"/>
                <w:szCs w:val="24"/>
              </w:rPr>
              <w:t>年度</w:t>
            </w:r>
            <w:proofErr w:type="gramStart"/>
            <w:r w:rsidRPr="000F5133">
              <w:rPr>
                <w:rFonts w:ascii="微軟正黑體" w:eastAsia="微軟正黑體" w:hAnsi="微軟正黑體" w:cs="Times New Roman" w:hint="eastAsia"/>
                <w:szCs w:val="24"/>
              </w:rPr>
              <w:t>失業者參訓人數</w:t>
            </w:r>
            <w:proofErr w:type="gramEnd"/>
            <w:r w:rsidRPr="000F5133">
              <w:rPr>
                <w:rFonts w:ascii="微軟正黑體" w:eastAsia="微軟正黑體" w:hAnsi="微軟正黑體" w:cs="Times New Roman" w:hint="eastAsia"/>
                <w:szCs w:val="24"/>
              </w:rPr>
              <w:t>未達預期目標。將</w:t>
            </w:r>
          </w:p>
        </w:tc>
      </w:tr>
      <w:tr w:rsidR="00447BEE" w:rsidRPr="00BD76BB" w:rsidTr="00D96F45">
        <w:trPr>
          <w:trHeight w:val="428"/>
          <w:tblHeader/>
        </w:trPr>
        <w:tc>
          <w:tcPr>
            <w:tcW w:w="852" w:type="dxa"/>
            <w:vMerge w:val="restart"/>
            <w:shd w:val="clear" w:color="auto" w:fill="FBD4B4" w:themeFill="accent6" w:themeFillTint="66"/>
            <w:vAlign w:val="center"/>
          </w:tcPr>
          <w:p w:rsidR="00447BEE" w:rsidRPr="00BD76BB" w:rsidRDefault="00447BEE" w:rsidP="00D96F45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BD76BB">
              <w:rPr>
                <w:rFonts w:ascii="微軟正黑體" w:eastAsia="微軟正黑體" w:hAnsi="微軟正黑體" w:cs="Times New Roman" w:hint="eastAsia"/>
                <w:b/>
                <w:szCs w:val="24"/>
              </w:rPr>
              <w:lastRenderedPageBreak/>
              <w:t>發展策略</w:t>
            </w:r>
          </w:p>
        </w:tc>
        <w:tc>
          <w:tcPr>
            <w:tcW w:w="2126" w:type="dxa"/>
            <w:vMerge w:val="restart"/>
            <w:shd w:val="clear" w:color="auto" w:fill="FBD4B4" w:themeFill="accent6" w:themeFillTint="66"/>
            <w:vAlign w:val="center"/>
          </w:tcPr>
          <w:p w:rsidR="00447BEE" w:rsidRPr="00BD76BB" w:rsidRDefault="00447BEE" w:rsidP="00D96F45">
            <w:pPr>
              <w:snapToGrid w:val="0"/>
              <w:spacing w:line="280" w:lineRule="exact"/>
              <w:ind w:leftChars="-53" w:left="-127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BD76BB">
              <w:rPr>
                <w:rFonts w:ascii="微軟正黑體" w:eastAsia="微軟正黑體" w:hAnsi="微軟正黑體" w:cs="Times New Roman" w:hint="eastAsia"/>
                <w:b/>
                <w:szCs w:val="24"/>
              </w:rPr>
              <w:t>推動措施</w:t>
            </w:r>
          </w:p>
        </w:tc>
        <w:tc>
          <w:tcPr>
            <w:tcW w:w="425" w:type="dxa"/>
            <w:vMerge w:val="restart"/>
            <w:shd w:val="clear" w:color="auto" w:fill="FBD4B4" w:themeFill="accent6" w:themeFillTint="66"/>
          </w:tcPr>
          <w:p w:rsidR="00447BEE" w:rsidRPr="00BD76BB" w:rsidRDefault="00447BEE" w:rsidP="00D96F45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BD76BB">
              <w:rPr>
                <w:rFonts w:ascii="微軟正黑體" w:eastAsia="微軟正黑體" w:hAnsi="微軟正黑體" w:cs="Times New Roman" w:hint="eastAsia"/>
                <w:b/>
                <w:szCs w:val="24"/>
              </w:rPr>
              <w:t>辦理機關</w:t>
            </w:r>
          </w:p>
        </w:tc>
        <w:tc>
          <w:tcPr>
            <w:tcW w:w="2622" w:type="dxa"/>
            <w:vMerge w:val="restart"/>
            <w:shd w:val="clear" w:color="auto" w:fill="FBD4B4" w:themeFill="accent6" w:themeFillTint="66"/>
            <w:vAlign w:val="center"/>
          </w:tcPr>
          <w:p w:rsidR="00447BEE" w:rsidRPr="00BD76BB" w:rsidRDefault="00447BEE" w:rsidP="00D96F45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BD76BB">
              <w:rPr>
                <w:rFonts w:ascii="微軟正黑體" w:eastAsia="微軟正黑體" w:hAnsi="微軟正黑體" w:cs="Times New Roman" w:hint="eastAsia"/>
                <w:b/>
                <w:szCs w:val="24"/>
              </w:rPr>
              <w:t>104年重點工作項目</w:t>
            </w:r>
          </w:p>
        </w:tc>
        <w:tc>
          <w:tcPr>
            <w:tcW w:w="2623" w:type="dxa"/>
            <w:vMerge w:val="restart"/>
            <w:shd w:val="clear" w:color="auto" w:fill="FBD4B4" w:themeFill="accent6" w:themeFillTint="66"/>
            <w:vAlign w:val="center"/>
          </w:tcPr>
          <w:p w:rsidR="00447BEE" w:rsidRPr="00BD76BB" w:rsidRDefault="00447BEE" w:rsidP="00D96F45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BD76BB">
              <w:rPr>
                <w:rFonts w:ascii="微軟正黑體" w:eastAsia="微軟正黑體" w:hAnsi="微軟正黑體" w:cs="Times New Roman" w:hint="eastAsia"/>
                <w:b/>
                <w:szCs w:val="24"/>
              </w:rPr>
              <w:t>104年具體成效</w:t>
            </w:r>
          </w:p>
        </w:tc>
        <w:tc>
          <w:tcPr>
            <w:tcW w:w="3544" w:type="dxa"/>
            <w:gridSpan w:val="3"/>
            <w:shd w:val="clear" w:color="auto" w:fill="FBD4B4" w:themeFill="accent6" w:themeFillTint="66"/>
            <w:vAlign w:val="center"/>
          </w:tcPr>
          <w:p w:rsidR="00447BEE" w:rsidRPr="00BD76BB" w:rsidRDefault="00447BEE" w:rsidP="00D96F45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BD76BB">
              <w:rPr>
                <w:rFonts w:ascii="微軟正黑體" w:eastAsia="微軟正黑體" w:hAnsi="微軟正黑體" w:cs="Times New Roman" w:hint="eastAsia"/>
                <w:b/>
                <w:szCs w:val="24"/>
              </w:rPr>
              <w:t>104年預算編列與執行率</w:t>
            </w: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:rsidR="00447BEE" w:rsidRDefault="00447BEE" w:rsidP="00D96F45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Cs w:val="24"/>
              </w:rPr>
              <w:t>執行成果統計</w:t>
            </w:r>
          </w:p>
        </w:tc>
        <w:tc>
          <w:tcPr>
            <w:tcW w:w="2268" w:type="dxa"/>
            <w:vMerge w:val="restart"/>
            <w:shd w:val="clear" w:color="auto" w:fill="FBD4B4" w:themeFill="accent6" w:themeFillTint="66"/>
            <w:vAlign w:val="center"/>
          </w:tcPr>
          <w:p w:rsidR="00447BEE" w:rsidRPr="00BD76BB" w:rsidRDefault="00447BEE" w:rsidP="00D96F45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Cs w:val="24"/>
              </w:rPr>
              <w:t>部會補充說明</w:t>
            </w:r>
          </w:p>
        </w:tc>
      </w:tr>
      <w:tr w:rsidR="00447BEE" w:rsidRPr="00BD76BB" w:rsidTr="00D96F45">
        <w:trPr>
          <w:trHeight w:val="555"/>
          <w:tblHeader/>
        </w:trPr>
        <w:tc>
          <w:tcPr>
            <w:tcW w:w="852" w:type="dxa"/>
            <w:vMerge/>
            <w:shd w:val="clear" w:color="auto" w:fill="FBD4B4" w:themeFill="accent6" w:themeFillTint="66"/>
            <w:vAlign w:val="center"/>
          </w:tcPr>
          <w:p w:rsidR="00447BEE" w:rsidRPr="00BD76BB" w:rsidRDefault="00447BEE" w:rsidP="00D96F45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  <w:tc>
          <w:tcPr>
            <w:tcW w:w="2126" w:type="dxa"/>
            <w:vMerge/>
            <w:shd w:val="clear" w:color="auto" w:fill="FBD4B4" w:themeFill="accent6" w:themeFillTint="66"/>
            <w:vAlign w:val="center"/>
          </w:tcPr>
          <w:p w:rsidR="00447BEE" w:rsidRPr="00BD76BB" w:rsidRDefault="00447BEE" w:rsidP="00D96F45">
            <w:pPr>
              <w:snapToGrid w:val="0"/>
              <w:spacing w:line="280" w:lineRule="exact"/>
              <w:ind w:leftChars="-53" w:left="-127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  <w:tc>
          <w:tcPr>
            <w:tcW w:w="425" w:type="dxa"/>
            <w:vMerge/>
            <w:shd w:val="clear" w:color="auto" w:fill="FBD4B4" w:themeFill="accent6" w:themeFillTint="66"/>
          </w:tcPr>
          <w:p w:rsidR="00447BEE" w:rsidRPr="00BD76BB" w:rsidRDefault="00447BEE" w:rsidP="00D96F45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  <w:tc>
          <w:tcPr>
            <w:tcW w:w="2622" w:type="dxa"/>
            <w:vMerge/>
            <w:shd w:val="clear" w:color="auto" w:fill="FBD4B4" w:themeFill="accent6" w:themeFillTint="66"/>
          </w:tcPr>
          <w:p w:rsidR="00447BEE" w:rsidRPr="00BD76BB" w:rsidRDefault="00447BEE" w:rsidP="00D96F45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  <w:tc>
          <w:tcPr>
            <w:tcW w:w="2623" w:type="dxa"/>
            <w:vMerge/>
            <w:shd w:val="clear" w:color="auto" w:fill="FBD4B4" w:themeFill="accent6" w:themeFillTint="66"/>
            <w:vAlign w:val="center"/>
          </w:tcPr>
          <w:p w:rsidR="00447BEE" w:rsidRPr="00BD76BB" w:rsidRDefault="00447BEE" w:rsidP="00D96F45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  <w:tc>
          <w:tcPr>
            <w:tcW w:w="1181" w:type="dxa"/>
            <w:shd w:val="clear" w:color="auto" w:fill="FBD4B4" w:themeFill="accent6" w:themeFillTint="66"/>
            <w:vAlign w:val="center"/>
          </w:tcPr>
          <w:p w:rsidR="00447BEE" w:rsidRDefault="00447BEE" w:rsidP="00D96F45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BD76BB">
              <w:rPr>
                <w:rFonts w:ascii="微軟正黑體" w:eastAsia="微軟正黑體" w:hAnsi="微軟正黑體" w:cs="Times New Roman" w:hint="eastAsia"/>
                <w:b/>
                <w:szCs w:val="24"/>
              </w:rPr>
              <w:t>編列</w:t>
            </w:r>
          </w:p>
          <w:p w:rsidR="00447BEE" w:rsidRPr="00BD76BB" w:rsidRDefault="00447BEE" w:rsidP="00D96F45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BD76BB">
              <w:rPr>
                <w:rFonts w:ascii="微軟正黑體" w:eastAsia="微軟正黑體" w:hAnsi="微軟正黑體" w:cs="Times New Roman" w:hint="eastAsia"/>
                <w:b/>
                <w:szCs w:val="24"/>
              </w:rPr>
              <w:t>(萬元)</w:t>
            </w:r>
          </w:p>
        </w:tc>
        <w:tc>
          <w:tcPr>
            <w:tcW w:w="1181" w:type="dxa"/>
            <w:shd w:val="clear" w:color="auto" w:fill="FBD4B4" w:themeFill="accent6" w:themeFillTint="66"/>
            <w:vAlign w:val="center"/>
          </w:tcPr>
          <w:p w:rsidR="00447BEE" w:rsidRDefault="00447BEE" w:rsidP="00D96F45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BD76BB">
              <w:rPr>
                <w:rFonts w:ascii="微軟正黑體" w:eastAsia="微軟正黑體" w:hAnsi="微軟正黑體" w:cs="Times New Roman" w:hint="eastAsia"/>
                <w:b/>
                <w:szCs w:val="24"/>
              </w:rPr>
              <w:t>執行</w:t>
            </w:r>
          </w:p>
          <w:p w:rsidR="00447BEE" w:rsidRPr="00BD76BB" w:rsidRDefault="00447BEE" w:rsidP="00D96F45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BD76BB">
              <w:rPr>
                <w:rFonts w:ascii="微軟正黑體" w:eastAsia="微軟正黑體" w:hAnsi="微軟正黑體" w:cs="Times New Roman" w:hint="eastAsia"/>
                <w:b/>
                <w:szCs w:val="24"/>
              </w:rPr>
              <w:t>(萬元)</w:t>
            </w:r>
          </w:p>
        </w:tc>
        <w:tc>
          <w:tcPr>
            <w:tcW w:w="1182" w:type="dxa"/>
            <w:shd w:val="clear" w:color="auto" w:fill="FBD4B4" w:themeFill="accent6" w:themeFillTint="66"/>
            <w:vAlign w:val="center"/>
          </w:tcPr>
          <w:p w:rsidR="00447BEE" w:rsidRDefault="00447BEE" w:rsidP="00D96F45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BD76BB">
              <w:rPr>
                <w:rFonts w:ascii="微軟正黑體" w:eastAsia="微軟正黑體" w:hAnsi="微軟正黑體" w:cs="Times New Roman" w:hint="eastAsia"/>
                <w:b/>
                <w:szCs w:val="24"/>
              </w:rPr>
              <w:t>執行率</w:t>
            </w:r>
          </w:p>
          <w:p w:rsidR="00447BEE" w:rsidRPr="00BD76BB" w:rsidRDefault="00447BEE" w:rsidP="00D96F45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BD76BB">
              <w:rPr>
                <w:rFonts w:ascii="微軟正黑體" w:eastAsia="微軟正黑體" w:hAnsi="微軟正黑體" w:cs="Times New Roman" w:hint="eastAsia"/>
                <w:b/>
                <w:szCs w:val="24"/>
              </w:rPr>
              <w:t>(%)</w:t>
            </w: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:rsidR="00447BEE" w:rsidRPr="00813347" w:rsidRDefault="00447BEE" w:rsidP="00447BEE">
            <w:pPr>
              <w:spacing w:beforeLines="20" w:before="72" w:line="28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13347">
              <w:rPr>
                <w:rFonts w:ascii="微軟正黑體" w:eastAsia="微軟正黑體" w:hAnsi="微軟正黑體" w:hint="eastAsia"/>
                <w:b/>
              </w:rPr>
              <w:t>培訓</w:t>
            </w:r>
          </w:p>
          <w:p w:rsidR="00447BEE" w:rsidRPr="009913B8" w:rsidRDefault="00447BEE" w:rsidP="00D96F45">
            <w:pPr>
              <w:spacing w:line="280" w:lineRule="exact"/>
              <w:jc w:val="center"/>
            </w:pPr>
            <w:r w:rsidRPr="00813347">
              <w:rPr>
                <w:rFonts w:ascii="微軟正黑體" w:eastAsia="微軟正黑體" w:hAnsi="微軟正黑體" w:hint="eastAsia"/>
                <w:b/>
              </w:rPr>
              <w:t>(人、</w:t>
            </w:r>
            <w:proofErr w:type="gramStart"/>
            <w:r w:rsidRPr="00813347">
              <w:rPr>
                <w:rFonts w:ascii="微軟正黑體" w:eastAsia="微軟正黑體" w:hAnsi="微軟正黑體" w:hint="eastAsia"/>
                <w:b/>
              </w:rPr>
              <w:t>人次)</w:t>
            </w:r>
            <w:proofErr w:type="gramEnd"/>
          </w:p>
        </w:tc>
        <w:tc>
          <w:tcPr>
            <w:tcW w:w="2268" w:type="dxa"/>
            <w:vMerge/>
            <w:shd w:val="clear" w:color="auto" w:fill="FBD4B4" w:themeFill="accent6" w:themeFillTint="66"/>
            <w:vAlign w:val="center"/>
          </w:tcPr>
          <w:p w:rsidR="00447BEE" w:rsidRPr="00BD76BB" w:rsidRDefault="00447BEE" w:rsidP="00D96F45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</w:tr>
      <w:tr w:rsidR="00447BEE" w:rsidRPr="00BD76BB" w:rsidTr="009D18A6">
        <w:trPr>
          <w:trHeight w:val="27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447BEE" w:rsidRPr="00BD76BB" w:rsidRDefault="00447BEE" w:rsidP="00535470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47BEE" w:rsidRPr="00BD76BB" w:rsidRDefault="00447BEE" w:rsidP="00535470">
            <w:pPr>
              <w:snapToGrid w:val="0"/>
              <w:spacing w:line="360" w:lineRule="exact"/>
              <w:jc w:val="both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47BEE" w:rsidRPr="00BD76BB" w:rsidRDefault="00447BEE" w:rsidP="00535470">
            <w:pPr>
              <w:snapToGrid w:val="0"/>
              <w:spacing w:line="320" w:lineRule="exact"/>
              <w:jc w:val="center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</w:tcPr>
          <w:p w:rsidR="00447BEE" w:rsidRPr="00447BEE" w:rsidRDefault="00447BEE" w:rsidP="00447BEE">
            <w:pPr>
              <w:snapToGrid w:val="0"/>
              <w:spacing w:line="360" w:lineRule="exact"/>
              <w:jc w:val="both"/>
              <w:outlineLvl w:val="2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</w:tcPr>
          <w:p w:rsidR="00447BEE" w:rsidRPr="00447BEE" w:rsidRDefault="00447BEE" w:rsidP="00447BEE">
            <w:pPr>
              <w:pStyle w:val="a3"/>
              <w:numPr>
                <w:ilvl w:val="0"/>
                <w:numId w:val="18"/>
              </w:numPr>
              <w:snapToGrid w:val="0"/>
              <w:spacing w:line="360" w:lineRule="exact"/>
              <w:ind w:leftChars="0" w:left="227" w:hanging="255"/>
              <w:jc w:val="both"/>
              <w:outlineLvl w:val="2"/>
              <w:rPr>
                <w:rFonts w:ascii="微軟正黑體" w:eastAsia="微軟正黑體" w:hAnsi="微軟正黑體" w:cs="Times New Roman"/>
              </w:rPr>
            </w:pPr>
            <w:r w:rsidRPr="00526697">
              <w:rPr>
                <w:rFonts w:ascii="微軟正黑體" w:eastAsia="微軟正黑體" w:hAnsi="微軟正黑體" w:cs="Times New Roman" w:hint="eastAsia"/>
              </w:rPr>
              <w:t>104年委託</w:t>
            </w:r>
            <w:r w:rsidRPr="00A1627D">
              <w:rPr>
                <w:rFonts w:ascii="微軟正黑體" w:eastAsia="微軟正黑體" w:hAnsi="微軟正黑體" w:cs="Times New Roman" w:hint="eastAsia"/>
              </w:rPr>
              <w:t>436家</w:t>
            </w:r>
            <w:r w:rsidRPr="00526697">
              <w:rPr>
                <w:rFonts w:ascii="微軟正黑體" w:eastAsia="微軟正黑體" w:hAnsi="微軟正黑體" w:cs="Times New Roman" w:hint="eastAsia"/>
              </w:rPr>
              <w:t>民間訓練單位辦理失業者職前訓練，共計訓練43,262人。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:rsidR="00447BEE" w:rsidRPr="00EE4227" w:rsidRDefault="00447BEE" w:rsidP="00535470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:rsidR="00447BEE" w:rsidRPr="00BD76BB" w:rsidRDefault="00447BEE" w:rsidP="00535470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447BEE" w:rsidRPr="00BD76BB" w:rsidRDefault="00447BEE" w:rsidP="00535470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7BEE" w:rsidRDefault="00447BEE" w:rsidP="003C1248">
            <w:pPr>
              <w:snapToGrid w:val="0"/>
              <w:spacing w:line="360" w:lineRule="exact"/>
              <w:jc w:val="center"/>
              <w:outlineLvl w:val="2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47BEE" w:rsidRPr="00447BEE" w:rsidRDefault="00447BEE" w:rsidP="00447BEE">
            <w:pPr>
              <w:snapToGrid w:val="0"/>
              <w:spacing w:line="360" w:lineRule="exact"/>
              <w:jc w:val="both"/>
              <w:outlineLvl w:val="2"/>
              <w:rPr>
                <w:rFonts w:ascii="微軟正黑體" w:eastAsia="微軟正黑體" w:hAnsi="微軟正黑體" w:cs="Times New Roman"/>
              </w:rPr>
            </w:pPr>
            <w:r w:rsidRPr="000F5133">
              <w:rPr>
                <w:rFonts w:ascii="微軟正黑體" w:eastAsia="微軟正黑體" w:hAnsi="微軟正黑體" w:cs="Times New Roman" w:hint="eastAsia"/>
                <w:szCs w:val="24"/>
              </w:rPr>
              <w:t>針對現今就業市場需求規劃年度訓練目標，以改善執行績效，並加強招生宣導，使有需求民眾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瞭解</w:t>
            </w:r>
            <w:r w:rsidRPr="000F5133">
              <w:rPr>
                <w:rFonts w:ascii="微軟正黑體" w:eastAsia="微軟正黑體" w:hAnsi="微軟正黑體" w:cs="Times New Roman" w:hint="eastAsia"/>
                <w:szCs w:val="24"/>
              </w:rPr>
              <w:t>訓練資訊，</w:t>
            </w:r>
            <w:proofErr w:type="gramStart"/>
            <w:r w:rsidRPr="000F5133">
              <w:rPr>
                <w:rFonts w:ascii="微軟正黑體" w:eastAsia="微軟正黑體" w:hAnsi="微軟正黑體" w:cs="Times New Roman" w:hint="eastAsia"/>
                <w:szCs w:val="24"/>
              </w:rPr>
              <w:t>進而參訓</w:t>
            </w:r>
            <w:proofErr w:type="gramEnd"/>
            <w:r w:rsidRPr="000F5133">
              <w:rPr>
                <w:rFonts w:ascii="微軟正黑體" w:eastAsia="微軟正黑體" w:hAnsi="微軟正黑體" w:cs="Times New Roman" w:hint="eastAsia"/>
                <w:szCs w:val="24"/>
              </w:rPr>
              <w:t>。</w:t>
            </w:r>
          </w:p>
        </w:tc>
      </w:tr>
      <w:tr w:rsidR="009D18A6" w:rsidRPr="00BD76BB" w:rsidTr="009D18A6">
        <w:trPr>
          <w:trHeight w:val="27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3C1248" w:rsidRDefault="003C1248" w:rsidP="00535470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BD76BB">
              <w:rPr>
                <w:rFonts w:ascii="微軟正黑體" w:eastAsia="微軟正黑體" w:hAnsi="微軟正黑體" w:cs="Times New Roman" w:hint="eastAsia"/>
                <w:szCs w:val="24"/>
              </w:rPr>
              <w:t>(二)</w:t>
            </w:r>
          </w:p>
          <w:p w:rsidR="003C1248" w:rsidRDefault="003C1248" w:rsidP="00535470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BD76BB">
              <w:rPr>
                <w:rFonts w:ascii="微軟正黑體" w:eastAsia="微軟正黑體" w:hAnsi="微軟正黑體" w:cs="Times New Roman" w:hint="eastAsia"/>
                <w:szCs w:val="24"/>
              </w:rPr>
              <w:t>引</w:t>
            </w:r>
          </w:p>
          <w:p w:rsidR="003C1248" w:rsidRDefault="003C1248" w:rsidP="00535470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BD76BB">
              <w:rPr>
                <w:rFonts w:ascii="微軟正黑體" w:eastAsia="微軟正黑體" w:hAnsi="微軟正黑體" w:cs="Times New Roman" w:hint="eastAsia"/>
                <w:szCs w:val="24"/>
              </w:rPr>
              <w:t>導</w:t>
            </w:r>
          </w:p>
          <w:p w:rsidR="003C1248" w:rsidRDefault="003C1248" w:rsidP="00535470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BD76BB">
              <w:rPr>
                <w:rFonts w:ascii="微軟正黑體" w:eastAsia="微軟正黑體" w:hAnsi="微軟正黑體" w:cs="Times New Roman" w:hint="eastAsia"/>
                <w:szCs w:val="24"/>
              </w:rPr>
              <w:t>私</w:t>
            </w:r>
          </w:p>
          <w:p w:rsidR="003C1248" w:rsidRDefault="003C1248" w:rsidP="00535470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BD76BB">
              <w:rPr>
                <w:rFonts w:ascii="微軟正黑體" w:eastAsia="微軟正黑體" w:hAnsi="微軟正黑體" w:cs="Times New Roman" w:hint="eastAsia"/>
                <w:szCs w:val="24"/>
              </w:rPr>
              <w:t>校</w:t>
            </w:r>
          </w:p>
          <w:p w:rsidR="003C1248" w:rsidRDefault="003C1248" w:rsidP="00535470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BD76BB">
              <w:rPr>
                <w:rFonts w:ascii="微軟正黑體" w:eastAsia="微軟正黑體" w:hAnsi="微軟正黑體" w:cs="Times New Roman" w:hint="eastAsia"/>
                <w:szCs w:val="24"/>
              </w:rPr>
              <w:t>逐</w:t>
            </w:r>
          </w:p>
          <w:p w:rsidR="003C1248" w:rsidRDefault="003C1248" w:rsidP="00535470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BD76BB">
              <w:rPr>
                <w:rFonts w:ascii="微軟正黑體" w:eastAsia="微軟正黑體" w:hAnsi="微軟正黑體" w:cs="Times New Roman" w:hint="eastAsia"/>
                <w:szCs w:val="24"/>
              </w:rPr>
              <w:t>漸</w:t>
            </w:r>
          </w:p>
          <w:p w:rsidR="003C1248" w:rsidRDefault="003C1248" w:rsidP="00535470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BD76BB">
              <w:rPr>
                <w:rFonts w:ascii="微軟正黑體" w:eastAsia="微軟正黑體" w:hAnsi="微軟正黑體" w:cs="Times New Roman" w:hint="eastAsia"/>
                <w:szCs w:val="24"/>
              </w:rPr>
              <w:t>轉</w:t>
            </w:r>
          </w:p>
          <w:p w:rsidR="003C1248" w:rsidRDefault="003C1248" w:rsidP="00535470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BD76BB">
              <w:rPr>
                <w:rFonts w:ascii="微軟正黑體" w:eastAsia="微軟正黑體" w:hAnsi="微軟正黑體" w:cs="Times New Roman" w:hint="eastAsia"/>
                <w:szCs w:val="24"/>
              </w:rPr>
              <w:t>型</w:t>
            </w:r>
          </w:p>
          <w:p w:rsidR="003C1248" w:rsidRDefault="003C1248" w:rsidP="00827B52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BD76BB">
              <w:rPr>
                <w:rFonts w:ascii="微軟正黑體" w:eastAsia="微軟正黑體" w:hAnsi="微軟正黑體" w:cs="Times New Roman" w:hint="eastAsia"/>
                <w:szCs w:val="24"/>
              </w:rPr>
              <w:t>為</w:t>
            </w:r>
          </w:p>
          <w:p w:rsidR="003C1248" w:rsidRDefault="003C1248" w:rsidP="00827B52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proofErr w:type="gramStart"/>
            <w:r>
              <w:rPr>
                <w:rFonts w:ascii="微軟正黑體" w:eastAsia="微軟正黑體" w:hAnsi="微軟正黑體" w:cs="Times New Roman" w:hint="eastAsia"/>
                <w:szCs w:val="24"/>
              </w:rPr>
              <w:t>培</w:t>
            </w:r>
            <w:proofErr w:type="gramEnd"/>
          </w:p>
          <w:p w:rsidR="003C1248" w:rsidRDefault="003C1248" w:rsidP="00827B52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proofErr w:type="gramStart"/>
            <w:r>
              <w:rPr>
                <w:rFonts w:ascii="微軟正黑體" w:eastAsia="微軟正黑體" w:hAnsi="微軟正黑體" w:cs="Times New Roman" w:hint="eastAsia"/>
                <w:szCs w:val="24"/>
              </w:rPr>
              <w:t>訓</w:t>
            </w:r>
            <w:proofErr w:type="gramEnd"/>
          </w:p>
          <w:p w:rsidR="003C1248" w:rsidRDefault="003C1248" w:rsidP="00827B52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機</w:t>
            </w:r>
          </w:p>
          <w:p w:rsidR="003C1248" w:rsidRPr="00BD76BB" w:rsidRDefault="003C1248" w:rsidP="00827B52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C1248" w:rsidRPr="00BD76BB" w:rsidRDefault="003C1248" w:rsidP="00535470">
            <w:pPr>
              <w:snapToGrid w:val="0"/>
              <w:spacing w:line="360" w:lineRule="exact"/>
              <w:jc w:val="both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  <w:r w:rsidRPr="00BD76BB">
              <w:rPr>
                <w:rFonts w:ascii="微軟正黑體" w:eastAsia="微軟正黑體" w:hAnsi="微軟正黑體" w:cs="Times New Roman"/>
                <w:szCs w:val="24"/>
              </w:rPr>
              <w:t>1-2-1</w:t>
            </w:r>
          </w:p>
          <w:p w:rsidR="003C1248" w:rsidRDefault="003C1248" w:rsidP="00535470">
            <w:pPr>
              <w:snapToGrid w:val="0"/>
              <w:spacing w:line="360" w:lineRule="exact"/>
              <w:jc w:val="both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  <w:r w:rsidRPr="00BD76BB">
              <w:rPr>
                <w:rFonts w:ascii="微軟正黑體" w:eastAsia="微軟正黑體" w:hAnsi="微軟正黑體" w:cs="Times New Roman" w:hint="eastAsia"/>
                <w:szCs w:val="24"/>
              </w:rPr>
              <w:t>引導私立學校閒置校舍改辦或兼辦培訓機構</w:t>
            </w:r>
          </w:p>
          <w:p w:rsidR="003C1248" w:rsidRDefault="003C1248" w:rsidP="00535470">
            <w:pPr>
              <w:snapToGrid w:val="0"/>
              <w:spacing w:line="360" w:lineRule="exact"/>
              <w:jc w:val="both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3C1248" w:rsidRDefault="003C1248" w:rsidP="00535470">
            <w:pPr>
              <w:snapToGrid w:val="0"/>
              <w:spacing w:line="360" w:lineRule="exact"/>
              <w:jc w:val="both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3C1248" w:rsidRDefault="003C1248" w:rsidP="00535470">
            <w:pPr>
              <w:snapToGrid w:val="0"/>
              <w:spacing w:line="360" w:lineRule="exact"/>
              <w:jc w:val="both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3C1248" w:rsidRPr="00BD76BB" w:rsidRDefault="003C1248" w:rsidP="00535470">
            <w:pPr>
              <w:snapToGrid w:val="0"/>
              <w:spacing w:line="360" w:lineRule="exact"/>
              <w:jc w:val="both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C1248" w:rsidRPr="00BD76BB" w:rsidRDefault="003C1248" w:rsidP="00535470">
            <w:pPr>
              <w:snapToGrid w:val="0"/>
              <w:spacing w:line="320" w:lineRule="exact"/>
              <w:jc w:val="center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  <w:r w:rsidRPr="00BD76BB">
              <w:rPr>
                <w:rFonts w:ascii="微軟正黑體" w:eastAsia="微軟正黑體" w:hAnsi="微軟正黑體" w:cs="Times New Roman" w:hint="eastAsia"/>
                <w:szCs w:val="24"/>
              </w:rPr>
              <w:t>教育部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</w:tcPr>
          <w:p w:rsidR="003C1248" w:rsidRDefault="003C1248" w:rsidP="00535470">
            <w:pPr>
              <w:pStyle w:val="a3"/>
              <w:numPr>
                <w:ilvl w:val="0"/>
                <w:numId w:val="19"/>
              </w:numPr>
              <w:snapToGrid w:val="0"/>
              <w:spacing w:line="360" w:lineRule="exact"/>
              <w:ind w:leftChars="0" w:left="227" w:hanging="255"/>
              <w:jc w:val="both"/>
              <w:outlineLvl w:val="2"/>
              <w:rPr>
                <w:rFonts w:ascii="微軟正黑體" w:eastAsia="微軟正黑體" w:hAnsi="微軟正黑體" w:cs="Times New Roman"/>
              </w:rPr>
            </w:pPr>
            <w:r w:rsidRPr="00C902C4">
              <w:rPr>
                <w:rFonts w:ascii="微軟正黑體" w:eastAsia="微軟正黑體" w:hAnsi="微軟正黑體" w:cs="Times New Roman" w:hint="eastAsia"/>
              </w:rPr>
              <w:t>鼓勵技專校院接受勞動部委託，開設職業訓練等推廣教育課程。</w:t>
            </w:r>
          </w:p>
          <w:p w:rsidR="003C1248" w:rsidRPr="00535470" w:rsidRDefault="003C1248" w:rsidP="00535470">
            <w:pPr>
              <w:pStyle w:val="a3"/>
              <w:numPr>
                <w:ilvl w:val="0"/>
                <w:numId w:val="19"/>
              </w:numPr>
              <w:snapToGrid w:val="0"/>
              <w:spacing w:line="360" w:lineRule="exact"/>
              <w:ind w:leftChars="0" w:left="227" w:hanging="255"/>
              <w:jc w:val="both"/>
              <w:outlineLvl w:val="2"/>
              <w:rPr>
                <w:rFonts w:ascii="微軟正黑體" w:eastAsia="微軟正黑體" w:hAnsi="微軟正黑體" w:cs="Times New Roman"/>
              </w:rPr>
            </w:pPr>
            <w:r w:rsidRPr="00535470">
              <w:rPr>
                <w:rFonts w:ascii="微軟正黑體" w:eastAsia="微軟正黑體" w:hAnsi="微軟正黑體" w:cs="Times New Roman" w:hint="eastAsia"/>
              </w:rPr>
              <w:t>本部104年5月公布「大專校院試辦創新計畫」，鼓勵學校依其優勢及特色發展，從產學合作、國際合作、實驗教育等3面向著手，改變現有經營模式。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</w:tcPr>
          <w:p w:rsidR="003C1248" w:rsidRDefault="003C1248" w:rsidP="00535470">
            <w:pPr>
              <w:pStyle w:val="a3"/>
              <w:numPr>
                <w:ilvl w:val="0"/>
                <w:numId w:val="35"/>
              </w:numPr>
              <w:snapToGrid w:val="0"/>
              <w:spacing w:line="360" w:lineRule="exact"/>
              <w:ind w:leftChars="0" w:left="227" w:hanging="255"/>
              <w:jc w:val="both"/>
              <w:outlineLvl w:val="2"/>
              <w:rPr>
                <w:rFonts w:ascii="微軟正黑體" w:eastAsia="微軟正黑體" w:hAnsi="微軟正黑體" w:cs="Times New Roman"/>
              </w:rPr>
            </w:pPr>
            <w:r w:rsidRPr="00BD76BB">
              <w:rPr>
                <w:rFonts w:ascii="微軟正黑體" w:eastAsia="微軟正黑體" w:hAnsi="微軟正黑體" w:cs="Times New Roman" w:hint="eastAsia"/>
              </w:rPr>
              <w:t>103學年度勞動部、職訓局委託技專校院辦理推廣教育計有11校開設43門相關課程，參加學員共1,630名。</w:t>
            </w:r>
          </w:p>
          <w:p w:rsidR="003C1248" w:rsidRPr="00535470" w:rsidRDefault="003C1248" w:rsidP="00FB5D36">
            <w:pPr>
              <w:pStyle w:val="a3"/>
              <w:numPr>
                <w:ilvl w:val="0"/>
                <w:numId w:val="35"/>
              </w:numPr>
              <w:snapToGrid w:val="0"/>
              <w:spacing w:line="360" w:lineRule="exact"/>
              <w:ind w:leftChars="0" w:left="227" w:hanging="255"/>
              <w:jc w:val="both"/>
              <w:outlineLvl w:val="2"/>
              <w:rPr>
                <w:rFonts w:ascii="微軟正黑體" w:eastAsia="微軟正黑體" w:hAnsi="微軟正黑體" w:cs="Times New Roman"/>
              </w:rPr>
            </w:pPr>
            <w:r w:rsidRPr="00535470">
              <w:rPr>
                <w:rFonts w:ascii="微軟正黑體" w:eastAsia="微軟正黑體" w:hAnsi="微軟正黑體" w:cs="Times New Roman" w:hint="eastAsia"/>
              </w:rPr>
              <w:t>104年第1梯次大專校院試辦創新計畫通過案件中，育達科技大學擬利用學校場地設備設立</w:t>
            </w:r>
            <w:proofErr w:type="gramStart"/>
            <w:r w:rsidRPr="00535470">
              <w:rPr>
                <w:rFonts w:ascii="微軟正黑體" w:eastAsia="微軟正黑體" w:hAnsi="微軟正黑體" w:cs="Times New Roman" w:hint="eastAsia"/>
              </w:rPr>
              <w:t>餐旅職訓</w:t>
            </w:r>
            <w:proofErr w:type="gramEnd"/>
            <w:r w:rsidRPr="00535470">
              <w:rPr>
                <w:rFonts w:ascii="微軟正黑體" w:eastAsia="微軟正黑體" w:hAnsi="微軟正黑體" w:cs="Times New Roman" w:hint="eastAsia"/>
              </w:rPr>
              <w:t>中心，規劃設置銀髮保健餐旅技術人</w:t>
            </w:r>
            <w:r w:rsidRPr="00BD76BB">
              <w:rPr>
                <w:rFonts w:ascii="微軟正黑體" w:eastAsia="微軟正黑體" w:hAnsi="微軟正黑體" w:cs="Times New Roman" w:hint="eastAsia"/>
              </w:rPr>
              <w:t>才培育據點，與勞動部合作</w:t>
            </w:r>
            <w:r w:rsidRPr="00535470">
              <w:rPr>
                <w:rFonts w:ascii="微軟正黑體" w:eastAsia="微軟正黑體" w:hAnsi="微軟正黑體" w:cs="Times New Roman" w:hint="eastAsia"/>
              </w:rPr>
              <w:t>建置培訓據點，並協助民眾提升或增加就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:rsidR="003C1248" w:rsidRPr="00EE4227" w:rsidRDefault="002D52C4" w:rsidP="002D52C4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經常性經費辦理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:rsidR="003C1248" w:rsidRPr="00BD76BB" w:rsidRDefault="002D52C4" w:rsidP="002D52C4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經常性經費辦理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3C1248" w:rsidRPr="00BD76BB" w:rsidRDefault="003C1248" w:rsidP="00535470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D76BB">
              <w:rPr>
                <w:rFonts w:ascii="微軟正黑體" w:eastAsia="微軟正黑體" w:hAnsi="微軟正黑體" w:hint="eastAsia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1248" w:rsidRPr="003C1248" w:rsidRDefault="003C1248" w:rsidP="003C1248">
            <w:pPr>
              <w:snapToGrid w:val="0"/>
              <w:spacing w:line="360" w:lineRule="exact"/>
              <w:jc w:val="center"/>
              <w:outlineLvl w:val="2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 w:hint="eastAsia"/>
              </w:rPr>
              <w:t>1,630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C1248" w:rsidRDefault="003C1248" w:rsidP="00535470">
            <w:pPr>
              <w:pStyle w:val="a3"/>
              <w:numPr>
                <w:ilvl w:val="0"/>
                <w:numId w:val="36"/>
              </w:numPr>
              <w:snapToGrid w:val="0"/>
              <w:spacing w:line="360" w:lineRule="exact"/>
              <w:ind w:leftChars="0" w:left="227" w:hanging="255"/>
              <w:jc w:val="both"/>
              <w:outlineLvl w:val="2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 w:hint="eastAsia"/>
              </w:rPr>
              <w:t>本</w:t>
            </w:r>
            <w:r w:rsidRPr="00BD76BB">
              <w:rPr>
                <w:rFonts w:ascii="微軟正黑體" w:eastAsia="微軟正黑體" w:hAnsi="微軟正黑體" w:cs="Times New Roman" w:hint="eastAsia"/>
              </w:rPr>
              <w:t>案整體預算編列於「大專校院試辦創新計畫」</w:t>
            </w:r>
            <w:r>
              <w:rPr>
                <w:rFonts w:ascii="微軟正黑體" w:eastAsia="微軟正黑體" w:hAnsi="微軟正黑體" w:cs="Times New Roman" w:hint="eastAsia"/>
              </w:rPr>
              <w:t>。</w:t>
            </w:r>
          </w:p>
          <w:p w:rsidR="003C1248" w:rsidRPr="00535470" w:rsidRDefault="003C1248" w:rsidP="00827B52">
            <w:pPr>
              <w:pStyle w:val="a3"/>
              <w:numPr>
                <w:ilvl w:val="0"/>
                <w:numId w:val="36"/>
              </w:numPr>
              <w:snapToGrid w:val="0"/>
              <w:spacing w:line="360" w:lineRule="exact"/>
              <w:ind w:leftChars="0" w:left="227" w:hanging="255"/>
              <w:jc w:val="both"/>
              <w:outlineLvl w:val="2"/>
              <w:rPr>
                <w:rFonts w:ascii="微軟正黑體" w:eastAsia="微軟正黑體" w:hAnsi="微軟正黑體" w:cs="Times New Roman"/>
              </w:rPr>
            </w:pPr>
            <w:r w:rsidRPr="00535470">
              <w:rPr>
                <w:rFonts w:ascii="微軟正黑體" w:eastAsia="微軟正黑體" w:hAnsi="微軟正黑體" w:cs="Times New Roman" w:hint="eastAsia"/>
              </w:rPr>
              <w:t>前揭計畫鼓勵學校從產學合作、國際合作、教育實驗等3面向提</w:t>
            </w:r>
            <w:r w:rsidRPr="00EE4227">
              <w:rPr>
                <w:rFonts w:ascii="微軟正黑體" w:eastAsia="微軟正黑體" w:hAnsi="微軟正黑體" w:cs="Times New Roman" w:hint="eastAsia"/>
              </w:rPr>
              <w:t>出創新計</w:t>
            </w:r>
            <w:r w:rsidRPr="00535470">
              <w:rPr>
                <w:rFonts w:ascii="微軟正黑體" w:eastAsia="微軟正黑體" w:hAnsi="微軟正黑體" w:cs="Times New Roman" w:hint="eastAsia"/>
              </w:rPr>
              <w:t>畫，並未僅限學校辦理培訓機構，</w:t>
            </w:r>
            <w:proofErr w:type="gramStart"/>
            <w:r w:rsidRPr="00535470">
              <w:rPr>
                <w:rFonts w:ascii="微軟正黑體" w:eastAsia="微軟正黑體" w:hAnsi="微軟正黑體" w:cs="Times New Roman" w:hint="eastAsia"/>
              </w:rPr>
              <w:t>爰</w:t>
            </w:r>
            <w:proofErr w:type="gramEnd"/>
            <w:r w:rsidRPr="00535470">
              <w:rPr>
                <w:rFonts w:ascii="微軟正黑體" w:eastAsia="微軟正黑體" w:hAnsi="微軟正黑體" w:cs="Times New Roman" w:hint="eastAsia"/>
              </w:rPr>
              <w:t>無</w:t>
            </w:r>
            <w:r w:rsidR="00BE2F5E" w:rsidRPr="00535470">
              <w:rPr>
                <w:rFonts w:ascii="微軟正黑體" w:eastAsia="微軟正黑體" w:hAnsi="微軟正黑體" w:cs="Times New Roman" w:hint="eastAsia"/>
              </w:rPr>
              <w:t>法提出引導私立學校閒置校舍改辦或兼辦培訓機構預算規劃。</w:t>
            </w:r>
          </w:p>
        </w:tc>
      </w:tr>
      <w:tr w:rsidR="00FB5D36" w:rsidRPr="00BD76BB" w:rsidTr="00D96F45">
        <w:trPr>
          <w:trHeight w:val="428"/>
          <w:tblHeader/>
        </w:trPr>
        <w:tc>
          <w:tcPr>
            <w:tcW w:w="852" w:type="dxa"/>
            <w:vMerge w:val="restart"/>
            <w:shd w:val="clear" w:color="auto" w:fill="FBD4B4" w:themeFill="accent6" w:themeFillTint="66"/>
            <w:vAlign w:val="center"/>
          </w:tcPr>
          <w:p w:rsidR="00FB5D36" w:rsidRPr="00BD76BB" w:rsidRDefault="00FB5D36" w:rsidP="00D96F45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BD76BB">
              <w:rPr>
                <w:rFonts w:ascii="微軟正黑體" w:eastAsia="微軟正黑體" w:hAnsi="微軟正黑體" w:cs="Times New Roman" w:hint="eastAsia"/>
                <w:b/>
                <w:szCs w:val="24"/>
              </w:rPr>
              <w:lastRenderedPageBreak/>
              <w:t>發展策略</w:t>
            </w:r>
          </w:p>
        </w:tc>
        <w:tc>
          <w:tcPr>
            <w:tcW w:w="2126" w:type="dxa"/>
            <w:vMerge w:val="restart"/>
            <w:shd w:val="clear" w:color="auto" w:fill="FBD4B4" w:themeFill="accent6" w:themeFillTint="66"/>
            <w:vAlign w:val="center"/>
          </w:tcPr>
          <w:p w:rsidR="00FB5D36" w:rsidRPr="00BD76BB" w:rsidRDefault="00FB5D36" w:rsidP="00D96F45">
            <w:pPr>
              <w:snapToGrid w:val="0"/>
              <w:spacing w:line="280" w:lineRule="exact"/>
              <w:ind w:leftChars="-53" w:left="-127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BD76BB">
              <w:rPr>
                <w:rFonts w:ascii="微軟正黑體" w:eastAsia="微軟正黑體" w:hAnsi="微軟正黑體" w:cs="Times New Roman" w:hint="eastAsia"/>
                <w:b/>
                <w:szCs w:val="24"/>
              </w:rPr>
              <w:t>推動措施</w:t>
            </w:r>
          </w:p>
        </w:tc>
        <w:tc>
          <w:tcPr>
            <w:tcW w:w="425" w:type="dxa"/>
            <w:vMerge w:val="restart"/>
            <w:shd w:val="clear" w:color="auto" w:fill="FBD4B4" w:themeFill="accent6" w:themeFillTint="66"/>
          </w:tcPr>
          <w:p w:rsidR="00FB5D36" w:rsidRPr="00BD76BB" w:rsidRDefault="00FB5D36" w:rsidP="00D96F45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BD76BB">
              <w:rPr>
                <w:rFonts w:ascii="微軟正黑體" w:eastAsia="微軟正黑體" w:hAnsi="微軟正黑體" w:cs="Times New Roman" w:hint="eastAsia"/>
                <w:b/>
                <w:szCs w:val="24"/>
              </w:rPr>
              <w:t>辦理機關</w:t>
            </w:r>
          </w:p>
        </w:tc>
        <w:tc>
          <w:tcPr>
            <w:tcW w:w="2622" w:type="dxa"/>
            <w:vMerge w:val="restart"/>
            <w:shd w:val="clear" w:color="auto" w:fill="FBD4B4" w:themeFill="accent6" w:themeFillTint="66"/>
            <w:vAlign w:val="center"/>
          </w:tcPr>
          <w:p w:rsidR="00FB5D36" w:rsidRPr="00BD76BB" w:rsidRDefault="00FB5D36" w:rsidP="00D96F45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BD76BB">
              <w:rPr>
                <w:rFonts w:ascii="微軟正黑體" w:eastAsia="微軟正黑體" w:hAnsi="微軟正黑體" w:cs="Times New Roman" w:hint="eastAsia"/>
                <w:b/>
                <w:szCs w:val="24"/>
              </w:rPr>
              <w:t>104年重點工作項目</w:t>
            </w:r>
          </w:p>
        </w:tc>
        <w:tc>
          <w:tcPr>
            <w:tcW w:w="2623" w:type="dxa"/>
            <w:vMerge w:val="restart"/>
            <w:shd w:val="clear" w:color="auto" w:fill="FBD4B4" w:themeFill="accent6" w:themeFillTint="66"/>
            <w:vAlign w:val="center"/>
          </w:tcPr>
          <w:p w:rsidR="00FB5D36" w:rsidRPr="00BD76BB" w:rsidRDefault="00FB5D36" w:rsidP="00D96F45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BD76BB">
              <w:rPr>
                <w:rFonts w:ascii="微軟正黑體" w:eastAsia="微軟正黑體" w:hAnsi="微軟正黑體" w:cs="Times New Roman" w:hint="eastAsia"/>
                <w:b/>
                <w:szCs w:val="24"/>
              </w:rPr>
              <w:t>104年具體成效</w:t>
            </w:r>
          </w:p>
        </w:tc>
        <w:tc>
          <w:tcPr>
            <w:tcW w:w="3544" w:type="dxa"/>
            <w:gridSpan w:val="3"/>
            <w:shd w:val="clear" w:color="auto" w:fill="FBD4B4" w:themeFill="accent6" w:themeFillTint="66"/>
            <w:vAlign w:val="center"/>
          </w:tcPr>
          <w:p w:rsidR="00FB5D36" w:rsidRPr="00BD76BB" w:rsidRDefault="00FB5D36" w:rsidP="00D96F45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BD76BB">
              <w:rPr>
                <w:rFonts w:ascii="微軟正黑體" w:eastAsia="微軟正黑體" w:hAnsi="微軟正黑體" w:cs="Times New Roman" w:hint="eastAsia"/>
                <w:b/>
                <w:szCs w:val="24"/>
              </w:rPr>
              <w:t>104年預算編列與執行率</w:t>
            </w: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:rsidR="00FB5D36" w:rsidRDefault="00FB5D36" w:rsidP="00D96F45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Cs w:val="24"/>
              </w:rPr>
              <w:t>執行成果統計</w:t>
            </w:r>
          </w:p>
        </w:tc>
        <w:tc>
          <w:tcPr>
            <w:tcW w:w="2268" w:type="dxa"/>
            <w:vMerge w:val="restart"/>
            <w:shd w:val="clear" w:color="auto" w:fill="FBD4B4" w:themeFill="accent6" w:themeFillTint="66"/>
            <w:vAlign w:val="center"/>
          </w:tcPr>
          <w:p w:rsidR="00FB5D36" w:rsidRPr="00BD76BB" w:rsidRDefault="00FB5D36" w:rsidP="00D96F45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Cs w:val="24"/>
              </w:rPr>
              <w:t>部會補充說明</w:t>
            </w:r>
          </w:p>
        </w:tc>
      </w:tr>
      <w:tr w:rsidR="00FB5D36" w:rsidRPr="00BD76BB" w:rsidTr="00D96F45">
        <w:trPr>
          <w:trHeight w:val="555"/>
          <w:tblHeader/>
        </w:trPr>
        <w:tc>
          <w:tcPr>
            <w:tcW w:w="852" w:type="dxa"/>
            <w:vMerge/>
            <w:shd w:val="clear" w:color="auto" w:fill="FBD4B4" w:themeFill="accent6" w:themeFillTint="66"/>
            <w:vAlign w:val="center"/>
          </w:tcPr>
          <w:p w:rsidR="00FB5D36" w:rsidRPr="00BD76BB" w:rsidRDefault="00FB5D36" w:rsidP="00D96F45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  <w:tc>
          <w:tcPr>
            <w:tcW w:w="2126" w:type="dxa"/>
            <w:vMerge/>
            <w:shd w:val="clear" w:color="auto" w:fill="FBD4B4" w:themeFill="accent6" w:themeFillTint="66"/>
            <w:vAlign w:val="center"/>
          </w:tcPr>
          <w:p w:rsidR="00FB5D36" w:rsidRPr="00BD76BB" w:rsidRDefault="00FB5D36" w:rsidP="00D96F45">
            <w:pPr>
              <w:snapToGrid w:val="0"/>
              <w:spacing w:line="280" w:lineRule="exact"/>
              <w:ind w:leftChars="-53" w:left="-127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  <w:tc>
          <w:tcPr>
            <w:tcW w:w="425" w:type="dxa"/>
            <w:vMerge/>
            <w:shd w:val="clear" w:color="auto" w:fill="FBD4B4" w:themeFill="accent6" w:themeFillTint="66"/>
          </w:tcPr>
          <w:p w:rsidR="00FB5D36" w:rsidRPr="00BD76BB" w:rsidRDefault="00FB5D36" w:rsidP="00D96F45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  <w:tc>
          <w:tcPr>
            <w:tcW w:w="2622" w:type="dxa"/>
            <w:vMerge/>
            <w:shd w:val="clear" w:color="auto" w:fill="FBD4B4" w:themeFill="accent6" w:themeFillTint="66"/>
          </w:tcPr>
          <w:p w:rsidR="00FB5D36" w:rsidRPr="00BD76BB" w:rsidRDefault="00FB5D36" w:rsidP="00D96F45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  <w:tc>
          <w:tcPr>
            <w:tcW w:w="2623" w:type="dxa"/>
            <w:vMerge/>
            <w:shd w:val="clear" w:color="auto" w:fill="FBD4B4" w:themeFill="accent6" w:themeFillTint="66"/>
            <w:vAlign w:val="center"/>
          </w:tcPr>
          <w:p w:rsidR="00FB5D36" w:rsidRPr="00BD76BB" w:rsidRDefault="00FB5D36" w:rsidP="00D96F45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  <w:tc>
          <w:tcPr>
            <w:tcW w:w="1181" w:type="dxa"/>
            <w:shd w:val="clear" w:color="auto" w:fill="FBD4B4" w:themeFill="accent6" w:themeFillTint="66"/>
            <w:vAlign w:val="center"/>
          </w:tcPr>
          <w:p w:rsidR="00FB5D36" w:rsidRDefault="00FB5D36" w:rsidP="00D96F45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BD76BB">
              <w:rPr>
                <w:rFonts w:ascii="微軟正黑體" w:eastAsia="微軟正黑體" w:hAnsi="微軟正黑體" w:cs="Times New Roman" w:hint="eastAsia"/>
                <w:b/>
                <w:szCs w:val="24"/>
              </w:rPr>
              <w:t>編列</w:t>
            </w:r>
          </w:p>
          <w:p w:rsidR="00FB5D36" w:rsidRPr="00BD76BB" w:rsidRDefault="00FB5D36" w:rsidP="00D96F45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BD76BB">
              <w:rPr>
                <w:rFonts w:ascii="微軟正黑體" w:eastAsia="微軟正黑體" w:hAnsi="微軟正黑體" w:cs="Times New Roman" w:hint="eastAsia"/>
                <w:b/>
                <w:szCs w:val="24"/>
              </w:rPr>
              <w:t>(萬元)</w:t>
            </w:r>
          </w:p>
        </w:tc>
        <w:tc>
          <w:tcPr>
            <w:tcW w:w="1181" w:type="dxa"/>
            <w:shd w:val="clear" w:color="auto" w:fill="FBD4B4" w:themeFill="accent6" w:themeFillTint="66"/>
            <w:vAlign w:val="center"/>
          </w:tcPr>
          <w:p w:rsidR="00FB5D36" w:rsidRDefault="00FB5D36" w:rsidP="00D96F45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BD76BB">
              <w:rPr>
                <w:rFonts w:ascii="微軟正黑體" w:eastAsia="微軟正黑體" w:hAnsi="微軟正黑體" w:cs="Times New Roman" w:hint="eastAsia"/>
                <w:b/>
                <w:szCs w:val="24"/>
              </w:rPr>
              <w:t>執行</w:t>
            </w:r>
          </w:p>
          <w:p w:rsidR="00FB5D36" w:rsidRPr="00BD76BB" w:rsidRDefault="00FB5D36" w:rsidP="00D96F45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BD76BB">
              <w:rPr>
                <w:rFonts w:ascii="微軟正黑體" w:eastAsia="微軟正黑體" w:hAnsi="微軟正黑體" w:cs="Times New Roman" w:hint="eastAsia"/>
                <w:b/>
                <w:szCs w:val="24"/>
              </w:rPr>
              <w:t>(萬元)</w:t>
            </w:r>
          </w:p>
        </w:tc>
        <w:tc>
          <w:tcPr>
            <w:tcW w:w="1182" w:type="dxa"/>
            <w:shd w:val="clear" w:color="auto" w:fill="FBD4B4" w:themeFill="accent6" w:themeFillTint="66"/>
            <w:vAlign w:val="center"/>
          </w:tcPr>
          <w:p w:rsidR="00FB5D36" w:rsidRDefault="00FB5D36" w:rsidP="00D96F45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BD76BB">
              <w:rPr>
                <w:rFonts w:ascii="微軟正黑體" w:eastAsia="微軟正黑體" w:hAnsi="微軟正黑體" w:cs="Times New Roman" w:hint="eastAsia"/>
                <w:b/>
                <w:szCs w:val="24"/>
              </w:rPr>
              <w:t>執行率</w:t>
            </w:r>
          </w:p>
          <w:p w:rsidR="00FB5D36" w:rsidRPr="00BD76BB" w:rsidRDefault="00FB5D36" w:rsidP="00D96F45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BD76BB">
              <w:rPr>
                <w:rFonts w:ascii="微軟正黑體" w:eastAsia="微軟正黑體" w:hAnsi="微軟正黑體" w:cs="Times New Roman" w:hint="eastAsia"/>
                <w:b/>
                <w:szCs w:val="24"/>
              </w:rPr>
              <w:t>(%)</w:t>
            </w: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:rsidR="00FB5D36" w:rsidRPr="00813347" w:rsidRDefault="00FB5D36" w:rsidP="00FB5D36">
            <w:pPr>
              <w:spacing w:beforeLines="20" w:before="72" w:line="28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13347">
              <w:rPr>
                <w:rFonts w:ascii="微軟正黑體" w:eastAsia="微軟正黑體" w:hAnsi="微軟正黑體" w:hint="eastAsia"/>
                <w:b/>
              </w:rPr>
              <w:t>培訓</w:t>
            </w:r>
          </w:p>
          <w:p w:rsidR="00FB5D36" w:rsidRPr="009913B8" w:rsidRDefault="00FB5D36" w:rsidP="00D96F45">
            <w:pPr>
              <w:spacing w:line="280" w:lineRule="exact"/>
              <w:jc w:val="center"/>
            </w:pPr>
            <w:r w:rsidRPr="00813347">
              <w:rPr>
                <w:rFonts w:ascii="微軟正黑體" w:eastAsia="微軟正黑體" w:hAnsi="微軟正黑體" w:hint="eastAsia"/>
                <w:b/>
              </w:rPr>
              <w:t>(人、</w:t>
            </w:r>
            <w:proofErr w:type="gramStart"/>
            <w:r w:rsidRPr="00813347">
              <w:rPr>
                <w:rFonts w:ascii="微軟正黑體" w:eastAsia="微軟正黑體" w:hAnsi="微軟正黑體" w:hint="eastAsia"/>
                <w:b/>
              </w:rPr>
              <w:t>人次)</w:t>
            </w:r>
            <w:proofErr w:type="gramEnd"/>
          </w:p>
        </w:tc>
        <w:tc>
          <w:tcPr>
            <w:tcW w:w="2268" w:type="dxa"/>
            <w:vMerge/>
            <w:shd w:val="clear" w:color="auto" w:fill="FBD4B4" w:themeFill="accent6" w:themeFillTint="66"/>
            <w:vAlign w:val="center"/>
          </w:tcPr>
          <w:p w:rsidR="00FB5D36" w:rsidRPr="00BD76BB" w:rsidRDefault="00FB5D36" w:rsidP="00D96F45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</w:tr>
      <w:tr w:rsidR="00FB5D36" w:rsidRPr="00BD76BB" w:rsidTr="009D18A6">
        <w:trPr>
          <w:trHeight w:val="200"/>
        </w:trPr>
        <w:tc>
          <w:tcPr>
            <w:tcW w:w="852" w:type="dxa"/>
            <w:vMerge w:val="restart"/>
            <w:tcBorders>
              <w:top w:val="single" w:sz="4" w:space="0" w:color="auto"/>
            </w:tcBorders>
          </w:tcPr>
          <w:p w:rsidR="00FB5D36" w:rsidRDefault="00FB5D36" w:rsidP="005F3C1A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FB5D36" w:rsidRDefault="00FB5D36" w:rsidP="005F3C1A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FB5D36" w:rsidRDefault="00FB5D36" w:rsidP="005F3C1A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FB5D36" w:rsidRDefault="00FB5D36" w:rsidP="005F3C1A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FB5D36" w:rsidRDefault="00FB5D36" w:rsidP="005F3C1A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FB5D36" w:rsidRDefault="00FB5D36" w:rsidP="005F3C1A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FB5D36" w:rsidRPr="00BD76BB" w:rsidRDefault="00FB5D36" w:rsidP="00856F35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FB5D36" w:rsidRPr="00BD76BB" w:rsidRDefault="00FB5D36" w:rsidP="005F3C1A">
            <w:pPr>
              <w:snapToGrid w:val="0"/>
              <w:spacing w:line="360" w:lineRule="exact"/>
              <w:jc w:val="both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FB5D36" w:rsidRPr="00BD76BB" w:rsidRDefault="00FB5D36" w:rsidP="006B27FD">
            <w:pPr>
              <w:snapToGrid w:val="0"/>
              <w:spacing w:line="320" w:lineRule="exact"/>
              <w:jc w:val="center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auto"/>
            </w:tcBorders>
          </w:tcPr>
          <w:p w:rsidR="00FB5D36" w:rsidRPr="00BD76BB" w:rsidRDefault="00FB5D36" w:rsidP="00535470">
            <w:pPr>
              <w:snapToGrid w:val="0"/>
              <w:spacing w:line="360" w:lineRule="exact"/>
              <w:jc w:val="both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auto"/>
            </w:tcBorders>
          </w:tcPr>
          <w:p w:rsidR="00FB5D36" w:rsidRPr="00BD76BB" w:rsidRDefault="00FB5D36" w:rsidP="00FB5D36">
            <w:pPr>
              <w:pStyle w:val="a3"/>
              <w:snapToGrid w:val="0"/>
              <w:spacing w:line="360" w:lineRule="exact"/>
              <w:ind w:leftChars="0" w:left="227"/>
              <w:jc w:val="both"/>
              <w:outlineLvl w:val="2"/>
              <w:rPr>
                <w:rFonts w:ascii="微軟正黑體" w:eastAsia="微軟正黑體" w:hAnsi="微軟正黑體" w:cs="Times New Roman"/>
              </w:rPr>
            </w:pPr>
            <w:r w:rsidRPr="00535470">
              <w:rPr>
                <w:rFonts w:ascii="微軟正黑體" w:eastAsia="微軟正黑體" w:hAnsi="微軟正黑體" w:cs="Times New Roman" w:hint="eastAsia"/>
              </w:rPr>
              <w:t>業技能。</w:t>
            </w:r>
          </w:p>
        </w:tc>
        <w:tc>
          <w:tcPr>
            <w:tcW w:w="1181" w:type="dxa"/>
            <w:tcBorders>
              <w:top w:val="single" w:sz="4" w:space="0" w:color="auto"/>
            </w:tcBorders>
          </w:tcPr>
          <w:p w:rsidR="00FB5D36" w:rsidRPr="00BD76BB" w:rsidRDefault="00FB5D36" w:rsidP="00BE2F5E">
            <w:pPr>
              <w:spacing w:line="360" w:lineRule="exact"/>
              <w:jc w:val="distribute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</w:tcPr>
          <w:p w:rsidR="00FB5D36" w:rsidRDefault="00FB5D36" w:rsidP="00BE2F5E">
            <w:pPr>
              <w:spacing w:line="360" w:lineRule="exact"/>
              <w:jc w:val="distribute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</w:tcBorders>
          </w:tcPr>
          <w:p w:rsidR="00FB5D36" w:rsidRPr="00BD76BB" w:rsidRDefault="00FB5D36" w:rsidP="00BE2F5E">
            <w:pPr>
              <w:spacing w:line="360" w:lineRule="exact"/>
              <w:jc w:val="distribute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B5D36" w:rsidRPr="00BD76BB" w:rsidRDefault="00FB5D36" w:rsidP="00535470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B5D36" w:rsidRPr="00020F5B" w:rsidRDefault="00FB5D36" w:rsidP="00020F5B">
            <w:pPr>
              <w:snapToGrid w:val="0"/>
              <w:spacing w:line="360" w:lineRule="exact"/>
              <w:jc w:val="both"/>
              <w:outlineLvl w:val="2"/>
              <w:rPr>
                <w:rFonts w:ascii="微軟正黑體" w:eastAsia="微軟正黑體" w:hAnsi="微軟正黑體" w:cs="Times New Roman"/>
              </w:rPr>
            </w:pPr>
          </w:p>
        </w:tc>
      </w:tr>
      <w:tr w:rsidR="002D52C4" w:rsidRPr="00BD76BB" w:rsidTr="0053472A">
        <w:trPr>
          <w:trHeight w:val="200"/>
        </w:trPr>
        <w:tc>
          <w:tcPr>
            <w:tcW w:w="852" w:type="dxa"/>
            <w:vMerge/>
          </w:tcPr>
          <w:p w:rsidR="002D52C4" w:rsidRPr="00BD76BB" w:rsidRDefault="002D52C4" w:rsidP="00856F35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126" w:type="dxa"/>
            <w:vMerge/>
          </w:tcPr>
          <w:p w:rsidR="002D52C4" w:rsidRPr="00BD76BB" w:rsidRDefault="002D52C4" w:rsidP="005F3C1A">
            <w:pPr>
              <w:snapToGrid w:val="0"/>
              <w:spacing w:line="360" w:lineRule="exact"/>
              <w:jc w:val="both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D52C4" w:rsidRPr="00BD76BB" w:rsidRDefault="002D52C4" w:rsidP="006B27FD">
            <w:pPr>
              <w:snapToGrid w:val="0"/>
              <w:spacing w:line="320" w:lineRule="exact"/>
              <w:jc w:val="center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  <w:r w:rsidRPr="00BD76BB">
              <w:rPr>
                <w:rFonts w:ascii="微軟正黑體" w:eastAsia="微軟正黑體" w:hAnsi="微軟正黑體" w:cs="Times New Roman" w:hint="eastAsia"/>
                <w:szCs w:val="24"/>
              </w:rPr>
              <w:t>勞動部</w:t>
            </w:r>
          </w:p>
        </w:tc>
        <w:tc>
          <w:tcPr>
            <w:tcW w:w="2622" w:type="dxa"/>
            <w:tcBorders>
              <w:top w:val="single" w:sz="4" w:space="0" w:color="auto"/>
            </w:tcBorders>
          </w:tcPr>
          <w:p w:rsidR="002D52C4" w:rsidRPr="00BD76BB" w:rsidRDefault="002D52C4" w:rsidP="00535470">
            <w:pPr>
              <w:snapToGrid w:val="0"/>
              <w:spacing w:line="360" w:lineRule="exact"/>
              <w:jc w:val="both"/>
              <w:outlineLvl w:val="2"/>
              <w:rPr>
                <w:rFonts w:ascii="微軟正黑體" w:eastAsia="微軟正黑體" w:hAnsi="微軟正黑體" w:cs="Times New Roman"/>
                <w:bCs/>
                <w:szCs w:val="24"/>
              </w:rPr>
            </w:pPr>
            <w:r w:rsidRPr="00BD76BB">
              <w:rPr>
                <w:rFonts w:ascii="微軟正黑體" w:eastAsia="微軟正黑體" w:hAnsi="微軟正黑體" w:cs="Times New Roman" w:hint="eastAsia"/>
                <w:szCs w:val="24"/>
              </w:rPr>
              <w:t>配合教育部對私校轉型之策略及機制，引導其發揮職業訓練功能。</w:t>
            </w:r>
          </w:p>
        </w:tc>
        <w:tc>
          <w:tcPr>
            <w:tcW w:w="2623" w:type="dxa"/>
            <w:tcBorders>
              <w:top w:val="single" w:sz="4" w:space="0" w:color="auto"/>
            </w:tcBorders>
          </w:tcPr>
          <w:p w:rsidR="002D52C4" w:rsidRDefault="002D52C4" w:rsidP="00535470">
            <w:pPr>
              <w:pStyle w:val="a3"/>
              <w:numPr>
                <w:ilvl w:val="0"/>
                <w:numId w:val="30"/>
              </w:numPr>
              <w:snapToGrid w:val="0"/>
              <w:spacing w:line="360" w:lineRule="exact"/>
              <w:ind w:leftChars="0" w:left="227" w:hanging="255"/>
              <w:jc w:val="both"/>
              <w:outlineLvl w:val="2"/>
              <w:rPr>
                <w:rFonts w:ascii="微軟正黑體" w:eastAsia="微軟正黑體" w:hAnsi="微軟正黑體" w:cs="Times New Roman"/>
              </w:rPr>
            </w:pPr>
            <w:r w:rsidRPr="00BD76BB">
              <w:rPr>
                <w:rFonts w:ascii="微軟正黑體" w:eastAsia="微軟正黑體" w:hAnsi="微軟正黑體" w:cs="Times New Roman" w:hint="eastAsia"/>
              </w:rPr>
              <w:t>依教育部規劃配合推動辦理，</w:t>
            </w:r>
            <w:r w:rsidRPr="002F1237">
              <w:rPr>
                <w:rFonts w:ascii="微軟正黑體" w:eastAsia="微軟正黑體" w:hAnsi="微軟正黑體" w:cs="Times New Roman" w:hint="eastAsia"/>
              </w:rPr>
              <w:t>惟該部尚未告知本部提出私校轉型需求</w:t>
            </w:r>
            <w:r w:rsidRPr="00BD76BB">
              <w:rPr>
                <w:rFonts w:ascii="微軟正黑體" w:eastAsia="微軟正黑體" w:hAnsi="微軟正黑體" w:cs="Times New Roman" w:hint="eastAsia"/>
              </w:rPr>
              <w:t>。</w:t>
            </w:r>
          </w:p>
          <w:p w:rsidR="002D52C4" w:rsidRPr="00067F0A" w:rsidRDefault="002D52C4" w:rsidP="00535470">
            <w:pPr>
              <w:pStyle w:val="a3"/>
              <w:numPr>
                <w:ilvl w:val="0"/>
                <w:numId w:val="30"/>
              </w:numPr>
              <w:snapToGrid w:val="0"/>
              <w:spacing w:line="360" w:lineRule="exact"/>
              <w:ind w:leftChars="0" w:left="227" w:hanging="255"/>
              <w:jc w:val="both"/>
              <w:outlineLvl w:val="2"/>
              <w:rPr>
                <w:rFonts w:ascii="微軟正黑體" w:eastAsia="微軟正黑體" w:hAnsi="微軟正黑體" w:cs="Times New Roman"/>
              </w:rPr>
            </w:pPr>
            <w:r w:rsidRPr="00067F0A">
              <w:rPr>
                <w:rFonts w:ascii="微軟正黑體" w:eastAsia="微軟正黑體" w:hAnsi="微軟正黑體" w:cs="Times New Roman" w:hint="eastAsia"/>
              </w:rPr>
              <w:t>104年私立大專校院參與本部推動辦理之職業訓練課程計有91家。</w:t>
            </w:r>
          </w:p>
        </w:tc>
        <w:tc>
          <w:tcPr>
            <w:tcW w:w="1181" w:type="dxa"/>
            <w:tcBorders>
              <w:top w:val="single" w:sz="4" w:space="0" w:color="auto"/>
            </w:tcBorders>
          </w:tcPr>
          <w:p w:rsidR="002D52C4" w:rsidRPr="00EE4227" w:rsidRDefault="002D52C4" w:rsidP="00D96F45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經常性經費辦理</w:t>
            </w:r>
          </w:p>
        </w:tc>
        <w:tc>
          <w:tcPr>
            <w:tcW w:w="1181" w:type="dxa"/>
            <w:tcBorders>
              <w:top w:val="single" w:sz="4" w:space="0" w:color="auto"/>
            </w:tcBorders>
          </w:tcPr>
          <w:p w:rsidR="002D52C4" w:rsidRPr="00BD76BB" w:rsidRDefault="002D52C4" w:rsidP="00D96F45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經常性經費辦理</w:t>
            </w:r>
          </w:p>
        </w:tc>
        <w:tc>
          <w:tcPr>
            <w:tcW w:w="1182" w:type="dxa"/>
            <w:tcBorders>
              <w:top w:val="single" w:sz="4" w:space="0" w:color="auto"/>
            </w:tcBorders>
          </w:tcPr>
          <w:p w:rsidR="002D52C4" w:rsidRPr="003D1352" w:rsidRDefault="002D52C4" w:rsidP="00BE2F5E">
            <w:pPr>
              <w:spacing w:line="360" w:lineRule="exact"/>
              <w:jc w:val="distribute"/>
              <w:rPr>
                <w:rFonts w:ascii="微軟正黑體" w:eastAsia="微軟正黑體" w:hAnsi="微軟正黑體"/>
                <w:szCs w:val="24"/>
              </w:rPr>
            </w:pPr>
            <w:r w:rsidRPr="00BD76BB">
              <w:rPr>
                <w:rFonts w:ascii="微軟正黑體" w:eastAsia="微軟正黑體" w:hAnsi="微軟正黑體" w:hint="eastAsia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D52C4" w:rsidRPr="003D1352" w:rsidRDefault="002D52C4" w:rsidP="00535470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D76BB">
              <w:rPr>
                <w:rFonts w:ascii="微軟正黑體" w:eastAsia="微軟正黑體" w:hAnsi="微軟正黑體" w:hint="eastAsia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D52C4" w:rsidRPr="00020F5B" w:rsidRDefault="002D52C4" w:rsidP="00020F5B">
            <w:pPr>
              <w:snapToGrid w:val="0"/>
              <w:spacing w:line="360" w:lineRule="exact"/>
              <w:jc w:val="both"/>
              <w:outlineLvl w:val="2"/>
              <w:rPr>
                <w:rFonts w:ascii="微軟正黑體" w:eastAsia="微軟正黑體" w:hAnsi="微軟正黑體" w:cs="Times New Roman"/>
              </w:rPr>
            </w:pPr>
          </w:p>
        </w:tc>
      </w:tr>
      <w:tr w:rsidR="00FB5D36" w:rsidRPr="00BD76BB" w:rsidTr="009D18A6">
        <w:trPr>
          <w:trHeight w:val="873"/>
        </w:trPr>
        <w:tc>
          <w:tcPr>
            <w:tcW w:w="852" w:type="dxa"/>
            <w:vMerge/>
          </w:tcPr>
          <w:p w:rsidR="00FB5D36" w:rsidRPr="00BD76BB" w:rsidRDefault="00FB5D36" w:rsidP="00856F35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126" w:type="dxa"/>
          </w:tcPr>
          <w:p w:rsidR="00FB5D36" w:rsidRPr="00BD76BB" w:rsidRDefault="00FB5D36" w:rsidP="00535470">
            <w:pPr>
              <w:snapToGrid w:val="0"/>
              <w:spacing w:line="360" w:lineRule="exact"/>
              <w:jc w:val="both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  <w:r w:rsidRPr="00BD76BB">
              <w:rPr>
                <w:rFonts w:ascii="微軟正黑體" w:eastAsia="微軟正黑體" w:hAnsi="微軟正黑體" w:cs="Times New Roman"/>
                <w:szCs w:val="24"/>
              </w:rPr>
              <w:t>1-2-2</w:t>
            </w:r>
          </w:p>
          <w:p w:rsidR="00FB5D36" w:rsidRPr="00BD76BB" w:rsidRDefault="00FB5D36" w:rsidP="00535470">
            <w:pPr>
              <w:snapToGrid w:val="0"/>
              <w:spacing w:line="360" w:lineRule="exact"/>
              <w:jc w:val="both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  <w:r w:rsidRPr="00BD76BB">
              <w:rPr>
                <w:rFonts w:ascii="微軟正黑體" w:eastAsia="微軟正黑體" w:hAnsi="微軟正黑體" w:cs="Times New Roman" w:hint="eastAsia"/>
                <w:szCs w:val="24"/>
              </w:rPr>
              <w:t>與在地產業合作，發展專業課程特色，以利市場區隔</w:t>
            </w:r>
          </w:p>
        </w:tc>
        <w:tc>
          <w:tcPr>
            <w:tcW w:w="425" w:type="dxa"/>
          </w:tcPr>
          <w:p w:rsidR="00FB5D36" w:rsidRPr="00BD76BB" w:rsidRDefault="00FB5D36" w:rsidP="005F3C1A">
            <w:pPr>
              <w:snapToGrid w:val="0"/>
              <w:spacing w:line="360" w:lineRule="exact"/>
              <w:jc w:val="center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  <w:r w:rsidRPr="00BD76BB">
              <w:rPr>
                <w:rFonts w:ascii="微軟正黑體" w:eastAsia="微軟正黑體" w:hAnsi="微軟正黑體" w:cs="Times New Roman" w:hint="eastAsia"/>
                <w:szCs w:val="24"/>
              </w:rPr>
              <w:t>教育部</w:t>
            </w:r>
          </w:p>
        </w:tc>
        <w:tc>
          <w:tcPr>
            <w:tcW w:w="2622" w:type="dxa"/>
          </w:tcPr>
          <w:p w:rsidR="00FB5D36" w:rsidRPr="00BD76BB" w:rsidRDefault="00FB5D36" w:rsidP="005F3C1A">
            <w:pPr>
              <w:snapToGrid w:val="0"/>
              <w:spacing w:line="360" w:lineRule="exact"/>
              <w:jc w:val="both"/>
              <w:outlineLvl w:val="2"/>
              <w:rPr>
                <w:rFonts w:ascii="微軟正黑體" w:eastAsia="微軟正黑體" w:hAnsi="微軟正黑體" w:cs="Times New Roman"/>
                <w:bCs/>
                <w:szCs w:val="24"/>
              </w:rPr>
            </w:pPr>
            <w:r w:rsidRPr="00BD76BB">
              <w:rPr>
                <w:rFonts w:ascii="微軟正黑體" w:eastAsia="微軟正黑體" w:hAnsi="微軟正黑體" w:cs="Times New Roman" w:hint="eastAsia"/>
                <w:szCs w:val="24"/>
              </w:rPr>
              <w:t>補助技專校院辦理實務課程發展</w:t>
            </w:r>
            <w:r w:rsidRPr="00526697">
              <w:rPr>
                <w:rFonts w:ascii="微軟正黑體" w:eastAsia="微軟正黑體" w:hAnsi="微軟正黑體" w:cs="Times New Roman" w:hint="eastAsia"/>
                <w:szCs w:val="24"/>
              </w:rPr>
              <w:t>及師生實務增能計畫，依自我定位，促進產業建立夥伴</w:t>
            </w:r>
            <w:r w:rsidRPr="00BD76BB">
              <w:rPr>
                <w:rFonts w:ascii="微軟正黑體" w:eastAsia="微軟正黑體" w:hAnsi="微軟正黑體" w:cs="Times New Roman" w:hint="eastAsia"/>
                <w:szCs w:val="24"/>
              </w:rPr>
              <w:t>關係並共構核心課程。</w:t>
            </w:r>
          </w:p>
        </w:tc>
        <w:tc>
          <w:tcPr>
            <w:tcW w:w="2623" w:type="dxa"/>
          </w:tcPr>
          <w:p w:rsidR="00FB5D36" w:rsidRDefault="00FB5D36" w:rsidP="00535470">
            <w:pPr>
              <w:pStyle w:val="a3"/>
              <w:numPr>
                <w:ilvl w:val="0"/>
                <w:numId w:val="22"/>
              </w:numPr>
              <w:snapToGrid w:val="0"/>
              <w:spacing w:line="360" w:lineRule="exact"/>
              <w:ind w:leftChars="0" w:left="227" w:hanging="255"/>
              <w:jc w:val="both"/>
              <w:outlineLvl w:val="2"/>
              <w:rPr>
                <w:rFonts w:ascii="微軟正黑體" w:eastAsia="微軟正黑體" w:hAnsi="微軟正黑體" w:cs="Times New Roman"/>
              </w:rPr>
            </w:pPr>
            <w:r w:rsidRPr="00BD76BB">
              <w:rPr>
                <w:rFonts w:ascii="微軟正黑體" w:eastAsia="微軟正黑體" w:hAnsi="微軟正黑體" w:cs="Times New Roman" w:hint="eastAsia"/>
              </w:rPr>
              <w:t>為使技專校院課程對焦產業需求，自103學年度透過補助要點，每年補助各校三分之一系科推動實務課程發展計畫，103學年度共補助89校398系科發展產業實務導向課程；104學年度補助89校，</w:t>
            </w:r>
            <w:r w:rsidRPr="00BD76BB">
              <w:rPr>
                <w:rFonts w:ascii="微軟正黑體" w:eastAsia="微軟正黑體" w:hAnsi="微軟正黑體" w:cs="Times New Roman"/>
              </w:rPr>
              <w:t>390</w:t>
            </w:r>
            <w:r w:rsidRPr="00BD76BB">
              <w:rPr>
                <w:rFonts w:ascii="微軟正黑體" w:eastAsia="微軟正黑體" w:hAnsi="微軟正黑體" w:cs="Times New Roman" w:hint="eastAsia"/>
              </w:rPr>
              <w:t>系科推動實務課程發展計畫。</w:t>
            </w:r>
          </w:p>
          <w:p w:rsidR="00FB5D36" w:rsidRPr="00535470" w:rsidRDefault="00FB5D36" w:rsidP="00FB5D36">
            <w:pPr>
              <w:pStyle w:val="a3"/>
              <w:numPr>
                <w:ilvl w:val="0"/>
                <w:numId w:val="22"/>
              </w:numPr>
              <w:snapToGrid w:val="0"/>
              <w:spacing w:line="360" w:lineRule="exact"/>
              <w:ind w:leftChars="0" w:left="227" w:hanging="255"/>
              <w:jc w:val="both"/>
              <w:outlineLvl w:val="2"/>
              <w:rPr>
                <w:rFonts w:ascii="微軟正黑體" w:eastAsia="微軟正黑體" w:hAnsi="微軟正黑體" w:cs="Times New Roman"/>
              </w:rPr>
            </w:pPr>
            <w:r w:rsidRPr="00BE6BCB">
              <w:rPr>
                <w:rFonts w:ascii="微軟正黑體" w:eastAsia="微軟正黑體" w:hAnsi="微軟正黑體" w:cs="Times New Roman" w:hint="eastAsia"/>
              </w:rPr>
              <w:t>103學年度獲補助系科針對人才培育方向</w:t>
            </w:r>
          </w:p>
        </w:tc>
        <w:tc>
          <w:tcPr>
            <w:tcW w:w="1181" w:type="dxa"/>
          </w:tcPr>
          <w:p w:rsidR="00FB5D36" w:rsidRPr="00BD76BB" w:rsidRDefault="00FB5D36" w:rsidP="009D18A6">
            <w:pPr>
              <w:snapToGrid w:val="0"/>
              <w:spacing w:line="360" w:lineRule="exact"/>
              <w:jc w:val="center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  <w:r w:rsidRPr="00BD76BB">
              <w:rPr>
                <w:rFonts w:ascii="微軟正黑體" w:eastAsia="微軟正黑體" w:hAnsi="微軟正黑體" w:cs="Times New Roman" w:hint="eastAsia"/>
                <w:szCs w:val="24"/>
              </w:rPr>
              <w:t>55</w:t>
            </w:r>
            <w:r w:rsidRPr="00BD76BB">
              <w:rPr>
                <w:rFonts w:ascii="微軟正黑體" w:eastAsia="微軟正黑體" w:hAnsi="微軟正黑體" w:cs="Times New Roman"/>
                <w:szCs w:val="24"/>
              </w:rPr>
              <w:t>,</w:t>
            </w:r>
            <w:r w:rsidRPr="00BD76BB">
              <w:rPr>
                <w:rFonts w:ascii="微軟正黑體" w:eastAsia="微軟正黑體" w:hAnsi="微軟正黑體" w:cs="Times New Roman" w:hint="eastAsia"/>
                <w:szCs w:val="24"/>
              </w:rPr>
              <w:t>65</w:t>
            </w:r>
            <w:r w:rsidR="00C05818">
              <w:rPr>
                <w:rFonts w:ascii="微軟正黑體" w:eastAsia="微軟正黑體" w:hAnsi="微軟正黑體" w:cs="Times New Roman" w:hint="eastAsia"/>
                <w:szCs w:val="24"/>
              </w:rPr>
              <w:t>9</w:t>
            </w:r>
          </w:p>
        </w:tc>
        <w:tc>
          <w:tcPr>
            <w:tcW w:w="1181" w:type="dxa"/>
          </w:tcPr>
          <w:p w:rsidR="00FB5D36" w:rsidRPr="00BD76BB" w:rsidRDefault="00FB5D36" w:rsidP="009D18A6">
            <w:pPr>
              <w:snapToGrid w:val="0"/>
              <w:spacing w:line="360" w:lineRule="exact"/>
              <w:jc w:val="center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  <w:r w:rsidRPr="00BD76BB">
              <w:rPr>
                <w:rFonts w:ascii="微軟正黑體" w:eastAsia="微軟正黑體" w:hAnsi="微軟正黑體" w:cs="Times New Roman" w:hint="eastAsia"/>
                <w:szCs w:val="24"/>
              </w:rPr>
              <w:t>55</w:t>
            </w:r>
            <w:r w:rsidRPr="00BD76BB">
              <w:rPr>
                <w:rFonts w:ascii="微軟正黑體" w:eastAsia="微軟正黑體" w:hAnsi="微軟正黑體" w:cs="Times New Roman"/>
                <w:szCs w:val="24"/>
              </w:rPr>
              <w:t>,</w:t>
            </w:r>
            <w:r w:rsidRPr="00BD76BB">
              <w:rPr>
                <w:rFonts w:ascii="微軟正黑體" w:eastAsia="微軟正黑體" w:hAnsi="微軟正黑體" w:cs="Times New Roman" w:hint="eastAsia"/>
                <w:szCs w:val="24"/>
              </w:rPr>
              <w:t>65</w:t>
            </w:r>
            <w:r w:rsidR="00C05818">
              <w:rPr>
                <w:rFonts w:ascii="微軟正黑體" w:eastAsia="微軟正黑體" w:hAnsi="微軟正黑體" w:cs="Times New Roman" w:hint="eastAsia"/>
                <w:szCs w:val="24"/>
              </w:rPr>
              <w:t>9</w:t>
            </w:r>
          </w:p>
        </w:tc>
        <w:tc>
          <w:tcPr>
            <w:tcW w:w="1182" w:type="dxa"/>
          </w:tcPr>
          <w:p w:rsidR="00FB5D36" w:rsidRPr="00BD76BB" w:rsidRDefault="00FB5D36" w:rsidP="009D18A6">
            <w:pPr>
              <w:snapToGrid w:val="0"/>
              <w:spacing w:line="360" w:lineRule="exact"/>
              <w:jc w:val="center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100</w:t>
            </w:r>
          </w:p>
        </w:tc>
        <w:tc>
          <w:tcPr>
            <w:tcW w:w="1701" w:type="dxa"/>
          </w:tcPr>
          <w:p w:rsidR="00FB5D36" w:rsidRPr="00BD76BB" w:rsidRDefault="00FB5D36" w:rsidP="00535470">
            <w:pPr>
              <w:snapToGrid w:val="0"/>
              <w:spacing w:line="360" w:lineRule="exact"/>
              <w:jc w:val="center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-</w:t>
            </w:r>
          </w:p>
        </w:tc>
        <w:tc>
          <w:tcPr>
            <w:tcW w:w="2268" w:type="dxa"/>
          </w:tcPr>
          <w:p w:rsidR="00FB5D36" w:rsidRPr="00BD76BB" w:rsidRDefault="00FB5D36" w:rsidP="00B66EE4">
            <w:pPr>
              <w:pStyle w:val="a3"/>
              <w:snapToGrid w:val="0"/>
              <w:spacing w:line="360" w:lineRule="exact"/>
              <w:ind w:leftChars="-19" w:left="-10" w:hangingChars="15" w:hanging="36"/>
              <w:jc w:val="both"/>
              <w:outlineLvl w:val="2"/>
              <w:rPr>
                <w:rFonts w:ascii="微軟正黑體" w:eastAsia="微軟正黑體" w:hAnsi="微軟正黑體" w:cs="Times New Roman"/>
                <w:b/>
              </w:rPr>
            </w:pPr>
            <w:r w:rsidRPr="000A677D">
              <w:rPr>
                <w:rFonts w:ascii="微軟正黑體" w:eastAsia="微軟正黑體" w:hAnsi="微軟正黑體" w:cs="Times New Roman" w:hint="eastAsia"/>
              </w:rPr>
              <w:t>103學年度實務課程發展計畫原補助400系科，因蘭陽技術學院化妝品應用系及建築系</w:t>
            </w:r>
            <w:proofErr w:type="gramStart"/>
            <w:r w:rsidRPr="000A677D">
              <w:rPr>
                <w:rFonts w:ascii="微軟正黑體" w:eastAsia="微軟正黑體" w:hAnsi="微軟正黑體" w:cs="Times New Roman" w:hint="eastAsia"/>
              </w:rPr>
              <w:t>申請停召中止</w:t>
            </w:r>
            <w:proofErr w:type="gramEnd"/>
            <w:r w:rsidRPr="000A677D">
              <w:rPr>
                <w:rFonts w:ascii="微軟正黑體" w:eastAsia="微軟正黑體" w:hAnsi="微軟正黑體" w:cs="Times New Roman" w:hint="eastAsia"/>
              </w:rPr>
              <w:t>計畫補助，因此數據調整為89校398系科。</w:t>
            </w:r>
          </w:p>
        </w:tc>
      </w:tr>
      <w:tr w:rsidR="00FB5D36" w:rsidRPr="00BD76BB" w:rsidTr="00D96F45">
        <w:trPr>
          <w:trHeight w:val="428"/>
          <w:tblHeader/>
        </w:trPr>
        <w:tc>
          <w:tcPr>
            <w:tcW w:w="852" w:type="dxa"/>
            <w:vMerge w:val="restart"/>
            <w:shd w:val="clear" w:color="auto" w:fill="FBD4B4" w:themeFill="accent6" w:themeFillTint="66"/>
            <w:vAlign w:val="center"/>
          </w:tcPr>
          <w:p w:rsidR="00FB5D36" w:rsidRPr="00BD76BB" w:rsidRDefault="00FB5D36" w:rsidP="00D96F45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BD76BB">
              <w:rPr>
                <w:rFonts w:ascii="微軟正黑體" w:eastAsia="微軟正黑體" w:hAnsi="微軟正黑體" w:cs="Times New Roman" w:hint="eastAsia"/>
                <w:b/>
                <w:szCs w:val="24"/>
              </w:rPr>
              <w:lastRenderedPageBreak/>
              <w:t>發展策略</w:t>
            </w:r>
          </w:p>
        </w:tc>
        <w:tc>
          <w:tcPr>
            <w:tcW w:w="2126" w:type="dxa"/>
            <w:vMerge w:val="restart"/>
            <w:shd w:val="clear" w:color="auto" w:fill="FBD4B4" w:themeFill="accent6" w:themeFillTint="66"/>
            <w:vAlign w:val="center"/>
          </w:tcPr>
          <w:p w:rsidR="00FB5D36" w:rsidRPr="00BD76BB" w:rsidRDefault="00FB5D36" w:rsidP="00D96F45">
            <w:pPr>
              <w:snapToGrid w:val="0"/>
              <w:spacing w:line="280" w:lineRule="exact"/>
              <w:ind w:leftChars="-53" w:left="-127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BD76BB">
              <w:rPr>
                <w:rFonts w:ascii="微軟正黑體" w:eastAsia="微軟正黑體" w:hAnsi="微軟正黑體" w:cs="Times New Roman" w:hint="eastAsia"/>
                <w:b/>
                <w:szCs w:val="24"/>
              </w:rPr>
              <w:t>推動措施</w:t>
            </w:r>
          </w:p>
        </w:tc>
        <w:tc>
          <w:tcPr>
            <w:tcW w:w="425" w:type="dxa"/>
            <w:vMerge w:val="restart"/>
            <w:shd w:val="clear" w:color="auto" w:fill="FBD4B4" w:themeFill="accent6" w:themeFillTint="66"/>
          </w:tcPr>
          <w:p w:rsidR="00FB5D36" w:rsidRPr="00BD76BB" w:rsidRDefault="00FB5D36" w:rsidP="00D96F45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BD76BB">
              <w:rPr>
                <w:rFonts w:ascii="微軟正黑體" w:eastAsia="微軟正黑體" w:hAnsi="微軟正黑體" w:cs="Times New Roman" w:hint="eastAsia"/>
                <w:b/>
                <w:szCs w:val="24"/>
              </w:rPr>
              <w:t>辦理機關</w:t>
            </w:r>
          </w:p>
        </w:tc>
        <w:tc>
          <w:tcPr>
            <w:tcW w:w="2622" w:type="dxa"/>
            <w:vMerge w:val="restart"/>
            <w:shd w:val="clear" w:color="auto" w:fill="FBD4B4" w:themeFill="accent6" w:themeFillTint="66"/>
            <w:vAlign w:val="center"/>
          </w:tcPr>
          <w:p w:rsidR="00FB5D36" w:rsidRPr="00BD76BB" w:rsidRDefault="00FB5D36" w:rsidP="00D96F45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BD76BB">
              <w:rPr>
                <w:rFonts w:ascii="微軟正黑體" w:eastAsia="微軟正黑體" w:hAnsi="微軟正黑體" w:cs="Times New Roman" w:hint="eastAsia"/>
                <w:b/>
                <w:szCs w:val="24"/>
              </w:rPr>
              <w:t>104年重點工作項目</w:t>
            </w:r>
          </w:p>
        </w:tc>
        <w:tc>
          <w:tcPr>
            <w:tcW w:w="2623" w:type="dxa"/>
            <w:vMerge w:val="restart"/>
            <w:shd w:val="clear" w:color="auto" w:fill="FBD4B4" w:themeFill="accent6" w:themeFillTint="66"/>
            <w:vAlign w:val="center"/>
          </w:tcPr>
          <w:p w:rsidR="00FB5D36" w:rsidRPr="00BD76BB" w:rsidRDefault="00FB5D36" w:rsidP="00D96F45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BD76BB">
              <w:rPr>
                <w:rFonts w:ascii="微軟正黑體" w:eastAsia="微軟正黑體" w:hAnsi="微軟正黑體" w:cs="Times New Roman" w:hint="eastAsia"/>
                <w:b/>
                <w:szCs w:val="24"/>
              </w:rPr>
              <w:t>104年具體成效</w:t>
            </w:r>
          </w:p>
        </w:tc>
        <w:tc>
          <w:tcPr>
            <w:tcW w:w="3544" w:type="dxa"/>
            <w:gridSpan w:val="3"/>
            <w:shd w:val="clear" w:color="auto" w:fill="FBD4B4" w:themeFill="accent6" w:themeFillTint="66"/>
            <w:vAlign w:val="center"/>
          </w:tcPr>
          <w:p w:rsidR="00FB5D36" w:rsidRPr="00BD76BB" w:rsidRDefault="00FB5D36" w:rsidP="00D96F45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BD76BB">
              <w:rPr>
                <w:rFonts w:ascii="微軟正黑體" w:eastAsia="微軟正黑體" w:hAnsi="微軟正黑體" w:cs="Times New Roman" w:hint="eastAsia"/>
                <w:b/>
                <w:szCs w:val="24"/>
              </w:rPr>
              <w:t>104年預算編列與執行率</w:t>
            </w: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:rsidR="00FB5D36" w:rsidRDefault="00FB5D36" w:rsidP="00D96F45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Cs w:val="24"/>
              </w:rPr>
              <w:t>執行成果統計</w:t>
            </w:r>
          </w:p>
        </w:tc>
        <w:tc>
          <w:tcPr>
            <w:tcW w:w="2268" w:type="dxa"/>
            <w:vMerge w:val="restart"/>
            <w:shd w:val="clear" w:color="auto" w:fill="FBD4B4" w:themeFill="accent6" w:themeFillTint="66"/>
            <w:vAlign w:val="center"/>
          </w:tcPr>
          <w:p w:rsidR="00FB5D36" w:rsidRPr="00BD76BB" w:rsidRDefault="00FB5D36" w:rsidP="00D96F45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Cs w:val="24"/>
              </w:rPr>
              <w:t>部會補充說明</w:t>
            </w:r>
          </w:p>
        </w:tc>
      </w:tr>
      <w:tr w:rsidR="00FB5D36" w:rsidRPr="00BD76BB" w:rsidTr="00D96F45">
        <w:trPr>
          <w:trHeight w:val="555"/>
          <w:tblHeader/>
        </w:trPr>
        <w:tc>
          <w:tcPr>
            <w:tcW w:w="852" w:type="dxa"/>
            <w:vMerge/>
            <w:shd w:val="clear" w:color="auto" w:fill="FBD4B4" w:themeFill="accent6" w:themeFillTint="66"/>
            <w:vAlign w:val="center"/>
          </w:tcPr>
          <w:p w:rsidR="00FB5D36" w:rsidRPr="00BD76BB" w:rsidRDefault="00FB5D36" w:rsidP="00D96F45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  <w:tc>
          <w:tcPr>
            <w:tcW w:w="2126" w:type="dxa"/>
            <w:vMerge/>
            <w:shd w:val="clear" w:color="auto" w:fill="FBD4B4" w:themeFill="accent6" w:themeFillTint="66"/>
            <w:vAlign w:val="center"/>
          </w:tcPr>
          <w:p w:rsidR="00FB5D36" w:rsidRPr="00BD76BB" w:rsidRDefault="00FB5D36" w:rsidP="00D96F45">
            <w:pPr>
              <w:snapToGrid w:val="0"/>
              <w:spacing w:line="280" w:lineRule="exact"/>
              <w:ind w:leftChars="-53" w:left="-127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  <w:tc>
          <w:tcPr>
            <w:tcW w:w="425" w:type="dxa"/>
            <w:vMerge/>
            <w:shd w:val="clear" w:color="auto" w:fill="FBD4B4" w:themeFill="accent6" w:themeFillTint="66"/>
          </w:tcPr>
          <w:p w:rsidR="00FB5D36" w:rsidRPr="00BD76BB" w:rsidRDefault="00FB5D36" w:rsidP="00D96F45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  <w:tc>
          <w:tcPr>
            <w:tcW w:w="2622" w:type="dxa"/>
            <w:vMerge/>
            <w:shd w:val="clear" w:color="auto" w:fill="FBD4B4" w:themeFill="accent6" w:themeFillTint="66"/>
          </w:tcPr>
          <w:p w:rsidR="00FB5D36" w:rsidRPr="00BD76BB" w:rsidRDefault="00FB5D36" w:rsidP="00D96F45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  <w:tc>
          <w:tcPr>
            <w:tcW w:w="2623" w:type="dxa"/>
            <w:vMerge/>
            <w:shd w:val="clear" w:color="auto" w:fill="FBD4B4" w:themeFill="accent6" w:themeFillTint="66"/>
            <w:vAlign w:val="center"/>
          </w:tcPr>
          <w:p w:rsidR="00FB5D36" w:rsidRPr="00BD76BB" w:rsidRDefault="00FB5D36" w:rsidP="00D96F45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  <w:tc>
          <w:tcPr>
            <w:tcW w:w="1181" w:type="dxa"/>
            <w:shd w:val="clear" w:color="auto" w:fill="FBD4B4" w:themeFill="accent6" w:themeFillTint="66"/>
            <w:vAlign w:val="center"/>
          </w:tcPr>
          <w:p w:rsidR="00FB5D36" w:rsidRDefault="00FB5D36" w:rsidP="00D96F45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BD76BB">
              <w:rPr>
                <w:rFonts w:ascii="微軟正黑體" w:eastAsia="微軟正黑體" w:hAnsi="微軟正黑體" w:cs="Times New Roman" w:hint="eastAsia"/>
                <w:b/>
                <w:szCs w:val="24"/>
              </w:rPr>
              <w:t>編列</w:t>
            </w:r>
          </w:p>
          <w:p w:rsidR="00FB5D36" w:rsidRPr="00BD76BB" w:rsidRDefault="00FB5D36" w:rsidP="00D96F45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BD76BB">
              <w:rPr>
                <w:rFonts w:ascii="微軟正黑體" w:eastAsia="微軟正黑體" w:hAnsi="微軟正黑體" w:cs="Times New Roman" w:hint="eastAsia"/>
                <w:b/>
                <w:szCs w:val="24"/>
              </w:rPr>
              <w:t>(萬元)</w:t>
            </w:r>
          </w:p>
        </w:tc>
        <w:tc>
          <w:tcPr>
            <w:tcW w:w="1181" w:type="dxa"/>
            <w:shd w:val="clear" w:color="auto" w:fill="FBD4B4" w:themeFill="accent6" w:themeFillTint="66"/>
            <w:vAlign w:val="center"/>
          </w:tcPr>
          <w:p w:rsidR="00FB5D36" w:rsidRDefault="00FB5D36" w:rsidP="00D96F45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BD76BB">
              <w:rPr>
                <w:rFonts w:ascii="微軟正黑體" w:eastAsia="微軟正黑體" w:hAnsi="微軟正黑體" w:cs="Times New Roman" w:hint="eastAsia"/>
                <w:b/>
                <w:szCs w:val="24"/>
              </w:rPr>
              <w:t>執行</w:t>
            </w:r>
          </w:p>
          <w:p w:rsidR="00FB5D36" w:rsidRPr="00BD76BB" w:rsidRDefault="00FB5D36" w:rsidP="00D96F45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BD76BB">
              <w:rPr>
                <w:rFonts w:ascii="微軟正黑體" w:eastAsia="微軟正黑體" w:hAnsi="微軟正黑體" w:cs="Times New Roman" w:hint="eastAsia"/>
                <w:b/>
                <w:szCs w:val="24"/>
              </w:rPr>
              <w:t>(萬元)</w:t>
            </w:r>
          </w:p>
        </w:tc>
        <w:tc>
          <w:tcPr>
            <w:tcW w:w="1182" w:type="dxa"/>
            <w:shd w:val="clear" w:color="auto" w:fill="FBD4B4" w:themeFill="accent6" w:themeFillTint="66"/>
            <w:vAlign w:val="center"/>
          </w:tcPr>
          <w:p w:rsidR="00FB5D36" w:rsidRDefault="00FB5D36" w:rsidP="00D96F45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BD76BB">
              <w:rPr>
                <w:rFonts w:ascii="微軟正黑體" w:eastAsia="微軟正黑體" w:hAnsi="微軟正黑體" w:cs="Times New Roman" w:hint="eastAsia"/>
                <w:b/>
                <w:szCs w:val="24"/>
              </w:rPr>
              <w:t>執行率</w:t>
            </w:r>
          </w:p>
          <w:p w:rsidR="00FB5D36" w:rsidRPr="00BD76BB" w:rsidRDefault="00FB5D36" w:rsidP="00D96F45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BD76BB">
              <w:rPr>
                <w:rFonts w:ascii="微軟正黑體" w:eastAsia="微軟正黑體" w:hAnsi="微軟正黑體" w:cs="Times New Roman" w:hint="eastAsia"/>
                <w:b/>
                <w:szCs w:val="24"/>
              </w:rPr>
              <w:t>(%)</w:t>
            </w: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:rsidR="00FB5D36" w:rsidRPr="00813347" w:rsidRDefault="00FB5D36" w:rsidP="00FB5D36">
            <w:pPr>
              <w:spacing w:beforeLines="20" w:before="72" w:line="28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13347">
              <w:rPr>
                <w:rFonts w:ascii="微軟正黑體" w:eastAsia="微軟正黑體" w:hAnsi="微軟正黑體" w:hint="eastAsia"/>
                <w:b/>
              </w:rPr>
              <w:t>培訓</w:t>
            </w:r>
          </w:p>
          <w:p w:rsidR="00FB5D36" w:rsidRPr="009913B8" w:rsidRDefault="00FB5D36" w:rsidP="00D96F45">
            <w:pPr>
              <w:spacing w:line="280" w:lineRule="exact"/>
              <w:jc w:val="center"/>
            </w:pPr>
            <w:r w:rsidRPr="00813347">
              <w:rPr>
                <w:rFonts w:ascii="微軟正黑體" w:eastAsia="微軟正黑體" w:hAnsi="微軟正黑體" w:hint="eastAsia"/>
                <w:b/>
              </w:rPr>
              <w:t>(人、</w:t>
            </w:r>
            <w:proofErr w:type="gramStart"/>
            <w:r w:rsidRPr="00813347">
              <w:rPr>
                <w:rFonts w:ascii="微軟正黑體" w:eastAsia="微軟正黑體" w:hAnsi="微軟正黑體" w:hint="eastAsia"/>
                <w:b/>
              </w:rPr>
              <w:t>人次)</w:t>
            </w:r>
            <w:proofErr w:type="gramEnd"/>
          </w:p>
        </w:tc>
        <w:tc>
          <w:tcPr>
            <w:tcW w:w="2268" w:type="dxa"/>
            <w:vMerge/>
            <w:shd w:val="clear" w:color="auto" w:fill="FBD4B4" w:themeFill="accent6" w:themeFillTint="66"/>
            <w:vAlign w:val="center"/>
          </w:tcPr>
          <w:p w:rsidR="00FB5D36" w:rsidRPr="00BD76BB" w:rsidRDefault="00FB5D36" w:rsidP="00D96F45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</w:tr>
      <w:tr w:rsidR="00FB5D36" w:rsidRPr="00BD76BB" w:rsidTr="009D18A6">
        <w:trPr>
          <w:trHeight w:val="1352"/>
        </w:trPr>
        <w:tc>
          <w:tcPr>
            <w:tcW w:w="852" w:type="dxa"/>
            <w:vMerge w:val="restart"/>
            <w:tcBorders>
              <w:top w:val="single" w:sz="4" w:space="0" w:color="auto"/>
            </w:tcBorders>
          </w:tcPr>
          <w:p w:rsidR="00FB5D36" w:rsidRDefault="00FB5D36" w:rsidP="005F3C1A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FB5D36" w:rsidRDefault="00FB5D36" w:rsidP="005F3C1A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FB5D36" w:rsidRDefault="00FB5D36" w:rsidP="005F3C1A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FB5D36" w:rsidRDefault="00FB5D36" w:rsidP="005F3C1A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FB5D36" w:rsidRDefault="00FB5D36" w:rsidP="005F3C1A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FB5D36" w:rsidRDefault="00FB5D36" w:rsidP="005F3C1A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FB5D36" w:rsidRDefault="00FB5D36" w:rsidP="005F3C1A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FB5D36" w:rsidRDefault="00FB5D36" w:rsidP="005F3C1A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FB5D36" w:rsidRDefault="00FB5D36" w:rsidP="005F3C1A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FB5D36" w:rsidRDefault="00FB5D36" w:rsidP="005F3C1A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FB5D36" w:rsidRDefault="00FB5D36" w:rsidP="005F3C1A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FB5D36" w:rsidRDefault="00FB5D36" w:rsidP="005F3C1A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FB5D36" w:rsidRDefault="00FB5D36" w:rsidP="005F3C1A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FB5D36" w:rsidRDefault="00FB5D36" w:rsidP="005F3C1A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FB5D36" w:rsidRDefault="00FB5D36" w:rsidP="005F3C1A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FB5D36" w:rsidRDefault="00FB5D36" w:rsidP="005F3C1A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FB5D36" w:rsidRDefault="00FB5D36" w:rsidP="005F3C1A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FB5D36" w:rsidRDefault="00FB5D36" w:rsidP="005F3C1A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FB5D36" w:rsidRDefault="00FB5D36" w:rsidP="005F3C1A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FB5D36" w:rsidRDefault="00FB5D36" w:rsidP="005F3C1A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B5D36" w:rsidRDefault="00FB5D36" w:rsidP="005F3C1A">
            <w:pPr>
              <w:snapToGrid w:val="0"/>
              <w:spacing w:line="360" w:lineRule="exact"/>
              <w:jc w:val="both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FB5D36" w:rsidRPr="00BD76BB" w:rsidRDefault="00FB5D36" w:rsidP="003C1248">
            <w:pPr>
              <w:snapToGrid w:val="0"/>
              <w:spacing w:line="320" w:lineRule="exact"/>
              <w:jc w:val="center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auto"/>
            </w:tcBorders>
          </w:tcPr>
          <w:p w:rsidR="00FB5D36" w:rsidRPr="00BD76BB" w:rsidRDefault="00FB5D36" w:rsidP="003C1248">
            <w:pPr>
              <w:snapToGrid w:val="0"/>
              <w:spacing w:line="360" w:lineRule="exact"/>
              <w:jc w:val="both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auto"/>
            </w:tcBorders>
          </w:tcPr>
          <w:p w:rsidR="00FB5D36" w:rsidRPr="00BD76BB" w:rsidRDefault="00FB5D36" w:rsidP="00FB5D36">
            <w:pPr>
              <w:pStyle w:val="a3"/>
              <w:snapToGrid w:val="0"/>
              <w:spacing w:line="360" w:lineRule="exact"/>
              <w:ind w:leftChars="0" w:left="227"/>
              <w:jc w:val="both"/>
              <w:outlineLvl w:val="2"/>
              <w:rPr>
                <w:rFonts w:ascii="微軟正黑體" w:eastAsia="微軟正黑體" w:hAnsi="微軟正黑體" w:cs="Times New Roman"/>
              </w:rPr>
            </w:pPr>
            <w:r w:rsidRPr="00BE6BCB">
              <w:rPr>
                <w:rFonts w:ascii="微軟正黑體" w:eastAsia="微軟正黑體" w:hAnsi="微軟正黑體" w:cs="Times New Roman" w:hint="eastAsia"/>
              </w:rPr>
              <w:t>重新定位，並</w:t>
            </w:r>
            <w:r w:rsidRPr="00827B52">
              <w:rPr>
                <w:rFonts w:ascii="微軟正黑體" w:eastAsia="微軟正黑體" w:hAnsi="微軟正黑體" w:cs="Times New Roman" w:hint="eastAsia"/>
              </w:rPr>
              <w:t>與業界建立策略聯盟共構發展實務課程，將於104學年度新增968門實務課程，另調整1,495門實務課程內容，與產業實務連結。</w:t>
            </w:r>
          </w:p>
        </w:tc>
        <w:tc>
          <w:tcPr>
            <w:tcW w:w="1181" w:type="dxa"/>
            <w:tcBorders>
              <w:top w:val="single" w:sz="4" w:space="0" w:color="auto"/>
            </w:tcBorders>
          </w:tcPr>
          <w:p w:rsidR="00FB5D36" w:rsidRDefault="00FB5D36" w:rsidP="003D1352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</w:tcPr>
          <w:p w:rsidR="00FB5D36" w:rsidRDefault="00FB5D36" w:rsidP="003D1352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</w:tcBorders>
          </w:tcPr>
          <w:p w:rsidR="00FB5D36" w:rsidRDefault="00FB5D36" w:rsidP="003D1352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B5D36" w:rsidRDefault="00FB5D36" w:rsidP="003D1352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B5D36" w:rsidRPr="00BD76BB" w:rsidRDefault="00FB5D36" w:rsidP="005F3C1A">
            <w:pPr>
              <w:pStyle w:val="a3"/>
              <w:snapToGrid w:val="0"/>
              <w:spacing w:line="360" w:lineRule="exact"/>
              <w:ind w:leftChars="-19" w:left="-10" w:hangingChars="15" w:hanging="36"/>
              <w:jc w:val="both"/>
              <w:outlineLvl w:val="2"/>
              <w:rPr>
                <w:rFonts w:ascii="微軟正黑體" w:eastAsia="微軟正黑體" w:hAnsi="微軟正黑體" w:cs="Times New Roman"/>
                <w:b/>
              </w:rPr>
            </w:pPr>
          </w:p>
        </w:tc>
      </w:tr>
      <w:tr w:rsidR="002D52C4" w:rsidRPr="00BD76BB" w:rsidTr="00FB5D36">
        <w:trPr>
          <w:trHeight w:val="1352"/>
        </w:trPr>
        <w:tc>
          <w:tcPr>
            <w:tcW w:w="852" w:type="dxa"/>
            <w:vMerge/>
            <w:tcBorders>
              <w:bottom w:val="nil"/>
            </w:tcBorders>
          </w:tcPr>
          <w:p w:rsidR="002D52C4" w:rsidRPr="00BD76BB" w:rsidRDefault="002D52C4" w:rsidP="005F3C1A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D52C4" w:rsidRDefault="002D52C4" w:rsidP="005F3C1A">
            <w:pPr>
              <w:snapToGrid w:val="0"/>
              <w:spacing w:line="360" w:lineRule="exact"/>
              <w:jc w:val="both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2D52C4" w:rsidRDefault="002D52C4" w:rsidP="005F3C1A">
            <w:pPr>
              <w:snapToGrid w:val="0"/>
              <w:spacing w:line="360" w:lineRule="exact"/>
              <w:jc w:val="both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2D52C4" w:rsidRDefault="002D52C4" w:rsidP="005F3C1A">
            <w:pPr>
              <w:snapToGrid w:val="0"/>
              <w:spacing w:line="360" w:lineRule="exact"/>
              <w:jc w:val="both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2D52C4" w:rsidRDefault="002D52C4" w:rsidP="005F3C1A">
            <w:pPr>
              <w:snapToGrid w:val="0"/>
              <w:spacing w:line="360" w:lineRule="exact"/>
              <w:jc w:val="both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2D52C4" w:rsidRDefault="002D52C4" w:rsidP="005F3C1A">
            <w:pPr>
              <w:snapToGrid w:val="0"/>
              <w:spacing w:line="360" w:lineRule="exact"/>
              <w:jc w:val="both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2D52C4" w:rsidRDefault="002D52C4" w:rsidP="005F3C1A">
            <w:pPr>
              <w:snapToGrid w:val="0"/>
              <w:spacing w:line="360" w:lineRule="exact"/>
              <w:jc w:val="both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2D52C4" w:rsidRDefault="002D52C4" w:rsidP="005F3C1A">
            <w:pPr>
              <w:snapToGrid w:val="0"/>
              <w:spacing w:line="360" w:lineRule="exact"/>
              <w:jc w:val="both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2D52C4" w:rsidRDefault="002D52C4" w:rsidP="005F3C1A">
            <w:pPr>
              <w:snapToGrid w:val="0"/>
              <w:spacing w:line="360" w:lineRule="exact"/>
              <w:jc w:val="both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2D52C4" w:rsidRDefault="002D52C4" w:rsidP="005F3C1A">
            <w:pPr>
              <w:snapToGrid w:val="0"/>
              <w:spacing w:line="360" w:lineRule="exact"/>
              <w:jc w:val="both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2D52C4" w:rsidRDefault="002D52C4" w:rsidP="005F3C1A">
            <w:pPr>
              <w:snapToGrid w:val="0"/>
              <w:spacing w:line="360" w:lineRule="exact"/>
              <w:jc w:val="both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2D52C4" w:rsidRDefault="002D52C4" w:rsidP="005F3C1A">
            <w:pPr>
              <w:snapToGrid w:val="0"/>
              <w:spacing w:line="360" w:lineRule="exact"/>
              <w:jc w:val="both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2D52C4" w:rsidRPr="00BD76BB" w:rsidRDefault="002D52C4" w:rsidP="005F3C1A">
            <w:pPr>
              <w:snapToGrid w:val="0"/>
              <w:spacing w:line="360" w:lineRule="exact"/>
              <w:jc w:val="both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D52C4" w:rsidRDefault="002D52C4" w:rsidP="003C1248">
            <w:pPr>
              <w:snapToGrid w:val="0"/>
              <w:spacing w:line="320" w:lineRule="exact"/>
              <w:jc w:val="center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  <w:r w:rsidRPr="00BD76BB">
              <w:rPr>
                <w:rFonts w:ascii="微軟正黑體" w:eastAsia="微軟正黑體" w:hAnsi="微軟正黑體" w:cs="Times New Roman" w:hint="eastAsia"/>
                <w:szCs w:val="24"/>
              </w:rPr>
              <w:t>勞動部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</w:tcPr>
          <w:p w:rsidR="002D52C4" w:rsidRDefault="002D52C4" w:rsidP="003C1248">
            <w:pPr>
              <w:snapToGrid w:val="0"/>
              <w:spacing w:line="360" w:lineRule="exact"/>
              <w:jc w:val="both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  <w:r w:rsidRPr="00BD76BB">
              <w:rPr>
                <w:rFonts w:ascii="微軟正黑體" w:eastAsia="微軟正黑體" w:hAnsi="微軟正黑體" w:cs="Times New Roman" w:hint="eastAsia"/>
                <w:szCs w:val="24"/>
              </w:rPr>
              <w:t>配合教育部所提出高教創新轉型方案，依據經濟部產業發展及區域人力資源盤點結果，提供符合在地產業需求之服務資源。</w:t>
            </w:r>
          </w:p>
        </w:tc>
        <w:tc>
          <w:tcPr>
            <w:tcW w:w="2623" w:type="dxa"/>
            <w:tcBorders>
              <w:top w:val="single" w:sz="4" w:space="0" w:color="auto"/>
            </w:tcBorders>
          </w:tcPr>
          <w:p w:rsidR="002D52C4" w:rsidRDefault="002D52C4" w:rsidP="00856F35">
            <w:pPr>
              <w:pStyle w:val="a3"/>
              <w:numPr>
                <w:ilvl w:val="0"/>
                <w:numId w:val="37"/>
              </w:numPr>
              <w:snapToGrid w:val="0"/>
              <w:spacing w:line="360" w:lineRule="exact"/>
              <w:ind w:leftChars="0" w:left="227" w:hanging="255"/>
              <w:jc w:val="both"/>
              <w:outlineLvl w:val="2"/>
              <w:rPr>
                <w:rFonts w:ascii="微軟正黑體" w:eastAsia="微軟正黑體" w:hAnsi="微軟正黑體" w:cs="Times New Roman"/>
              </w:rPr>
            </w:pPr>
            <w:r w:rsidRPr="00BD76BB">
              <w:rPr>
                <w:rFonts w:ascii="微軟正黑體" w:eastAsia="微軟正黑體" w:hAnsi="微軟正黑體" w:cs="Times New Roman" w:hint="eastAsia"/>
              </w:rPr>
              <w:t>依據教育部規劃及經濟部盤點結果配合推動辦理</w:t>
            </w:r>
            <w:r w:rsidRPr="002F1237">
              <w:rPr>
                <w:rFonts w:ascii="微軟正黑體" w:eastAsia="微軟正黑體" w:hAnsi="微軟正黑體" w:cs="Times New Roman" w:hint="eastAsia"/>
              </w:rPr>
              <w:t>，惟教育部尚未告知本部配合推動辦理</w:t>
            </w:r>
            <w:r w:rsidRPr="00BD76BB">
              <w:rPr>
                <w:rFonts w:ascii="微軟正黑體" w:eastAsia="微軟正黑體" w:hAnsi="微軟正黑體" w:cs="Times New Roman" w:hint="eastAsia"/>
              </w:rPr>
              <w:t>。</w:t>
            </w:r>
          </w:p>
          <w:p w:rsidR="002D52C4" w:rsidRPr="00856F35" w:rsidRDefault="002D52C4" w:rsidP="00856F35">
            <w:pPr>
              <w:pStyle w:val="a3"/>
              <w:numPr>
                <w:ilvl w:val="0"/>
                <w:numId w:val="37"/>
              </w:numPr>
              <w:snapToGrid w:val="0"/>
              <w:spacing w:line="360" w:lineRule="exact"/>
              <w:ind w:leftChars="0" w:left="227" w:hanging="255"/>
              <w:jc w:val="both"/>
              <w:outlineLvl w:val="2"/>
              <w:rPr>
                <w:rFonts w:ascii="微軟正黑體" w:eastAsia="微軟正黑體" w:hAnsi="微軟正黑體" w:cs="Times New Roman"/>
              </w:rPr>
            </w:pPr>
            <w:r w:rsidRPr="00856F35">
              <w:rPr>
                <w:rFonts w:ascii="微軟正黑體" w:eastAsia="微軟正黑體" w:hAnsi="微軟正黑體" w:cs="Times New Roman" w:hint="eastAsia"/>
              </w:rPr>
              <w:t>104年本部結合7所學校辦理8個產業人才據點，包括觀光、精密機械、會展與物流、自行車、工具機、智慧型自動化、電子資訊等產業。</w:t>
            </w:r>
          </w:p>
        </w:tc>
        <w:tc>
          <w:tcPr>
            <w:tcW w:w="1181" w:type="dxa"/>
            <w:tcBorders>
              <w:top w:val="single" w:sz="4" w:space="0" w:color="auto"/>
            </w:tcBorders>
          </w:tcPr>
          <w:p w:rsidR="002D52C4" w:rsidRPr="00EE4227" w:rsidRDefault="002D52C4" w:rsidP="00D96F45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經常性經費辦理</w:t>
            </w:r>
          </w:p>
        </w:tc>
        <w:tc>
          <w:tcPr>
            <w:tcW w:w="1181" w:type="dxa"/>
            <w:tcBorders>
              <w:top w:val="single" w:sz="4" w:space="0" w:color="auto"/>
            </w:tcBorders>
          </w:tcPr>
          <w:p w:rsidR="002D52C4" w:rsidRPr="00BD76BB" w:rsidRDefault="002D52C4" w:rsidP="00D96F45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經常性經費辦理</w:t>
            </w:r>
          </w:p>
        </w:tc>
        <w:tc>
          <w:tcPr>
            <w:tcW w:w="1182" w:type="dxa"/>
            <w:tcBorders>
              <w:top w:val="single" w:sz="4" w:space="0" w:color="auto"/>
            </w:tcBorders>
          </w:tcPr>
          <w:p w:rsidR="002D52C4" w:rsidRDefault="002D52C4" w:rsidP="003D1352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D52C4" w:rsidRDefault="002D52C4" w:rsidP="003D1352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D52C4" w:rsidRPr="00BD76BB" w:rsidRDefault="002D52C4" w:rsidP="005F3C1A">
            <w:pPr>
              <w:pStyle w:val="a3"/>
              <w:snapToGrid w:val="0"/>
              <w:spacing w:line="360" w:lineRule="exact"/>
              <w:ind w:leftChars="-19" w:left="-10" w:hangingChars="15" w:hanging="36"/>
              <w:jc w:val="both"/>
              <w:outlineLvl w:val="2"/>
              <w:rPr>
                <w:rFonts w:ascii="微軟正黑體" w:eastAsia="微軟正黑體" w:hAnsi="微軟正黑體" w:cs="Times New Roman"/>
                <w:b/>
              </w:rPr>
            </w:pPr>
          </w:p>
        </w:tc>
      </w:tr>
      <w:tr w:rsidR="002D52C4" w:rsidRPr="00BD76BB" w:rsidTr="00FB5D36">
        <w:tc>
          <w:tcPr>
            <w:tcW w:w="852" w:type="dxa"/>
            <w:tcBorders>
              <w:top w:val="nil"/>
            </w:tcBorders>
          </w:tcPr>
          <w:p w:rsidR="002D52C4" w:rsidRPr="00BD76BB" w:rsidRDefault="002D52C4" w:rsidP="005F3C1A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D52C4" w:rsidRDefault="002D52C4" w:rsidP="005F3C1A">
            <w:pPr>
              <w:snapToGrid w:val="0"/>
              <w:spacing w:line="360" w:lineRule="exact"/>
              <w:jc w:val="both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2D52C4" w:rsidRDefault="002D52C4" w:rsidP="005F3C1A">
            <w:pPr>
              <w:snapToGrid w:val="0"/>
              <w:spacing w:line="360" w:lineRule="exact"/>
              <w:jc w:val="both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2D52C4" w:rsidRDefault="002D52C4" w:rsidP="005F3C1A">
            <w:pPr>
              <w:snapToGrid w:val="0"/>
              <w:spacing w:line="360" w:lineRule="exact"/>
              <w:jc w:val="both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2D52C4" w:rsidRDefault="002D52C4" w:rsidP="005F3C1A">
            <w:pPr>
              <w:snapToGrid w:val="0"/>
              <w:spacing w:line="360" w:lineRule="exact"/>
              <w:jc w:val="both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2D52C4" w:rsidRDefault="002D52C4" w:rsidP="005F3C1A">
            <w:pPr>
              <w:snapToGrid w:val="0"/>
              <w:spacing w:line="360" w:lineRule="exact"/>
              <w:jc w:val="both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2D52C4" w:rsidRDefault="002D52C4" w:rsidP="005F3C1A">
            <w:pPr>
              <w:snapToGrid w:val="0"/>
              <w:spacing w:line="360" w:lineRule="exact"/>
              <w:jc w:val="both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2D52C4" w:rsidRDefault="002D52C4" w:rsidP="005F3C1A">
            <w:pPr>
              <w:snapToGrid w:val="0"/>
              <w:spacing w:line="360" w:lineRule="exact"/>
              <w:jc w:val="both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2D52C4" w:rsidRPr="00BD76BB" w:rsidRDefault="002D52C4" w:rsidP="005F3C1A">
            <w:pPr>
              <w:snapToGrid w:val="0"/>
              <w:spacing w:line="360" w:lineRule="exact"/>
              <w:jc w:val="both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D52C4" w:rsidRPr="00BD76BB" w:rsidRDefault="002D52C4" w:rsidP="006B27FD">
            <w:pPr>
              <w:snapToGrid w:val="0"/>
              <w:spacing w:line="320" w:lineRule="exact"/>
              <w:jc w:val="center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  <w:r w:rsidRPr="00BD76BB">
              <w:rPr>
                <w:rFonts w:ascii="微軟正黑體" w:eastAsia="微軟正黑體" w:hAnsi="微軟正黑體" w:cs="Times New Roman" w:hint="eastAsia"/>
                <w:szCs w:val="24"/>
              </w:rPr>
              <w:lastRenderedPageBreak/>
              <w:t>經濟部</w:t>
            </w:r>
          </w:p>
        </w:tc>
        <w:tc>
          <w:tcPr>
            <w:tcW w:w="2622" w:type="dxa"/>
            <w:tcBorders>
              <w:top w:val="single" w:sz="4" w:space="0" w:color="auto"/>
            </w:tcBorders>
          </w:tcPr>
          <w:p w:rsidR="002D52C4" w:rsidRPr="00171D19" w:rsidRDefault="002D52C4" w:rsidP="005F3C1A">
            <w:pPr>
              <w:snapToGrid w:val="0"/>
              <w:spacing w:line="360" w:lineRule="exact"/>
              <w:jc w:val="both"/>
              <w:outlineLvl w:val="2"/>
              <w:rPr>
                <w:rFonts w:ascii="微軟正黑體" w:eastAsia="微軟正黑體" w:hAnsi="微軟正黑體"/>
                <w:szCs w:val="24"/>
              </w:rPr>
            </w:pPr>
            <w:r w:rsidRPr="00171D19">
              <w:rPr>
                <w:rFonts w:ascii="微軟正黑體" w:eastAsia="微軟正黑體" w:hAnsi="微軟正黑體" w:cs="Times New Roman" w:hint="eastAsia"/>
                <w:szCs w:val="24"/>
              </w:rPr>
              <w:t>彙整產業產學合作培育專班需求60班，提供教育部辦理符合產業需</w:t>
            </w:r>
            <w:r w:rsidRPr="00171D19">
              <w:rPr>
                <w:rFonts w:ascii="微軟正黑體" w:eastAsia="微軟正黑體" w:hAnsi="微軟正黑體" w:cs="Times New Roman" w:hint="eastAsia"/>
                <w:szCs w:val="24"/>
              </w:rPr>
              <w:lastRenderedPageBreak/>
              <w:t>求之</w:t>
            </w:r>
            <w:proofErr w:type="gramStart"/>
            <w:r w:rsidRPr="00171D19">
              <w:rPr>
                <w:rFonts w:ascii="微軟正黑體" w:eastAsia="微軟正黑體" w:hAnsi="微軟正黑體" w:cs="Times New Roman" w:hint="eastAsia"/>
                <w:szCs w:val="24"/>
              </w:rPr>
              <w:t>契合式專班</w:t>
            </w:r>
            <w:proofErr w:type="gramEnd"/>
            <w:r w:rsidRPr="00171D19">
              <w:rPr>
                <w:rFonts w:ascii="微軟正黑體" w:eastAsia="微軟正黑體" w:hAnsi="微軟正黑體" w:cs="Times New Roman" w:hint="eastAsia"/>
                <w:szCs w:val="24"/>
              </w:rPr>
              <w:t>。</w:t>
            </w:r>
          </w:p>
        </w:tc>
        <w:tc>
          <w:tcPr>
            <w:tcW w:w="2623" w:type="dxa"/>
          </w:tcPr>
          <w:p w:rsidR="002D52C4" w:rsidRPr="00171D19" w:rsidRDefault="002D52C4" w:rsidP="005F3C1A">
            <w:pPr>
              <w:snapToGrid w:val="0"/>
              <w:spacing w:line="360" w:lineRule="exact"/>
              <w:jc w:val="both"/>
              <w:outlineLvl w:val="2"/>
              <w:rPr>
                <w:rFonts w:ascii="微軟正黑體" w:eastAsia="微軟正黑體" w:hAnsi="微軟正黑體"/>
                <w:szCs w:val="24"/>
              </w:rPr>
            </w:pPr>
            <w:r w:rsidRPr="00171D19">
              <w:rPr>
                <w:rFonts w:ascii="微軟正黑體" w:eastAsia="微軟正黑體" w:hAnsi="微軟正黑體" w:cs="Times New Roman" w:hint="eastAsia"/>
                <w:szCs w:val="24"/>
              </w:rPr>
              <w:lastRenderedPageBreak/>
              <w:t>彙整「產業學院」契合式人才培育專班63班(</w:t>
            </w:r>
            <w:r w:rsidRPr="00171D19">
              <w:rPr>
                <w:rFonts w:ascii="微軟正黑體" w:eastAsia="微軟正黑體" w:hAnsi="微軟正黑體" w:cs="Times New Roman"/>
                <w:szCs w:val="24"/>
              </w:rPr>
              <w:t>958</w:t>
            </w:r>
            <w:r w:rsidRPr="00171D19">
              <w:rPr>
                <w:rFonts w:ascii="微軟正黑體" w:eastAsia="微軟正黑體" w:hAnsi="微軟正黑體" w:cs="Times New Roman" w:hint="eastAsia"/>
                <w:szCs w:val="24"/>
              </w:rPr>
              <w:t>人)，提供教育部</w:t>
            </w:r>
            <w:r w:rsidRPr="00171D19">
              <w:rPr>
                <w:rFonts w:ascii="微軟正黑體" w:eastAsia="微軟正黑體" w:hAnsi="微軟正黑體" w:cs="Times New Roman" w:hint="eastAsia"/>
                <w:szCs w:val="24"/>
              </w:rPr>
              <w:lastRenderedPageBreak/>
              <w:t>辦理符合產業需求之</w:t>
            </w:r>
            <w:proofErr w:type="gramStart"/>
            <w:r w:rsidRPr="00171D19">
              <w:rPr>
                <w:rFonts w:ascii="微軟正黑體" w:eastAsia="微軟正黑體" w:hAnsi="微軟正黑體" w:cs="Times New Roman" w:hint="eastAsia"/>
                <w:szCs w:val="24"/>
              </w:rPr>
              <w:t>契合式專班</w:t>
            </w:r>
            <w:proofErr w:type="gramEnd"/>
            <w:r w:rsidRPr="00171D19">
              <w:rPr>
                <w:rFonts w:ascii="微軟正黑體" w:eastAsia="微軟正黑體" w:hAnsi="微軟正黑體" w:cs="Times New Roman" w:hint="eastAsia"/>
                <w:szCs w:val="24"/>
              </w:rPr>
              <w:t>。</w:t>
            </w:r>
          </w:p>
        </w:tc>
        <w:tc>
          <w:tcPr>
            <w:tcW w:w="1181" w:type="dxa"/>
          </w:tcPr>
          <w:p w:rsidR="002D52C4" w:rsidRPr="00EE4227" w:rsidRDefault="002D52C4" w:rsidP="00D96F45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lastRenderedPageBreak/>
              <w:t>經常性經費辦理</w:t>
            </w:r>
          </w:p>
        </w:tc>
        <w:tc>
          <w:tcPr>
            <w:tcW w:w="1181" w:type="dxa"/>
          </w:tcPr>
          <w:p w:rsidR="002D52C4" w:rsidRPr="00BD76BB" w:rsidRDefault="002D52C4" w:rsidP="00D96F45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經常性經費辦理</w:t>
            </w:r>
          </w:p>
        </w:tc>
        <w:tc>
          <w:tcPr>
            <w:tcW w:w="1182" w:type="dxa"/>
          </w:tcPr>
          <w:p w:rsidR="002D52C4" w:rsidRPr="00BD76BB" w:rsidRDefault="002D52C4" w:rsidP="009D18A6">
            <w:pPr>
              <w:spacing w:line="360" w:lineRule="exact"/>
              <w:jc w:val="center"/>
              <w:outlineLvl w:val="0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-</w:t>
            </w:r>
          </w:p>
        </w:tc>
        <w:tc>
          <w:tcPr>
            <w:tcW w:w="1701" w:type="dxa"/>
          </w:tcPr>
          <w:p w:rsidR="002D52C4" w:rsidRPr="00BD76BB" w:rsidRDefault="002D52C4" w:rsidP="009D18A6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D76BB">
              <w:rPr>
                <w:rFonts w:ascii="微軟正黑體" w:eastAsia="微軟正黑體" w:hAnsi="微軟正黑體" w:hint="eastAsia"/>
                <w:szCs w:val="24"/>
              </w:rPr>
              <w:t>-</w:t>
            </w:r>
          </w:p>
        </w:tc>
        <w:tc>
          <w:tcPr>
            <w:tcW w:w="2268" w:type="dxa"/>
          </w:tcPr>
          <w:p w:rsidR="002D52C4" w:rsidRPr="000A677D" w:rsidRDefault="002D52C4" w:rsidP="00BE2F5E">
            <w:pPr>
              <w:snapToGrid w:val="0"/>
              <w:spacing w:line="360" w:lineRule="exact"/>
              <w:jc w:val="both"/>
              <w:outlineLvl w:val="2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教育部說明</w:t>
            </w:r>
            <w:r w:rsidRPr="000A677D">
              <w:rPr>
                <w:rFonts w:ascii="微軟正黑體" w:eastAsia="微軟正黑體" w:hAnsi="微軟正黑體" w:cs="Times New Roman" w:hint="eastAsia"/>
                <w:szCs w:val="24"/>
              </w:rPr>
              <w:t>：針對經濟部所彙整之產業人才需求，會透過轄</w:t>
            </w:r>
            <w:r w:rsidRPr="000A677D">
              <w:rPr>
                <w:rFonts w:ascii="微軟正黑體" w:eastAsia="微軟正黑體" w:hAnsi="微軟正黑體" w:cs="Times New Roman" w:hint="eastAsia"/>
                <w:szCs w:val="24"/>
              </w:rPr>
              <w:lastRenderedPageBreak/>
              <w:t>下6所區域產學合作中心媒合產業與技專校院共同合作人才培育，讓產業可透過自主培育，來找到好的人才。</w:t>
            </w:r>
          </w:p>
        </w:tc>
      </w:tr>
    </w:tbl>
    <w:p w:rsidR="00DF537E" w:rsidRDefault="00067FC8" w:rsidP="00067FC8">
      <w:pPr>
        <w:spacing w:line="400" w:lineRule="exact"/>
        <w:ind w:leftChars="-177" w:hangingChars="177" w:hanging="425"/>
      </w:pPr>
      <w:r>
        <w:rPr>
          <w:rFonts w:ascii="微軟正黑體" w:eastAsia="微軟正黑體" w:hAnsi="微軟正黑體" w:hint="eastAsia"/>
          <w:kern w:val="0"/>
        </w:rPr>
        <w:lastRenderedPageBreak/>
        <w:t>備註：標</w:t>
      </w:r>
      <w:proofErr w:type="gramStart"/>
      <w:r>
        <w:rPr>
          <w:rFonts w:ascii="微軟正黑體" w:eastAsia="微軟正黑體" w:hAnsi="微軟正黑體" w:hint="eastAsia"/>
          <w:kern w:val="0"/>
        </w:rPr>
        <w:t>註</w:t>
      </w:r>
      <w:proofErr w:type="gramEnd"/>
      <w:r>
        <w:rPr>
          <w:rFonts w:ascii="微軟正黑體" w:eastAsia="微軟正黑體" w:hAnsi="微軟正黑體" w:hint="eastAsia"/>
          <w:kern w:val="0"/>
        </w:rPr>
        <w:t>「*」以「</w:t>
      </w:r>
      <w:proofErr w:type="gramStart"/>
      <w:r>
        <w:rPr>
          <w:rFonts w:ascii="微軟正黑體" w:eastAsia="微軟正黑體" w:hAnsi="微軟正黑體" w:hint="eastAsia"/>
          <w:kern w:val="0"/>
        </w:rPr>
        <w:t>人次」</w:t>
      </w:r>
      <w:proofErr w:type="gramEnd"/>
      <w:r>
        <w:rPr>
          <w:rFonts w:ascii="微軟正黑體" w:eastAsia="微軟正黑體" w:hAnsi="微軟正黑體" w:hint="eastAsia"/>
          <w:kern w:val="0"/>
        </w:rPr>
        <w:t>為單位，未標</w:t>
      </w:r>
      <w:proofErr w:type="gramStart"/>
      <w:r>
        <w:rPr>
          <w:rFonts w:ascii="微軟正黑體" w:eastAsia="微軟正黑體" w:hAnsi="微軟正黑體" w:hint="eastAsia"/>
          <w:kern w:val="0"/>
        </w:rPr>
        <w:t>註</w:t>
      </w:r>
      <w:proofErr w:type="gramEnd"/>
      <w:r>
        <w:rPr>
          <w:rFonts w:ascii="微軟正黑體" w:eastAsia="微軟正黑體" w:hAnsi="微軟正黑體" w:hint="eastAsia"/>
          <w:kern w:val="0"/>
        </w:rPr>
        <w:t>「*」者以「人」為單位。</w:t>
      </w:r>
    </w:p>
    <w:p w:rsidR="000070E5" w:rsidRDefault="000070E5" w:rsidP="00542DA5">
      <w:pPr>
        <w:ind w:leftChars="-177" w:left="1" w:hangingChars="152" w:hanging="426"/>
        <w:outlineLvl w:val="0"/>
        <w:rPr>
          <w:rFonts w:ascii="微軟正黑體" w:eastAsia="微軟正黑體" w:hAnsi="微軟正黑體" w:cs="Times New Roman"/>
          <w:b/>
          <w:sz w:val="28"/>
        </w:rPr>
      </w:pPr>
    </w:p>
    <w:p w:rsidR="000070E5" w:rsidRDefault="000070E5" w:rsidP="00542DA5">
      <w:pPr>
        <w:ind w:leftChars="-177" w:left="1" w:hangingChars="152" w:hanging="426"/>
        <w:outlineLvl w:val="0"/>
        <w:rPr>
          <w:rFonts w:ascii="微軟正黑體" w:eastAsia="微軟正黑體" w:hAnsi="微軟正黑體" w:cs="Times New Roman"/>
          <w:b/>
          <w:sz w:val="28"/>
        </w:rPr>
        <w:sectPr w:rsidR="000070E5" w:rsidSect="00A5331E">
          <w:headerReference w:type="default" r:id="rId9"/>
          <w:footerReference w:type="default" r:id="rId10"/>
          <w:pgSz w:w="16840" w:h="11907" w:orient="landscape" w:code="9"/>
          <w:pgMar w:top="720" w:right="720" w:bottom="720" w:left="720" w:header="851" w:footer="746" w:gutter="0"/>
          <w:cols w:space="425"/>
          <w:docGrid w:type="lines" w:linePitch="360"/>
        </w:sectPr>
      </w:pPr>
    </w:p>
    <w:p w:rsidR="00542DA5" w:rsidRPr="002C0FB7" w:rsidRDefault="00542DA5" w:rsidP="00542DA5">
      <w:pPr>
        <w:ind w:leftChars="-177" w:left="1" w:hangingChars="152" w:hanging="426"/>
        <w:outlineLvl w:val="0"/>
        <w:rPr>
          <w:rFonts w:ascii="微軟正黑體" w:eastAsia="微軟正黑體" w:hAnsi="微軟正黑體" w:cs="Times New Roman"/>
          <w:b/>
          <w:sz w:val="28"/>
        </w:rPr>
      </w:pPr>
      <w:r w:rsidRPr="002C0FB7">
        <w:rPr>
          <w:rFonts w:ascii="微軟正黑體" w:eastAsia="微軟正黑體" w:hAnsi="微軟正黑體" w:cs="Times New Roman" w:hint="eastAsia"/>
          <w:b/>
          <w:sz w:val="28"/>
        </w:rPr>
        <w:lastRenderedPageBreak/>
        <w:t>二、開發需求</w:t>
      </w:r>
      <w:bookmarkEnd w:id="0"/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2126"/>
        <w:gridCol w:w="425"/>
        <w:gridCol w:w="2622"/>
        <w:gridCol w:w="2623"/>
        <w:gridCol w:w="1181"/>
        <w:gridCol w:w="1181"/>
        <w:gridCol w:w="1182"/>
        <w:gridCol w:w="1701"/>
        <w:gridCol w:w="2268"/>
      </w:tblGrid>
      <w:tr w:rsidR="00BE2F5E" w:rsidRPr="003D1352" w:rsidTr="009D18A6">
        <w:trPr>
          <w:cantSplit/>
          <w:trHeight w:val="555"/>
          <w:tblHeader/>
        </w:trPr>
        <w:tc>
          <w:tcPr>
            <w:tcW w:w="852" w:type="dxa"/>
            <w:vMerge w:val="restart"/>
            <w:shd w:val="clear" w:color="auto" w:fill="FBD4B4" w:themeFill="accent6" w:themeFillTint="66"/>
            <w:vAlign w:val="center"/>
          </w:tcPr>
          <w:p w:rsidR="00BE2F5E" w:rsidRPr="003D1352" w:rsidRDefault="00BE2F5E" w:rsidP="00FB4743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3D1352">
              <w:rPr>
                <w:rFonts w:ascii="微軟正黑體" w:eastAsia="微軟正黑體" w:hAnsi="微軟正黑體" w:cs="Times New Roman" w:hint="eastAsia"/>
                <w:b/>
                <w:szCs w:val="24"/>
              </w:rPr>
              <w:t>發展策略</w:t>
            </w:r>
          </w:p>
        </w:tc>
        <w:tc>
          <w:tcPr>
            <w:tcW w:w="2126" w:type="dxa"/>
            <w:vMerge w:val="restart"/>
            <w:shd w:val="clear" w:color="auto" w:fill="FBD4B4" w:themeFill="accent6" w:themeFillTint="66"/>
            <w:vAlign w:val="center"/>
          </w:tcPr>
          <w:p w:rsidR="00BE2F5E" w:rsidRPr="003D1352" w:rsidRDefault="00BE2F5E" w:rsidP="00FB4743">
            <w:pPr>
              <w:snapToGrid w:val="0"/>
              <w:spacing w:line="280" w:lineRule="exact"/>
              <w:ind w:leftChars="-53" w:left="-127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3D1352">
              <w:rPr>
                <w:rFonts w:ascii="微軟正黑體" w:eastAsia="微軟正黑體" w:hAnsi="微軟正黑體" w:cs="Times New Roman" w:hint="eastAsia"/>
                <w:b/>
                <w:szCs w:val="24"/>
              </w:rPr>
              <w:t>推動措施</w:t>
            </w:r>
          </w:p>
        </w:tc>
        <w:tc>
          <w:tcPr>
            <w:tcW w:w="425" w:type="dxa"/>
            <w:vMerge w:val="restart"/>
            <w:shd w:val="clear" w:color="auto" w:fill="FBD4B4" w:themeFill="accent6" w:themeFillTint="66"/>
          </w:tcPr>
          <w:p w:rsidR="00BE2F5E" w:rsidRPr="003D1352" w:rsidRDefault="00BE2F5E" w:rsidP="00FB4743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3D1352">
              <w:rPr>
                <w:rFonts w:ascii="微軟正黑體" w:eastAsia="微軟正黑體" w:hAnsi="微軟正黑體" w:cs="Times New Roman" w:hint="eastAsia"/>
                <w:b/>
                <w:szCs w:val="24"/>
              </w:rPr>
              <w:t>辦理機關</w:t>
            </w:r>
          </w:p>
        </w:tc>
        <w:tc>
          <w:tcPr>
            <w:tcW w:w="2622" w:type="dxa"/>
            <w:vMerge w:val="restart"/>
            <w:shd w:val="clear" w:color="auto" w:fill="FBD4B4" w:themeFill="accent6" w:themeFillTint="66"/>
            <w:vAlign w:val="center"/>
          </w:tcPr>
          <w:p w:rsidR="00BE2F5E" w:rsidRPr="003D1352" w:rsidRDefault="00BE2F5E" w:rsidP="00FB4743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3D1352">
              <w:rPr>
                <w:rFonts w:ascii="微軟正黑體" w:eastAsia="微軟正黑體" w:hAnsi="微軟正黑體" w:cs="Times New Roman" w:hint="eastAsia"/>
                <w:b/>
                <w:szCs w:val="24"/>
              </w:rPr>
              <w:t>104年重點工作項目</w:t>
            </w:r>
          </w:p>
        </w:tc>
        <w:tc>
          <w:tcPr>
            <w:tcW w:w="2623" w:type="dxa"/>
            <w:vMerge w:val="restart"/>
            <w:shd w:val="clear" w:color="auto" w:fill="FBD4B4" w:themeFill="accent6" w:themeFillTint="66"/>
            <w:vAlign w:val="center"/>
          </w:tcPr>
          <w:p w:rsidR="00BE2F5E" w:rsidRPr="003D1352" w:rsidRDefault="00BE2F5E" w:rsidP="00FB4743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3D1352">
              <w:rPr>
                <w:rFonts w:ascii="微軟正黑體" w:eastAsia="微軟正黑體" w:hAnsi="微軟正黑體" w:cs="Times New Roman" w:hint="eastAsia"/>
                <w:b/>
                <w:szCs w:val="24"/>
              </w:rPr>
              <w:t>104年具體成效</w:t>
            </w:r>
          </w:p>
        </w:tc>
        <w:tc>
          <w:tcPr>
            <w:tcW w:w="3544" w:type="dxa"/>
            <w:gridSpan w:val="3"/>
            <w:shd w:val="clear" w:color="auto" w:fill="FBD4B4" w:themeFill="accent6" w:themeFillTint="66"/>
            <w:vAlign w:val="center"/>
          </w:tcPr>
          <w:p w:rsidR="00BE2F5E" w:rsidRPr="003D1352" w:rsidRDefault="00BE2F5E" w:rsidP="006F3BDC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3D1352">
              <w:rPr>
                <w:rFonts w:ascii="微軟正黑體" w:eastAsia="微軟正黑體" w:hAnsi="微軟正黑體" w:cs="Times New Roman" w:hint="eastAsia"/>
                <w:b/>
                <w:szCs w:val="24"/>
              </w:rPr>
              <w:t>104年預算編列與執行率</w:t>
            </w: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:rsidR="00BE2F5E" w:rsidRDefault="00BE2F5E" w:rsidP="00D96F45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Cs w:val="24"/>
              </w:rPr>
              <w:t>執行成果統計</w:t>
            </w:r>
          </w:p>
        </w:tc>
        <w:tc>
          <w:tcPr>
            <w:tcW w:w="2268" w:type="dxa"/>
            <w:vMerge w:val="restart"/>
            <w:shd w:val="clear" w:color="auto" w:fill="FBD4B4" w:themeFill="accent6" w:themeFillTint="66"/>
            <w:vAlign w:val="center"/>
          </w:tcPr>
          <w:p w:rsidR="00BE2F5E" w:rsidRPr="003D1352" w:rsidRDefault="00BE2F5E" w:rsidP="001E5BD5">
            <w:pPr>
              <w:snapToGrid w:val="0"/>
              <w:spacing w:line="36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Cs w:val="24"/>
              </w:rPr>
              <w:t>部會補充說明</w:t>
            </w:r>
          </w:p>
        </w:tc>
      </w:tr>
      <w:tr w:rsidR="00BE2F5E" w:rsidRPr="003D1352" w:rsidTr="009D18A6">
        <w:trPr>
          <w:cantSplit/>
          <w:trHeight w:val="555"/>
          <w:tblHeader/>
        </w:trPr>
        <w:tc>
          <w:tcPr>
            <w:tcW w:w="852" w:type="dxa"/>
            <w:vMerge/>
            <w:vAlign w:val="center"/>
          </w:tcPr>
          <w:p w:rsidR="00BE2F5E" w:rsidRPr="003D1352" w:rsidRDefault="00BE2F5E" w:rsidP="001E5BD5">
            <w:pPr>
              <w:snapToGrid w:val="0"/>
              <w:spacing w:line="36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E2F5E" w:rsidRPr="003D1352" w:rsidRDefault="00BE2F5E" w:rsidP="001E5BD5">
            <w:pPr>
              <w:snapToGrid w:val="0"/>
              <w:spacing w:line="360" w:lineRule="exact"/>
              <w:ind w:leftChars="-53" w:left="-127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  <w:tc>
          <w:tcPr>
            <w:tcW w:w="425" w:type="dxa"/>
            <w:vMerge/>
          </w:tcPr>
          <w:p w:rsidR="00BE2F5E" w:rsidRPr="003D1352" w:rsidRDefault="00BE2F5E" w:rsidP="001E5BD5">
            <w:pPr>
              <w:snapToGrid w:val="0"/>
              <w:spacing w:line="36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  <w:tc>
          <w:tcPr>
            <w:tcW w:w="2622" w:type="dxa"/>
            <w:vMerge/>
          </w:tcPr>
          <w:p w:rsidR="00BE2F5E" w:rsidRPr="003D1352" w:rsidRDefault="00BE2F5E" w:rsidP="001E5BD5">
            <w:pPr>
              <w:snapToGrid w:val="0"/>
              <w:spacing w:line="36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  <w:tc>
          <w:tcPr>
            <w:tcW w:w="2623" w:type="dxa"/>
            <w:vMerge/>
            <w:vAlign w:val="center"/>
          </w:tcPr>
          <w:p w:rsidR="00BE2F5E" w:rsidRPr="003D1352" w:rsidRDefault="00BE2F5E" w:rsidP="001E5BD5">
            <w:pPr>
              <w:snapToGrid w:val="0"/>
              <w:spacing w:line="36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  <w:tc>
          <w:tcPr>
            <w:tcW w:w="1181" w:type="dxa"/>
            <w:shd w:val="clear" w:color="auto" w:fill="FBD4B4" w:themeFill="accent6" w:themeFillTint="66"/>
            <w:vAlign w:val="center"/>
          </w:tcPr>
          <w:p w:rsidR="009D18A6" w:rsidRDefault="00BE2F5E" w:rsidP="006F3BDC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3D1352">
              <w:rPr>
                <w:rFonts w:ascii="微軟正黑體" w:eastAsia="微軟正黑體" w:hAnsi="微軟正黑體" w:cs="Times New Roman" w:hint="eastAsia"/>
                <w:b/>
                <w:szCs w:val="24"/>
              </w:rPr>
              <w:t>編列</w:t>
            </w:r>
          </w:p>
          <w:p w:rsidR="00BE2F5E" w:rsidRPr="003D1352" w:rsidRDefault="00BE2F5E" w:rsidP="006F3BDC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3D1352">
              <w:rPr>
                <w:rFonts w:ascii="微軟正黑體" w:eastAsia="微軟正黑體" w:hAnsi="微軟正黑體" w:cs="Times New Roman" w:hint="eastAsia"/>
                <w:b/>
                <w:szCs w:val="24"/>
              </w:rPr>
              <w:t>(萬元)</w:t>
            </w:r>
          </w:p>
        </w:tc>
        <w:tc>
          <w:tcPr>
            <w:tcW w:w="1181" w:type="dxa"/>
            <w:shd w:val="clear" w:color="auto" w:fill="FBD4B4" w:themeFill="accent6" w:themeFillTint="66"/>
          </w:tcPr>
          <w:p w:rsidR="00BE2F5E" w:rsidRDefault="00BE2F5E" w:rsidP="00BE2F5E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BD76BB">
              <w:rPr>
                <w:rFonts w:ascii="微軟正黑體" w:eastAsia="微軟正黑體" w:hAnsi="微軟正黑體" w:cs="Times New Roman" w:hint="eastAsia"/>
                <w:b/>
                <w:szCs w:val="24"/>
              </w:rPr>
              <w:t>執行</w:t>
            </w:r>
          </w:p>
          <w:p w:rsidR="00BE2F5E" w:rsidRPr="00BD76BB" w:rsidRDefault="00BE2F5E" w:rsidP="00BE2F5E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BD76BB">
              <w:rPr>
                <w:rFonts w:ascii="微軟正黑體" w:eastAsia="微軟正黑體" w:hAnsi="微軟正黑體" w:cs="Times New Roman" w:hint="eastAsia"/>
                <w:b/>
                <w:szCs w:val="24"/>
              </w:rPr>
              <w:t>(萬元)</w:t>
            </w:r>
          </w:p>
        </w:tc>
        <w:tc>
          <w:tcPr>
            <w:tcW w:w="1182" w:type="dxa"/>
            <w:shd w:val="clear" w:color="auto" w:fill="FBD4B4" w:themeFill="accent6" w:themeFillTint="66"/>
            <w:vAlign w:val="center"/>
          </w:tcPr>
          <w:p w:rsidR="00BE2F5E" w:rsidRPr="003D1352" w:rsidRDefault="00BE2F5E" w:rsidP="006F3BDC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3D1352">
              <w:rPr>
                <w:rFonts w:ascii="微軟正黑體" w:eastAsia="微軟正黑體" w:hAnsi="微軟正黑體" w:cs="Times New Roman" w:hint="eastAsia"/>
                <w:b/>
                <w:szCs w:val="24"/>
              </w:rPr>
              <w:t>執行率(%)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BE2F5E" w:rsidRDefault="00BE2F5E" w:rsidP="008C74DC">
            <w:pPr>
              <w:spacing w:line="28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Cs w:val="24"/>
              </w:rPr>
              <w:t>培訓</w:t>
            </w:r>
          </w:p>
          <w:p w:rsidR="00BE2F5E" w:rsidRPr="003D1352" w:rsidRDefault="00BE2F5E" w:rsidP="008C74DC">
            <w:pPr>
              <w:spacing w:line="28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Cs w:val="24"/>
              </w:rPr>
              <w:t>(人、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b/>
                <w:szCs w:val="24"/>
              </w:rPr>
              <w:t>人次)</w:t>
            </w:r>
            <w:proofErr w:type="gramEnd"/>
          </w:p>
        </w:tc>
        <w:tc>
          <w:tcPr>
            <w:tcW w:w="2268" w:type="dxa"/>
            <w:vMerge/>
            <w:vAlign w:val="center"/>
          </w:tcPr>
          <w:p w:rsidR="00BE2F5E" w:rsidRPr="003D1352" w:rsidRDefault="00BE2F5E" w:rsidP="001E5BD5">
            <w:pPr>
              <w:snapToGrid w:val="0"/>
              <w:spacing w:line="36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</w:tr>
      <w:tr w:rsidR="00CE774E" w:rsidRPr="003D1352" w:rsidTr="00CE774E">
        <w:trPr>
          <w:cantSplit/>
          <w:trHeight w:val="5922"/>
        </w:trPr>
        <w:tc>
          <w:tcPr>
            <w:tcW w:w="852" w:type="dxa"/>
            <w:vMerge w:val="restart"/>
          </w:tcPr>
          <w:p w:rsidR="00CE774E" w:rsidRDefault="00CE774E" w:rsidP="004137D6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3D1352">
              <w:rPr>
                <w:rFonts w:ascii="微軟正黑體" w:eastAsia="微軟正黑體" w:hAnsi="微軟正黑體" w:cs="Times New Roman" w:hint="eastAsia"/>
                <w:szCs w:val="24"/>
              </w:rPr>
              <w:t>(</w:t>
            </w:r>
            <w:proofErr w:type="gramStart"/>
            <w:r w:rsidRPr="003D1352">
              <w:rPr>
                <w:rFonts w:ascii="微軟正黑體" w:eastAsia="微軟正黑體" w:hAnsi="微軟正黑體" w:cs="Times New Roman" w:hint="eastAsia"/>
                <w:szCs w:val="24"/>
              </w:rPr>
              <w:t>一</w:t>
            </w:r>
            <w:proofErr w:type="gramEnd"/>
            <w:r w:rsidRPr="003D1352">
              <w:rPr>
                <w:rFonts w:ascii="微軟正黑體" w:eastAsia="微軟正黑體" w:hAnsi="微軟正黑體" w:cs="Times New Roman" w:hint="eastAsia"/>
                <w:szCs w:val="24"/>
              </w:rPr>
              <w:t>)</w:t>
            </w:r>
          </w:p>
          <w:p w:rsidR="00CE774E" w:rsidRDefault="00CE774E" w:rsidP="004137D6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3D1352">
              <w:rPr>
                <w:rFonts w:ascii="微軟正黑體" w:eastAsia="微軟正黑體" w:hAnsi="微軟正黑體" w:cs="Times New Roman" w:hint="eastAsia"/>
                <w:szCs w:val="24"/>
              </w:rPr>
              <w:t>鼓</w:t>
            </w:r>
          </w:p>
          <w:p w:rsidR="00CE774E" w:rsidRDefault="00CE774E" w:rsidP="004137D6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proofErr w:type="gramStart"/>
            <w:r w:rsidRPr="003D1352">
              <w:rPr>
                <w:rFonts w:ascii="微軟正黑體" w:eastAsia="微軟正黑體" w:hAnsi="微軟正黑體" w:cs="Times New Roman" w:hint="eastAsia"/>
                <w:szCs w:val="24"/>
              </w:rPr>
              <w:t>勵</w:t>
            </w:r>
            <w:proofErr w:type="gramEnd"/>
          </w:p>
          <w:p w:rsidR="00CE774E" w:rsidRDefault="00CE774E" w:rsidP="004137D6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3D1352">
              <w:rPr>
                <w:rFonts w:ascii="微軟正黑體" w:eastAsia="微軟正黑體" w:hAnsi="微軟正黑體" w:cs="Times New Roman" w:hint="eastAsia"/>
                <w:szCs w:val="24"/>
              </w:rPr>
              <w:t>個</w:t>
            </w:r>
          </w:p>
          <w:p w:rsidR="00CE774E" w:rsidRDefault="00CE774E" w:rsidP="004137D6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3D1352">
              <w:rPr>
                <w:rFonts w:ascii="微軟正黑體" w:eastAsia="微軟正黑體" w:hAnsi="微軟正黑體" w:cs="Times New Roman" w:hint="eastAsia"/>
                <w:szCs w:val="24"/>
              </w:rPr>
              <w:t>人</w:t>
            </w:r>
          </w:p>
          <w:p w:rsidR="00CE774E" w:rsidRDefault="00CE774E" w:rsidP="004137D6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3D1352">
              <w:rPr>
                <w:rFonts w:ascii="微軟正黑體" w:eastAsia="微軟正黑體" w:hAnsi="微軟正黑體" w:cs="Times New Roman" w:hint="eastAsia"/>
                <w:szCs w:val="24"/>
              </w:rPr>
              <w:t>人</w:t>
            </w:r>
          </w:p>
          <w:p w:rsidR="00CE774E" w:rsidRDefault="00CE774E" w:rsidP="004137D6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3D1352">
              <w:rPr>
                <w:rFonts w:ascii="微軟正黑體" w:eastAsia="微軟正黑體" w:hAnsi="微軟正黑體" w:cs="Times New Roman" w:hint="eastAsia"/>
                <w:szCs w:val="24"/>
              </w:rPr>
              <w:t>力</w:t>
            </w:r>
          </w:p>
          <w:p w:rsidR="00CE774E" w:rsidRDefault="00CE774E" w:rsidP="004137D6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3D1352">
              <w:rPr>
                <w:rFonts w:ascii="微軟正黑體" w:eastAsia="微軟正黑體" w:hAnsi="微軟正黑體" w:cs="Times New Roman" w:hint="eastAsia"/>
                <w:szCs w:val="24"/>
              </w:rPr>
              <w:t>資</w:t>
            </w:r>
          </w:p>
          <w:p w:rsidR="00CE774E" w:rsidRDefault="00CE774E" w:rsidP="004137D6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3D1352">
              <w:rPr>
                <w:rFonts w:ascii="微軟正黑體" w:eastAsia="微軟正黑體" w:hAnsi="微軟正黑體" w:cs="Times New Roman" w:hint="eastAsia"/>
                <w:szCs w:val="24"/>
              </w:rPr>
              <w:t>本</w:t>
            </w:r>
          </w:p>
          <w:p w:rsidR="00CE774E" w:rsidRDefault="00CE774E" w:rsidP="004137D6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3D1352">
              <w:rPr>
                <w:rFonts w:ascii="微軟正黑體" w:eastAsia="微軟正黑體" w:hAnsi="微軟正黑體" w:cs="Times New Roman" w:hint="eastAsia"/>
                <w:szCs w:val="24"/>
              </w:rPr>
              <w:t>投</w:t>
            </w:r>
          </w:p>
          <w:p w:rsidR="00CE774E" w:rsidRDefault="00CE774E" w:rsidP="004137D6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3D1352">
              <w:rPr>
                <w:rFonts w:ascii="微軟正黑體" w:eastAsia="微軟正黑體" w:hAnsi="微軟正黑體" w:cs="Times New Roman" w:hint="eastAsia"/>
                <w:szCs w:val="24"/>
              </w:rPr>
              <w:t>資</w:t>
            </w:r>
          </w:p>
          <w:p w:rsidR="00CE774E" w:rsidRDefault="00CE774E" w:rsidP="006C0BFB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CE774E" w:rsidRDefault="00CE774E" w:rsidP="001E5BD5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CE774E" w:rsidRDefault="00CE774E" w:rsidP="001E5BD5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CE774E" w:rsidRDefault="00CE774E" w:rsidP="001E5BD5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CE774E" w:rsidRDefault="00CE774E" w:rsidP="001E5BD5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CE774E" w:rsidRPr="005A097D" w:rsidRDefault="00CE774E" w:rsidP="001E5BD5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126" w:type="dxa"/>
          </w:tcPr>
          <w:p w:rsidR="00CE774E" w:rsidRPr="003D1352" w:rsidRDefault="00CE774E" w:rsidP="001E5BD5">
            <w:pPr>
              <w:snapToGrid w:val="0"/>
              <w:spacing w:line="360" w:lineRule="exact"/>
              <w:jc w:val="both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  <w:bookmarkStart w:id="3" w:name="_Toc386630424"/>
            <w:r w:rsidRPr="003D1352">
              <w:rPr>
                <w:rFonts w:ascii="微軟正黑體" w:eastAsia="微軟正黑體" w:hAnsi="微軟正黑體" w:cs="Times New Roman"/>
                <w:szCs w:val="24"/>
              </w:rPr>
              <w:t>2-1-1</w:t>
            </w:r>
            <w:bookmarkEnd w:id="3"/>
          </w:p>
          <w:p w:rsidR="00CE774E" w:rsidRPr="003D1352" w:rsidRDefault="00CE774E" w:rsidP="001E5BD5">
            <w:pPr>
              <w:snapToGrid w:val="0"/>
              <w:spacing w:line="360" w:lineRule="exact"/>
              <w:jc w:val="both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  <w:bookmarkStart w:id="4" w:name="_Toc386630425"/>
            <w:r w:rsidRPr="003D1352">
              <w:rPr>
                <w:rFonts w:ascii="微軟正黑體" w:eastAsia="微軟正黑體" w:hAnsi="微軟正黑體" w:cs="Times New Roman" w:hint="eastAsia"/>
                <w:szCs w:val="24"/>
              </w:rPr>
              <w:t>重新檢討現有計畫，簡化個人申請作業流程，並加強宣導，提供便民服務，以更貼近民眾需求</w:t>
            </w:r>
            <w:bookmarkEnd w:id="4"/>
          </w:p>
        </w:tc>
        <w:tc>
          <w:tcPr>
            <w:tcW w:w="425" w:type="dxa"/>
          </w:tcPr>
          <w:p w:rsidR="00CE774E" w:rsidRPr="003D1352" w:rsidRDefault="00CE774E" w:rsidP="006B27FD">
            <w:pPr>
              <w:snapToGrid w:val="0"/>
              <w:spacing w:line="320" w:lineRule="exact"/>
              <w:jc w:val="center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  <w:bookmarkStart w:id="5" w:name="_Toc386630426"/>
            <w:r w:rsidRPr="003D1352">
              <w:rPr>
                <w:rFonts w:ascii="微軟正黑體" w:eastAsia="微軟正黑體" w:hAnsi="微軟正黑體" w:cs="Times New Roman" w:hint="eastAsia"/>
                <w:szCs w:val="24"/>
              </w:rPr>
              <w:t>勞動部</w:t>
            </w:r>
            <w:bookmarkEnd w:id="5"/>
          </w:p>
        </w:tc>
        <w:tc>
          <w:tcPr>
            <w:tcW w:w="2622" w:type="dxa"/>
          </w:tcPr>
          <w:p w:rsidR="00CE774E" w:rsidRPr="003D1352" w:rsidRDefault="00CE774E" w:rsidP="001E5BD5">
            <w:pPr>
              <w:snapToGrid w:val="0"/>
              <w:spacing w:line="360" w:lineRule="exact"/>
              <w:jc w:val="both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  <w:proofErr w:type="gramStart"/>
            <w:r>
              <w:rPr>
                <w:rFonts w:ascii="微軟正黑體" w:eastAsia="微軟正黑體" w:hAnsi="微軟正黑體" w:cs="Times New Roman" w:hint="eastAsia"/>
                <w:szCs w:val="24"/>
              </w:rPr>
              <w:t>賡</w:t>
            </w:r>
            <w:proofErr w:type="gramEnd"/>
            <w:r>
              <w:rPr>
                <w:rFonts w:ascii="微軟正黑體" w:eastAsia="微軟正黑體" w:hAnsi="微軟正黑體" w:cs="Times New Roman" w:hint="eastAsia"/>
                <w:szCs w:val="24"/>
              </w:rPr>
              <w:t>續</w:t>
            </w:r>
            <w:r w:rsidRPr="003D1352">
              <w:rPr>
                <w:rFonts w:ascii="微軟正黑體" w:eastAsia="微軟正黑體" w:hAnsi="微軟正黑體" w:cs="Times New Roman" w:hint="eastAsia"/>
                <w:szCs w:val="24"/>
              </w:rPr>
              <w:t>辦理，以持續提供在職勞工便捷服務。</w:t>
            </w:r>
          </w:p>
        </w:tc>
        <w:tc>
          <w:tcPr>
            <w:tcW w:w="2623" w:type="dxa"/>
          </w:tcPr>
          <w:p w:rsidR="00CE774E" w:rsidRPr="003D1352" w:rsidRDefault="00CE774E" w:rsidP="00BE6BCB">
            <w:pPr>
              <w:pStyle w:val="a3"/>
              <w:numPr>
                <w:ilvl w:val="0"/>
                <w:numId w:val="23"/>
              </w:numPr>
              <w:snapToGrid w:val="0"/>
              <w:spacing w:line="360" w:lineRule="exact"/>
              <w:ind w:leftChars="0" w:left="227" w:hanging="255"/>
              <w:jc w:val="both"/>
              <w:outlineLvl w:val="2"/>
              <w:rPr>
                <w:rFonts w:ascii="微軟正黑體" w:eastAsia="微軟正黑體" w:hAnsi="微軟正黑體" w:cs="Times New Roman"/>
              </w:rPr>
            </w:pPr>
            <w:r w:rsidRPr="003D1352">
              <w:rPr>
                <w:rFonts w:ascii="微軟正黑體" w:eastAsia="微軟正黑體" w:hAnsi="微軟正黑體" w:cs="Times New Roman" w:hint="eastAsia"/>
              </w:rPr>
              <w:t>現行產業人才投資方案申請流程簡化，已保留必要之申請文件及流程(計畫已於103年10月30日完成修正公告)。另已透過說明會之辦理及DM、海報之發放等加強宣傳，鼓勵民眾運用訓練資源，累積個人人力資本。</w:t>
            </w:r>
          </w:p>
          <w:p w:rsidR="00CE774E" w:rsidRDefault="00CE774E" w:rsidP="00BE6BCB">
            <w:pPr>
              <w:pStyle w:val="a3"/>
              <w:numPr>
                <w:ilvl w:val="0"/>
                <w:numId w:val="23"/>
              </w:numPr>
              <w:snapToGrid w:val="0"/>
              <w:spacing w:line="360" w:lineRule="exact"/>
              <w:ind w:leftChars="0" w:left="227" w:hanging="255"/>
              <w:jc w:val="both"/>
              <w:outlineLvl w:val="2"/>
              <w:rPr>
                <w:rFonts w:ascii="微軟正黑體" w:eastAsia="微軟正黑體" w:hAnsi="微軟正黑體" w:cs="Times New Roman"/>
              </w:rPr>
            </w:pPr>
            <w:r w:rsidRPr="003D1352">
              <w:rPr>
                <w:rFonts w:ascii="微軟正黑體" w:eastAsia="微軟正黑體" w:hAnsi="微軟正黑體" w:cs="Times New Roman" w:hint="eastAsia"/>
              </w:rPr>
              <w:t>在職勞工透過網路即可</w:t>
            </w:r>
            <w:proofErr w:type="gramStart"/>
            <w:r w:rsidRPr="003D1352">
              <w:rPr>
                <w:rFonts w:ascii="微軟正黑體" w:eastAsia="微軟正黑體" w:hAnsi="微軟正黑體" w:cs="Times New Roman" w:hint="eastAsia"/>
              </w:rPr>
              <w:t>報名參訓及</w:t>
            </w:r>
            <w:proofErr w:type="gramEnd"/>
            <w:r w:rsidRPr="003D1352">
              <w:rPr>
                <w:rFonts w:ascii="微軟正黑體" w:eastAsia="微軟正黑體" w:hAnsi="微軟正黑體" w:cs="Times New Roman" w:hint="eastAsia"/>
              </w:rPr>
              <w:t>查詢課程相關資訊，有效提供便民服務。</w:t>
            </w:r>
          </w:p>
          <w:p w:rsidR="00CE774E" w:rsidRPr="006C0BFB" w:rsidRDefault="00CE774E" w:rsidP="00BE6BCB">
            <w:pPr>
              <w:pStyle w:val="a3"/>
              <w:numPr>
                <w:ilvl w:val="0"/>
                <w:numId w:val="23"/>
              </w:numPr>
              <w:snapToGrid w:val="0"/>
              <w:spacing w:line="360" w:lineRule="exact"/>
              <w:ind w:leftChars="0" w:left="227" w:hanging="255"/>
              <w:jc w:val="both"/>
              <w:outlineLvl w:val="2"/>
              <w:rPr>
                <w:rFonts w:ascii="微軟正黑體" w:eastAsia="微軟正黑體" w:hAnsi="微軟正黑體" w:cs="Times New Roman"/>
              </w:rPr>
            </w:pPr>
            <w:r w:rsidRPr="006C0BFB">
              <w:rPr>
                <w:rFonts w:ascii="微軟正黑體" w:eastAsia="微軟正黑體" w:hAnsi="微軟正黑體" w:cs="Times New Roman" w:hint="eastAsia"/>
              </w:rPr>
              <w:t>104年訓練在職勞工計76,264人。</w:t>
            </w:r>
          </w:p>
        </w:tc>
        <w:tc>
          <w:tcPr>
            <w:tcW w:w="1181" w:type="dxa"/>
          </w:tcPr>
          <w:p w:rsidR="00CE774E" w:rsidRPr="003D1352" w:rsidRDefault="00CE774E" w:rsidP="009D18A6">
            <w:pPr>
              <w:snapToGrid w:val="0"/>
              <w:spacing w:line="360" w:lineRule="exact"/>
              <w:jc w:val="center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  <w:r w:rsidRPr="003D1352">
              <w:rPr>
                <w:rFonts w:ascii="微軟正黑體" w:eastAsia="微軟正黑體" w:hAnsi="微軟正黑體" w:cs="Times New Roman" w:hint="eastAsia"/>
                <w:szCs w:val="24"/>
              </w:rPr>
              <w:t>81,739</w:t>
            </w:r>
          </w:p>
        </w:tc>
        <w:tc>
          <w:tcPr>
            <w:tcW w:w="1181" w:type="dxa"/>
          </w:tcPr>
          <w:p w:rsidR="00CE774E" w:rsidRPr="003D1352" w:rsidRDefault="00CE774E" w:rsidP="009D18A6">
            <w:pPr>
              <w:snapToGrid w:val="0"/>
              <w:spacing w:line="360" w:lineRule="exact"/>
              <w:jc w:val="center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  <w:r w:rsidRPr="003D1352">
              <w:rPr>
                <w:rFonts w:ascii="微軟正黑體" w:eastAsia="微軟正黑體" w:hAnsi="微軟正黑體" w:cs="Times New Roman" w:hint="eastAsia"/>
                <w:szCs w:val="24"/>
              </w:rPr>
              <w:t>74,945</w:t>
            </w:r>
          </w:p>
        </w:tc>
        <w:tc>
          <w:tcPr>
            <w:tcW w:w="1182" w:type="dxa"/>
          </w:tcPr>
          <w:p w:rsidR="00CE774E" w:rsidRPr="003D1352" w:rsidRDefault="00CE774E" w:rsidP="009D18A6">
            <w:pPr>
              <w:snapToGrid w:val="0"/>
              <w:spacing w:line="360" w:lineRule="exact"/>
              <w:jc w:val="center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91.</w:t>
            </w:r>
            <w:r w:rsidR="0083292E">
              <w:rPr>
                <w:rFonts w:ascii="微軟正黑體" w:eastAsia="微軟正黑體" w:hAnsi="微軟正黑體" w:cs="Times New Roman" w:hint="eastAsia"/>
                <w:szCs w:val="24"/>
              </w:rPr>
              <w:t>7</w:t>
            </w:r>
          </w:p>
        </w:tc>
        <w:tc>
          <w:tcPr>
            <w:tcW w:w="1701" w:type="dxa"/>
          </w:tcPr>
          <w:p w:rsidR="00CE774E" w:rsidRPr="003D1352" w:rsidRDefault="00CE774E" w:rsidP="009D18A6">
            <w:pPr>
              <w:snapToGrid w:val="0"/>
              <w:spacing w:line="360" w:lineRule="exact"/>
              <w:jc w:val="center"/>
              <w:outlineLvl w:val="2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 w:hint="eastAsia"/>
              </w:rPr>
              <w:t>76,264</w:t>
            </w:r>
          </w:p>
        </w:tc>
        <w:tc>
          <w:tcPr>
            <w:tcW w:w="2268" w:type="dxa"/>
          </w:tcPr>
          <w:p w:rsidR="00CE774E" w:rsidRPr="003D1352" w:rsidRDefault="00CE774E" w:rsidP="00CD4671">
            <w:pPr>
              <w:snapToGrid w:val="0"/>
              <w:spacing w:line="360" w:lineRule="exact"/>
              <w:jc w:val="both"/>
              <w:outlineLvl w:val="2"/>
              <w:rPr>
                <w:rFonts w:ascii="微軟正黑體" w:eastAsia="微軟正黑體" w:hAnsi="微軟正黑體" w:cs="Times New Roman"/>
              </w:rPr>
            </w:pPr>
          </w:p>
        </w:tc>
      </w:tr>
      <w:tr w:rsidR="00CE774E" w:rsidRPr="003D1352" w:rsidTr="009D18A6">
        <w:trPr>
          <w:cantSplit/>
          <w:trHeight w:val="185"/>
        </w:trPr>
        <w:tc>
          <w:tcPr>
            <w:tcW w:w="852" w:type="dxa"/>
            <w:vMerge/>
          </w:tcPr>
          <w:p w:rsidR="00CE774E" w:rsidRPr="003D1352" w:rsidRDefault="00CE774E" w:rsidP="004137D6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E774E" w:rsidRPr="003D1352" w:rsidRDefault="00CE774E" w:rsidP="00CE774E">
            <w:pPr>
              <w:snapToGrid w:val="0"/>
              <w:spacing w:line="360" w:lineRule="exact"/>
              <w:jc w:val="both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  <w:r w:rsidRPr="003D1352">
              <w:rPr>
                <w:rFonts w:ascii="微軟正黑體" w:eastAsia="微軟正黑體" w:hAnsi="微軟正黑體" w:cs="Times New Roman"/>
                <w:szCs w:val="24"/>
              </w:rPr>
              <w:t>2-1-2</w:t>
            </w:r>
          </w:p>
          <w:p w:rsidR="00CE774E" w:rsidRPr="003D1352" w:rsidRDefault="00CE774E" w:rsidP="00CE774E">
            <w:pPr>
              <w:snapToGrid w:val="0"/>
              <w:spacing w:line="360" w:lineRule="exact"/>
              <w:jc w:val="both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  <w:r w:rsidRPr="003D1352">
              <w:rPr>
                <w:rFonts w:ascii="微軟正黑體" w:eastAsia="微軟正黑體" w:hAnsi="微軟正黑體" w:cs="Times New Roman" w:hint="eastAsia"/>
                <w:szCs w:val="24"/>
              </w:rPr>
              <w:t>適度調整現有計畫資源配置，若屬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E774E" w:rsidRPr="003D1352" w:rsidRDefault="00CE774E" w:rsidP="00CE774E">
            <w:pPr>
              <w:snapToGrid w:val="0"/>
              <w:spacing w:line="320" w:lineRule="exact"/>
              <w:jc w:val="center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  <w:r w:rsidRPr="003D1352">
              <w:rPr>
                <w:rFonts w:ascii="微軟正黑體" w:eastAsia="微軟正黑體" w:hAnsi="微軟正黑體" w:cs="Times New Roman" w:hint="eastAsia"/>
                <w:szCs w:val="24"/>
              </w:rPr>
              <w:t>勞動部</w:t>
            </w:r>
          </w:p>
        </w:tc>
        <w:tc>
          <w:tcPr>
            <w:tcW w:w="2622" w:type="dxa"/>
            <w:tcBorders>
              <w:bottom w:val="single" w:sz="4" w:space="0" w:color="auto"/>
            </w:tcBorders>
          </w:tcPr>
          <w:p w:rsidR="00CE774E" w:rsidRDefault="00CE774E" w:rsidP="001E5BD5">
            <w:pPr>
              <w:snapToGrid w:val="0"/>
              <w:spacing w:line="360" w:lineRule="exact"/>
              <w:jc w:val="both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  <w:proofErr w:type="gramStart"/>
            <w:r w:rsidRPr="003D1352">
              <w:rPr>
                <w:rFonts w:ascii="微軟正黑體" w:eastAsia="微軟正黑體" w:hAnsi="微軟正黑體" w:cs="Times New Roman" w:hint="eastAsia"/>
                <w:szCs w:val="24"/>
              </w:rPr>
              <w:t>賡</w:t>
            </w:r>
            <w:proofErr w:type="gramEnd"/>
            <w:r w:rsidRPr="003D1352">
              <w:rPr>
                <w:rFonts w:ascii="微軟正黑體" w:eastAsia="微軟正黑體" w:hAnsi="微軟正黑體" w:cs="Times New Roman" w:hint="eastAsia"/>
                <w:szCs w:val="24"/>
              </w:rPr>
              <w:t>續辦理相關計畫，持續鼓勵中高齡勞工參加本部結合訓練單位所提</w:t>
            </w:r>
          </w:p>
        </w:tc>
        <w:tc>
          <w:tcPr>
            <w:tcW w:w="2623" w:type="dxa"/>
            <w:tcBorders>
              <w:bottom w:val="single" w:sz="4" w:space="0" w:color="auto"/>
            </w:tcBorders>
          </w:tcPr>
          <w:p w:rsidR="00CE774E" w:rsidRPr="00CE774E" w:rsidRDefault="00CE774E" w:rsidP="00CE774E">
            <w:pPr>
              <w:pStyle w:val="a3"/>
              <w:numPr>
                <w:ilvl w:val="0"/>
                <w:numId w:val="24"/>
              </w:numPr>
              <w:snapToGrid w:val="0"/>
              <w:spacing w:line="360" w:lineRule="exact"/>
              <w:ind w:leftChars="0" w:left="227" w:hanging="255"/>
              <w:jc w:val="both"/>
              <w:outlineLvl w:val="2"/>
              <w:rPr>
                <w:rFonts w:ascii="微軟正黑體" w:eastAsia="微軟正黑體" w:hAnsi="微軟正黑體" w:cs="Times New Roman"/>
              </w:rPr>
            </w:pPr>
            <w:r w:rsidRPr="00CE774E">
              <w:rPr>
                <w:rFonts w:ascii="微軟正黑體" w:eastAsia="微軟正黑體" w:hAnsi="微軟正黑體" w:cs="Times New Roman" w:hint="eastAsia"/>
              </w:rPr>
              <w:t>有職能轉換需求或進階訓練需求之在職勞工，補助每位</w:t>
            </w:r>
            <w:proofErr w:type="gramStart"/>
            <w:r w:rsidRPr="00CE774E">
              <w:rPr>
                <w:rFonts w:ascii="微軟正黑體" w:eastAsia="微軟正黑體" w:hAnsi="微軟正黑體" w:cs="Times New Roman" w:hint="eastAsia"/>
              </w:rPr>
              <w:t>參訓學</w:t>
            </w:r>
            <w:proofErr w:type="gramEnd"/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CE774E" w:rsidRPr="003D1352" w:rsidRDefault="00CE774E" w:rsidP="00D96F45">
            <w:pPr>
              <w:snapToGrid w:val="0"/>
              <w:spacing w:line="360" w:lineRule="exact"/>
              <w:jc w:val="center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  <w:r w:rsidRPr="003D1352">
              <w:rPr>
                <w:rFonts w:ascii="微軟正黑體" w:eastAsia="微軟正黑體" w:hAnsi="微軟正黑體" w:cs="Times New Roman" w:hint="eastAsia"/>
                <w:szCs w:val="24"/>
              </w:rPr>
              <w:t>31,060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CE774E" w:rsidRPr="003D1352" w:rsidRDefault="00CE774E" w:rsidP="00D96F45">
            <w:pPr>
              <w:snapToGrid w:val="0"/>
              <w:spacing w:line="360" w:lineRule="exact"/>
              <w:jc w:val="center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  <w:r w:rsidRPr="003D1352">
              <w:rPr>
                <w:rFonts w:ascii="微軟正黑體" w:eastAsia="微軟正黑體" w:hAnsi="微軟正黑體" w:cs="Times New Roman" w:hint="eastAsia"/>
                <w:szCs w:val="24"/>
              </w:rPr>
              <w:t>27,781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CE774E" w:rsidRPr="003D1352" w:rsidRDefault="00CE774E" w:rsidP="0083292E">
            <w:pPr>
              <w:snapToGrid w:val="0"/>
              <w:spacing w:line="360" w:lineRule="exact"/>
              <w:jc w:val="center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89.4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E774E" w:rsidRPr="00DF537E" w:rsidRDefault="00CE774E" w:rsidP="00D96F45">
            <w:pPr>
              <w:snapToGrid w:val="0"/>
              <w:spacing w:line="360" w:lineRule="exact"/>
              <w:jc w:val="center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28,271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E774E" w:rsidRPr="003D1352" w:rsidRDefault="00CE774E" w:rsidP="00CE774E">
            <w:pPr>
              <w:snapToGrid w:val="0"/>
              <w:spacing w:line="360" w:lineRule="exact"/>
              <w:jc w:val="distribute"/>
              <w:outlineLvl w:val="2"/>
              <w:rPr>
                <w:rFonts w:ascii="微軟正黑體" w:eastAsia="微軟正黑體" w:hAnsi="微軟正黑體" w:cs="Times New Roman"/>
              </w:rPr>
            </w:pPr>
            <w:r w:rsidRPr="00DF537E">
              <w:rPr>
                <w:rFonts w:ascii="微軟正黑體" w:eastAsia="微軟正黑體" w:hAnsi="微軟正黑體" w:cs="Times New Roman" w:hint="eastAsia"/>
                <w:szCs w:val="24"/>
              </w:rPr>
              <w:t>原預計104年訓練中高齡30,800人，因中高齡勞工同一</w:t>
            </w:r>
          </w:p>
        </w:tc>
      </w:tr>
      <w:tr w:rsidR="00CE774E" w:rsidRPr="003D1352" w:rsidTr="00D96F45">
        <w:trPr>
          <w:cantSplit/>
          <w:trHeight w:val="555"/>
          <w:tblHeader/>
        </w:trPr>
        <w:tc>
          <w:tcPr>
            <w:tcW w:w="852" w:type="dxa"/>
            <w:vMerge w:val="restart"/>
            <w:shd w:val="clear" w:color="auto" w:fill="FBD4B4" w:themeFill="accent6" w:themeFillTint="66"/>
            <w:vAlign w:val="center"/>
          </w:tcPr>
          <w:p w:rsidR="00CE774E" w:rsidRPr="003D1352" w:rsidRDefault="00CE774E" w:rsidP="00D96F45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3D1352">
              <w:rPr>
                <w:rFonts w:ascii="微軟正黑體" w:eastAsia="微軟正黑體" w:hAnsi="微軟正黑體" w:cs="Times New Roman" w:hint="eastAsia"/>
                <w:b/>
                <w:szCs w:val="24"/>
              </w:rPr>
              <w:lastRenderedPageBreak/>
              <w:t>發展策略</w:t>
            </w:r>
          </w:p>
        </w:tc>
        <w:tc>
          <w:tcPr>
            <w:tcW w:w="2126" w:type="dxa"/>
            <w:vMerge w:val="restart"/>
            <w:shd w:val="clear" w:color="auto" w:fill="FBD4B4" w:themeFill="accent6" w:themeFillTint="66"/>
            <w:vAlign w:val="center"/>
          </w:tcPr>
          <w:p w:rsidR="00CE774E" w:rsidRPr="003D1352" w:rsidRDefault="00CE774E" w:rsidP="00D96F45">
            <w:pPr>
              <w:snapToGrid w:val="0"/>
              <w:spacing w:line="280" w:lineRule="exact"/>
              <w:ind w:leftChars="-53" w:left="-127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3D1352">
              <w:rPr>
                <w:rFonts w:ascii="微軟正黑體" w:eastAsia="微軟正黑體" w:hAnsi="微軟正黑體" w:cs="Times New Roman" w:hint="eastAsia"/>
                <w:b/>
                <w:szCs w:val="24"/>
              </w:rPr>
              <w:t>推動措施</w:t>
            </w:r>
          </w:p>
        </w:tc>
        <w:tc>
          <w:tcPr>
            <w:tcW w:w="425" w:type="dxa"/>
            <w:vMerge w:val="restart"/>
            <w:shd w:val="clear" w:color="auto" w:fill="FBD4B4" w:themeFill="accent6" w:themeFillTint="66"/>
          </w:tcPr>
          <w:p w:rsidR="00CE774E" w:rsidRPr="003D1352" w:rsidRDefault="00CE774E" w:rsidP="00D96F45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3D1352">
              <w:rPr>
                <w:rFonts w:ascii="微軟正黑體" w:eastAsia="微軟正黑體" w:hAnsi="微軟正黑體" w:cs="Times New Roman" w:hint="eastAsia"/>
                <w:b/>
                <w:szCs w:val="24"/>
              </w:rPr>
              <w:t>辦理機關</w:t>
            </w:r>
          </w:p>
        </w:tc>
        <w:tc>
          <w:tcPr>
            <w:tcW w:w="2622" w:type="dxa"/>
            <w:vMerge w:val="restart"/>
            <w:shd w:val="clear" w:color="auto" w:fill="FBD4B4" w:themeFill="accent6" w:themeFillTint="66"/>
            <w:vAlign w:val="center"/>
          </w:tcPr>
          <w:p w:rsidR="00CE774E" w:rsidRPr="003D1352" w:rsidRDefault="00CE774E" w:rsidP="00D96F45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3D1352">
              <w:rPr>
                <w:rFonts w:ascii="微軟正黑體" w:eastAsia="微軟正黑體" w:hAnsi="微軟正黑體" w:cs="Times New Roman" w:hint="eastAsia"/>
                <w:b/>
                <w:szCs w:val="24"/>
              </w:rPr>
              <w:t>104年重點工作項目</w:t>
            </w:r>
          </w:p>
        </w:tc>
        <w:tc>
          <w:tcPr>
            <w:tcW w:w="2623" w:type="dxa"/>
            <w:vMerge w:val="restart"/>
            <w:shd w:val="clear" w:color="auto" w:fill="FBD4B4" w:themeFill="accent6" w:themeFillTint="66"/>
            <w:vAlign w:val="center"/>
          </w:tcPr>
          <w:p w:rsidR="00CE774E" w:rsidRPr="003D1352" w:rsidRDefault="00CE774E" w:rsidP="00D96F45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3D1352">
              <w:rPr>
                <w:rFonts w:ascii="微軟正黑體" w:eastAsia="微軟正黑體" w:hAnsi="微軟正黑體" w:cs="Times New Roman" w:hint="eastAsia"/>
                <w:b/>
                <w:szCs w:val="24"/>
              </w:rPr>
              <w:t>104年具體成效</w:t>
            </w:r>
          </w:p>
        </w:tc>
        <w:tc>
          <w:tcPr>
            <w:tcW w:w="3544" w:type="dxa"/>
            <w:gridSpan w:val="3"/>
            <w:shd w:val="clear" w:color="auto" w:fill="FBD4B4" w:themeFill="accent6" w:themeFillTint="66"/>
            <w:vAlign w:val="center"/>
          </w:tcPr>
          <w:p w:rsidR="00CE774E" w:rsidRPr="003D1352" w:rsidRDefault="00CE774E" w:rsidP="00D96F45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3D1352">
              <w:rPr>
                <w:rFonts w:ascii="微軟正黑體" w:eastAsia="微軟正黑體" w:hAnsi="微軟正黑體" w:cs="Times New Roman" w:hint="eastAsia"/>
                <w:b/>
                <w:szCs w:val="24"/>
              </w:rPr>
              <w:t>104年預算編列與執行率</w:t>
            </w: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:rsidR="00CE774E" w:rsidRDefault="00CE774E" w:rsidP="00D96F45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Cs w:val="24"/>
              </w:rPr>
              <w:t>執行成果統計</w:t>
            </w:r>
          </w:p>
        </w:tc>
        <w:tc>
          <w:tcPr>
            <w:tcW w:w="2268" w:type="dxa"/>
            <w:vMerge w:val="restart"/>
            <w:shd w:val="clear" w:color="auto" w:fill="FBD4B4" w:themeFill="accent6" w:themeFillTint="66"/>
            <w:vAlign w:val="center"/>
          </w:tcPr>
          <w:p w:rsidR="00CE774E" w:rsidRPr="003D1352" w:rsidRDefault="00CE774E" w:rsidP="00D96F45">
            <w:pPr>
              <w:snapToGrid w:val="0"/>
              <w:spacing w:line="36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Cs w:val="24"/>
              </w:rPr>
              <w:t>部會補充說明</w:t>
            </w:r>
          </w:p>
        </w:tc>
      </w:tr>
      <w:tr w:rsidR="00CE774E" w:rsidRPr="003D1352" w:rsidTr="00D96F45">
        <w:trPr>
          <w:cantSplit/>
          <w:trHeight w:val="555"/>
          <w:tblHeader/>
        </w:trPr>
        <w:tc>
          <w:tcPr>
            <w:tcW w:w="852" w:type="dxa"/>
            <w:vMerge/>
            <w:vAlign w:val="center"/>
          </w:tcPr>
          <w:p w:rsidR="00CE774E" w:rsidRPr="003D1352" w:rsidRDefault="00CE774E" w:rsidP="00D96F45">
            <w:pPr>
              <w:snapToGrid w:val="0"/>
              <w:spacing w:line="36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CE774E" w:rsidRPr="003D1352" w:rsidRDefault="00CE774E" w:rsidP="00D96F45">
            <w:pPr>
              <w:snapToGrid w:val="0"/>
              <w:spacing w:line="360" w:lineRule="exact"/>
              <w:ind w:leftChars="-53" w:left="-127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  <w:tc>
          <w:tcPr>
            <w:tcW w:w="425" w:type="dxa"/>
            <w:vMerge/>
          </w:tcPr>
          <w:p w:rsidR="00CE774E" w:rsidRPr="003D1352" w:rsidRDefault="00CE774E" w:rsidP="00D96F45">
            <w:pPr>
              <w:snapToGrid w:val="0"/>
              <w:spacing w:line="36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  <w:tc>
          <w:tcPr>
            <w:tcW w:w="2622" w:type="dxa"/>
            <w:vMerge/>
          </w:tcPr>
          <w:p w:rsidR="00CE774E" w:rsidRPr="003D1352" w:rsidRDefault="00CE774E" w:rsidP="00D96F45">
            <w:pPr>
              <w:snapToGrid w:val="0"/>
              <w:spacing w:line="36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  <w:tc>
          <w:tcPr>
            <w:tcW w:w="2623" w:type="dxa"/>
            <w:vMerge/>
            <w:vAlign w:val="center"/>
          </w:tcPr>
          <w:p w:rsidR="00CE774E" w:rsidRPr="003D1352" w:rsidRDefault="00CE774E" w:rsidP="00D96F45">
            <w:pPr>
              <w:snapToGrid w:val="0"/>
              <w:spacing w:line="36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  <w:tc>
          <w:tcPr>
            <w:tcW w:w="1181" w:type="dxa"/>
            <w:shd w:val="clear" w:color="auto" w:fill="FBD4B4" w:themeFill="accent6" w:themeFillTint="66"/>
            <w:vAlign w:val="center"/>
          </w:tcPr>
          <w:p w:rsidR="00CE774E" w:rsidRDefault="00CE774E" w:rsidP="00D96F45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3D1352">
              <w:rPr>
                <w:rFonts w:ascii="微軟正黑體" w:eastAsia="微軟正黑體" w:hAnsi="微軟正黑體" w:cs="Times New Roman" w:hint="eastAsia"/>
                <w:b/>
                <w:szCs w:val="24"/>
              </w:rPr>
              <w:t>編列</w:t>
            </w:r>
          </w:p>
          <w:p w:rsidR="00CE774E" w:rsidRPr="003D1352" w:rsidRDefault="00CE774E" w:rsidP="00D96F45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3D1352">
              <w:rPr>
                <w:rFonts w:ascii="微軟正黑體" w:eastAsia="微軟正黑體" w:hAnsi="微軟正黑體" w:cs="Times New Roman" w:hint="eastAsia"/>
                <w:b/>
                <w:szCs w:val="24"/>
              </w:rPr>
              <w:t>(萬元)</w:t>
            </w:r>
          </w:p>
        </w:tc>
        <w:tc>
          <w:tcPr>
            <w:tcW w:w="1181" w:type="dxa"/>
            <w:shd w:val="clear" w:color="auto" w:fill="FBD4B4" w:themeFill="accent6" w:themeFillTint="66"/>
          </w:tcPr>
          <w:p w:rsidR="00CE774E" w:rsidRDefault="00CE774E" w:rsidP="00D96F45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BD76BB">
              <w:rPr>
                <w:rFonts w:ascii="微軟正黑體" w:eastAsia="微軟正黑體" w:hAnsi="微軟正黑體" w:cs="Times New Roman" w:hint="eastAsia"/>
                <w:b/>
                <w:szCs w:val="24"/>
              </w:rPr>
              <w:t>執行</w:t>
            </w:r>
          </w:p>
          <w:p w:rsidR="00CE774E" w:rsidRPr="00BD76BB" w:rsidRDefault="00CE774E" w:rsidP="00D96F45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BD76BB">
              <w:rPr>
                <w:rFonts w:ascii="微軟正黑體" w:eastAsia="微軟正黑體" w:hAnsi="微軟正黑體" w:cs="Times New Roman" w:hint="eastAsia"/>
                <w:b/>
                <w:szCs w:val="24"/>
              </w:rPr>
              <w:t>(萬元)</w:t>
            </w:r>
          </w:p>
        </w:tc>
        <w:tc>
          <w:tcPr>
            <w:tcW w:w="1182" w:type="dxa"/>
            <w:shd w:val="clear" w:color="auto" w:fill="FBD4B4" w:themeFill="accent6" w:themeFillTint="66"/>
            <w:vAlign w:val="center"/>
          </w:tcPr>
          <w:p w:rsidR="00CE774E" w:rsidRPr="003D1352" w:rsidRDefault="00CE774E" w:rsidP="00D96F45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3D1352">
              <w:rPr>
                <w:rFonts w:ascii="微軟正黑體" w:eastAsia="微軟正黑體" w:hAnsi="微軟正黑體" w:cs="Times New Roman" w:hint="eastAsia"/>
                <w:b/>
                <w:szCs w:val="24"/>
              </w:rPr>
              <w:t>執行率(%)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CE774E" w:rsidRDefault="00CE774E" w:rsidP="008C74DC">
            <w:pPr>
              <w:spacing w:line="28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Cs w:val="24"/>
              </w:rPr>
              <w:t>培訓</w:t>
            </w:r>
          </w:p>
          <w:p w:rsidR="00CE774E" w:rsidRPr="003D1352" w:rsidRDefault="00CE774E" w:rsidP="008C74DC">
            <w:pPr>
              <w:spacing w:line="28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Cs w:val="24"/>
              </w:rPr>
              <w:t>(人、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b/>
                <w:szCs w:val="24"/>
              </w:rPr>
              <w:t>人次)</w:t>
            </w:r>
            <w:proofErr w:type="gramEnd"/>
          </w:p>
        </w:tc>
        <w:tc>
          <w:tcPr>
            <w:tcW w:w="2268" w:type="dxa"/>
            <w:vMerge/>
            <w:vAlign w:val="center"/>
          </w:tcPr>
          <w:p w:rsidR="00CE774E" w:rsidRPr="003D1352" w:rsidRDefault="00CE774E" w:rsidP="00D96F45">
            <w:pPr>
              <w:snapToGrid w:val="0"/>
              <w:spacing w:line="36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</w:tr>
      <w:tr w:rsidR="00CE774E" w:rsidRPr="003D1352" w:rsidTr="008E4E35">
        <w:trPr>
          <w:cantSplit/>
          <w:trHeight w:val="360"/>
        </w:trPr>
        <w:tc>
          <w:tcPr>
            <w:tcW w:w="852" w:type="dxa"/>
            <w:vMerge w:val="restart"/>
          </w:tcPr>
          <w:p w:rsidR="00CE774E" w:rsidRPr="003D1352" w:rsidRDefault="00CE774E" w:rsidP="001E5BD5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CE774E" w:rsidRPr="006C0BFB" w:rsidRDefault="00CE774E" w:rsidP="00E61660">
            <w:pPr>
              <w:snapToGrid w:val="0"/>
              <w:spacing w:line="360" w:lineRule="exact"/>
              <w:jc w:val="both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  <w:r w:rsidRPr="003D1352">
              <w:rPr>
                <w:rFonts w:ascii="微軟正黑體" w:eastAsia="微軟正黑體" w:hAnsi="微軟正黑體" w:cs="Times New Roman" w:hint="eastAsia"/>
                <w:szCs w:val="24"/>
              </w:rPr>
              <w:t>職能轉換、進階、中高齡就業者，酌予提高補助額度</w:t>
            </w:r>
            <w:bookmarkStart w:id="6" w:name="_Toc386630428"/>
            <w:r w:rsidRPr="003D1352">
              <w:rPr>
                <w:rFonts w:ascii="微軟正黑體" w:eastAsia="微軟正黑體" w:hAnsi="微軟正黑體" w:cs="Times New Roman" w:hint="eastAsia"/>
                <w:szCs w:val="24"/>
              </w:rPr>
              <w:t>或期程，鼓勵中</w:t>
            </w:r>
            <w:bookmarkEnd w:id="6"/>
            <w:r w:rsidRPr="003D1352">
              <w:rPr>
                <w:rFonts w:ascii="微軟正黑體" w:eastAsia="微軟正黑體" w:hAnsi="微軟正黑體" w:cs="Times New Roman" w:hint="eastAsia"/>
                <w:szCs w:val="24"/>
              </w:rPr>
              <w:t>階人力</w:t>
            </w:r>
            <w:proofErr w:type="gramStart"/>
            <w:r w:rsidRPr="003D1352">
              <w:rPr>
                <w:rFonts w:ascii="微軟正黑體" w:eastAsia="微軟正黑體" w:hAnsi="微軟正黑體" w:cs="Times New Roman" w:hint="eastAsia"/>
                <w:szCs w:val="24"/>
              </w:rPr>
              <w:t>主動參訓</w:t>
            </w:r>
            <w:proofErr w:type="gramEnd"/>
            <w:r w:rsidRPr="003D1352">
              <w:rPr>
                <w:rFonts w:ascii="微軟正黑體" w:eastAsia="微軟正黑體" w:hAnsi="微軟正黑體" w:cs="Times New Roman" w:hint="eastAsia"/>
                <w:szCs w:val="24"/>
              </w:rPr>
              <w:t>，以提升個人競爭力</w:t>
            </w: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:rsidR="00CE774E" w:rsidRPr="003D1352" w:rsidRDefault="00CE774E" w:rsidP="00CE774E">
            <w:pPr>
              <w:snapToGrid w:val="0"/>
              <w:spacing w:line="320" w:lineRule="exact"/>
              <w:jc w:val="center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622" w:type="dxa"/>
            <w:tcBorders>
              <w:bottom w:val="single" w:sz="4" w:space="0" w:color="000000" w:themeColor="text1"/>
            </w:tcBorders>
          </w:tcPr>
          <w:p w:rsidR="00CE774E" w:rsidRDefault="00CE774E" w:rsidP="003C1248">
            <w:pPr>
              <w:snapToGrid w:val="0"/>
              <w:spacing w:line="360" w:lineRule="exact"/>
              <w:jc w:val="both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  <w:r w:rsidRPr="003D1352">
              <w:rPr>
                <w:rFonts w:ascii="微軟正黑體" w:eastAsia="微軟正黑體" w:hAnsi="微軟正黑體" w:cs="Times New Roman" w:hint="eastAsia"/>
                <w:szCs w:val="24"/>
              </w:rPr>
              <w:t>供多元化實務導向訓練課程，以提升其知識、技能及態度，強化個人競爭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力。</w:t>
            </w:r>
          </w:p>
        </w:tc>
        <w:tc>
          <w:tcPr>
            <w:tcW w:w="2623" w:type="dxa"/>
            <w:tcBorders>
              <w:bottom w:val="single" w:sz="4" w:space="0" w:color="000000" w:themeColor="text1"/>
            </w:tcBorders>
          </w:tcPr>
          <w:p w:rsidR="00CE774E" w:rsidRDefault="00CE774E" w:rsidP="00CE774E">
            <w:pPr>
              <w:pStyle w:val="a3"/>
              <w:snapToGrid w:val="0"/>
              <w:spacing w:line="360" w:lineRule="exact"/>
              <w:ind w:leftChars="0" w:left="227"/>
              <w:jc w:val="both"/>
              <w:outlineLvl w:val="2"/>
              <w:rPr>
                <w:rFonts w:ascii="微軟正黑體" w:eastAsia="微軟正黑體" w:hAnsi="微軟正黑體" w:cs="Times New Roman"/>
              </w:rPr>
            </w:pPr>
            <w:r w:rsidRPr="003D1352">
              <w:rPr>
                <w:rFonts w:ascii="微軟正黑體" w:eastAsia="微軟正黑體" w:hAnsi="微軟正黑體" w:cs="Times New Roman" w:hint="eastAsia"/>
              </w:rPr>
              <w:t>員80％訓練費用；另中高齡</w:t>
            </w:r>
            <w:proofErr w:type="gramStart"/>
            <w:r w:rsidRPr="003D1352">
              <w:rPr>
                <w:rFonts w:ascii="微軟正黑體" w:eastAsia="微軟正黑體" w:hAnsi="微軟正黑體" w:cs="Times New Roman" w:hint="eastAsia"/>
              </w:rPr>
              <w:t>之參訓者</w:t>
            </w:r>
            <w:proofErr w:type="gramEnd"/>
            <w:r w:rsidRPr="003D1352">
              <w:rPr>
                <w:rFonts w:ascii="微軟正黑體" w:eastAsia="微軟正黑體" w:hAnsi="微軟正黑體" w:cs="Times New Roman" w:hint="eastAsia"/>
              </w:rPr>
              <w:t>，補助每</w:t>
            </w:r>
            <w:proofErr w:type="gramStart"/>
            <w:r w:rsidRPr="003D1352">
              <w:rPr>
                <w:rFonts w:ascii="微軟正黑體" w:eastAsia="微軟正黑體" w:hAnsi="微軟正黑體" w:cs="Times New Roman" w:hint="eastAsia"/>
              </w:rPr>
              <w:t>位參訓學員</w:t>
            </w:r>
            <w:proofErr w:type="gramEnd"/>
            <w:r w:rsidRPr="003D1352">
              <w:rPr>
                <w:rFonts w:ascii="微軟正黑體" w:eastAsia="微軟正黑體" w:hAnsi="微軟正黑體" w:cs="Times New Roman" w:hint="eastAsia"/>
              </w:rPr>
              <w:t>100％訓練費用。</w:t>
            </w:r>
          </w:p>
          <w:p w:rsidR="00CE774E" w:rsidRPr="00BE6BCB" w:rsidRDefault="00CE774E" w:rsidP="003C1248">
            <w:pPr>
              <w:pStyle w:val="a3"/>
              <w:numPr>
                <w:ilvl w:val="0"/>
                <w:numId w:val="24"/>
              </w:numPr>
              <w:snapToGrid w:val="0"/>
              <w:spacing w:line="360" w:lineRule="exact"/>
              <w:ind w:leftChars="0" w:left="227" w:hanging="255"/>
              <w:jc w:val="both"/>
              <w:outlineLvl w:val="2"/>
              <w:rPr>
                <w:rFonts w:ascii="微軟正黑體" w:eastAsia="微軟正黑體" w:hAnsi="微軟正黑體" w:cs="Times New Roman"/>
              </w:rPr>
            </w:pPr>
            <w:r w:rsidRPr="00BE6BCB">
              <w:rPr>
                <w:rFonts w:ascii="微軟正黑體" w:eastAsia="微軟正黑體" w:hAnsi="微軟正黑體" w:cs="Times New Roman" w:hint="eastAsia"/>
              </w:rPr>
              <w:t>104年訓練中高齡在職勞工計28,271人。</w:t>
            </w:r>
          </w:p>
        </w:tc>
        <w:tc>
          <w:tcPr>
            <w:tcW w:w="1181" w:type="dxa"/>
            <w:tcBorders>
              <w:bottom w:val="single" w:sz="4" w:space="0" w:color="000000" w:themeColor="text1"/>
            </w:tcBorders>
          </w:tcPr>
          <w:p w:rsidR="00CE774E" w:rsidRPr="003D1352" w:rsidRDefault="00CE774E" w:rsidP="00034158">
            <w:pPr>
              <w:snapToGrid w:val="0"/>
              <w:spacing w:line="360" w:lineRule="exact"/>
              <w:jc w:val="center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181" w:type="dxa"/>
            <w:tcBorders>
              <w:bottom w:val="single" w:sz="4" w:space="0" w:color="000000" w:themeColor="text1"/>
            </w:tcBorders>
          </w:tcPr>
          <w:p w:rsidR="00CE774E" w:rsidRPr="003D1352" w:rsidRDefault="00CE774E" w:rsidP="00034158">
            <w:pPr>
              <w:snapToGrid w:val="0"/>
              <w:spacing w:line="360" w:lineRule="exact"/>
              <w:jc w:val="center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182" w:type="dxa"/>
            <w:tcBorders>
              <w:bottom w:val="single" w:sz="4" w:space="0" w:color="000000" w:themeColor="text1"/>
            </w:tcBorders>
          </w:tcPr>
          <w:p w:rsidR="00CE774E" w:rsidRPr="003D1352" w:rsidRDefault="00CE774E" w:rsidP="00034158">
            <w:pPr>
              <w:snapToGrid w:val="0"/>
              <w:spacing w:line="360" w:lineRule="exact"/>
              <w:jc w:val="center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CE774E" w:rsidRPr="00DF537E" w:rsidRDefault="00CE774E" w:rsidP="00034158">
            <w:pPr>
              <w:snapToGrid w:val="0"/>
              <w:spacing w:line="360" w:lineRule="exact"/>
              <w:jc w:val="center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CE774E" w:rsidRPr="00DF537E" w:rsidRDefault="00CE774E" w:rsidP="009B54F9">
            <w:pPr>
              <w:snapToGrid w:val="0"/>
              <w:spacing w:line="360" w:lineRule="exact"/>
              <w:jc w:val="both"/>
              <w:outlineLvl w:val="2"/>
              <w:rPr>
                <w:rFonts w:ascii="微軟正黑體" w:eastAsia="微軟正黑體" w:hAnsi="微軟正黑體" w:cs="Times New Roman"/>
                <w:b/>
                <w:color w:val="0070C0"/>
                <w:szCs w:val="24"/>
                <w:u w:val="single"/>
              </w:rPr>
            </w:pPr>
            <w:r w:rsidRPr="00DF537E">
              <w:rPr>
                <w:rFonts w:ascii="微軟正黑體" w:eastAsia="微軟正黑體" w:hAnsi="微軟正黑體" w:cs="Times New Roman" w:hint="eastAsia"/>
                <w:szCs w:val="24"/>
              </w:rPr>
              <w:t>人參加多種訓練課程之比例較高，故</w:t>
            </w:r>
            <w:proofErr w:type="gramStart"/>
            <w:r w:rsidRPr="00DF537E">
              <w:rPr>
                <w:rFonts w:ascii="微軟正黑體" w:eastAsia="微軟正黑體" w:hAnsi="微軟正黑體" w:cs="Times New Roman" w:hint="eastAsia"/>
                <w:szCs w:val="24"/>
              </w:rPr>
              <w:t>104</w:t>
            </w:r>
            <w:proofErr w:type="gramEnd"/>
            <w:r w:rsidRPr="00DF537E">
              <w:rPr>
                <w:rFonts w:ascii="微軟正黑體" w:eastAsia="微軟正黑體" w:hAnsi="微軟正黑體" w:cs="Times New Roman" w:hint="eastAsia"/>
                <w:szCs w:val="24"/>
              </w:rPr>
              <w:t>年度中高齡訓練人數未達成預期目標，將針對中高齡在職勞工加強宣導，以促進更多中高齡勞工知悉，並多加運用相關方案措施。</w:t>
            </w:r>
          </w:p>
        </w:tc>
      </w:tr>
      <w:tr w:rsidR="00CE774E" w:rsidRPr="003D1352" w:rsidTr="00034158">
        <w:trPr>
          <w:cantSplit/>
          <w:trHeight w:val="310"/>
        </w:trPr>
        <w:tc>
          <w:tcPr>
            <w:tcW w:w="852" w:type="dxa"/>
            <w:vMerge/>
          </w:tcPr>
          <w:p w:rsidR="00CE774E" w:rsidRPr="003D1352" w:rsidRDefault="00CE774E" w:rsidP="001E5BD5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126" w:type="dxa"/>
            <w:vMerge/>
          </w:tcPr>
          <w:p w:rsidR="00CE774E" w:rsidRPr="003D1352" w:rsidRDefault="00CE774E" w:rsidP="001E5BD5">
            <w:pPr>
              <w:snapToGrid w:val="0"/>
              <w:spacing w:line="360" w:lineRule="exact"/>
              <w:jc w:val="both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425" w:type="dxa"/>
          </w:tcPr>
          <w:p w:rsidR="00CE774E" w:rsidRPr="003D1352" w:rsidRDefault="00CE774E" w:rsidP="006B27FD">
            <w:pPr>
              <w:snapToGrid w:val="0"/>
              <w:spacing w:line="320" w:lineRule="exact"/>
              <w:jc w:val="center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  <w:bookmarkStart w:id="7" w:name="_Toc386630430"/>
            <w:r w:rsidRPr="003D1352">
              <w:rPr>
                <w:rFonts w:ascii="微軟正黑體" w:eastAsia="微軟正黑體" w:hAnsi="微軟正黑體" w:cs="Times New Roman" w:hint="eastAsia"/>
                <w:szCs w:val="24"/>
              </w:rPr>
              <w:t>經</w:t>
            </w:r>
            <w:bookmarkEnd w:id="7"/>
            <w:r w:rsidRPr="003D1352">
              <w:rPr>
                <w:rFonts w:ascii="微軟正黑體" w:eastAsia="微軟正黑體" w:hAnsi="微軟正黑體" w:cs="Times New Roman" w:hint="eastAsia"/>
                <w:szCs w:val="24"/>
              </w:rPr>
              <w:t>濟部</w:t>
            </w:r>
          </w:p>
        </w:tc>
        <w:tc>
          <w:tcPr>
            <w:tcW w:w="2622" w:type="dxa"/>
          </w:tcPr>
          <w:p w:rsidR="00CE774E" w:rsidRPr="003D1352" w:rsidRDefault="00CE774E" w:rsidP="001E5BD5">
            <w:pPr>
              <w:snapToGrid w:val="0"/>
              <w:spacing w:line="360" w:lineRule="exact"/>
              <w:jc w:val="both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  <w:r w:rsidRPr="003D1352">
              <w:rPr>
                <w:rFonts w:ascii="微軟正黑體" w:eastAsia="微軟正黑體" w:hAnsi="微軟正黑體" w:cs="Times New Roman" w:hint="eastAsia"/>
                <w:szCs w:val="24"/>
              </w:rPr>
              <w:t>預計培訓產業專業人才1萬人次。</w:t>
            </w:r>
          </w:p>
        </w:tc>
        <w:tc>
          <w:tcPr>
            <w:tcW w:w="2623" w:type="dxa"/>
          </w:tcPr>
          <w:p w:rsidR="00CE774E" w:rsidRPr="003D1352" w:rsidRDefault="00CE774E" w:rsidP="001E5BD5">
            <w:pPr>
              <w:snapToGrid w:val="0"/>
              <w:spacing w:line="360" w:lineRule="exact"/>
              <w:jc w:val="both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  <w:r w:rsidRPr="003D1352">
              <w:rPr>
                <w:rFonts w:ascii="微軟正黑體" w:eastAsia="微軟正黑體" w:hAnsi="微軟正黑體" w:cs="Times New Roman" w:hint="eastAsia"/>
                <w:szCs w:val="24"/>
              </w:rPr>
              <w:t>辦理產業所需新技術、知識、趨勢等相關課程596班，培訓12,890人次。</w:t>
            </w:r>
          </w:p>
        </w:tc>
        <w:tc>
          <w:tcPr>
            <w:tcW w:w="1181" w:type="dxa"/>
          </w:tcPr>
          <w:p w:rsidR="00CE774E" w:rsidRPr="003D1352" w:rsidRDefault="00CE774E" w:rsidP="003C1248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3D1352">
              <w:rPr>
                <w:rFonts w:ascii="微軟正黑體" w:eastAsia="微軟正黑體" w:hAnsi="微軟正黑體" w:cs="Times New Roman"/>
                <w:szCs w:val="24"/>
              </w:rPr>
              <w:t>8,798</w:t>
            </w:r>
          </w:p>
        </w:tc>
        <w:tc>
          <w:tcPr>
            <w:tcW w:w="1181" w:type="dxa"/>
          </w:tcPr>
          <w:p w:rsidR="00CE774E" w:rsidRPr="003D1352" w:rsidRDefault="00CE774E" w:rsidP="003C1248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3D1352">
              <w:rPr>
                <w:rFonts w:ascii="微軟正黑體" w:eastAsia="微軟正黑體" w:hAnsi="微軟正黑體" w:cs="Times New Roman"/>
                <w:szCs w:val="24"/>
              </w:rPr>
              <w:t>8,538</w:t>
            </w:r>
          </w:p>
        </w:tc>
        <w:tc>
          <w:tcPr>
            <w:tcW w:w="1182" w:type="dxa"/>
          </w:tcPr>
          <w:p w:rsidR="00CE774E" w:rsidRPr="003D1352" w:rsidRDefault="0083292E" w:rsidP="0083292E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/>
                <w:szCs w:val="24"/>
              </w:rPr>
              <w:t>97</w:t>
            </w:r>
          </w:p>
        </w:tc>
        <w:tc>
          <w:tcPr>
            <w:tcW w:w="1701" w:type="dxa"/>
          </w:tcPr>
          <w:p w:rsidR="00CE774E" w:rsidRPr="003D1352" w:rsidRDefault="00CE774E" w:rsidP="00704D92">
            <w:pPr>
              <w:spacing w:line="360" w:lineRule="exact"/>
              <w:ind w:leftChars="50" w:left="120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12,890</w:t>
            </w:r>
            <w:r w:rsidR="00704D92">
              <w:rPr>
                <w:rFonts w:ascii="微軟正黑體" w:eastAsia="微軟正黑體" w:hAnsi="微軟正黑體" w:cs="Times New Roman" w:hint="eastAsia"/>
                <w:szCs w:val="24"/>
              </w:rPr>
              <w:t>*</w:t>
            </w:r>
          </w:p>
        </w:tc>
        <w:tc>
          <w:tcPr>
            <w:tcW w:w="2268" w:type="dxa"/>
          </w:tcPr>
          <w:p w:rsidR="00CE774E" w:rsidRPr="003D1352" w:rsidRDefault="00CE774E" w:rsidP="001E5BD5">
            <w:pPr>
              <w:snapToGrid w:val="0"/>
              <w:spacing w:line="360" w:lineRule="exact"/>
              <w:jc w:val="both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CE774E" w:rsidRPr="003D1352" w:rsidTr="00034158">
        <w:trPr>
          <w:cantSplit/>
          <w:trHeight w:val="310"/>
        </w:trPr>
        <w:tc>
          <w:tcPr>
            <w:tcW w:w="852" w:type="dxa"/>
          </w:tcPr>
          <w:p w:rsidR="00CE774E" w:rsidRPr="00B35ED1" w:rsidRDefault="00CE774E" w:rsidP="00CE774E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B35ED1">
              <w:rPr>
                <w:rFonts w:ascii="微軟正黑體" w:eastAsia="微軟正黑體" w:hAnsi="微軟正黑體" w:cs="Times New Roman" w:hint="eastAsia"/>
                <w:szCs w:val="24"/>
              </w:rPr>
              <w:t>(二)</w:t>
            </w:r>
          </w:p>
          <w:p w:rsidR="00CE774E" w:rsidRPr="00B35ED1" w:rsidRDefault="00CE774E" w:rsidP="00CE774E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B35ED1">
              <w:rPr>
                <w:rFonts w:ascii="微軟正黑體" w:eastAsia="微軟正黑體" w:hAnsi="微軟正黑體" w:cs="Times New Roman" w:hint="eastAsia"/>
                <w:szCs w:val="24"/>
              </w:rPr>
              <w:t>協</w:t>
            </w:r>
          </w:p>
          <w:p w:rsidR="00CE774E" w:rsidRPr="00B35ED1" w:rsidRDefault="00CE774E" w:rsidP="00CE774E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B35ED1">
              <w:rPr>
                <w:rFonts w:ascii="微軟正黑體" w:eastAsia="微軟正黑體" w:hAnsi="微軟正黑體" w:cs="Times New Roman" w:hint="eastAsia"/>
                <w:szCs w:val="24"/>
              </w:rPr>
              <w:t>助</w:t>
            </w:r>
          </w:p>
          <w:p w:rsidR="00CE774E" w:rsidRPr="00B35ED1" w:rsidRDefault="00CE774E" w:rsidP="00CE774E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B35ED1">
              <w:rPr>
                <w:rFonts w:ascii="微軟正黑體" w:eastAsia="微軟正黑體" w:hAnsi="微軟正黑體" w:cs="Times New Roman" w:hint="eastAsia"/>
                <w:szCs w:val="24"/>
              </w:rPr>
              <w:t>企</w:t>
            </w:r>
          </w:p>
          <w:p w:rsidR="00CE774E" w:rsidRPr="00B35ED1" w:rsidRDefault="00CE774E" w:rsidP="00CE774E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B35ED1">
              <w:rPr>
                <w:rFonts w:ascii="微軟正黑體" w:eastAsia="微軟正黑體" w:hAnsi="微軟正黑體" w:cs="Times New Roman" w:hint="eastAsia"/>
                <w:szCs w:val="24"/>
              </w:rPr>
              <w:t>業</w:t>
            </w:r>
          </w:p>
          <w:p w:rsidR="00CE774E" w:rsidRPr="00B35ED1" w:rsidRDefault="00CE774E" w:rsidP="00CE774E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proofErr w:type="gramStart"/>
            <w:r w:rsidRPr="00B35ED1">
              <w:rPr>
                <w:rFonts w:ascii="微軟正黑體" w:eastAsia="微軟正黑體" w:hAnsi="微軟正黑體" w:cs="Times New Roman" w:hint="eastAsia"/>
                <w:szCs w:val="24"/>
              </w:rPr>
              <w:t>培</w:t>
            </w:r>
            <w:proofErr w:type="gramEnd"/>
          </w:p>
          <w:p w:rsidR="00CE774E" w:rsidRPr="00B35ED1" w:rsidRDefault="00CE774E" w:rsidP="00CE774E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B35ED1">
              <w:rPr>
                <w:rFonts w:ascii="微軟正黑體" w:eastAsia="微軟正黑體" w:hAnsi="微軟正黑體" w:cs="Times New Roman" w:hint="eastAsia"/>
                <w:szCs w:val="24"/>
              </w:rPr>
              <w:t>育</w:t>
            </w:r>
          </w:p>
          <w:p w:rsidR="00CE774E" w:rsidRPr="00B35ED1" w:rsidRDefault="00CE774E" w:rsidP="00CE774E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B35ED1">
              <w:rPr>
                <w:rFonts w:ascii="微軟正黑體" w:eastAsia="微軟正黑體" w:hAnsi="微軟正黑體" w:cs="Times New Roman" w:hint="eastAsia"/>
                <w:szCs w:val="24"/>
              </w:rPr>
              <w:t>人</w:t>
            </w:r>
          </w:p>
          <w:p w:rsidR="00CE774E" w:rsidRPr="00B35ED1" w:rsidRDefault="00CE774E" w:rsidP="00CE774E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B35ED1">
              <w:rPr>
                <w:rFonts w:ascii="微軟正黑體" w:eastAsia="微軟正黑體" w:hAnsi="微軟正黑體" w:cs="Times New Roman" w:hint="eastAsia"/>
                <w:szCs w:val="24"/>
              </w:rPr>
              <w:t>才</w:t>
            </w:r>
          </w:p>
          <w:p w:rsidR="00CE774E" w:rsidRPr="003D1352" w:rsidRDefault="00CE774E" w:rsidP="001E5BD5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126" w:type="dxa"/>
          </w:tcPr>
          <w:p w:rsidR="00CE774E" w:rsidRPr="00B35ED1" w:rsidRDefault="00CE774E" w:rsidP="00CE774E">
            <w:pPr>
              <w:snapToGrid w:val="0"/>
              <w:spacing w:line="360" w:lineRule="exact"/>
              <w:jc w:val="both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  <w:r w:rsidRPr="00B35ED1">
              <w:rPr>
                <w:rFonts w:ascii="微軟正黑體" w:eastAsia="微軟正黑體" w:hAnsi="微軟正黑體" w:cs="Times New Roman"/>
                <w:szCs w:val="24"/>
              </w:rPr>
              <w:t>2-2-1</w:t>
            </w:r>
          </w:p>
          <w:p w:rsidR="00CE774E" w:rsidRPr="003D1352" w:rsidRDefault="00CE774E" w:rsidP="00CE774E">
            <w:pPr>
              <w:snapToGrid w:val="0"/>
              <w:spacing w:line="360" w:lineRule="exact"/>
              <w:jc w:val="both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  <w:r w:rsidRPr="00B35ED1">
              <w:rPr>
                <w:rFonts w:ascii="微軟正黑體" w:eastAsia="微軟正黑體" w:hAnsi="微軟正黑體" w:cs="Times New Roman" w:hint="eastAsia"/>
                <w:szCs w:val="24"/>
              </w:rPr>
              <w:t>重新檢討現有計畫，簡化企業申請作業流程，並加強宣導，提供便民服務，以更貼近企業需求</w:t>
            </w:r>
          </w:p>
        </w:tc>
        <w:tc>
          <w:tcPr>
            <w:tcW w:w="425" w:type="dxa"/>
          </w:tcPr>
          <w:p w:rsidR="00CE774E" w:rsidRPr="003D1352" w:rsidRDefault="00CE774E" w:rsidP="006B27FD">
            <w:pPr>
              <w:snapToGrid w:val="0"/>
              <w:spacing w:line="320" w:lineRule="exact"/>
              <w:jc w:val="center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  <w:r w:rsidRPr="00B35ED1">
              <w:rPr>
                <w:rFonts w:ascii="微軟正黑體" w:eastAsia="微軟正黑體" w:hAnsi="微軟正黑體" w:cs="Times New Roman" w:hint="eastAsia"/>
                <w:szCs w:val="24"/>
              </w:rPr>
              <w:t>勞動部</w:t>
            </w:r>
          </w:p>
        </w:tc>
        <w:tc>
          <w:tcPr>
            <w:tcW w:w="2622" w:type="dxa"/>
          </w:tcPr>
          <w:p w:rsidR="00CE774E" w:rsidRPr="003D1352" w:rsidRDefault="00CE774E" w:rsidP="001E5BD5">
            <w:pPr>
              <w:snapToGrid w:val="0"/>
              <w:spacing w:line="360" w:lineRule="exact"/>
              <w:jc w:val="both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  <w:proofErr w:type="gramStart"/>
            <w:r w:rsidRPr="00B35ED1">
              <w:rPr>
                <w:rFonts w:ascii="微軟正黑體" w:eastAsia="微軟正黑體" w:hAnsi="微軟正黑體" w:cs="Times New Roman" w:hint="eastAsia"/>
                <w:szCs w:val="24"/>
              </w:rPr>
              <w:t>賡</w:t>
            </w:r>
            <w:proofErr w:type="gramEnd"/>
            <w:r w:rsidRPr="00B35ED1">
              <w:rPr>
                <w:rFonts w:ascii="微軟正黑體" w:eastAsia="微軟正黑體" w:hAnsi="微軟正黑體" w:cs="Times New Roman" w:hint="eastAsia"/>
                <w:szCs w:val="24"/>
              </w:rPr>
              <w:t>續辦理，以持續提供事業單位便捷服務。</w:t>
            </w:r>
          </w:p>
        </w:tc>
        <w:tc>
          <w:tcPr>
            <w:tcW w:w="2623" w:type="dxa"/>
          </w:tcPr>
          <w:p w:rsidR="00CE774E" w:rsidRPr="00CE774E" w:rsidRDefault="00CE774E" w:rsidP="00CE774E">
            <w:pPr>
              <w:pStyle w:val="a3"/>
              <w:numPr>
                <w:ilvl w:val="0"/>
                <w:numId w:val="25"/>
              </w:numPr>
              <w:snapToGrid w:val="0"/>
              <w:spacing w:line="360" w:lineRule="exact"/>
              <w:ind w:leftChars="0" w:left="227" w:hanging="255"/>
              <w:jc w:val="both"/>
              <w:outlineLvl w:val="2"/>
              <w:rPr>
                <w:rFonts w:ascii="微軟正黑體" w:eastAsia="微軟正黑體" w:hAnsi="微軟正黑體" w:cs="Times New Roman"/>
              </w:rPr>
            </w:pPr>
            <w:r w:rsidRPr="00B35ED1">
              <w:rPr>
                <w:rFonts w:ascii="微軟正黑體" w:eastAsia="微軟正黑體" w:hAnsi="微軟正黑體" w:cs="Times New Roman" w:hint="eastAsia"/>
              </w:rPr>
              <w:t>現行企業人力資源提升計畫申請流程簡化，已保留必要之申請文件及程序(計畫已於103年12月9日完成修正公告)</w:t>
            </w:r>
            <w:r>
              <w:rPr>
                <w:rFonts w:ascii="微軟正黑體" w:eastAsia="微軟正黑體" w:hAnsi="微軟正黑體" w:cs="Times New Roman" w:hint="eastAsia"/>
              </w:rPr>
              <w:t>。透過網站提供相關申請範本參考及流程</w:t>
            </w:r>
            <w:r w:rsidRPr="00B35ED1">
              <w:rPr>
                <w:rFonts w:ascii="微軟正黑體" w:eastAsia="微軟正黑體" w:hAnsi="微軟正黑體" w:cs="Times New Roman" w:hint="eastAsia"/>
              </w:rPr>
              <w:t>說明，並透過在地說明</w:t>
            </w:r>
          </w:p>
        </w:tc>
        <w:tc>
          <w:tcPr>
            <w:tcW w:w="1181" w:type="dxa"/>
          </w:tcPr>
          <w:p w:rsidR="00CE774E" w:rsidRPr="00B35ED1" w:rsidRDefault="00CE774E" w:rsidP="00D96F45">
            <w:pPr>
              <w:snapToGrid w:val="0"/>
              <w:spacing w:line="360" w:lineRule="exact"/>
              <w:jc w:val="center"/>
              <w:outlineLvl w:val="2"/>
              <w:rPr>
                <w:rFonts w:ascii="微軟正黑體" w:eastAsia="微軟正黑體" w:hAnsi="微軟正黑體" w:cs="Times New Roman"/>
                <w:bCs/>
                <w:szCs w:val="24"/>
              </w:rPr>
            </w:pPr>
            <w:r w:rsidRPr="00B35ED1">
              <w:rPr>
                <w:rFonts w:ascii="微軟正黑體" w:eastAsia="微軟正黑體" w:hAnsi="微軟正黑體" w:cs="Times New Roman" w:hint="eastAsia"/>
                <w:bCs/>
                <w:szCs w:val="24"/>
              </w:rPr>
              <w:t>30,928</w:t>
            </w:r>
          </w:p>
        </w:tc>
        <w:tc>
          <w:tcPr>
            <w:tcW w:w="1181" w:type="dxa"/>
          </w:tcPr>
          <w:p w:rsidR="00CE774E" w:rsidRPr="00B35ED1" w:rsidRDefault="00CE774E" w:rsidP="00D96F45">
            <w:pPr>
              <w:snapToGrid w:val="0"/>
              <w:spacing w:line="360" w:lineRule="exact"/>
              <w:jc w:val="center"/>
              <w:outlineLvl w:val="2"/>
              <w:rPr>
                <w:rFonts w:ascii="微軟正黑體" w:eastAsia="微軟正黑體" w:hAnsi="微軟正黑體" w:cs="Times New Roman"/>
                <w:bCs/>
                <w:szCs w:val="24"/>
              </w:rPr>
            </w:pPr>
            <w:r w:rsidRPr="00B35ED1">
              <w:rPr>
                <w:rFonts w:ascii="微軟正黑體" w:eastAsia="微軟正黑體" w:hAnsi="微軟正黑體" w:cs="Times New Roman" w:hint="eastAsia"/>
                <w:bCs/>
                <w:szCs w:val="24"/>
              </w:rPr>
              <w:t>30,826</w:t>
            </w:r>
          </w:p>
        </w:tc>
        <w:tc>
          <w:tcPr>
            <w:tcW w:w="1182" w:type="dxa"/>
          </w:tcPr>
          <w:p w:rsidR="00CE774E" w:rsidRPr="00B35ED1" w:rsidRDefault="00CE774E" w:rsidP="00D96F45">
            <w:pPr>
              <w:snapToGrid w:val="0"/>
              <w:spacing w:line="360" w:lineRule="exact"/>
              <w:jc w:val="center"/>
              <w:outlineLvl w:val="2"/>
              <w:rPr>
                <w:rFonts w:ascii="微軟正黑體" w:eastAsia="微軟正黑體" w:hAnsi="微軟正黑體" w:cs="Times New Roman"/>
                <w:bCs/>
                <w:szCs w:val="24"/>
              </w:rPr>
            </w:pPr>
            <w:r w:rsidRPr="00B35ED1">
              <w:rPr>
                <w:rFonts w:ascii="微軟正黑體" w:eastAsia="微軟正黑體" w:hAnsi="微軟正黑體" w:cs="Times New Roman" w:hint="eastAsia"/>
                <w:bCs/>
                <w:szCs w:val="24"/>
              </w:rPr>
              <w:t>99.7</w:t>
            </w:r>
          </w:p>
        </w:tc>
        <w:tc>
          <w:tcPr>
            <w:tcW w:w="1701" w:type="dxa"/>
          </w:tcPr>
          <w:p w:rsidR="00CE774E" w:rsidRPr="00B35ED1" w:rsidRDefault="00CE774E" w:rsidP="00D96F45">
            <w:pPr>
              <w:snapToGrid w:val="0"/>
              <w:spacing w:line="360" w:lineRule="exact"/>
              <w:jc w:val="center"/>
              <w:outlineLvl w:val="2"/>
              <w:rPr>
                <w:rFonts w:ascii="微軟正黑體" w:eastAsia="微軟正黑體" w:hAnsi="微軟正黑體" w:cs="Times New Roman"/>
                <w:bCs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Cs/>
                <w:szCs w:val="24"/>
              </w:rPr>
              <w:t>142,340</w:t>
            </w:r>
          </w:p>
        </w:tc>
        <w:tc>
          <w:tcPr>
            <w:tcW w:w="2268" w:type="dxa"/>
          </w:tcPr>
          <w:p w:rsidR="00CE774E" w:rsidRPr="003D1352" w:rsidRDefault="00CE774E" w:rsidP="001E5BD5">
            <w:pPr>
              <w:snapToGrid w:val="0"/>
              <w:spacing w:line="360" w:lineRule="exact"/>
              <w:jc w:val="both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667F88" w:rsidRPr="003D1352" w:rsidTr="00034158">
        <w:trPr>
          <w:cantSplit/>
          <w:trHeight w:val="1215"/>
        </w:trPr>
        <w:tc>
          <w:tcPr>
            <w:tcW w:w="852" w:type="dxa"/>
            <w:vMerge w:val="restart"/>
          </w:tcPr>
          <w:p w:rsidR="00667F88" w:rsidRPr="00B35ED1" w:rsidRDefault="00667F88" w:rsidP="00CE774E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126" w:type="dxa"/>
          </w:tcPr>
          <w:p w:rsidR="00667F88" w:rsidRPr="00B35ED1" w:rsidRDefault="00667F88" w:rsidP="003C1248">
            <w:pPr>
              <w:snapToGrid w:val="0"/>
              <w:spacing w:line="360" w:lineRule="exact"/>
              <w:jc w:val="both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425" w:type="dxa"/>
          </w:tcPr>
          <w:p w:rsidR="00667F88" w:rsidRPr="00B35ED1" w:rsidRDefault="00667F88" w:rsidP="003C1248">
            <w:pPr>
              <w:snapToGrid w:val="0"/>
              <w:spacing w:line="320" w:lineRule="exact"/>
              <w:jc w:val="center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622" w:type="dxa"/>
          </w:tcPr>
          <w:p w:rsidR="00667F88" w:rsidRPr="00B35ED1" w:rsidRDefault="00667F88" w:rsidP="003C1248">
            <w:pPr>
              <w:snapToGrid w:val="0"/>
              <w:spacing w:line="360" w:lineRule="exact"/>
              <w:jc w:val="both"/>
              <w:outlineLvl w:val="2"/>
              <w:rPr>
                <w:rFonts w:ascii="微軟正黑體" w:eastAsia="微軟正黑體" w:hAnsi="微軟正黑體" w:cs="Times New Roman"/>
                <w:bCs/>
                <w:szCs w:val="24"/>
              </w:rPr>
            </w:pPr>
          </w:p>
        </w:tc>
        <w:tc>
          <w:tcPr>
            <w:tcW w:w="2623" w:type="dxa"/>
          </w:tcPr>
          <w:p w:rsidR="00667F88" w:rsidRPr="00BE2F5E" w:rsidRDefault="00667F88" w:rsidP="00CE774E">
            <w:pPr>
              <w:pStyle w:val="a3"/>
              <w:snapToGrid w:val="0"/>
              <w:spacing w:line="360" w:lineRule="exact"/>
              <w:ind w:leftChars="0" w:left="227"/>
              <w:jc w:val="both"/>
              <w:outlineLvl w:val="2"/>
              <w:rPr>
                <w:rFonts w:ascii="微軟正黑體" w:eastAsia="微軟正黑體" w:hAnsi="微軟正黑體" w:cs="Times New Roman"/>
                <w:bCs/>
              </w:rPr>
            </w:pPr>
            <w:r w:rsidRPr="00B35ED1">
              <w:rPr>
                <w:rFonts w:ascii="微軟正黑體" w:eastAsia="微軟正黑體" w:hAnsi="微軟正黑體" w:cs="Times New Roman" w:hint="eastAsia"/>
              </w:rPr>
              <w:t>會，向事業單位說明申請流程，以鼓勵事業單位運用政府訓練資</w:t>
            </w:r>
            <w:r>
              <w:rPr>
                <w:rFonts w:ascii="微軟正黑體" w:eastAsia="微軟正黑體" w:hAnsi="微軟正黑體" w:cs="Times New Roman" w:hint="eastAsia"/>
              </w:rPr>
              <w:t>源</w:t>
            </w:r>
            <w:r w:rsidRPr="00B35ED1">
              <w:rPr>
                <w:rFonts w:ascii="微軟正黑體" w:eastAsia="微軟正黑體" w:hAnsi="微軟正黑體" w:cs="Times New Roman" w:hint="eastAsia"/>
              </w:rPr>
              <w:t>，提升競爭力。</w:t>
            </w:r>
          </w:p>
          <w:p w:rsidR="00667F88" w:rsidRPr="00B35ED1" w:rsidRDefault="00667F88" w:rsidP="009B54F9">
            <w:pPr>
              <w:pStyle w:val="a3"/>
              <w:numPr>
                <w:ilvl w:val="0"/>
                <w:numId w:val="25"/>
              </w:numPr>
              <w:snapToGrid w:val="0"/>
              <w:spacing w:line="360" w:lineRule="exact"/>
              <w:ind w:leftChars="0" w:left="227" w:hanging="255"/>
              <w:jc w:val="both"/>
              <w:outlineLvl w:val="2"/>
              <w:rPr>
                <w:rFonts w:ascii="微軟正黑體" w:eastAsia="微軟正黑體" w:hAnsi="微軟正黑體" w:cs="Times New Roman"/>
                <w:bCs/>
              </w:rPr>
            </w:pPr>
            <w:r w:rsidRPr="00B35ED1">
              <w:rPr>
                <w:rFonts w:ascii="微軟正黑體" w:eastAsia="微軟正黑體" w:hAnsi="微軟正黑體" w:cs="Times New Roman" w:hint="eastAsia"/>
              </w:rPr>
              <w:t>104年協助</w:t>
            </w:r>
            <w:proofErr w:type="gramStart"/>
            <w:r w:rsidRPr="00B35ED1">
              <w:rPr>
                <w:rFonts w:ascii="微軟正黑體" w:eastAsia="微軟正黑體" w:hAnsi="微軟正黑體" w:cs="Times New Roman" w:hint="eastAsia"/>
              </w:rPr>
              <w:t>事業單位辦訓共</w:t>
            </w:r>
            <w:proofErr w:type="gramEnd"/>
            <w:r w:rsidRPr="00B35ED1">
              <w:rPr>
                <w:rFonts w:ascii="微軟正黑體" w:eastAsia="微軟正黑體" w:hAnsi="微軟正黑體" w:cs="Times New Roman" w:hint="eastAsia"/>
              </w:rPr>
              <w:t>1,070案，訓練142,340人。</w:t>
            </w:r>
          </w:p>
        </w:tc>
        <w:tc>
          <w:tcPr>
            <w:tcW w:w="1181" w:type="dxa"/>
          </w:tcPr>
          <w:p w:rsidR="00667F88" w:rsidRPr="00B35ED1" w:rsidRDefault="00667F88" w:rsidP="003C1248">
            <w:pPr>
              <w:snapToGrid w:val="0"/>
              <w:spacing w:line="360" w:lineRule="exact"/>
              <w:jc w:val="center"/>
              <w:outlineLvl w:val="2"/>
              <w:rPr>
                <w:rFonts w:ascii="微軟正黑體" w:eastAsia="微軟正黑體" w:hAnsi="微軟正黑體" w:cs="Times New Roman"/>
                <w:bCs/>
                <w:szCs w:val="24"/>
              </w:rPr>
            </w:pPr>
          </w:p>
        </w:tc>
        <w:tc>
          <w:tcPr>
            <w:tcW w:w="1181" w:type="dxa"/>
          </w:tcPr>
          <w:p w:rsidR="00667F88" w:rsidRPr="00B35ED1" w:rsidRDefault="00667F88" w:rsidP="003C1248">
            <w:pPr>
              <w:snapToGrid w:val="0"/>
              <w:spacing w:line="360" w:lineRule="exact"/>
              <w:jc w:val="center"/>
              <w:outlineLvl w:val="2"/>
              <w:rPr>
                <w:rFonts w:ascii="微軟正黑體" w:eastAsia="微軟正黑體" w:hAnsi="微軟正黑體" w:cs="Times New Roman"/>
                <w:bCs/>
                <w:szCs w:val="24"/>
              </w:rPr>
            </w:pPr>
          </w:p>
        </w:tc>
        <w:tc>
          <w:tcPr>
            <w:tcW w:w="1182" w:type="dxa"/>
          </w:tcPr>
          <w:p w:rsidR="00667F88" w:rsidRPr="00B35ED1" w:rsidRDefault="00667F88" w:rsidP="003C1248">
            <w:pPr>
              <w:snapToGrid w:val="0"/>
              <w:spacing w:line="360" w:lineRule="exact"/>
              <w:jc w:val="center"/>
              <w:outlineLvl w:val="2"/>
              <w:rPr>
                <w:rFonts w:ascii="微軟正黑體" w:eastAsia="微軟正黑體" w:hAnsi="微軟正黑體" w:cs="Times New Roman"/>
                <w:bCs/>
                <w:szCs w:val="24"/>
              </w:rPr>
            </w:pPr>
          </w:p>
        </w:tc>
        <w:tc>
          <w:tcPr>
            <w:tcW w:w="1701" w:type="dxa"/>
          </w:tcPr>
          <w:p w:rsidR="00667F88" w:rsidRPr="00B35ED1" w:rsidRDefault="00667F88" w:rsidP="003C1248">
            <w:pPr>
              <w:snapToGrid w:val="0"/>
              <w:spacing w:line="360" w:lineRule="exact"/>
              <w:jc w:val="center"/>
              <w:outlineLvl w:val="2"/>
              <w:rPr>
                <w:rFonts w:ascii="微軟正黑體" w:eastAsia="微軟正黑體" w:hAnsi="微軟正黑體" w:cs="Times New Roman"/>
                <w:bCs/>
                <w:szCs w:val="24"/>
              </w:rPr>
            </w:pPr>
          </w:p>
        </w:tc>
        <w:tc>
          <w:tcPr>
            <w:tcW w:w="2268" w:type="dxa"/>
          </w:tcPr>
          <w:p w:rsidR="00667F88" w:rsidRPr="003D1352" w:rsidRDefault="00667F88" w:rsidP="003C1248">
            <w:pPr>
              <w:snapToGrid w:val="0"/>
              <w:spacing w:line="360" w:lineRule="exact"/>
              <w:jc w:val="both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667F88" w:rsidRPr="003D1352" w:rsidTr="00667F88">
        <w:trPr>
          <w:cantSplit/>
          <w:trHeight w:val="3518"/>
        </w:trPr>
        <w:tc>
          <w:tcPr>
            <w:tcW w:w="852" w:type="dxa"/>
            <w:vMerge/>
          </w:tcPr>
          <w:p w:rsidR="00667F88" w:rsidRPr="006F3BDC" w:rsidRDefault="00667F88" w:rsidP="003C7306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Times New Roman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67F88" w:rsidRPr="003D1352" w:rsidRDefault="00667F88" w:rsidP="00535470">
            <w:pPr>
              <w:snapToGrid w:val="0"/>
              <w:spacing w:line="360" w:lineRule="exact"/>
              <w:jc w:val="both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  <w:bookmarkStart w:id="8" w:name="_Toc386630434"/>
            <w:r w:rsidRPr="003D1352">
              <w:rPr>
                <w:rFonts w:ascii="微軟正黑體" w:eastAsia="微軟正黑體" w:hAnsi="微軟正黑體" w:cs="Times New Roman"/>
                <w:szCs w:val="24"/>
              </w:rPr>
              <w:t>2-2-2</w:t>
            </w:r>
            <w:bookmarkEnd w:id="8"/>
          </w:p>
          <w:p w:rsidR="00667F88" w:rsidRPr="003D1352" w:rsidRDefault="00667F88" w:rsidP="00535470">
            <w:pPr>
              <w:snapToGrid w:val="0"/>
              <w:spacing w:line="360" w:lineRule="exact"/>
              <w:jc w:val="both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  <w:bookmarkStart w:id="9" w:name="_Toc386630435"/>
            <w:r w:rsidRPr="003D1352">
              <w:rPr>
                <w:rFonts w:ascii="微軟正黑體" w:eastAsia="微軟正黑體" w:hAnsi="微軟正黑體" w:cs="Times New Roman" w:hint="eastAsia"/>
                <w:szCs w:val="24"/>
              </w:rPr>
              <w:t>協助中小企業策略聯盟，合作辦理專業職能及經營管理訓練</w:t>
            </w:r>
            <w:bookmarkEnd w:id="9"/>
          </w:p>
        </w:tc>
        <w:tc>
          <w:tcPr>
            <w:tcW w:w="425" w:type="dxa"/>
          </w:tcPr>
          <w:p w:rsidR="00667F88" w:rsidRPr="003D1352" w:rsidRDefault="00667F88" w:rsidP="006B27FD">
            <w:pPr>
              <w:snapToGrid w:val="0"/>
              <w:spacing w:line="320" w:lineRule="exact"/>
              <w:jc w:val="center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  <w:bookmarkStart w:id="10" w:name="_Toc386630436"/>
            <w:r w:rsidRPr="003D1352">
              <w:rPr>
                <w:rFonts w:ascii="微軟正黑體" w:eastAsia="微軟正黑體" w:hAnsi="微軟正黑體" w:cs="Times New Roman" w:hint="eastAsia"/>
                <w:szCs w:val="24"/>
              </w:rPr>
              <w:t>勞動部</w:t>
            </w:r>
            <w:bookmarkEnd w:id="10"/>
          </w:p>
        </w:tc>
        <w:tc>
          <w:tcPr>
            <w:tcW w:w="2622" w:type="dxa"/>
          </w:tcPr>
          <w:p w:rsidR="00667F88" w:rsidRPr="006F3BDC" w:rsidRDefault="00667F88" w:rsidP="009B54F9">
            <w:pPr>
              <w:snapToGrid w:val="0"/>
              <w:spacing w:line="360" w:lineRule="exact"/>
              <w:jc w:val="both"/>
              <w:outlineLvl w:val="2"/>
              <w:rPr>
                <w:rFonts w:ascii="微軟正黑體" w:eastAsia="微軟正黑體" w:hAnsi="微軟正黑體" w:cs="Times New Roman"/>
                <w:szCs w:val="24"/>
                <w:highlight w:val="yellow"/>
              </w:rPr>
            </w:pPr>
            <w:r w:rsidRPr="003D1352">
              <w:rPr>
                <w:rFonts w:ascii="微軟正黑體" w:eastAsia="微軟正黑體" w:hAnsi="微軟正黑體" w:cs="Times New Roman" w:hint="eastAsia"/>
                <w:szCs w:val="24"/>
              </w:rPr>
              <w:t>透過提供符合營運策略方向之客製化人力培訓規劃、輔導服務和訓練課程等資源，即時提供補充小型企業經營管理缺口之訓練，或是整合各小型企業的共同訓練需求，聯合辦理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訓</w:t>
            </w:r>
            <w:r w:rsidRPr="003D1352">
              <w:rPr>
                <w:rFonts w:ascii="微軟正黑體" w:eastAsia="微軟正黑體" w:hAnsi="微軟正黑體" w:cs="Times New Roman" w:hint="eastAsia"/>
                <w:szCs w:val="24"/>
              </w:rPr>
              <w:t>練，以不增加行政作業成本的原則上，達到鼓勵企業辦理訓練之意願。</w:t>
            </w:r>
          </w:p>
        </w:tc>
        <w:tc>
          <w:tcPr>
            <w:tcW w:w="2623" w:type="dxa"/>
          </w:tcPr>
          <w:p w:rsidR="00667F88" w:rsidRDefault="00667F88" w:rsidP="00667F88">
            <w:pPr>
              <w:pStyle w:val="a3"/>
              <w:numPr>
                <w:ilvl w:val="0"/>
                <w:numId w:val="39"/>
              </w:numPr>
              <w:snapToGrid w:val="0"/>
              <w:spacing w:line="360" w:lineRule="exact"/>
              <w:ind w:leftChars="0" w:left="247" w:hanging="284"/>
              <w:jc w:val="both"/>
              <w:outlineLvl w:val="2"/>
              <w:rPr>
                <w:rFonts w:ascii="微軟正黑體" w:eastAsia="微軟正黑體" w:hAnsi="微軟正黑體" w:cs="Times New Roman"/>
              </w:rPr>
            </w:pPr>
            <w:r w:rsidRPr="00667F88">
              <w:rPr>
                <w:rFonts w:ascii="微軟正黑體" w:eastAsia="微軟正黑體" w:hAnsi="微軟正黑體" w:cs="Times New Roman" w:hint="eastAsia"/>
              </w:rPr>
              <w:t>提供小型企業輔導服務及辦理訓練課程，104年提供輔導諮詢服務計2,432案，辦理訓練1,788案，訓練19,758人。其中聯合企業訓練案計154案，占8.61%，訓練人數2,954人，占14.95%。</w:t>
            </w:r>
          </w:p>
          <w:p w:rsidR="00667F88" w:rsidRPr="00667F88" w:rsidRDefault="00667F88" w:rsidP="00667F88">
            <w:pPr>
              <w:pStyle w:val="a3"/>
              <w:numPr>
                <w:ilvl w:val="0"/>
                <w:numId w:val="39"/>
              </w:numPr>
              <w:snapToGrid w:val="0"/>
              <w:spacing w:line="360" w:lineRule="exact"/>
              <w:ind w:leftChars="0" w:left="247" w:hanging="284"/>
              <w:jc w:val="both"/>
              <w:outlineLvl w:val="2"/>
              <w:rPr>
                <w:rFonts w:ascii="微軟正黑體" w:eastAsia="微軟正黑體" w:hAnsi="微軟正黑體" w:cs="Times New Roman"/>
              </w:rPr>
            </w:pPr>
            <w:r w:rsidRPr="003D1352">
              <w:rPr>
                <w:rFonts w:ascii="微軟正黑體" w:eastAsia="微軟正黑體" w:hAnsi="微軟正黑體" w:cs="Times New Roman" w:hint="eastAsia"/>
              </w:rPr>
              <w:t>辦理訓練課程內容包括經營策略及領導統御管理、資訊運用及技術提升能力、行銷</w:t>
            </w:r>
            <w:r>
              <w:rPr>
                <w:rFonts w:ascii="微軟正黑體" w:eastAsia="微軟正黑體" w:hAnsi="微軟正黑體" w:cs="Times New Roman" w:hint="eastAsia"/>
              </w:rPr>
              <w:t>管理及顧客服務、人</w:t>
            </w:r>
          </w:p>
        </w:tc>
        <w:tc>
          <w:tcPr>
            <w:tcW w:w="1181" w:type="dxa"/>
          </w:tcPr>
          <w:p w:rsidR="00667F88" w:rsidRPr="003D1352" w:rsidRDefault="00667F88" w:rsidP="00535470">
            <w:pPr>
              <w:snapToGrid w:val="0"/>
              <w:spacing w:line="360" w:lineRule="exact"/>
              <w:jc w:val="center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  <w:r w:rsidRPr="003D1352">
              <w:rPr>
                <w:rFonts w:ascii="微軟正黑體" w:eastAsia="微軟正黑體" w:hAnsi="微軟正黑體" w:cs="Times New Roman" w:hint="eastAsia"/>
                <w:szCs w:val="24"/>
              </w:rPr>
              <w:t>23,883</w:t>
            </w:r>
          </w:p>
        </w:tc>
        <w:tc>
          <w:tcPr>
            <w:tcW w:w="1181" w:type="dxa"/>
          </w:tcPr>
          <w:p w:rsidR="00667F88" w:rsidRPr="003D1352" w:rsidRDefault="00667F88" w:rsidP="00535470">
            <w:pPr>
              <w:snapToGrid w:val="0"/>
              <w:spacing w:line="360" w:lineRule="exact"/>
              <w:jc w:val="center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  <w:r w:rsidRPr="003D1352">
              <w:rPr>
                <w:rFonts w:ascii="微軟正黑體" w:eastAsia="微軟正黑體" w:hAnsi="微軟正黑體" w:cs="Times New Roman" w:hint="eastAsia"/>
                <w:szCs w:val="24"/>
              </w:rPr>
              <w:t>21,729</w:t>
            </w:r>
          </w:p>
        </w:tc>
        <w:tc>
          <w:tcPr>
            <w:tcW w:w="1182" w:type="dxa"/>
          </w:tcPr>
          <w:p w:rsidR="00667F88" w:rsidRPr="003D1352" w:rsidRDefault="00667F88" w:rsidP="00535470">
            <w:pPr>
              <w:snapToGrid w:val="0"/>
              <w:spacing w:line="360" w:lineRule="exact"/>
              <w:jc w:val="center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9</w:t>
            </w:r>
            <w:r w:rsidR="0083292E">
              <w:rPr>
                <w:rFonts w:ascii="微軟正黑體" w:eastAsia="微軟正黑體" w:hAnsi="微軟正黑體" w:cs="Times New Roman" w:hint="eastAsia"/>
                <w:szCs w:val="24"/>
              </w:rPr>
              <w:t>1</w:t>
            </w:r>
          </w:p>
        </w:tc>
        <w:tc>
          <w:tcPr>
            <w:tcW w:w="1701" w:type="dxa"/>
          </w:tcPr>
          <w:p w:rsidR="00667F88" w:rsidRPr="003D1352" w:rsidRDefault="00667F88" w:rsidP="00535470">
            <w:pPr>
              <w:snapToGrid w:val="0"/>
              <w:spacing w:line="360" w:lineRule="exact"/>
              <w:jc w:val="center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19,758</w:t>
            </w:r>
          </w:p>
        </w:tc>
        <w:tc>
          <w:tcPr>
            <w:tcW w:w="2268" w:type="dxa"/>
          </w:tcPr>
          <w:p w:rsidR="00667F88" w:rsidRPr="003D1352" w:rsidRDefault="00667F88" w:rsidP="00B35ED1">
            <w:pPr>
              <w:snapToGrid w:val="0"/>
              <w:spacing w:line="360" w:lineRule="exact"/>
              <w:jc w:val="both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  <w:r w:rsidRPr="003D1352">
              <w:rPr>
                <w:rFonts w:ascii="微軟正黑體" w:eastAsia="微軟正黑體" w:hAnsi="微軟正黑體" w:cs="Times New Roman" w:hint="eastAsia"/>
                <w:szCs w:val="24"/>
              </w:rPr>
              <w:t>本計畫提供企業輔導諮詢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服務後，因企業已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szCs w:val="24"/>
              </w:rPr>
              <w:t>具有辦訓能力</w:t>
            </w:r>
            <w:proofErr w:type="gramEnd"/>
            <w:r>
              <w:rPr>
                <w:rFonts w:ascii="微軟正黑體" w:eastAsia="微軟正黑體" w:hAnsi="微軟正黑體" w:cs="Times New Roman" w:hint="eastAsia"/>
                <w:szCs w:val="24"/>
              </w:rPr>
              <w:t>或無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szCs w:val="24"/>
              </w:rPr>
              <w:t>意願參訓</w:t>
            </w:r>
            <w:proofErr w:type="gramEnd"/>
            <w:r>
              <w:rPr>
                <w:rFonts w:ascii="微軟正黑體" w:eastAsia="微軟正黑體" w:hAnsi="微軟正黑體" w:cs="Times New Roman" w:hint="eastAsia"/>
                <w:szCs w:val="24"/>
              </w:rPr>
              <w:t>，或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szCs w:val="24"/>
              </w:rPr>
              <w:t>由彙管</w:t>
            </w:r>
            <w:proofErr w:type="gramEnd"/>
            <w:r>
              <w:rPr>
                <w:rFonts w:ascii="微軟正黑體" w:eastAsia="微軟正黑體" w:hAnsi="微軟正黑體" w:cs="Times New Roman" w:hint="eastAsia"/>
                <w:szCs w:val="24"/>
              </w:rPr>
              <w:t>單</w:t>
            </w:r>
            <w:r w:rsidRPr="003D1352">
              <w:rPr>
                <w:rFonts w:ascii="微軟正黑體" w:eastAsia="微軟正黑體" w:hAnsi="微軟正黑體" w:cs="Times New Roman" w:hint="eastAsia"/>
                <w:szCs w:val="24"/>
              </w:rPr>
              <w:t>位統整各案有相同需求之企業提供聯合訓練，故有輔導諮詢服務案數與辦理訓練案數之落差。</w:t>
            </w:r>
          </w:p>
        </w:tc>
      </w:tr>
      <w:tr w:rsidR="00667F88" w:rsidRPr="003D1352" w:rsidTr="00667F88">
        <w:trPr>
          <w:cantSplit/>
          <w:trHeight w:val="1215"/>
        </w:trPr>
        <w:tc>
          <w:tcPr>
            <w:tcW w:w="852" w:type="dxa"/>
            <w:vMerge w:val="restart"/>
          </w:tcPr>
          <w:p w:rsidR="00667F88" w:rsidRPr="006F3BDC" w:rsidRDefault="00667F88" w:rsidP="003C7306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Times New Roman"/>
                <w:szCs w:val="24"/>
                <w:highlight w:val="yellow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667F88" w:rsidRPr="003D1352" w:rsidRDefault="00667F88" w:rsidP="00535470">
            <w:pPr>
              <w:snapToGrid w:val="0"/>
              <w:spacing w:line="360" w:lineRule="exact"/>
              <w:jc w:val="both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425" w:type="dxa"/>
          </w:tcPr>
          <w:p w:rsidR="00667F88" w:rsidRPr="003D1352" w:rsidRDefault="00667F88" w:rsidP="006B27FD">
            <w:pPr>
              <w:snapToGrid w:val="0"/>
              <w:spacing w:line="320" w:lineRule="exact"/>
              <w:jc w:val="center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622" w:type="dxa"/>
          </w:tcPr>
          <w:p w:rsidR="00667F88" w:rsidRPr="003D1352" w:rsidRDefault="00667F88" w:rsidP="009B54F9">
            <w:pPr>
              <w:snapToGrid w:val="0"/>
              <w:spacing w:line="360" w:lineRule="exact"/>
              <w:jc w:val="both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623" w:type="dxa"/>
          </w:tcPr>
          <w:p w:rsidR="00667F88" w:rsidRPr="00667F88" w:rsidRDefault="00667F88" w:rsidP="00667F88">
            <w:pPr>
              <w:pStyle w:val="a3"/>
              <w:snapToGrid w:val="0"/>
              <w:spacing w:line="360" w:lineRule="exact"/>
              <w:ind w:leftChars="0" w:left="247"/>
              <w:jc w:val="both"/>
              <w:outlineLvl w:val="2"/>
              <w:rPr>
                <w:rFonts w:ascii="微軟正黑體" w:eastAsia="微軟正黑體" w:hAnsi="微軟正黑體" w:cs="Times New Roman"/>
              </w:rPr>
            </w:pPr>
            <w:r w:rsidRPr="00667F88">
              <w:rPr>
                <w:rFonts w:ascii="微軟正黑體" w:eastAsia="微軟正黑體" w:hAnsi="微軟正黑體" w:cs="Times New Roman" w:hint="eastAsia"/>
              </w:rPr>
              <w:t>人力資源及財務金融管理及共通核心職能等五大類，</w:t>
            </w:r>
            <w:proofErr w:type="gramStart"/>
            <w:r w:rsidRPr="00667F88">
              <w:rPr>
                <w:rFonts w:ascii="微軟正黑體" w:eastAsia="微軟正黑體" w:hAnsi="微軟正黑體" w:cs="Times New Roman" w:hint="eastAsia"/>
              </w:rPr>
              <w:t>班數計</w:t>
            </w:r>
            <w:proofErr w:type="gramEnd"/>
            <w:r w:rsidRPr="00667F88">
              <w:rPr>
                <w:rFonts w:ascii="微軟正黑體" w:eastAsia="微軟正黑體" w:hAnsi="微軟正黑體" w:cs="Times New Roman" w:hint="eastAsia"/>
              </w:rPr>
              <w:t>14,242班。其中聯合企業訓練案</w:t>
            </w:r>
            <w:proofErr w:type="gramStart"/>
            <w:r w:rsidRPr="00667F88">
              <w:rPr>
                <w:rFonts w:ascii="微軟正黑體" w:eastAsia="微軟正黑體" w:hAnsi="微軟正黑體" w:cs="Times New Roman" w:hint="eastAsia"/>
              </w:rPr>
              <w:t>辦理班數計</w:t>
            </w:r>
            <w:proofErr w:type="gramEnd"/>
            <w:r w:rsidRPr="00667F88">
              <w:rPr>
                <w:rFonts w:ascii="微軟正黑體" w:eastAsia="微軟正黑體" w:hAnsi="微軟正黑體" w:cs="Times New Roman" w:hint="eastAsia"/>
              </w:rPr>
              <w:t>1,120班，占7.86%。</w:t>
            </w:r>
          </w:p>
        </w:tc>
        <w:tc>
          <w:tcPr>
            <w:tcW w:w="1181" w:type="dxa"/>
          </w:tcPr>
          <w:p w:rsidR="00667F88" w:rsidRPr="003D1352" w:rsidRDefault="00667F88" w:rsidP="00535470">
            <w:pPr>
              <w:snapToGrid w:val="0"/>
              <w:spacing w:line="360" w:lineRule="exact"/>
              <w:jc w:val="center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181" w:type="dxa"/>
          </w:tcPr>
          <w:p w:rsidR="00667F88" w:rsidRPr="003D1352" w:rsidRDefault="00667F88" w:rsidP="00535470">
            <w:pPr>
              <w:snapToGrid w:val="0"/>
              <w:spacing w:line="360" w:lineRule="exact"/>
              <w:jc w:val="center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182" w:type="dxa"/>
          </w:tcPr>
          <w:p w:rsidR="00667F88" w:rsidRDefault="00667F88" w:rsidP="00535470">
            <w:pPr>
              <w:snapToGrid w:val="0"/>
              <w:spacing w:line="360" w:lineRule="exact"/>
              <w:jc w:val="center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701" w:type="dxa"/>
          </w:tcPr>
          <w:p w:rsidR="00667F88" w:rsidRDefault="00667F88" w:rsidP="00535470">
            <w:pPr>
              <w:snapToGrid w:val="0"/>
              <w:spacing w:line="360" w:lineRule="exact"/>
              <w:jc w:val="center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268" w:type="dxa"/>
          </w:tcPr>
          <w:p w:rsidR="00667F88" w:rsidRPr="003D1352" w:rsidRDefault="00667F88" w:rsidP="00B35ED1">
            <w:pPr>
              <w:snapToGrid w:val="0"/>
              <w:spacing w:line="360" w:lineRule="exact"/>
              <w:jc w:val="both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667F88" w:rsidRPr="003D1352" w:rsidTr="00667F88">
        <w:trPr>
          <w:cantSplit/>
          <w:trHeight w:val="60"/>
        </w:trPr>
        <w:tc>
          <w:tcPr>
            <w:tcW w:w="852" w:type="dxa"/>
            <w:vMerge/>
          </w:tcPr>
          <w:p w:rsidR="00667F88" w:rsidRPr="006F3BDC" w:rsidRDefault="00667F88" w:rsidP="003C7306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Times New Roman"/>
                <w:szCs w:val="24"/>
                <w:highlight w:val="yellow"/>
              </w:rPr>
            </w:pPr>
          </w:p>
        </w:tc>
        <w:tc>
          <w:tcPr>
            <w:tcW w:w="2126" w:type="dxa"/>
            <w:vMerge/>
          </w:tcPr>
          <w:p w:rsidR="00667F88" w:rsidRPr="003D1352" w:rsidRDefault="00667F88" w:rsidP="00535470">
            <w:pPr>
              <w:snapToGrid w:val="0"/>
              <w:spacing w:line="360" w:lineRule="exact"/>
              <w:jc w:val="both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425" w:type="dxa"/>
          </w:tcPr>
          <w:p w:rsidR="00667F88" w:rsidRPr="003D1352" w:rsidRDefault="00667F88" w:rsidP="003C1248">
            <w:pPr>
              <w:snapToGrid w:val="0"/>
              <w:spacing w:line="320" w:lineRule="exact"/>
              <w:jc w:val="center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  <w:bookmarkStart w:id="11" w:name="_Toc386630437"/>
            <w:r w:rsidRPr="003D1352">
              <w:rPr>
                <w:rFonts w:ascii="微軟正黑體" w:eastAsia="微軟正黑體" w:hAnsi="微軟正黑體" w:cs="Times New Roman" w:hint="eastAsia"/>
                <w:szCs w:val="24"/>
              </w:rPr>
              <w:t>經濟部</w:t>
            </w:r>
            <w:bookmarkEnd w:id="11"/>
          </w:p>
        </w:tc>
        <w:tc>
          <w:tcPr>
            <w:tcW w:w="2622" w:type="dxa"/>
          </w:tcPr>
          <w:p w:rsidR="00667F88" w:rsidRPr="003D1352" w:rsidRDefault="00667F88" w:rsidP="003C1248">
            <w:pPr>
              <w:snapToGrid w:val="0"/>
              <w:spacing w:line="360" w:lineRule="exact"/>
              <w:jc w:val="both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  <w:r w:rsidRPr="003D1352">
              <w:rPr>
                <w:rFonts w:ascii="微軟正黑體" w:eastAsia="微軟正黑體" w:hAnsi="微軟正黑體" w:cs="Times New Roman" w:hint="eastAsia"/>
                <w:szCs w:val="24"/>
              </w:rPr>
              <w:t>協助中小企業之需求規劃及辦理培訓課程。</w:t>
            </w:r>
          </w:p>
        </w:tc>
        <w:tc>
          <w:tcPr>
            <w:tcW w:w="2623" w:type="dxa"/>
          </w:tcPr>
          <w:p w:rsidR="00667F88" w:rsidRPr="003D1352" w:rsidRDefault="00667F88" w:rsidP="003C1248">
            <w:pPr>
              <w:snapToGrid w:val="0"/>
              <w:spacing w:line="360" w:lineRule="exact"/>
              <w:jc w:val="both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  <w:r w:rsidRPr="003D1352">
              <w:rPr>
                <w:rFonts w:ascii="微軟正黑體" w:eastAsia="微軟正黑體" w:hAnsi="微軟正黑體" w:cs="Times New Roman" w:hint="eastAsia"/>
                <w:szCs w:val="24"/>
              </w:rPr>
              <w:t>協助機械產業中小企業辦理4案企業包班，培訓87人次。</w:t>
            </w:r>
          </w:p>
        </w:tc>
        <w:tc>
          <w:tcPr>
            <w:tcW w:w="1181" w:type="dxa"/>
          </w:tcPr>
          <w:p w:rsidR="00667F88" w:rsidRPr="003D1352" w:rsidRDefault="00853BCC" w:rsidP="003C1248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40</w:t>
            </w:r>
          </w:p>
        </w:tc>
        <w:tc>
          <w:tcPr>
            <w:tcW w:w="1181" w:type="dxa"/>
          </w:tcPr>
          <w:p w:rsidR="00667F88" w:rsidRPr="003D1352" w:rsidRDefault="00853BCC" w:rsidP="003C1248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40</w:t>
            </w:r>
          </w:p>
        </w:tc>
        <w:tc>
          <w:tcPr>
            <w:tcW w:w="1182" w:type="dxa"/>
          </w:tcPr>
          <w:p w:rsidR="00667F88" w:rsidRPr="003D1352" w:rsidRDefault="00667F88" w:rsidP="003C1248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D1352">
              <w:rPr>
                <w:rFonts w:ascii="微軟正黑體" w:eastAsia="微軟正黑體" w:hAnsi="微軟正黑體"/>
                <w:szCs w:val="24"/>
              </w:rPr>
              <w:t>100</w:t>
            </w:r>
          </w:p>
        </w:tc>
        <w:tc>
          <w:tcPr>
            <w:tcW w:w="1701" w:type="dxa"/>
          </w:tcPr>
          <w:p w:rsidR="00667F88" w:rsidRPr="003D1352" w:rsidRDefault="00667F88" w:rsidP="00704D92">
            <w:pPr>
              <w:spacing w:line="360" w:lineRule="exact"/>
              <w:ind w:leftChars="50" w:left="12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87</w:t>
            </w:r>
            <w:r w:rsidR="00704D92">
              <w:rPr>
                <w:rFonts w:ascii="微軟正黑體" w:eastAsia="微軟正黑體" w:hAnsi="微軟正黑體" w:hint="eastAsia"/>
                <w:szCs w:val="24"/>
              </w:rPr>
              <w:t>*</w:t>
            </w:r>
          </w:p>
        </w:tc>
        <w:tc>
          <w:tcPr>
            <w:tcW w:w="2268" w:type="dxa"/>
          </w:tcPr>
          <w:p w:rsidR="00667F88" w:rsidRPr="003D1352" w:rsidRDefault="00667F88" w:rsidP="00B35ED1">
            <w:pPr>
              <w:snapToGrid w:val="0"/>
              <w:spacing w:line="360" w:lineRule="exact"/>
              <w:jc w:val="both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C57956" w:rsidRPr="003D1352" w:rsidTr="00667F88">
        <w:trPr>
          <w:cantSplit/>
          <w:trHeight w:val="60"/>
        </w:trPr>
        <w:tc>
          <w:tcPr>
            <w:tcW w:w="852" w:type="dxa"/>
            <w:vMerge/>
          </w:tcPr>
          <w:p w:rsidR="00C57956" w:rsidRPr="006F3BDC" w:rsidRDefault="00C57956" w:rsidP="003C7306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Times New Roman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C57956" w:rsidRPr="003D1352" w:rsidRDefault="00C57956" w:rsidP="00667F88">
            <w:pPr>
              <w:snapToGrid w:val="0"/>
              <w:spacing w:line="360" w:lineRule="exact"/>
              <w:jc w:val="both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  <w:r w:rsidRPr="003D1352">
              <w:rPr>
                <w:rFonts w:ascii="微軟正黑體" w:eastAsia="微軟正黑體" w:hAnsi="微軟正黑體" w:cs="Times New Roman"/>
                <w:szCs w:val="24"/>
              </w:rPr>
              <w:t>2-2-</w:t>
            </w:r>
            <w:r w:rsidRPr="003D1352">
              <w:rPr>
                <w:rFonts w:ascii="微軟正黑體" w:eastAsia="微軟正黑體" w:hAnsi="微軟正黑體" w:cs="Times New Roman" w:hint="eastAsia"/>
                <w:szCs w:val="24"/>
              </w:rPr>
              <w:t>3</w:t>
            </w:r>
          </w:p>
          <w:p w:rsidR="00C57956" w:rsidRPr="003D1352" w:rsidRDefault="00C57956" w:rsidP="00667F88">
            <w:pPr>
              <w:snapToGrid w:val="0"/>
              <w:spacing w:line="360" w:lineRule="exact"/>
              <w:jc w:val="both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  <w:r w:rsidRPr="003D1352">
              <w:rPr>
                <w:rFonts w:ascii="微軟正黑體" w:eastAsia="微軟正黑體" w:hAnsi="微軟正黑體" w:cs="Times New Roman" w:hint="eastAsia"/>
                <w:szCs w:val="24"/>
              </w:rPr>
              <w:t>建立鼓勵企業投資人才之觀念與機制(如表揚、宣導、觀摩等)，引導企業投資人才培訓</w:t>
            </w:r>
          </w:p>
        </w:tc>
        <w:tc>
          <w:tcPr>
            <w:tcW w:w="425" w:type="dxa"/>
          </w:tcPr>
          <w:p w:rsidR="00C57956" w:rsidRPr="003D1352" w:rsidRDefault="00C57956" w:rsidP="003C1248">
            <w:pPr>
              <w:snapToGrid w:val="0"/>
              <w:spacing w:line="320" w:lineRule="exact"/>
              <w:jc w:val="center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  <w:r w:rsidRPr="003D1352">
              <w:rPr>
                <w:rFonts w:ascii="微軟正黑體" w:eastAsia="微軟正黑體" w:hAnsi="微軟正黑體" w:cs="Times New Roman" w:hint="eastAsia"/>
                <w:szCs w:val="24"/>
              </w:rPr>
              <w:t>勞動部</w:t>
            </w:r>
          </w:p>
        </w:tc>
        <w:tc>
          <w:tcPr>
            <w:tcW w:w="2622" w:type="dxa"/>
          </w:tcPr>
          <w:p w:rsidR="00C57956" w:rsidRDefault="004412DC" w:rsidP="00667F88">
            <w:pPr>
              <w:pStyle w:val="a3"/>
              <w:numPr>
                <w:ilvl w:val="0"/>
                <w:numId w:val="27"/>
              </w:numPr>
              <w:snapToGrid w:val="0"/>
              <w:spacing w:line="360" w:lineRule="exact"/>
              <w:ind w:leftChars="0" w:left="227" w:hanging="255"/>
              <w:jc w:val="both"/>
              <w:outlineLvl w:val="2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 w:hint="eastAsia"/>
              </w:rPr>
              <w:t>「</w:t>
            </w:r>
            <w:r w:rsidR="00C57956" w:rsidRPr="0087670B">
              <w:rPr>
                <w:rFonts w:ascii="微軟正黑體" w:eastAsia="微軟正黑體" w:hAnsi="微軟正黑體" w:cs="Times New Roman" w:hint="eastAsia"/>
              </w:rPr>
              <w:t>國家人力創新獎</w:t>
            </w:r>
            <w:r>
              <w:rPr>
                <w:rFonts w:ascii="微軟正黑體" w:eastAsia="微軟正黑體" w:hAnsi="微軟正黑體" w:cs="Times New Roman" w:hint="eastAsia"/>
              </w:rPr>
              <w:t>」</w:t>
            </w:r>
            <w:r w:rsidR="00C57956" w:rsidRPr="0087670B">
              <w:rPr>
                <w:rFonts w:ascii="微軟正黑體" w:eastAsia="微軟正黑體" w:hAnsi="微軟正黑體" w:cs="Times New Roman" w:hint="eastAsia"/>
              </w:rPr>
              <w:t>自104年合併至第三屆</w:t>
            </w:r>
            <w:r>
              <w:rPr>
                <w:rFonts w:ascii="微軟正黑體" w:eastAsia="微軟正黑體" w:hAnsi="微軟正黑體" w:cs="Times New Roman" w:hint="eastAsia"/>
              </w:rPr>
              <w:t>「</w:t>
            </w:r>
            <w:r w:rsidR="00C57956" w:rsidRPr="0087670B">
              <w:rPr>
                <w:rFonts w:ascii="微軟正黑體" w:eastAsia="微軟正黑體" w:hAnsi="微軟正黑體" w:cs="Times New Roman" w:hint="eastAsia"/>
              </w:rPr>
              <w:t>國家訓練品質獎</w:t>
            </w:r>
            <w:r>
              <w:rPr>
                <w:rFonts w:ascii="微軟正黑體" w:eastAsia="微軟正黑體" w:hAnsi="微軟正黑體" w:cs="Times New Roman" w:hint="eastAsia"/>
              </w:rPr>
              <w:t>」</w:t>
            </w:r>
            <w:r w:rsidR="00C57956" w:rsidRPr="0087670B">
              <w:rPr>
                <w:rFonts w:ascii="微軟正黑體" w:eastAsia="微軟正黑體" w:hAnsi="微軟正黑體" w:cs="Times New Roman" w:hint="eastAsia"/>
              </w:rPr>
              <w:t>辦理。</w:t>
            </w:r>
          </w:p>
          <w:p w:rsidR="00C57956" w:rsidRPr="00667F88" w:rsidRDefault="00C57956" w:rsidP="00667F88">
            <w:pPr>
              <w:pStyle w:val="a3"/>
              <w:numPr>
                <w:ilvl w:val="0"/>
                <w:numId w:val="27"/>
              </w:numPr>
              <w:snapToGrid w:val="0"/>
              <w:spacing w:line="360" w:lineRule="exact"/>
              <w:ind w:leftChars="0" w:left="227" w:hanging="255"/>
              <w:jc w:val="both"/>
              <w:outlineLvl w:val="2"/>
              <w:rPr>
                <w:rFonts w:ascii="微軟正黑體" w:eastAsia="微軟正黑體" w:hAnsi="微軟正黑體" w:cs="Times New Roman"/>
              </w:rPr>
            </w:pPr>
            <w:r w:rsidRPr="00667F88">
              <w:rPr>
                <w:rFonts w:ascii="微軟正黑體" w:eastAsia="微軟正黑體" w:hAnsi="微軟正黑體" w:cs="Times New Roman" w:hint="eastAsia"/>
              </w:rPr>
              <w:t>訂於104年12月辦理「2015年國家人才發展獎頒獎典禮」。</w:t>
            </w:r>
          </w:p>
        </w:tc>
        <w:tc>
          <w:tcPr>
            <w:tcW w:w="2623" w:type="dxa"/>
          </w:tcPr>
          <w:p w:rsidR="00C57956" w:rsidRPr="00667F88" w:rsidRDefault="00C57956" w:rsidP="004412DC">
            <w:pPr>
              <w:pStyle w:val="a3"/>
              <w:numPr>
                <w:ilvl w:val="0"/>
                <w:numId w:val="40"/>
              </w:numPr>
              <w:snapToGrid w:val="0"/>
              <w:spacing w:line="360" w:lineRule="exact"/>
              <w:ind w:leftChars="0" w:left="227" w:hanging="255"/>
              <w:jc w:val="both"/>
              <w:outlineLvl w:val="2"/>
              <w:rPr>
                <w:rFonts w:ascii="微軟正黑體" w:eastAsia="微軟正黑體" w:hAnsi="微軟正黑體" w:cs="Times New Roman"/>
              </w:rPr>
            </w:pPr>
            <w:r w:rsidRPr="0087670B">
              <w:rPr>
                <w:rFonts w:ascii="微軟正黑體" w:eastAsia="微軟正黑體" w:hAnsi="微軟正黑體" w:cs="Times New Roman" w:hint="eastAsia"/>
              </w:rPr>
              <w:t>為獎勵事業單位自我投資辦理訓練品質管理，及訓練單位自主開發適合市場需要之課程，強化勞工整體職業能力水準，進而提升我國人力資本，以收見賢思齊之擴散功效，特整</w:t>
            </w:r>
            <w:proofErr w:type="gramStart"/>
            <w:r w:rsidRPr="0087670B">
              <w:rPr>
                <w:rFonts w:ascii="微軟正黑體" w:eastAsia="微軟正黑體" w:hAnsi="微軟正黑體" w:cs="Times New Roman" w:hint="eastAsia"/>
              </w:rPr>
              <w:t>併本署</w:t>
            </w:r>
            <w:proofErr w:type="gramEnd"/>
            <w:r w:rsidR="004412DC">
              <w:rPr>
                <w:rFonts w:ascii="微軟正黑體" w:eastAsia="微軟正黑體" w:hAnsi="微軟正黑體" w:cs="Times New Roman" w:hint="eastAsia"/>
              </w:rPr>
              <w:t>「</w:t>
            </w:r>
            <w:r w:rsidRPr="0087670B">
              <w:rPr>
                <w:rFonts w:ascii="微軟正黑體" w:eastAsia="微軟正黑體" w:hAnsi="微軟正黑體" w:cs="Times New Roman" w:hint="eastAsia"/>
              </w:rPr>
              <w:t>國家人力</w:t>
            </w:r>
            <w:r>
              <w:rPr>
                <w:rFonts w:ascii="微軟正黑體" w:eastAsia="微軟正黑體" w:hAnsi="微軟正黑體" w:cs="Times New Roman" w:hint="eastAsia"/>
              </w:rPr>
              <w:t>創新獎</w:t>
            </w:r>
            <w:r w:rsidR="004412DC">
              <w:rPr>
                <w:rFonts w:ascii="微軟正黑體" w:eastAsia="微軟正黑體" w:hAnsi="微軟正黑體" w:cs="Times New Roman" w:hint="eastAsia"/>
              </w:rPr>
              <w:t>」</w:t>
            </w:r>
            <w:r>
              <w:rPr>
                <w:rFonts w:ascii="微軟正黑體" w:eastAsia="微軟正黑體" w:hAnsi="微軟正黑體" w:cs="Times New Roman" w:hint="eastAsia"/>
              </w:rPr>
              <w:t>及</w:t>
            </w:r>
            <w:r w:rsidR="004412DC">
              <w:rPr>
                <w:rFonts w:ascii="微軟正黑體" w:eastAsia="微軟正黑體" w:hAnsi="微軟正黑體" w:cs="Times New Roman" w:hint="eastAsia"/>
              </w:rPr>
              <w:t>「</w:t>
            </w:r>
            <w:r>
              <w:rPr>
                <w:rFonts w:ascii="微軟正黑體" w:eastAsia="微軟正黑體" w:hAnsi="微軟正黑體" w:cs="Times New Roman" w:hint="eastAsia"/>
              </w:rPr>
              <w:t>國家訓練品質獎</w:t>
            </w:r>
            <w:r w:rsidR="004412DC">
              <w:rPr>
                <w:rFonts w:ascii="微軟正黑體" w:eastAsia="微軟正黑體" w:hAnsi="微軟正黑體" w:cs="Times New Roman" w:hint="eastAsia"/>
              </w:rPr>
              <w:t>」</w:t>
            </w:r>
            <w:r>
              <w:rPr>
                <w:rFonts w:ascii="微軟正黑體" w:eastAsia="微軟正黑體" w:hAnsi="微軟正黑體" w:cs="Times New Roman" w:hint="eastAsia"/>
              </w:rPr>
              <w:t>，辦理</w:t>
            </w:r>
            <w:r w:rsidR="004412DC">
              <w:rPr>
                <w:rFonts w:ascii="微軟正黑體" w:eastAsia="微軟正黑體" w:hAnsi="微軟正黑體" w:cs="Times New Roman" w:hint="eastAsia"/>
              </w:rPr>
              <w:t>「</w:t>
            </w:r>
            <w:r>
              <w:rPr>
                <w:rFonts w:ascii="微軟正黑體" w:eastAsia="微軟正黑體" w:hAnsi="微軟正黑體" w:cs="Times New Roman" w:hint="eastAsia"/>
              </w:rPr>
              <w:t>國家人才發展獎</w:t>
            </w:r>
            <w:r w:rsidR="004412DC">
              <w:rPr>
                <w:rFonts w:ascii="微軟正黑體" w:eastAsia="微軟正黑體" w:hAnsi="微軟正黑體" w:cs="Times New Roman" w:hint="eastAsia"/>
              </w:rPr>
              <w:t>」</w:t>
            </w:r>
          </w:p>
        </w:tc>
        <w:tc>
          <w:tcPr>
            <w:tcW w:w="1181" w:type="dxa"/>
          </w:tcPr>
          <w:p w:rsidR="00C57956" w:rsidRPr="0087670B" w:rsidRDefault="00C57956" w:rsidP="00D96F45">
            <w:pPr>
              <w:snapToGrid w:val="0"/>
              <w:spacing w:line="360" w:lineRule="exact"/>
              <w:jc w:val="center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  <w:r w:rsidRPr="0087670B">
              <w:rPr>
                <w:rFonts w:ascii="微軟正黑體" w:eastAsia="微軟正黑體" w:hAnsi="微軟正黑體" w:cs="Times New Roman" w:hint="eastAsia"/>
                <w:szCs w:val="24"/>
              </w:rPr>
              <w:t>90</w:t>
            </w:r>
            <w:r w:rsidR="00853BCC">
              <w:rPr>
                <w:rFonts w:ascii="微軟正黑體" w:eastAsia="微軟正黑體" w:hAnsi="微軟正黑體" w:cs="Times New Roman" w:hint="eastAsia"/>
                <w:szCs w:val="24"/>
              </w:rPr>
              <w:t>3</w:t>
            </w:r>
          </w:p>
        </w:tc>
        <w:tc>
          <w:tcPr>
            <w:tcW w:w="1181" w:type="dxa"/>
          </w:tcPr>
          <w:p w:rsidR="00C57956" w:rsidRPr="0087670B" w:rsidRDefault="00C57956" w:rsidP="00853BCC">
            <w:pPr>
              <w:snapToGrid w:val="0"/>
              <w:spacing w:line="360" w:lineRule="exact"/>
              <w:jc w:val="center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  <w:r w:rsidRPr="0087670B">
              <w:rPr>
                <w:rFonts w:ascii="微軟正黑體" w:eastAsia="微軟正黑體" w:hAnsi="微軟正黑體" w:cs="Times New Roman" w:hint="eastAsia"/>
                <w:szCs w:val="24"/>
              </w:rPr>
              <w:t>852</w:t>
            </w:r>
          </w:p>
        </w:tc>
        <w:tc>
          <w:tcPr>
            <w:tcW w:w="1182" w:type="dxa"/>
          </w:tcPr>
          <w:p w:rsidR="00C57956" w:rsidRPr="0087670B" w:rsidRDefault="00C57956" w:rsidP="00D96F45">
            <w:pPr>
              <w:snapToGrid w:val="0"/>
              <w:spacing w:line="360" w:lineRule="exact"/>
              <w:jc w:val="center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  <w:r w:rsidRPr="0087670B">
              <w:rPr>
                <w:rFonts w:ascii="微軟正黑體" w:eastAsia="微軟正黑體" w:hAnsi="微軟正黑體" w:cs="Times New Roman" w:hint="eastAsia"/>
                <w:szCs w:val="24"/>
              </w:rPr>
              <w:t>94.</w:t>
            </w:r>
            <w:r w:rsidR="0083292E">
              <w:rPr>
                <w:rFonts w:ascii="微軟正黑體" w:eastAsia="微軟正黑體" w:hAnsi="微軟正黑體" w:cs="Times New Roman" w:hint="eastAsia"/>
                <w:szCs w:val="24"/>
              </w:rPr>
              <w:t>4</w:t>
            </w:r>
          </w:p>
        </w:tc>
        <w:tc>
          <w:tcPr>
            <w:tcW w:w="1701" w:type="dxa"/>
          </w:tcPr>
          <w:p w:rsidR="00C57956" w:rsidRPr="0087670B" w:rsidRDefault="00C57956" w:rsidP="00D96F45">
            <w:pPr>
              <w:snapToGrid w:val="0"/>
              <w:spacing w:line="360" w:lineRule="exact"/>
              <w:jc w:val="center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-</w:t>
            </w:r>
          </w:p>
        </w:tc>
        <w:tc>
          <w:tcPr>
            <w:tcW w:w="2268" w:type="dxa"/>
          </w:tcPr>
          <w:p w:rsidR="00C57956" w:rsidRPr="004412DC" w:rsidRDefault="004412DC" w:rsidP="004412DC">
            <w:pPr>
              <w:pStyle w:val="a3"/>
              <w:numPr>
                <w:ilvl w:val="0"/>
                <w:numId w:val="41"/>
              </w:numPr>
              <w:snapToGrid w:val="0"/>
              <w:spacing w:line="360" w:lineRule="exact"/>
              <w:ind w:leftChars="0" w:left="227" w:hanging="255"/>
              <w:jc w:val="both"/>
              <w:outlineLvl w:val="2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 w:hint="eastAsia"/>
              </w:rPr>
              <w:t>「</w:t>
            </w:r>
            <w:r w:rsidR="00C57956" w:rsidRPr="004412DC">
              <w:rPr>
                <w:rFonts w:ascii="微軟正黑體" w:eastAsia="微軟正黑體" w:hAnsi="微軟正黑體" w:cs="Times New Roman" w:hint="eastAsia"/>
              </w:rPr>
              <w:t>國家人力創新獎</w:t>
            </w:r>
            <w:r>
              <w:rPr>
                <w:rFonts w:ascii="微軟正黑體" w:eastAsia="微軟正黑體" w:hAnsi="微軟正黑體" w:cs="Times New Roman" w:hint="eastAsia"/>
              </w:rPr>
              <w:t>」</w:t>
            </w:r>
            <w:r w:rsidR="00C57956" w:rsidRPr="004412DC">
              <w:rPr>
                <w:rFonts w:ascii="微軟正黑體" w:eastAsia="微軟正黑體" w:hAnsi="微軟正黑體" w:cs="Times New Roman" w:hint="eastAsia"/>
              </w:rPr>
              <w:t>為選拔、表彰在人力資源發展具有創新實績或</w:t>
            </w:r>
            <w:r w:rsidR="00BB3E9B">
              <w:rPr>
                <w:rFonts w:ascii="微軟正黑體" w:eastAsia="微軟正黑體" w:hAnsi="微軟正黑體" w:cs="Times New Roman" w:hint="eastAsia"/>
              </w:rPr>
              <w:t>做法</w:t>
            </w:r>
            <w:r w:rsidR="00C57956" w:rsidRPr="004412DC">
              <w:rPr>
                <w:rFonts w:ascii="微軟正黑體" w:eastAsia="微軟正黑體" w:hAnsi="微軟正黑體" w:cs="Times New Roman" w:hint="eastAsia"/>
              </w:rPr>
              <w:t>之事業機構、專業團體或個人，以增進個人及組織對人力資源發展之學習及瞭解，</w:t>
            </w:r>
            <w:r w:rsidRPr="004412DC">
              <w:rPr>
                <w:rFonts w:ascii="微軟正黑體" w:eastAsia="微軟正黑體" w:hAnsi="微軟正黑體" w:cs="Times New Roman" w:hint="eastAsia"/>
              </w:rPr>
              <w:t>進而提升國家整體之競爭力而設置。</w:t>
            </w:r>
          </w:p>
        </w:tc>
      </w:tr>
      <w:tr w:rsidR="00C57956" w:rsidRPr="003D1352" w:rsidTr="009C427E">
        <w:trPr>
          <w:cantSplit/>
          <w:trHeight w:val="802"/>
        </w:trPr>
        <w:tc>
          <w:tcPr>
            <w:tcW w:w="852" w:type="dxa"/>
            <w:vMerge w:val="restart"/>
            <w:tcBorders>
              <w:top w:val="single" w:sz="4" w:space="0" w:color="auto"/>
            </w:tcBorders>
          </w:tcPr>
          <w:p w:rsidR="00C57956" w:rsidRPr="003D1352" w:rsidRDefault="00C57956" w:rsidP="001E5BD5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C57956" w:rsidRPr="003D1352" w:rsidRDefault="00C57956" w:rsidP="00535470">
            <w:pPr>
              <w:snapToGrid w:val="0"/>
              <w:spacing w:line="360" w:lineRule="exact"/>
              <w:jc w:val="both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425" w:type="dxa"/>
          </w:tcPr>
          <w:p w:rsidR="00C57956" w:rsidRPr="003D1352" w:rsidRDefault="00C57956" w:rsidP="006B27FD">
            <w:pPr>
              <w:snapToGrid w:val="0"/>
              <w:spacing w:line="320" w:lineRule="exact"/>
              <w:jc w:val="center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622" w:type="dxa"/>
          </w:tcPr>
          <w:p w:rsidR="00C57956" w:rsidRPr="0087670B" w:rsidRDefault="00C57956" w:rsidP="00C57956">
            <w:pPr>
              <w:pStyle w:val="a3"/>
              <w:snapToGrid w:val="0"/>
              <w:spacing w:line="360" w:lineRule="exact"/>
              <w:ind w:leftChars="0" w:left="227"/>
              <w:jc w:val="both"/>
              <w:outlineLvl w:val="2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2623" w:type="dxa"/>
          </w:tcPr>
          <w:p w:rsidR="00C57956" w:rsidRPr="004412DC" w:rsidRDefault="004412DC" w:rsidP="00C57956">
            <w:pPr>
              <w:pStyle w:val="a3"/>
              <w:snapToGrid w:val="0"/>
              <w:spacing w:line="360" w:lineRule="exact"/>
              <w:ind w:leftChars="0" w:left="227"/>
              <w:jc w:val="both"/>
              <w:outlineLvl w:val="2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 w:hint="eastAsia"/>
              </w:rPr>
              <w:t>選拔及</w:t>
            </w:r>
            <w:r w:rsidR="00C57956" w:rsidRPr="0087670B">
              <w:rPr>
                <w:rFonts w:ascii="微軟正黑體" w:eastAsia="微軟正黑體" w:hAnsi="微軟正黑體" w:cs="Times New Roman" w:hint="eastAsia"/>
              </w:rPr>
              <w:t>表揚活動。</w:t>
            </w:r>
          </w:p>
          <w:p w:rsidR="00C57956" w:rsidRPr="0087670B" w:rsidRDefault="00C57956" w:rsidP="004412DC">
            <w:pPr>
              <w:pStyle w:val="a3"/>
              <w:numPr>
                <w:ilvl w:val="0"/>
                <w:numId w:val="41"/>
              </w:numPr>
              <w:snapToGrid w:val="0"/>
              <w:spacing w:line="360" w:lineRule="exact"/>
              <w:ind w:leftChars="0" w:left="227" w:hanging="255"/>
              <w:jc w:val="both"/>
              <w:outlineLvl w:val="2"/>
              <w:rPr>
                <w:rFonts w:ascii="微軟正黑體" w:eastAsia="微軟正黑體" w:hAnsi="微軟正黑體" w:cs="Times New Roman"/>
              </w:rPr>
            </w:pPr>
            <w:r w:rsidRPr="0087670B">
              <w:rPr>
                <w:rFonts w:ascii="微軟正黑體" w:eastAsia="微軟正黑體" w:hAnsi="微軟正黑體" w:cs="Times New Roman" w:hint="eastAsia"/>
              </w:rPr>
              <w:t>辦理「國家人才發展獎」選拔表揚活動，由報名118家單位中遴選出優勝單位13家及個人傑出實踐獎6名，並於104年12月18日辦理首屆「2015年國家人才發展獎」頒獎典禮，許多產業界人士蒞臨參與，顯示</w:t>
            </w:r>
            <w:proofErr w:type="gramStart"/>
            <w:r w:rsidRPr="0087670B">
              <w:rPr>
                <w:rFonts w:ascii="微軟正黑體" w:eastAsia="微軟正黑體" w:hAnsi="微軟正黑體" w:cs="Times New Roman" w:hint="eastAsia"/>
              </w:rPr>
              <w:t>人資界對</w:t>
            </w:r>
            <w:proofErr w:type="gramEnd"/>
            <w:r w:rsidRPr="0087670B">
              <w:rPr>
                <w:rFonts w:ascii="微軟正黑體" w:eastAsia="微軟正黑體" w:hAnsi="微軟正黑體" w:cs="Times New Roman" w:hint="eastAsia"/>
              </w:rPr>
              <w:t>該獎項之重視。</w:t>
            </w:r>
          </w:p>
        </w:tc>
        <w:tc>
          <w:tcPr>
            <w:tcW w:w="1181" w:type="dxa"/>
          </w:tcPr>
          <w:p w:rsidR="00C57956" w:rsidRPr="0087670B" w:rsidRDefault="00C57956" w:rsidP="00535470">
            <w:pPr>
              <w:snapToGrid w:val="0"/>
              <w:spacing w:line="360" w:lineRule="exact"/>
              <w:jc w:val="center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181" w:type="dxa"/>
          </w:tcPr>
          <w:p w:rsidR="00C57956" w:rsidRPr="0087670B" w:rsidRDefault="00C57956" w:rsidP="00535470">
            <w:pPr>
              <w:snapToGrid w:val="0"/>
              <w:spacing w:line="360" w:lineRule="exact"/>
              <w:jc w:val="center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182" w:type="dxa"/>
          </w:tcPr>
          <w:p w:rsidR="00C57956" w:rsidRPr="0087670B" w:rsidRDefault="00C57956" w:rsidP="00535470">
            <w:pPr>
              <w:snapToGrid w:val="0"/>
              <w:spacing w:line="360" w:lineRule="exact"/>
              <w:jc w:val="center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701" w:type="dxa"/>
          </w:tcPr>
          <w:p w:rsidR="00C57956" w:rsidRPr="0087670B" w:rsidRDefault="00C57956" w:rsidP="00535470">
            <w:pPr>
              <w:snapToGrid w:val="0"/>
              <w:spacing w:line="360" w:lineRule="exact"/>
              <w:jc w:val="center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268" w:type="dxa"/>
          </w:tcPr>
          <w:p w:rsidR="00C57956" w:rsidRPr="0087670B" w:rsidRDefault="004412DC" w:rsidP="004412DC">
            <w:pPr>
              <w:pStyle w:val="a3"/>
              <w:numPr>
                <w:ilvl w:val="0"/>
                <w:numId w:val="43"/>
              </w:numPr>
              <w:snapToGrid w:val="0"/>
              <w:spacing w:line="360" w:lineRule="exact"/>
              <w:ind w:leftChars="0" w:left="227" w:hanging="255"/>
              <w:jc w:val="both"/>
              <w:outlineLvl w:val="2"/>
              <w:rPr>
                <w:rFonts w:ascii="微軟正黑體" w:eastAsia="微軟正黑體" w:hAnsi="微軟正黑體" w:cs="Times New Roman"/>
              </w:rPr>
            </w:pPr>
            <w:r w:rsidRPr="004412DC">
              <w:rPr>
                <w:rFonts w:ascii="微軟正黑體" w:eastAsia="微軟正黑體" w:hAnsi="微軟正黑體" w:cs="Times New Roman" w:hint="eastAsia"/>
              </w:rPr>
              <w:t>「國家訓練品質獎」為獎勵推行訓練品質管理，樹</w:t>
            </w:r>
            <w:r w:rsidR="00C57956" w:rsidRPr="0087670B">
              <w:rPr>
                <w:rFonts w:ascii="微軟正黑體" w:eastAsia="微軟正黑體" w:hAnsi="微軟正黑體" w:cs="Times New Roman" w:hint="eastAsia"/>
              </w:rPr>
              <w:t>立學習楷模，強化整體訓練品質水準及提昇我國人力資本，辦理國家訓練品質獎選拔及表揚活動。</w:t>
            </w:r>
          </w:p>
        </w:tc>
      </w:tr>
      <w:tr w:rsidR="002D52C4" w:rsidRPr="003D1352" w:rsidTr="009C427E">
        <w:trPr>
          <w:cantSplit/>
          <w:trHeight w:val="802"/>
        </w:trPr>
        <w:tc>
          <w:tcPr>
            <w:tcW w:w="852" w:type="dxa"/>
            <w:vMerge/>
          </w:tcPr>
          <w:p w:rsidR="002D52C4" w:rsidRPr="003D1352" w:rsidRDefault="002D52C4" w:rsidP="001E5BD5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126" w:type="dxa"/>
            <w:vMerge/>
          </w:tcPr>
          <w:p w:rsidR="002D52C4" w:rsidRPr="003D1352" w:rsidRDefault="002D52C4" w:rsidP="00535470">
            <w:pPr>
              <w:snapToGrid w:val="0"/>
              <w:spacing w:line="360" w:lineRule="exact"/>
              <w:jc w:val="both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425" w:type="dxa"/>
          </w:tcPr>
          <w:p w:rsidR="002D52C4" w:rsidRPr="003D1352" w:rsidRDefault="002D52C4" w:rsidP="00D96F45">
            <w:pPr>
              <w:snapToGrid w:val="0"/>
              <w:spacing w:line="320" w:lineRule="exact"/>
              <w:jc w:val="center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  <w:bookmarkStart w:id="12" w:name="_Toc386630441"/>
            <w:r w:rsidRPr="003D1352">
              <w:rPr>
                <w:rFonts w:ascii="微軟正黑體" w:eastAsia="微軟正黑體" w:hAnsi="微軟正黑體" w:cs="Times New Roman" w:hint="eastAsia"/>
                <w:szCs w:val="24"/>
              </w:rPr>
              <w:t>經濟部</w:t>
            </w:r>
            <w:bookmarkEnd w:id="12"/>
          </w:p>
        </w:tc>
        <w:tc>
          <w:tcPr>
            <w:tcW w:w="2622" w:type="dxa"/>
          </w:tcPr>
          <w:p w:rsidR="002D52C4" w:rsidRPr="003D1352" w:rsidRDefault="002D52C4" w:rsidP="00D96F45">
            <w:pPr>
              <w:snapToGrid w:val="0"/>
              <w:spacing w:line="360" w:lineRule="exact"/>
              <w:jc w:val="both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  <w:r w:rsidRPr="003D1352">
              <w:rPr>
                <w:rFonts w:ascii="微軟正黑體" w:eastAsia="微軟正黑體" w:hAnsi="微軟正黑體" w:cs="Times New Roman" w:hint="eastAsia"/>
                <w:szCs w:val="24"/>
              </w:rPr>
              <w:t>發送經濟部人才快訊，提供產業人才發展相關法規、創新</w:t>
            </w:r>
            <w:r w:rsidR="00491932">
              <w:rPr>
                <w:rFonts w:ascii="微軟正黑體" w:eastAsia="微軟正黑體" w:hAnsi="微軟正黑體" w:cs="Times New Roman" w:hint="eastAsia"/>
                <w:szCs w:val="24"/>
              </w:rPr>
              <w:t>做</w:t>
            </w:r>
            <w:r w:rsidRPr="003D1352">
              <w:rPr>
                <w:rFonts w:ascii="微軟正黑體" w:eastAsia="微軟正黑體" w:hAnsi="微軟正黑體" w:cs="Times New Roman" w:hint="eastAsia"/>
                <w:szCs w:val="24"/>
              </w:rPr>
              <w:t>法等新知予企業，以引導企業投資人才資本。</w:t>
            </w:r>
          </w:p>
        </w:tc>
        <w:tc>
          <w:tcPr>
            <w:tcW w:w="2623" w:type="dxa"/>
          </w:tcPr>
          <w:p w:rsidR="002D52C4" w:rsidRPr="003D1352" w:rsidRDefault="002D52C4" w:rsidP="00D96F45">
            <w:pPr>
              <w:snapToGrid w:val="0"/>
              <w:spacing w:line="360" w:lineRule="exact"/>
              <w:jc w:val="both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  <w:r w:rsidRPr="003D1352">
              <w:rPr>
                <w:rFonts w:ascii="微軟正黑體" w:eastAsia="微軟正黑體" w:hAnsi="微軟正黑體" w:cs="Times New Roman" w:hint="eastAsia"/>
                <w:szCs w:val="24"/>
              </w:rPr>
              <w:t>發送經濟部人才快訊，提供產業人才發展相關法規、創新</w:t>
            </w:r>
            <w:r w:rsidR="00491932">
              <w:rPr>
                <w:rFonts w:ascii="微軟正黑體" w:eastAsia="微軟正黑體" w:hAnsi="微軟正黑體" w:cs="Times New Roman" w:hint="eastAsia"/>
                <w:szCs w:val="24"/>
              </w:rPr>
              <w:t>做</w:t>
            </w:r>
            <w:r w:rsidRPr="003D1352">
              <w:rPr>
                <w:rFonts w:ascii="微軟正黑體" w:eastAsia="微軟正黑體" w:hAnsi="微軟正黑體" w:cs="Times New Roman" w:hint="eastAsia"/>
                <w:szCs w:val="24"/>
              </w:rPr>
              <w:t>法等新知予5,510家次企業，以引導企業投資人才資本。</w:t>
            </w:r>
          </w:p>
        </w:tc>
        <w:tc>
          <w:tcPr>
            <w:tcW w:w="1181" w:type="dxa"/>
          </w:tcPr>
          <w:p w:rsidR="002D52C4" w:rsidRPr="00EE4227" w:rsidRDefault="002D52C4" w:rsidP="00D96F45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經常性經費辦理</w:t>
            </w:r>
          </w:p>
        </w:tc>
        <w:tc>
          <w:tcPr>
            <w:tcW w:w="1181" w:type="dxa"/>
          </w:tcPr>
          <w:p w:rsidR="002D52C4" w:rsidRPr="00BD76BB" w:rsidRDefault="002D52C4" w:rsidP="00D96F45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經常性經費辦理</w:t>
            </w:r>
          </w:p>
        </w:tc>
        <w:tc>
          <w:tcPr>
            <w:tcW w:w="1182" w:type="dxa"/>
          </w:tcPr>
          <w:p w:rsidR="002D52C4" w:rsidRPr="003D1352" w:rsidRDefault="002D52C4" w:rsidP="00D96F45">
            <w:pPr>
              <w:spacing w:line="360" w:lineRule="exact"/>
              <w:jc w:val="center"/>
              <w:outlineLvl w:val="0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-</w:t>
            </w:r>
          </w:p>
        </w:tc>
        <w:tc>
          <w:tcPr>
            <w:tcW w:w="1701" w:type="dxa"/>
          </w:tcPr>
          <w:p w:rsidR="002D52C4" w:rsidRPr="003D1352" w:rsidRDefault="002D52C4" w:rsidP="00D96F45">
            <w:pPr>
              <w:snapToGrid w:val="0"/>
              <w:spacing w:line="360" w:lineRule="exact"/>
              <w:jc w:val="center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-</w:t>
            </w:r>
          </w:p>
        </w:tc>
        <w:tc>
          <w:tcPr>
            <w:tcW w:w="2268" w:type="dxa"/>
          </w:tcPr>
          <w:p w:rsidR="002D52C4" w:rsidRPr="0087670B" w:rsidRDefault="002D52C4" w:rsidP="009D783B">
            <w:pPr>
              <w:snapToGrid w:val="0"/>
              <w:spacing w:line="360" w:lineRule="exact"/>
              <w:jc w:val="both"/>
              <w:outlineLvl w:val="2"/>
              <w:rPr>
                <w:rFonts w:ascii="微軟正黑體" w:eastAsia="微軟正黑體" w:hAnsi="微軟正黑體" w:cs="Times New Roman"/>
              </w:rPr>
            </w:pPr>
          </w:p>
        </w:tc>
      </w:tr>
    </w:tbl>
    <w:p w:rsidR="009D783B" w:rsidRDefault="00067FC8" w:rsidP="00067FC8">
      <w:pPr>
        <w:spacing w:line="400" w:lineRule="exact"/>
        <w:ind w:leftChars="-177" w:hangingChars="177" w:hanging="425"/>
      </w:pPr>
      <w:r>
        <w:rPr>
          <w:rFonts w:ascii="微軟正黑體" w:eastAsia="微軟正黑體" w:hAnsi="微軟正黑體" w:hint="eastAsia"/>
          <w:kern w:val="0"/>
        </w:rPr>
        <w:t>備註：標</w:t>
      </w:r>
      <w:proofErr w:type="gramStart"/>
      <w:r>
        <w:rPr>
          <w:rFonts w:ascii="微軟正黑體" w:eastAsia="微軟正黑體" w:hAnsi="微軟正黑體" w:hint="eastAsia"/>
          <w:kern w:val="0"/>
        </w:rPr>
        <w:t>註</w:t>
      </w:r>
      <w:proofErr w:type="gramEnd"/>
      <w:r>
        <w:rPr>
          <w:rFonts w:ascii="微軟正黑體" w:eastAsia="微軟正黑體" w:hAnsi="微軟正黑體" w:hint="eastAsia"/>
          <w:kern w:val="0"/>
        </w:rPr>
        <w:t>「*」以「</w:t>
      </w:r>
      <w:proofErr w:type="gramStart"/>
      <w:r>
        <w:rPr>
          <w:rFonts w:ascii="微軟正黑體" w:eastAsia="微軟正黑體" w:hAnsi="微軟正黑體" w:hint="eastAsia"/>
          <w:kern w:val="0"/>
        </w:rPr>
        <w:t>人次」</w:t>
      </w:r>
      <w:proofErr w:type="gramEnd"/>
      <w:r>
        <w:rPr>
          <w:rFonts w:ascii="微軟正黑體" w:eastAsia="微軟正黑體" w:hAnsi="微軟正黑體" w:hint="eastAsia"/>
          <w:kern w:val="0"/>
        </w:rPr>
        <w:t>為單位，未標</w:t>
      </w:r>
      <w:proofErr w:type="gramStart"/>
      <w:r>
        <w:rPr>
          <w:rFonts w:ascii="微軟正黑體" w:eastAsia="微軟正黑體" w:hAnsi="微軟正黑體" w:hint="eastAsia"/>
          <w:kern w:val="0"/>
        </w:rPr>
        <w:t>註</w:t>
      </w:r>
      <w:proofErr w:type="gramEnd"/>
      <w:r>
        <w:rPr>
          <w:rFonts w:ascii="微軟正黑體" w:eastAsia="微軟正黑體" w:hAnsi="微軟正黑體" w:hint="eastAsia"/>
          <w:kern w:val="0"/>
        </w:rPr>
        <w:t>「*」者以「人」為單位。</w:t>
      </w:r>
    </w:p>
    <w:p w:rsidR="006E47D5" w:rsidRDefault="00EC42D4" w:rsidP="00EC42D4">
      <w:pPr>
        <w:widowControl/>
        <w:rPr>
          <w:rFonts w:ascii="微軟正黑體" w:eastAsia="微軟正黑體" w:hAnsi="微軟正黑體" w:cs="Times New Roman"/>
          <w:b/>
          <w:sz w:val="28"/>
        </w:rPr>
      </w:pPr>
      <w:bookmarkStart w:id="13" w:name="_Toc386630442"/>
      <w:r>
        <w:rPr>
          <w:rFonts w:ascii="微軟正黑體" w:eastAsia="微軟正黑體" w:hAnsi="微軟正黑體" w:cs="Times New Roman"/>
          <w:b/>
          <w:sz w:val="28"/>
        </w:rPr>
        <w:br w:type="page"/>
      </w:r>
    </w:p>
    <w:p w:rsidR="001E40C8" w:rsidRPr="002C0FB7" w:rsidRDefault="001E40C8" w:rsidP="00542DA5">
      <w:pPr>
        <w:ind w:leftChars="-177" w:left="1" w:hangingChars="152" w:hanging="426"/>
        <w:outlineLvl w:val="0"/>
        <w:rPr>
          <w:rFonts w:ascii="標楷體" w:eastAsia="標楷體" w:hAnsi="標楷體" w:cs="Times New Roman"/>
          <w:b/>
          <w:sz w:val="28"/>
        </w:rPr>
      </w:pPr>
      <w:r w:rsidRPr="002C0FB7">
        <w:rPr>
          <w:rFonts w:ascii="微軟正黑體" w:eastAsia="微軟正黑體" w:hAnsi="微軟正黑體" w:cs="Times New Roman" w:hint="eastAsia"/>
          <w:b/>
          <w:sz w:val="28"/>
        </w:rPr>
        <w:lastRenderedPageBreak/>
        <w:t>三、塑造環境</w:t>
      </w:r>
      <w:bookmarkEnd w:id="13"/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2126"/>
        <w:gridCol w:w="425"/>
        <w:gridCol w:w="2622"/>
        <w:gridCol w:w="2623"/>
        <w:gridCol w:w="1181"/>
        <w:gridCol w:w="1181"/>
        <w:gridCol w:w="1182"/>
        <w:gridCol w:w="1701"/>
        <w:gridCol w:w="2268"/>
      </w:tblGrid>
      <w:tr w:rsidR="009D783B" w:rsidRPr="00EC42D4" w:rsidTr="00034158">
        <w:trPr>
          <w:trHeight w:val="555"/>
          <w:tblHeader/>
        </w:trPr>
        <w:tc>
          <w:tcPr>
            <w:tcW w:w="852" w:type="dxa"/>
            <w:vMerge w:val="restart"/>
            <w:shd w:val="clear" w:color="auto" w:fill="FBD4B4" w:themeFill="accent6" w:themeFillTint="66"/>
            <w:vAlign w:val="center"/>
          </w:tcPr>
          <w:p w:rsidR="009D783B" w:rsidRPr="00EC42D4" w:rsidRDefault="009D783B" w:rsidP="005976D6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EC42D4">
              <w:rPr>
                <w:rFonts w:ascii="微軟正黑體" w:eastAsia="微軟正黑體" w:hAnsi="微軟正黑體" w:cs="Times New Roman" w:hint="eastAsia"/>
                <w:b/>
                <w:szCs w:val="24"/>
              </w:rPr>
              <w:t>發展策略</w:t>
            </w:r>
          </w:p>
        </w:tc>
        <w:tc>
          <w:tcPr>
            <w:tcW w:w="2126" w:type="dxa"/>
            <w:vMerge w:val="restart"/>
            <w:shd w:val="clear" w:color="auto" w:fill="FBD4B4" w:themeFill="accent6" w:themeFillTint="66"/>
            <w:vAlign w:val="center"/>
          </w:tcPr>
          <w:p w:rsidR="009D783B" w:rsidRPr="00EC42D4" w:rsidRDefault="009D783B" w:rsidP="005976D6">
            <w:pPr>
              <w:snapToGrid w:val="0"/>
              <w:spacing w:line="280" w:lineRule="exact"/>
              <w:ind w:leftChars="-53" w:left="-127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EC42D4">
              <w:rPr>
                <w:rFonts w:ascii="微軟正黑體" w:eastAsia="微軟正黑體" w:hAnsi="微軟正黑體" w:cs="Times New Roman" w:hint="eastAsia"/>
                <w:b/>
                <w:szCs w:val="24"/>
              </w:rPr>
              <w:t>推動措施</w:t>
            </w:r>
          </w:p>
        </w:tc>
        <w:tc>
          <w:tcPr>
            <w:tcW w:w="425" w:type="dxa"/>
            <w:vMerge w:val="restart"/>
            <w:shd w:val="clear" w:color="auto" w:fill="FBD4B4" w:themeFill="accent6" w:themeFillTint="66"/>
          </w:tcPr>
          <w:p w:rsidR="009D783B" w:rsidRPr="00EC42D4" w:rsidRDefault="009D783B" w:rsidP="005976D6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EC42D4">
              <w:rPr>
                <w:rFonts w:ascii="微軟正黑體" w:eastAsia="微軟正黑體" w:hAnsi="微軟正黑體" w:cs="Times New Roman" w:hint="eastAsia"/>
                <w:b/>
                <w:szCs w:val="24"/>
              </w:rPr>
              <w:t>辦理機關</w:t>
            </w:r>
          </w:p>
        </w:tc>
        <w:tc>
          <w:tcPr>
            <w:tcW w:w="2622" w:type="dxa"/>
            <w:vMerge w:val="restart"/>
            <w:shd w:val="clear" w:color="auto" w:fill="FBD4B4" w:themeFill="accent6" w:themeFillTint="66"/>
            <w:vAlign w:val="center"/>
          </w:tcPr>
          <w:p w:rsidR="009D783B" w:rsidRPr="00EC42D4" w:rsidRDefault="009D783B" w:rsidP="005976D6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EC42D4">
              <w:rPr>
                <w:rFonts w:ascii="微軟正黑體" w:eastAsia="微軟正黑體" w:hAnsi="微軟正黑體" w:cs="Times New Roman" w:hint="eastAsia"/>
                <w:b/>
                <w:szCs w:val="24"/>
              </w:rPr>
              <w:t>104年重點工作項目</w:t>
            </w:r>
          </w:p>
        </w:tc>
        <w:tc>
          <w:tcPr>
            <w:tcW w:w="2623" w:type="dxa"/>
            <w:vMerge w:val="restart"/>
            <w:shd w:val="clear" w:color="auto" w:fill="FBD4B4" w:themeFill="accent6" w:themeFillTint="66"/>
            <w:vAlign w:val="center"/>
          </w:tcPr>
          <w:p w:rsidR="009D783B" w:rsidRPr="00EC42D4" w:rsidRDefault="009D783B" w:rsidP="005976D6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EC42D4">
              <w:rPr>
                <w:rFonts w:ascii="微軟正黑體" w:eastAsia="微軟正黑體" w:hAnsi="微軟正黑體" w:cs="Times New Roman" w:hint="eastAsia"/>
                <w:b/>
                <w:szCs w:val="24"/>
              </w:rPr>
              <w:t>104年具體成效</w:t>
            </w:r>
          </w:p>
        </w:tc>
        <w:tc>
          <w:tcPr>
            <w:tcW w:w="3544" w:type="dxa"/>
            <w:gridSpan w:val="3"/>
            <w:shd w:val="clear" w:color="auto" w:fill="FBD4B4" w:themeFill="accent6" w:themeFillTint="66"/>
            <w:vAlign w:val="center"/>
          </w:tcPr>
          <w:p w:rsidR="009D783B" w:rsidRPr="00EC42D4" w:rsidRDefault="009D783B" w:rsidP="00034158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EC42D4">
              <w:rPr>
                <w:rFonts w:ascii="微軟正黑體" w:eastAsia="微軟正黑體" w:hAnsi="微軟正黑體" w:cs="Times New Roman" w:hint="eastAsia"/>
                <w:b/>
                <w:szCs w:val="24"/>
              </w:rPr>
              <w:t>104年預算編列與執行率</w:t>
            </w: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:rsidR="009D783B" w:rsidRDefault="00034158" w:rsidP="00034158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Cs w:val="24"/>
              </w:rPr>
              <w:t>執行成果統計</w:t>
            </w:r>
          </w:p>
        </w:tc>
        <w:tc>
          <w:tcPr>
            <w:tcW w:w="2268" w:type="dxa"/>
            <w:vMerge w:val="restart"/>
            <w:shd w:val="clear" w:color="auto" w:fill="FBD4B4" w:themeFill="accent6" w:themeFillTint="66"/>
            <w:vAlign w:val="center"/>
          </w:tcPr>
          <w:p w:rsidR="009D783B" w:rsidRPr="00EC42D4" w:rsidRDefault="009D783B" w:rsidP="005976D6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Cs w:val="24"/>
              </w:rPr>
              <w:t>部會補充說明</w:t>
            </w:r>
          </w:p>
        </w:tc>
      </w:tr>
      <w:tr w:rsidR="009D783B" w:rsidRPr="00EC42D4" w:rsidTr="00034158">
        <w:trPr>
          <w:trHeight w:val="555"/>
          <w:tblHeader/>
        </w:trPr>
        <w:tc>
          <w:tcPr>
            <w:tcW w:w="852" w:type="dxa"/>
            <w:vMerge/>
            <w:vAlign w:val="center"/>
          </w:tcPr>
          <w:p w:rsidR="009D783B" w:rsidRPr="00EC42D4" w:rsidRDefault="009D783B" w:rsidP="00EC42D4">
            <w:pPr>
              <w:snapToGrid w:val="0"/>
              <w:spacing w:line="36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9D783B" w:rsidRPr="00EC42D4" w:rsidRDefault="009D783B" w:rsidP="00EC42D4">
            <w:pPr>
              <w:snapToGrid w:val="0"/>
              <w:spacing w:line="360" w:lineRule="exact"/>
              <w:ind w:leftChars="-53" w:left="-127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  <w:tc>
          <w:tcPr>
            <w:tcW w:w="425" w:type="dxa"/>
            <w:vMerge/>
          </w:tcPr>
          <w:p w:rsidR="009D783B" w:rsidRPr="00EC42D4" w:rsidRDefault="009D783B" w:rsidP="00EC42D4">
            <w:pPr>
              <w:snapToGrid w:val="0"/>
              <w:spacing w:line="36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  <w:tc>
          <w:tcPr>
            <w:tcW w:w="2622" w:type="dxa"/>
            <w:vMerge/>
          </w:tcPr>
          <w:p w:rsidR="009D783B" w:rsidRPr="00EC42D4" w:rsidRDefault="009D783B" w:rsidP="00EC42D4">
            <w:pPr>
              <w:snapToGrid w:val="0"/>
              <w:spacing w:line="36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  <w:tc>
          <w:tcPr>
            <w:tcW w:w="2623" w:type="dxa"/>
            <w:vMerge/>
            <w:vAlign w:val="center"/>
          </w:tcPr>
          <w:p w:rsidR="009D783B" w:rsidRPr="00EC42D4" w:rsidRDefault="009D783B" w:rsidP="00EC42D4">
            <w:pPr>
              <w:snapToGrid w:val="0"/>
              <w:spacing w:line="36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  <w:tc>
          <w:tcPr>
            <w:tcW w:w="1181" w:type="dxa"/>
            <w:shd w:val="clear" w:color="auto" w:fill="FBD4B4" w:themeFill="accent6" w:themeFillTint="66"/>
            <w:vAlign w:val="center"/>
          </w:tcPr>
          <w:p w:rsidR="00034158" w:rsidRDefault="009D783B" w:rsidP="005976D6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EC42D4">
              <w:rPr>
                <w:rFonts w:ascii="微軟正黑體" w:eastAsia="微軟正黑體" w:hAnsi="微軟正黑體" w:cs="Times New Roman" w:hint="eastAsia"/>
                <w:b/>
                <w:szCs w:val="24"/>
              </w:rPr>
              <w:t>編列</w:t>
            </w:r>
          </w:p>
          <w:p w:rsidR="009D783B" w:rsidRPr="00EC42D4" w:rsidRDefault="009D783B" w:rsidP="005976D6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EC42D4">
              <w:rPr>
                <w:rFonts w:ascii="微軟正黑體" w:eastAsia="微軟正黑體" w:hAnsi="微軟正黑體" w:cs="Times New Roman" w:hint="eastAsia"/>
                <w:b/>
                <w:szCs w:val="24"/>
              </w:rPr>
              <w:t>(萬元)</w:t>
            </w:r>
          </w:p>
        </w:tc>
        <w:tc>
          <w:tcPr>
            <w:tcW w:w="1181" w:type="dxa"/>
            <w:shd w:val="clear" w:color="auto" w:fill="FBD4B4" w:themeFill="accent6" w:themeFillTint="66"/>
            <w:vAlign w:val="center"/>
          </w:tcPr>
          <w:p w:rsidR="00034158" w:rsidRDefault="009D783B" w:rsidP="005976D6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EC42D4">
              <w:rPr>
                <w:rFonts w:ascii="微軟正黑體" w:eastAsia="微軟正黑體" w:hAnsi="微軟正黑體" w:cs="Times New Roman" w:hint="eastAsia"/>
                <w:b/>
                <w:szCs w:val="24"/>
              </w:rPr>
              <w:t>執行</w:t>
            </w:r>
          </w:p>
          <w:p w:rsidR="009D783B" w:rsidRPr="00EC42D4" w:rsidRDefault="009D783B" w:rsidP="005976D6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EC42D4">
              <w:rPr>
                <w:rFonts w:ascii="微軟正黑體" w:eastAsia="微軟正黑體" w:hAnsi="微軟正黑體" w:cs="Times New Roman" w:hint="eastAsia"/>
                <w:b/>
                <w:szCs w:val="24"/>
              </w:rPr>
              <w:t>(萬元)</w:t>
            </w:r>
          </w:p>
        </w:tc>
        <w:tc>
          <w:tcPr>
            <w:tcW w:w="1182" w:type="dxa"/>
            <w:shd w:val="clear" w:color="auto" w:fill="FBD4B4" w:themeFill="accent6" w:themeFillTint="66"/>
            <w:vAlign w:val="center"/>
          </w:tcPr>
          <w:p w:rsidR="00034158" w:rsidRDefault="009D783B" w:rsidP="005976D6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EC42D4">
              <w:rPr>
                <w:rFonts w:ascii="微軟正黑體" w:eastAsia="微軟正黑體" w:hAnsi="微軟正黑體" w:cs="Times New Roman" w:hint="eastAsia"/>
                <w:b/>
                <w:szCs w:val="24"/>
              </w:rPr>
              <w:t>執行率</w:t>
            </w:r>
          </w:p>
          <w:p w:rsidR="009D783B" w:rsidRPr="00EC42D4" w:rsidRDefault="009D783B" w:rsidP="005976D6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EC42D4">
              <w:rPr>
                <w:rFonts w:ascii="微軟正黑體" w:eastAsia="微軟正黑體" w:hAnsi="微軟正黑體" w:cs="Times New Roman" w:hint="eastAsia"/>
                <w:b/>
                <w:szCs w:val="24"/>
              </w:rPr>
              <w:t>(%)</w:t>
            </w: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:rsidR="00034158" w:rsidRPr="00E839CD" w:rsidRDefault="00034158" w:rsidP="00E839CD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E839CD">
              <w:rPr>
                <w:rFonts w:ascii="微軟正黑體" w:eastAsia="微軟正黑體" w:hAnsi="微軟正黑體" w:cs="Times New Roman" w:hint="eastAsia"/>
                <w:b/>
                <w:szCs w:val="24"/>
              </w:rPr>
              <w:t>培訓</w:t>
            </w:r>
          </w:p>
          <w:p w:rsidR="009D783B" w:rsidRPr="00EC42D4" w:rsidRDefault="00034158" w:rsidP="00E839CD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E839CD">
              <w:rPr>
                <w:rFonts w:ascii="微軟正黑體" w:eastAsia="微軟正黑體" w:hAnsi="微軟正黑體" w:cs="Times New Roman" w:hint="eastAsia"/>
                <w:b/>
                <w:szCs w:val="24"/>
              </w:rPr>
              <w:t>(人、</w:t>
            </w:r>
            <w:proofErr w:type="gramStart"/>
            <w:r w:rsidRPr="00E839CD">
              <w:rPr>
                <w:rFonts w:ascii="微軟正黑體" w:eastAsia="微軟正黑體" w:hAnsi="微軟正黑體" w:cs="Times New Roman" w:hint="eastAsia"/>
                <w:b/>
                <w:szCs w:val="24"/>
              </w:rPr>
              <w:t>人次)</w:t>
            </w:r>
            <w:proofErr w:type="gramEnd"/>
          </w:p>
        </w:tc>
        <w:tc>
          <w:tcPr>
            <w:tcW w:w="2268" w:type="dxa"/>
            <w:vMerge/>
            <w:vAlign w:val="center"/>
          </w:tcPr>
          <w:p w:rsidR="009D783B" w:rsidRPr="00EC42D4" w:rsidRDefault="009D783B" w:rsidP="00EC42D4">
            <w:pPr>
              <w:snapToGrid w:val="0"/>
              <w:spacing w:line="36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</w:tr>
      <w:tr w:rsidR="002D52C4" w:rsidRPr="00EC42D4" w:rsidTr="00616542">
        <w:trPr>
          <w:trHeight w:val="3665"/>
        </w:trPr>
        <w:tc>
          <w:tcPr>
            <w:tcW w:w="852" w:type="dxa"/>
          </w:tcPr>
          <w:p w:rsidR="002D52C4" w:rsidRDefault="002D52C4" w:rsidP="002C5FDD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C42D4">
              <w:rPr>
                <w:rFonts w:ascii="微軟正黑體" w:eastAsia="微軟正黑體" w:hAnsi="微軟正黑體" w:cs="Times New Roman" w:hint="eastAsia"/>
                <w:szCs w:val="24"/>
              </w:rPr>
              <w:t>(</w:t>
            </w:r>
            <w:proofErr w:type="gramStart"/>
            <w:r w:rsidRPr="00EC42D4">
              <w:rPr>
                <w:rFonts w:ascii="微軟正黑體" w:eastAsia="微軟正黑體" w:hAnsi="微軟正黑體" w:cs="Times New Roman" w:hint="eastAsia"/>
                <w:szCs w:val="24"/>
              </w:rPr>
              <w:t>一</w:t>
            </w:r>
            <w:proofErr w:type="gramEnd"/>
            <w:r w:rsidRPr="00EC42D4">
              <w:rPr>
                <w:rFonts w:ascii="微軟正黑體" w:eastAsia="微軟正黑體" w:hAnsi="微軟正黑體" w:cs="Times New Roman" w:hint="eastAsia"/>
                <w:szCs w:val="24"/>
              </w:rPr>
              <w:t>)</w:t>
            </w:r>
          </w:p>
          <w:p w:rsidR="002D52C4" w:rsidRDefault="002D52C4" w:rsidP="002C5FDD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C42D4">
              <w:rPr>
                <w:rFonts w:ascii="微軟正黑體" w:eastAsia="微軟正黑體" w:hAnsi="微軟正黑體" w:cs="Times New Roman" w:hint="eastAsia"/>
                <w:szCs w:val="24"/>
              </w:rPr>
              <w:t>建</w:t>
            </w:r>
          </w:p>
          <w:p w:rsidR="002D52C4" w:rsidRDefault="002D52C4" w:rsidP="002C5FDD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C42D4">
              <w:rPr>
                <w:rFonts w:ascii="微軟正黑體" w:eastAsia="微軟正黑體" w:hAnsi="微軟正黑體" w:cs="Times New Roman" w:hint="eastAsia"/>
                <w:szCs w:val="24"/>
              </w:rPr>
              <w:t>立</w:t>
            </w:r>
          </w:p>
          <w:p w:rsidR="002D52C4" w:rsidRDefault="002D52C4" w:rsidP="002C5FDD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proofErr w:type="gramStart"/>
            <w:r w:rsidRPr="00EC42D4">
              <w:rPr>
                <w:rFonts w:ascii="微軟正黑體" w:eastAsia="微軟正黑體" w:hAnsi="微軟正黑體" w:cs="Times New Roman" w:hint="eastAsia"/>
                <w:szCs w:val="24"/>
              </w:rPr>
              <w:t>培</w:t>
            </w:r>
            <w:proofErr w:type="gramEnd"/>
          </w:p>
          <w:p w:rsidR="002D52C4" w:rsidRDefault="002D52C4" w:rsidP="002C5FDD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proofErr w:type="gramStart"/>
            <w:r w:rsidRPr="00EC42D4">
              <w:rPr>
                <w:rFonts w:ascii="微軟正黑體" w:eastAsia="微軟正黑體" w:hAnsi="微軟正黑體" w:cs="Times New Roman" w:hint="eastAsia"/>
                <w:szCs w:val="24"/>
              </w:rPr>
              <w:t>訓</w:t>
            </w:r>
            <w:proofErr w:type="gramEnd"/>
          </w:p>
          <w:p w:rsidR="002D52C4" w:rsidRDefault="002D52C4" w:rsidP="002C5FDD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C42D4">
              <w:rPr>
                <w:rFonts w:ascii="微軟正黑體" w:eastAsia="微軟正黑體" w:hAnsi="微軟正黑體" w:cs="Times New Roman" w:hint="eastAsia"/>
                <w:szCs w:val="24"/>
              </w:rPr>
              <w:t>供</w:t>
            </w:r>
          </w:p>
          <w:p w:rsidR="002D52C4" w:rsidRDefault="002D52C4" w:rsidP="002C5FDD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C42D4">
              <w:rPr>
                <w:rFonts w:ascii="微軟正黑體" w:eastAsia="微軟正黑體" w:hAnsi="微軟正黑體" w:cs="Times New Roman" w:hint="eastAsia"/>
                <w:szCs w:val="24"/>
              </w:rPr>
              <w:t>需</w:t>
            </w:r>
          </w:p>
          <w:p w:rsidR="002D52C4" w:rsidRDefault="002D52C4" w:rsidP="002C5FDD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C42D4">
              <w:rPr>
                <w:rFonts w:ascii="微軟正黑體" w:eastAsia="微軟正黑體" w:hAnsi="微軟正黑體" w:cs="Times New Roman" w:hint="eastAsia"/>
                <w:szCs w:val="24"/>
              </w:rPr>
              <w:t>對</w:t>
            </w:r>
          </w:p>
          <w:p w:rsidR="002D52C4" w:rsidRDefault="002D52C4" w:rsidP="002C5FDD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C42D4">
              <w:rPr>
                <w:rFonts w:ascii="微軟正黑體" w:eastAsia="微軟正黑體" w:hAnsi="微軟正黑體" w:cs="Times New Roman" w:hint="eastAsia"/>
                <w:szCs w:val="24"/>
              </w:rPr>
              <w:t>話</w:t>
            </w:r>
          </w:p>
          <w:p w:rsidR="002D52C4" w:rsidRDefault="002D52C4" w:rsidP="002C5FDD">
            <w:pPr>
              <w:spacing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C42D4">
              <w:rPr>
                <w:rFonts w:ascii="微軟正黑體" w:eastAsia="微軟正黑體" w:hAnsi="微軟正黑體" w:cs="Times New Roman" w:hint="eastAsia"/>
                <w:szCs w:val="24"/>
              </w:rPr>
              <w:t>機</w:t>
            </w:r>
          </w:p>
          <w:p w:rsidR="002D52C4" w:rsidRPr="00EC42D4" w:rsidRDefault="002D52C4" w:rsidP="002C5FDD">
            <w:pPr>
              <w:spacing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C42D4">
              <w:rPr>
                <w:rFonts w:ascii="微軟正黑體" w:eastAsia="微軟正黑體" w:hAnsi="微軟正黑體" w:cs="Times New Roman" w:hint="eastAsia"/>
                <w:szCs w:val="24"/>
              </w:rPr>
              <w:t>制</w:t>
            </w:r>
          </w:p>
        </w:tc>
        <w:tc>
          <w:tcPr>
            <w:tcW w:w="2126" w:type="dxa"/>
          </w:tcPr>
          <w:p w:rsidR="002D52C4" w:rsidRPr="00EC42D4" w:rsidRDefault="002D52C4" w:rsidP="00EC42D4">
            <w:pPr>
              <w:snapToGrid w:val="0"/>
              <w:spacing w:line="360" w:lineRule="exact"/>
              <w:jc w:val="both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  <w:bookmarkStart w:id="14" w:name="_Toc386630446"/>
            <w:r w:rsidRPr="00EC42D4">
              <w:rPr>
                <w:rFonts w:ascii="微軟正黑體" w:eastAsia="微軟正黑體" w:hAnsi="微軟正黑體" w:cs="Times New Roman"/>
                <w:szCs w:val="24"/>
              </w:rPr>
              <w:t>3-1-1</w:t>
            </w:r>
            <w:bookmarkEnd w:id="14"/>
          </w:p>
          <w:p w:rsidR="002D52C4" w:rsidRPr="00EC42D4" w:rsidRDefault="002D52C4" w:rsidP="00EC42D4">
            <w:pPr>
              <w:snapToGrid w:val="0"/>
              <w:spacing w:line="360" w:lineRule="exact"/>
              <w:jc w:val="both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  <w:bookmarkStart w:id="15" w:name="_Toc386630447"/>
            <w:r w:rsidRPr="00EC42D4">
              <w:rPr>
                <w:rFonts w:ascii="微軟正黑體" w:eastAsia="微軟正黑體" w:hAnsi="微軟正黑體" w:cs="Times New Roman" w:hint="eastAsia"/>
                <w:szCs w:val="24"/>
              </w:rPr>
              <w:t>按</w:t>
            </w:r>
            <w:proofErr w:type="gramStart"/>
            <w:r w:rsidRPr="00EC42D4">
              <w:rPr>
                <w:rFonts w:ascii="微軟正黑體" w:eastAsia="微軟正黑體" w:hAnsi="微軟正黑體" w:cs="Times New Roman" w:hint="eastAsia"/>
                <w:szCs w:val="24"/>
              </w:rPr>
              <w:t>不</w:t>
            </w:r>
            <w:proofErr w:type="gramEnd"/>
            <w:r w:rsidRPr="00EC42D4">
              <w:rPr>
                <w:rFonts w:ascii="微軟正黑體" w:eastAsia="微軟正黑體" w:hAnsi="微軟正黑體" w:cs="Times New Roman" w:hint="eastAsia"/>
                <w:szCs w:val="24"/>
              </w:rPr>
              <w:t>同業別或地域，由產業界主導，政府提供必要協助，邀集產官學</w:t>
            </w:r>
            <w:proofErr w:type="gramStart"/>
            <w:r w:rsidRPr="00EC42D4">
              <w:rPr>
                <w:rFonts w:ascii="微軟正黑體" w:eastAsia="微軟正黑體" w:hAnsi="微軟正黑體" w:cs="Times New Roman" w:hint="eastAsia"/>
                <w:szCs w:val="24"/>
              </w:rPr>
              <w:t>研</w:t>
            </w:r>
            <w:proofErr w:type="gramEnd"/>
            <w:r w:rsidRPr="00EC42D4">
              <w:rPr>
                <w:rFonts w:ascii="微軟正黑體" w:eastAsia="微軟正黑體" w:hAnsi="微軟正黑體" w:cs="Times New Roman" w:hint="eastAsia"/>
                <w:szCs w:val="24"/>
              </w:rPr>
              <w:t>共同組成對話機制，針對產業所需人才缺口，推動培訓計畫與就業媒合</w:t>
            </w:r>
            <w:bookmarkEnd w:id="15"/>
          </w:p>
        </w:tc>
        <w:tc>
          <w:tcPr>
            <w:tcW w:w="425" w:type="dxa"/>
          </w:tcPr>
          <w:p w:rsidR="002D52C4" w:rsidRPr="00EC42D4" w:rsidRDefault="002D52C4" w:rsidP="006B27FD">
            <w:pPr>
              <w:snapToGrid w:val="0"/>
              <w:spacing w:line="320" w:lineRule="exact"/>
              <w:jc w:val="both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  <w:bookmarkStart w:id="16" w:name="_Toc386630448"/>
            <w:r w:rsidRPr="00EC42D4">
              <w:rPr>
                <w:rFonts w:ascii="微軟正黑體" w:eastAsia="微軟正黑體" w:hAnsi="微軟正黑體" w:cs="Times New Roman" w:hint="eastAsia"/>
                <w:szCs w:val="24"/>
              </w:rPr>
              <w:t>經濟部</w:t>
            </w:r>
            <w:bookmarkEnd w:id="16"/>
          </w:p>
        </w:tc>
        <w:tc>
          <w:tcPr>
            <w:tcW w:w="2622" w:type="dxa"/>
          </w:tcPr>
          <w:p w:rsidR="002D52C4" w:rsidRPr="00EC42D4" w:rsidRDefault="002D52C4" w:rsidP="00EC42D4">
            <w:pPr>
              <w:snapToGrid w:val="0"/>
              <w:spacing w:line="360" w:lineRule="exact"/>
              <w:jc w:val="both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  <w:r w:rsidRPr="00EC42D4">
              <w:rPr>
                <w:rFonts w:ascii="微軟正黑體" w:eastAsia="微軟正黑體" w:hAnsi="微軟正黑體" w:cs="Times New Roman" w:hint="eastAsia"/>
                <w:szCs w:val="24"/>
              </w:rPr>
              <w:t>推動10個產業建立供需對話機制，加強產學溝通交流，促進學校調整學程、課程符合產業需求。</w:t>
            </w:r>
          </w:p>
        </w:tc>
        <w:tc>
          <w:tcPr>
            <w:tcW w:w="2623" w:type="dxa"/>
          </w:tcPr>
          <w:p w:rsidR="002D52C4" w:rsidRPr="00EC42D4" w:rsidRDefault="002D52C4" w:rsidP="00EC42D4">
            <w:pPr>
              <w:snapToGrid w:val="0"/>
              <w:spacing w:line="360" w:lineRule="exact"/>
              <w:jc w:val="both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  <w:r w:rsidRPr="00EC42D4">
              <w:rPr>
                <w:rFonts w:ascii="微軟正黑體" w:eastAsia="微軟正黑體" w:hAnsi="微軟正黑體" w:cs="Times New Roman" w:hint="eastAsia"/>
                <w:szCs w:val="24"/>
              </w:rPr>
              <w:t>完成智慧機器人、自行車、IC設計、智慧手持裝置、數位內容、雲端運算、食品、石化、設計服務、資訊服務等10個產業供需對話機制，透過產業專家會議方式，加強產學溝通交流，促進學校調整學程、課程符合產業需求。</w:t>
            </w:r>
          </w:p>
        </w:tc>
        <w:tc>
          <w:tcPr>
            <w:tcW w:w="1181" w:type="dxa"/>
          </w:tcPr>
          <w:p w:rsidR="002D52C4" w:rsidRPr="00EE4227" w:rsidRDefault="002D52C4" w:rsidP="00D96F45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經常性經費辦理</w:t>
            </w:r>
          </w:p>
        </w:tc>
        <w:tc>
          <w:tcPr>
            <w:tcW w:w="1181" w:type="dxa"/>
          </w:tcPr>
          <w:p w:rsidR="002D52C4" w:rsidRPr="00BD76BB" w:rsidRDefault="002D52C4" w:rsidP="00D96F45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經常性經費辦理</w:t>
            </w:r>
          </w:p>
        </w:tc>
        <w:tc>
          <w:tcPr>
            <w:tcW w:w="1182" w:type="dxa"/>
          </w:tcPr>
          <w:p w:rsidR="002D52C4" w:rsidRPr="008405CE" w:rsidRDefault="002D52C4" w:rsidP="008405CE">
            <w:pPr>
              <w:snapToGrid w:val="0"/>
              <w:spacing w:line="360" w:lineRule="exact"/>
              <w:jc w:val="center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  <w:r w:rsidRPr="008405CE">
              <w:rPr>
                <w:rFonts w:ascii="微軟正黑體" w:eastAsia="微軟正黑體" w:hAnsi="微軟正黑體" w:cs="Times New Roman"/>
                <w:szCs w:val="24"/>
              </w:rPr>
              <w:t>-</w:t>
            </w:r>
          </w:p>
        </w:tc>
        <w:tc>
          <w:tcPr>
            <w:tcW w:w="1701" w:type="dxa"/>
          </w:tcPr>
          <w:p w:rsidR="002D52C4" w:rsidRPr="008405CE" w:rsidRDefault="002D52C4" w:rsidP="008405CE">
            <w:pPr>
              <w:snapToGrid w:val="0"/>
              <w:spacing w:line="360" w:lineRule="exact"/>
              <w:jc w:val="center"/>
              <w:outlineLvl w:val="2"/>
              <w:rPr>
                <w:rFonts w:ascii="微軟正黑體" w:eastAsia="微軟正黑體" w:hAnsi="微軟正黑體" w:cs="Times New Roman"/>
              </w:rPr>
            </w:pPr>
            <w:r w:rsidRPr="008405CE">
              <w:rPr>
                <w:rFonts w:ascii="微軟正黑體" w:eastAsia="微軟正黑體" w:hAnsi="微軟正黑體" w:cs="Times New Roman" w:hint="eastAsia"/>
              </w:rPr>
              <w:t>-</w:t>
            </w:r>
          </w:p>
        </w:tc>
        <w:tc>
          <w:tcPr>
            <w:tcW w:w="2268" w:type="dxa"/>
          </w:tcPr>
          <w:p w:rsidR="002D52C4" w:rsidRPr="0013437B" w:rsidRDefault="002D52C4" w:rsidP="0013437B">
            <w:pPr>
              <w:snapToGrid w:val="0"/>
              <w:spacing w:line="360" w:lineRule="exact"/>
              <w:jc w:val="both"/>
              <w:outlineLvl w:val="2"/>
              <w:rPr>
                <w:rFonts w:ascii="微軟正黑體" w:eastAsia="微軟正黑體" w:hAnsi="微軟正黑體" w:cs="Times New Roman"/>
                <w:b/>
              </w:rPr>
            </w:pPr>
          </w:p>
        </w:tc>
      </w:tr>
      <w:tr w:rsidR="002D52C4" w:rsidRPr="00EC42D4" w:rsidTr="00E839CD">
        <w:trPr>
          <w:trHeight w:val="843"/>
        </w:trPr>
        <w:tc>
          <w:tcPr>
            <w:tcW w:w="852" w:type="dxa"/>
            <w:vMerge w:val="restart"/>
          </w:tcPr>
          <w:p w:rsidR="002D52C4" w:rsidRDefault="002D52C4" w:rsidP="00616542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(二</w:t>
            </w:r>
            <w:r w:rsidRPr="00EC42D4">
              <w:rPr>
                <w:rFonts w:ascii="微軟正黑體" w:eastAsia="微軟正黑體" w:hAnsi="微軟正黑體" w:cs="Times New Roman" w:hint="eastAsia"/>
                <w:szCs w:val="24"/>
              </w:rPr>
              <w:t>)</w:t>
            </w:r>
          </w:p>
          <w:p w:rsidR="002D52C4" w:rsidRDefault="002D52C4" w:rsidP="00616542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C42D4">
              <w:rPr>
                <w:rFonts w:ascii="微軟正黑體" w:eastAsia="微軟正黑體" w:hAnsi="微軟正黑體" w:cs="Times New Roman" w:hint="eastAsia"/>
                <w:szCs w:val="24"/>
              </w:rPr>
              <w:t>建</w:t>
            </w:r>
          </w:p>
          <w:p w:rsidR="002D52C4" w:rsidRDefault="002D52C4" w:rsidP="00616542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C42D4">
              <w:rPr>
                <w:rFonts w:ascii="微軟正黑體" w:eastAsia="微軟正黑體" w:hAnsi="微軟正黑體" w:cs="Times New Roman" w:hint="eastAsia"/>
                <w:szCs w:val="24"/>
              </w:rPr>
              <w:t>置</w:t>
            </w:r>
          </w:p>
          <w:p w:rsidR="002D52C4" w:rsidRDefault="002D52C4" w:rsidP="00616542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proofErr w:type="gramStart"/>
            <w:r w:rsidRPr="00EC42D4">
              <w:rPr>
                <w:rFonts w:ascii="微軟正黑體" w:eastAsia="微軟正黑體" w:hAnsi="微軟正黑體" w:cs="Times New Roman" w:hint="eastAsia"/>
                <w:szCs w:val="24"/>
              </w:rPr>
              <w:t>培</w:t>
            </w:r>
            <w:proofErr w:type="gramEnd"/>
          </w:p>
          <w:p w:rsidR="002D52C4" w:rsidRDefault="002D52C4" w:rsidP="00616542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proofErr w:type="gramStart"/>
            <w:r w:rsidRPr="00EC42D4">
              <w:rPr>
                <w:rFonts w:ascii="微軟正黑體" w:eastAsia="微軟正黑體" w:hAnsi="微軟正黑體" w:cs="Times New Roman" w:hint="eastAsia"/>
                <w:szCs w:val="24"/>
              </w:rPr>
              <w:t>訓</w:t>
            </w:r>
            <w:proofErr w:type="gramEnd"/>
          </w:p>
          <w:p w:rsidR="002D52C4" w:rsidRDefault="002D52C4" w:rsidP="00616542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C42D4">
              <w:rPr>
                <w:rFonts w:ascii="微軟正黑體" w:eastAsia="微軟正黑體" w:hAnsi="微軟正黑體" w:cs="Times New Roman" w:hint="eastAsia"/>
                <w:szCs w:val="24"/>
              </w:rPr>
              <w:t>產</w:t>
            </w:r>
          </w:p>
          <w:p w:rsidR="002D52C4" w:rsidRDefault="002D52C4" w:rsidP="00616542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C42D4">
              <w:rPr>
                <w:rFonts w:ascii="微軟正黑體" w:eastAsia="微軟正黑體" w:hAnsi="微軟正黑體" w:cs="Times New Roman" w:hint="eastAsia"/>
                <w:szCs w:val="24"/>
              </w:rPr>
              <w:t>業</w:t>
            </w:r>
          </w:p>
          <w:p w:rsidR="002D52C4" w:rsidRDefault="002D52C4" w:rsidP="00616542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C42D4">
              <w:rPr>
                <w:rFonts w:ascii="微軟正黑體" w:eastAsia="微軟正黑體" w:hAnsi="微軟正黑體" w:cs="Times New Roman" w:hint="eastAsia"/>
                <w:szCs w:val="24"/>
              </w:rPr>
              <w:t>資</w:t>
            </w:r>
          </w:p>
          <w:p w:rsidR="002D52C4" w:rsidRDefault="002D52C4" w:rsidP="00616542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C42D4">
              <w:rPr>
                <w:rFonts w:ascii="微軟正黑體" w:eastAsia="微軟正黑體" w:hAnsi="微軟正黑體" w:cs="Times New Roman" w:hint="eastAsia"/>
                <w:szCs w:val="24"/>
              </w:rPr>
              <w:t>訊</w:t>
            </w:r>
          </w:p>
          <w:p w:rsidR="002D52C4" w:rsidRDefault="002D52C4" w:rsidP="00616542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C42D4">
              <w:rPr>
                <w:rFonts w:ascii="微軟正黑體" w:eastAsia="微軟正黑體" w:hAnsi="微軟正黑體" w:cs="Times New Roman" w:hint="eastAsia"/>
                <w:szCs w:val="24"/>
              </w:rPr>
              <w:t>平</w:t>
            </w:r>
          </w:p>
          <w:p w:rsidR="002D52C4" w:rsidRPr="00EC42D4" w:rsidRDefault="002D52C4" w:rsidP="00616542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C42D4">
              <w:rPr>
                <w:rFonts w:ascii="微軟正黑體" w:eastAsia="微軟正黑體" w:hAnsi="微軟正黑體" w:cs="Times New Roman" w:hint="eastAsia"/>
                <w:szCs w:val="24"/>
              </w:rPr>
              <w:t>台</w:t>
            </w:r>
          </w:p>
        </w:tc>
        <w:tc>
          <w:tcPr>
            <w:tcW w:w="2126" w:type="dxa"/>
            <w:vMerge w:val="restart"/>
          </w:tcPr>
          <w:p w:rsidR="002D52C4" w:rsidRPr="00EC42D4" w:rsidRDefault="002D52C4" w:rsidP="00E839CD">
            <w:pPr>
              <w:snapToGrid w:val="0"/>
              <w:spacing w:line="360" w:lineRule="exact"/>
              <w:jc w:val="both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  <w:r w:rsidRPr="00EC42D4">
              <w:rPr>
                <w:rFonts w:ascii="微軟正黑體" w:eastAsia="微軟正黑體" w:hAnsi="微軟正黑體" w:cs="Times New Roman"/>
                <w:szCs w:val="24"/>
              </w:rPr>
              <w:t>3-2-1</w:t>
            </w:r>
          </w:p>
          <w:p w:rsidR="002D52C4" w:rsidRPr="00EC42D4" w:rsidRDefault="002D52C4" w:rsidP="00E839CD">
            <w:pPr>
              <w:snapToGrid w:val="0"/>
              <w:spacing w:line="360" w:lineRule="exact"/>
              <w:jc w:val="both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  <w:r w:rsidRPr="00EC42D4">
              <w:rPr>
                <w:rFonts w:ascii="微軟正黑體" w:eastAsia="微軟正黑體" w:hAnsi="微軟正黑體" w:cs="Times New Roman" w:hint="eastAsia"/>
                <w:szCs w:val="24"/>
              </w:rPr>
              <w:t>建置培訓產業訊息公告平台，披露培訓課程的供給與需求、公告培訓法規及相關培訓資訊；提供完整的資訊，以利民</w:t>
            </w:r>
            <w:bookmarkStart w:id="17" w:name="_Toc386630450"/>
            <w:r w:rsidRPr="00EC42D4">
              <w:rPr>
                <w:rFonts w:ascii="微軟正黑體" w:eastAsia="微軟正黑體" w:hAnsi="微軟正黑體" w:cs="Times New Roman" w:hint="eastAsia"/>
                <w:szCs w:val="24"/>
              </w:rPr>
              <w:t>間進入培訓市場</w:t>
            </w:r>
            <w:bookmarkEnd w:id="17"/>
          </w:p>
        </w:tc>
        <w:tc>
          <w:tcPr>
            <w:tcW w:w="425" w:type="dxa"/>
          </w:tcPr>
          <w:p w:rsidR="002D52C4" w:rsidRPr="00EC42D4" w:rsidRDefault="002D52C4" w:rsidP="00D96F45">
            <w:pPr>
              <w:snapToGrid w:val="0"/>
              <w:spacing w:line="320" w:lineRule="exact"/>
              <w:jc w:val="both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  <w:r w:rsidRPr="00EC42D4">
              <w:rPr>
                <w:rFonts w:ascii="微軟正黑體" w:eastAsia="微軟正黑體" w:hAnsi="微軟正黑體" w:cs="Times New Roman" w:hint="eastAsia"/>
                <w:szCs w:val="24"/>
              </w:rPr>
              <w:t>經濟部</w:t>
            </w:r>
          </w:p>
          <w:p w:rsidR="002D52C4" w:rsidRPr="00EC42D4" w:rsidRDefault="002D52C4" w:rsidP="00D96F45">
            <w:pPr>
              <w:snapToGrid w:val="0"/>
              <w:spacing w:line="320" w:lineRule="exact"/>
              <w:jc w:val="both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622" w:type="dxa"/>
          </w:tcPr>
          <w:p w:rsidR="002D52C4" w:rsidRPr="00EC42D4" w:rsidRDefault="002D52C4" w:rsidP="00D96F45">
            <w:pPr>
              <w:snapToGrid w:val="0"/>
              <w:spacing w:line="360" w:lineRule="exact"/>
              <w:jc w:val="both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  <w:r w:rsidRPr="00EC42D4">
              <w:rPr>
                <w:rFonts w:ascii="微軟正黑體" w:eastAsia="微軟正黑體" w:hAnsi="微軟正黑體" w:cs="Times New Roman" w:hint="eastAsia"/>
                <w:szCs w:val="24"/>
              </w:rPr>
              <w:t>營運工業技術人才培訓全球資訊網訪客達3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0,000</w:t>
            </w:r>
            <w:r w:rsidRPr="00EC42D4">
              <w:rPr>
                <w:rFonts w:ascii="微軟正黑體" w:eastAsia="微軟正黑體" w:hAnsi="微軟正黑體" w:cs="Times New Roman" w:hint="eastAsia"/>
                <w:szCs w:val="24"/>
              </w:rPr>
              <w:t>人次，提供民眾最新、最完整之工業局人才培訓計畫課程資訊。</w:t>
            </w:r>
          </w:p>
        </w:tc>
        <w:tc>
          <w:tcPr>
            <w:tcW w:w="2623" w:type="dxa"/>
          </w:tcPr>
          <w:p w:rsidR="002D52C4" w:rsidRPr="00EC42D4" w:rsidRDefault="002D52C4" w:rsidP="00D96F45">
            <w:pPr>
              <w:snapToGrid w:val="0"/>
              <w:spacing w:line="360" w:lineRule="exact"/>
              <w:jc w:val="both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  <w:r w:rsidRPr="00EC42D4">
              <w:rPr>
                <w:rFonts w:ascii="微軟正黑體" w:eastAsia="微軟正黑體" w:hAnsi="微軟正黑體" w:cs="Times New Roman" w:hint="eastAsia"/>
                <w:szCs w:val="24"/>
              </w:rPr>
              <w:t>營運工業技術人才培訓全球資訊網訪客達59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,000</w:t>
            </w:r>
            <w:r w:rsidRPr="00EC42D4">
              <w:rPr>
                <w:rFonts w:ascii="微軟正黑體" w:eastAsia="微軟正黑體" w:hAnsi="微軟正黑體" w:cs="Times New Roman" w:hint="eastAsia"/>
                <w:szCs w:val="24"/>
              </w:rPr>
              <w:t>人次，提供民眾最新、最完整之工業局人才培訓計畫課程資訊。</w:t>
            </w:r>
          </w:p>
        </w:tc>
        <w:tc>
          <w:tcPr>
            <w:tcW w:w="1181" w:type="dxa"/>
          </w:tcPr>
          <w:p w:rsidR="002D52C4" w:rsidRPr="00EE4227" w:rsidRDefault="002D52C4" w:rsidP="00D96F45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經常性經費辦理</w:t>
            </w:r>
          </w:p>
        </w:tc>
        <w:tc>
          <w:tcPr>
            <w:tcW w:w="1181" w:type="dxa"/>
          </w:tcPr>
          <w:p w:rsidR="002D52C4" w:rsidRPr="00BD76BB" w:rsidRDefault="002D52C4" w:rsidP="00D96F45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經常性經費辦理</w:t>
            </w:r>
          </w:p>
        </w:tc>
        <w:tc>
          <w:tcPr>
            <w:tcW w:w="1182" w:type="dxa"/>
          </w:tcPr>
          <w:p w:rsidR="002D52C4" w:rsidRPr="005C0144" w:rsidRDefault="002D52C4" w:rsidP="00D96F45">
            <w:pPr>
              <w:snapToGrid w:val="0"/>
              <w:spacing w:line="360" w:lineRule="exact"/>
              <w:jc w:val="center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  <w:r w:rsidRPr="005C0144">
              <w:rPr>
                <w:rFonts w:ascii="微軟正黑體" w:eastAsia="微軟正黑體" w:hAnsi="微軟正黑體" w:cs="Times New Roman"/>
                <w:szCs w:val="24"/>
              </w:rPr>
              <w:t>-</w:t>
            </w:r>
          </w:p>
        </w:tc>
        <w:tc>
          <w:tcPr>
            <w:tcW w:w="1701" w:type="dxa"/>
          </w:tcPr>
          <w:p w:rsidR="002D52C4" w:rsidRPr="005C0144" w:rsidRDefault="002D52C4" w:rsidP="00D96F45">
            <w:pPr>
              <w:snapToGrid w:val="0"/>
              <w:spacing w:line="360" w:lineRule="exact"/>
              <w:jc w:val="center"/>
              <w:outlineLvl w:val="2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 w:hint="eastAsia"/>
              </w:rPr>
              <w:t>-</w:t>
            </w:r>
          </w:p>
        </w:tc>
        <w:tc>
          <w:tcPr>
            <w:tcW w:w="2268" w:type="dxa"/>
          </w:tcPr>
          <w:p w:rsidR="002D52C4" w:rsidRPr="0013437B" w:rsidRDefault="002D52C4" w:rsidP="0013437B">
            <w:pPr>
              <w:snapToGrid w:val="0"/>
              <w:spacing w:line="360" w:lineRule="exact"/>
              <w:jc w:val="both"/>
              <w:outlineLvl w:val="2"/>
              <w:rPr>
                <w:rFonts w:ascii="微軟正黑體" w:eastAsia="微軟正黑體" w:hAnsi="微軟正黑體" w:cs="Times New Roman"/>
                <w:b/>
              </w:rPr>
            </w:pPr>
          </w:p>
        </w:tc>
      </w:tr>
      <w:tr w:rsidR="00E839CD" w:rsidRPr="00EC42D4" w:rsidTr="00616542">
        <w:trPr>
          <w:trHeight w:val="776"/>
        </w:trPr>
        <w:tc>
          <w:tcPr>
            <w:tcW w:w="852" w:type="dxa"/>
            <w:vMerge/>
            <w:tcBorders>
              <w:bottom w:val="single" w:sz="4" w:space="0" w:color="auto"/>
            </w:tcBorders>
          </w:tcPr>
          <w:p w:rsidR="00E839CD" w:rsidRDefault="00E839CD" w:rsidP="00616542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E839CD" w:rsidRPr="00EC42D4" w:rsidRDefault="00E839CD" w:rsidP="00E839CD">
            <w:pPr>
              <w:snapToGrid w:val="0"/>
              <w:spacing w:line="360" w:lineRule="exact"/>
              <w:jc w:val="both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839CD" w:rsidRPr="00EC42D4" w:rsidRDefault="00E839CD" w:rsidP="00D96F45">
            <w:pPr>
              <w:snapToGrid w:val="0"/>
              <w:spacing w:line="320" w:lineRule="exact"/>
              <w:jc w:val="both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  <w:r w:rsidRPr="00EC42D4">
              <w:rPr>
                <w:rFonts w:ascii="微軟正黑體" w:eastAsia="微軟正黑體" w:hAnsi="微軟正黑體" w:cs="Times New Roman" w:hint="eastAsia"/>
                <w:szCs w:val="24"/>
              </w:rPr>
              <w:t>勞動部</w:t>
            </w:r>
          </w:p>
        </w:tc>
        <w:tc>
          <w:tcPr>
            <w:tcW w:w="2622" w:type="dxa"/>
            <w:tcBorders>
              <w:bottom w:val="single" w:sz="4" w:space="0" w:color="auto"/>
            </w:tcBorders>
          </w:tcPr>
          <w:p w:rsidR="00E839CD" w:rsidRPr="00EC42D4" w:rsidRDefault="00E839CD" w:rsidP="00D96F45">
            <w:pPr>
              <w:snapToGrid w:val="0"/>
              <w:spacing w:line="360" w:lineRule="exact"/>
              <w:jc w:val="both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  <w:proofErr w:type="gramStart"/>
            <w:r w:rsidRPr="005A097D">
              <w:rPr>
                <w:rFonts w:ascii="微軟正黑體" w:eastAsia="微軟正黑體" w:hAnsi="微軟正黑體" w:cs="Times New Roman" w:hint="eastAsia"/>
                <w:szCs w:val="24"/>
              </w:rPr>
              <w:t>賡</w:t>
            </w:r>
            <w:proofErr w:type="gramEnd"/>
            <w:r w:rsidRPr="005A097D">
              <w:rPr>
                <w:rFonts w:ascii="微軟正黑體" w:eastAsia="微軟正黑體" w:hAnsi="微軟正黑體" w:cs="Times New Roman" w:hint="eastAsia"/>
                <w:szCs w:val="24"/>
              </w:rPr>
              <w:t>續提供資訊揭露服務，並依政策規劃增修相關功能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。</w:t>
            </w:r>
          </w:p>
        </w:tc>
        <w:tc>
          <w:tcPr>
            <w:tcW w:w="2623" w:type="dxa"/>
            <w:tcBorders>
              <w:bottom w:val="single" w:sz="4" w:space="0" w:color="auto"/>
            </w:tcBorders>
          </w:tcPr>
          <w:p w:rsidR="00E839CD" w:rsidRPr="00EC42D4" w:rsidRDefault="00E839CD" w:rsidP="00D96F45">
            <w:pPr>
              <w:snapToGrid w:val="0"/>
              <w:spacing w:line="360" w:lineRule="exact"/>
              <w:jc w:val="both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  <w:r w:rsidRPr="005A097D">
              <w:rPr>
                <w:rFonts w:ascii="微軟正黑體" w:eastAsia="微軟正黑體" w:hAnsi="微軟正黑體" w:cs="Times New Roman" w:hint="eastAsia"/>
                <w:szCs w:val="24"/>
              </w:rPr>
              <w:t>於職業訓練資訊管理系統提供相關培訓資訊，</w:t>
            </w:r>
            <w:proofErr w:type="gramStart"/>
            <w:r w:rsidRPr="005A097D">
              <w:rPr>
                <w:rFonts w:ascii="微軟正黑體" w:eastAsia="微軟正黑體" w:hAnsi="微軟正黑體" w:cs="Times New Roman" w:hint="eastAsia"/>
                <w:szCs w:val="24"/>
              </w:rPr>
              <w:t>104年共彙整</w:t>
            </w:r>
            <w:proofErr w:type="gramEnd"/>
            <w:r w:rsidRPr="005A097D">
              <w:rPr>
                <w:rFonts w:ascii="微軟正黑體" w:eastAsia="微軟正黑體" w:hAnsi="微軟正黑體" w:cs="Times New Roman" w:hint="eastAsia"/>
                <w:szCs w:val="24"/>
              </w:rPr>
              <w:t>7,158班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E839CD" w:rsidRPr="00EC42D4" w:rsidRDefault="00E839CD" w:rsidP="00D96F45">
            <w:pPr>
              <w:spacing w:line="360" w:lineRule="exact"/>
              <w:jc w:val="center"/>
              <w:outlineLvl w:val="0"/>
              <w:rPr>
                <w:rFonts w:ascii="微軟正黑體" w:eastAsia="微軟正黑體" w:hAnsi="微軟正黑體" w:cs="Times New Roman"/>
                <w:szCs w:val="24"/>
              </w:rPr>
            </w:pPr>
            <w:r w:rsidRPr="005A097D">
              <w:rPr>
                <w:rFonts w:ascii="微軟正黑體" w:eastAsia="微軟正黑體" w:hAnsi="微軟正黑體" w:cs="Times New Roman" w:hint="eastAsia"/>
                <w:szCs w:val="24"/>
              </w:rPr>
              <w:t>1,100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E839CD" w:rsidRPr="005A097D" w:rsidRDefault="00E839CD" w:rsidP="00D96F45">
            <w:pPr>
              <w:snapToGrid w:val="0"/>
              <w:spacing w:line="360" w:lineRule="exact"/>
              <w:jc w:val="center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  <w:r w:rsidRPr="005A097D">
              <w:rPr>
                <w:rFonts w:ascii="微軟正黑體" w:eastAsia="微軟正黑體" w:hAnsi="微軟正黑體" w:cs="Times New Roman" w:hint="eastAsia"/>
                <w:szCs w:val="24"/>
              </w:rPr>
              <w:t>996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E839CD" w:rsidRPr="005A097D" w:rsidRDefault="00E839CD" w:rsidP="0083292E">
            <w:pPr>
              <w:spacing w:line="360" w:lineRule="exact"/>
              <w:jc w:val="center"/>
              <w:outlineLvl w:val="0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90.5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839CD" w:rsidRPr="00800006" w:rsidRDefault="00E839CD" w:rsidP="00704D92">
            <w:pPr>
              <w:adjustRightInd w:val="0"/>
              <w:snapToGrid w:val="0"/>
              <w:ind w:leftChars="50" w:left="120"/>
              <w:jc w:val="center"/>
              <w:rPr>
                <w:rFonts w:ascii="微軟正黑體" w:eastAsia="微軟正黑體" w:hAnsi="微軟正黑體"/>
              </w:rPr>
            </w:pPr>
            <w:r w:rsidRPr="00800006">
              <w:rPr>
                <w:rFonts w:ascii="微軟正黑體" w:eastAsia="微軟正黑體" w:hAnsi="微軟正黑體" w:hint="eastAsia"/>
              </w:rPr>
              <w:t>171,237</w:t>
            </w:r>
            <w:r w:rsidR="00704D92">
              <w:rPr>
                <w:rFonts w:ascii="微軟正黑體" w:eastAsia="微軟正黑體" w:hAnsi="微軟正黑體" w:hint="eastAsia"/>
              </w:rPr>
              <w:t>*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839CD" w:rsidRPr="0013437B" w:rsidRDefault="00E839CD" w:rsidP="00491932">
            <w:pPr>
              <w:pStyle w:val="a3"/>
              <w:numPr>
                <w:ilvl w:val="0"/>
                <w:numId w:val="45"/>
              </w:numPr>
              <w:snapToGrid w:val="0"/>
              <w:spacing w:line="360" w:lineRule="exact"/>
              <w:ind w:leftChars="0" w:left="227" w:hanging="255"/>
              <w:jc w:val="distribute"/>
              <w:outlineLvl w:val="2"/>
              <w:rPr>
                <w:rFonts w:ascii="微軟正黑體" w:eastAsia="微軟正黑體" w:hAnsi="微軟正黑體" w:cs="Times New Roman"/>
                <w:b/>
              </w:rPr>
            </w:pPr>
            <w:r w:rsidRPr="00DF537E">
              <w:rPr>
                <w:rFonts w:ascii="微軟正黑體" w:eastAsia="微軟正黑體" w:hAnsi="微軟正黑體" w:cs="Times New Roman" w:hint="eastAsia"/>
              </w:rPr>
              <w:t>原預計104年提供9,000班課程資訊及200,000</w:t>
            </w:r>
            <w:r w:rsidR="00491932" w:rsidRPr="0013437B">
              <w:rPr>
                <w:rFonts w:ascii="微軟正黑體" w:eastAsia="微軟正黑體" w:hAnsi="微軟正黑體" w:cs="Times New Roman"/>
                <w:b/>
              </w:rPr>
              <w:t xml:space="preserve"> </w:t>
            </w:r>
          </w:p>
        </w:tc>
      </w:tr>
      <w:tr w:rsidR="00E839CD" w:rsidRPr="00EC42D4" w:rsidTr="00D96F45">
        <w:trPr>
          <w:trHeight w:val="555"/>
          <w:tblHeader/>
        </w:trPr>
        <w:tc>
          <w:tcPr>
            <w:tcW w:w="852" w:type="dxa"/>
            <w:vMerge w:val="restart"/>
            <w:shd w:val="clear" w:color="auto" w:fill="FBD4B4" w:themeFill="accent6" w:themeFillTint="66"/>
            <w:vAlign w:val="center"/>
          </w:tcPr>
          <w:p w:rsidR="00E839CD" w:rsidRPr="00EC42D4" w:rsidRDefault="00E839CD" w:rsidP="00D96F45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EC42D4">
              <w:rPr>
                <w:rFonts w:ascii="微軟正黑體" w:eastAsia="微軟正黑體" w:hAnsi="微軟正黑體" w:cs="Times New Roman" w:hint="eastAsia"/>
                <w:b/>
                <w:szCs w:val="24"/>
              </w:rPr>
              <w:lastRenderedPageBreak/>
              <w:t>發展策略</w:t>
            </w:r>
          </w:p>
        </w:tc>
        <w:tc>
          <w:tcPr>
            <w:tcW w:w="2126" w:type="dxa"/>
            <w:vMerge w:val="restart"/>
            <w:shd w:val="clear" w:color="auto" w:fill="FBD4B4" w:themeFill="accent6" w:themeFillTint="66"/>
            <w:vAlign w:val="center"/>
          </w:tcPr>
          <w:p w:rsidR="00E839CD" w:rsidRPr="00EC42D4" w:rsidRDefault="00E839CD" w:rsidP="00D96F45">
            <w:pPr>
              <w:snapToGrid w:val="0"/>
              <w:spacing w:line="280" w:lineRule="exact"/>
              <w:ind w:leftChars="-53" w:left="-127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EC42D4">
              <w:rPr>
                <w:rFonts w:ascii="微軟正黑體" w:eastAsia="微軟正黑體" w:hAnsi="微軟正黑體" w:cs="Times New Roman" w:hint="eastAsia"/>
                <w:b/>
                <w:szCs w:val="24"/>
              </w:rPr>
              <w:t>推動措施</w:t>
            </w:r>
          </w:p>
        </w:tc>
        <w:tc>
          <w:tcPr>
            <w:tcW w:w="425" w:type="dxa"/>
            <w:vMerge w:val="restart"/>
            <w:shd w:val="clear" w:color="auto" w:fill="FBD4B4" w:themeFill="accent6" w:themeFillTint="66"/>
          </w:tcPr>
          <w:p w:rsidR="00E839CD" w:rsidRPr="00EC42D4" w:rsidRDefault="00E839CD" w:rsidP="00D96F45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EC42D4">
              <w:rPr>
                <w:rFonts w:ascii="微軟正黑體" w:eastAsia="微軟正黑體" w:hAnsi="微軟正黑體" w:cs="Times New Roman" w:hint="eastAsia"/>
                <w:b/>
                <w:szCs w:val="24"/>
              </w:rPr>
              <w:t>辦理機關</w:t>
            </w:r>
          </w:p>
        </w:tc>
        <w:tc>
          <w:tcPr>
            <w:tcW w:w="2622" w:type="dxa"/>
            <w:vMerge w:val="restart"/>
            <w:shd w:val="clear" w:color="auto" w:fill="FBD4B4" w:themeFill="accent6" w:themeFillTint="66"/>
            <w:vAlign w:val="center"/>
          </w:tcPr>
          <w:p w:rsidR="00E839CD" w:rsidRPr="00EC42D4" w:rsidRDefault="00E839CD" w:rsidP="00D96F45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EC42D4">
              <w:rPr>
                <w:rFonts w:ascii="微軟正黑體" w:eastAsia="微軟正黑體" w:hAnsi="微軟正黑體" w:cs="Times New Roman" w:hint="eastAsia"/>
                <w:b/>
                <w:szCs w:val="24"/>
              </w:rPr>
              <w:t>104年重點工作項目</w:t>
            </w:r>
          </w:p>
        </w:tc>
        <w:tc>
          <w:tcPr>
            <w:tcW w:w="2623" w:type="dxa"/>
            <w:vMerge w:val="restart"/>
            <w:shd w:val="clear" w:color="auto" w:fill="FBD4B4" w:themeFill="accent6" w:themeFillTint="66"/>
            <w:vAlign w:val="center"/>
          </w:tcPr>
          <w:p w:rsidR="00E839CD" w:rsidRPr="00EC42D4" w:rsidRDefault="00E839CD" w:rsidP="00D96F45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EC42D4">
              <w:rPr>
                <w:rFonts w:ascii="微軟正黑體" w:eastAsia="微軟正黑體" w:hAnsi="微軟正黑體" w:cs="Times New Roman" w:hint="eastAsia"/>
                <w:b/>
                <w:szCs w:val="24"/>
              </w:rPr>
              <w:t>104年具體成效</w:t>
            </w:r>
          </w:p>
        </w:tc>
        <w:tc>
          <w:tcPr>
            <w:tcW w:w="3544" w:type="dxa"/>
            <w:gridSpan w:val="3"/>
            <w:shd w:val="clear" w:color="auto" w:fill="FBD4B4" w:themeFill="accent6" w:themeFillTint="66"/>
            <w:vAlign w:val="center"/>
          </w:tcPr>
          <w:p w:rsidR="00E839CD" w:rsidRPr="00EC42D4" w:rsidRDefault="00E839CD" w:rsidP="00D96F45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EC42D4">
              <w:rPr>
                <w:rFonts w:ascii="微軟正黑體" w:eastAsia="微軟正黑體" w:hAnsi="微軟正黑體" w:cs="Times New Roman" w:hint="eastAsia"/>
                <w:b/>
                <w:szCs w:val="24"/>
              </w:rPr>
              <w:t>104年預算編列與執行率</w:t>
            </w: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:rsidR="00E839CD" w:rsidRDefault="00E839CD" w:rsidP="00D96F45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Cs w:val="24"/>
              </w:rPr>
              <w:t>執行成果統計</w:t>
            </w:r>
          </w:p>
        </w:tc>
        <w:tc>
          <w:tcPr>
            <w:tcW w:w="2268" w:type="dxa"/>
            <w:vMerge w:val="restart"/>
            <w:shd w:val="clear" w:color="auto" w:fill="FBD4B4" w:themeFill="accent6" w:themeFillTint="66"/>
            <w:vAlign w:val="center"/>
          </w:tcPr>
          <w:p w:rsidR="00E839CD" w:rsidRPr="00EC42D4" w:rsidRDefault="00E839CD" w:rsidP="00D96F45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Cs w:val="24"/>
              </w:rPr>
              <w:t>部會補充說明</w:t>
            </w:r>
          </w:p>
        </w:tc>
      </w:tr>
      <w:tr w:rsidR="00E839CD" w:rsidRPr="00EC42D4" w:rsidTr="00D96F45">
        <w:trPr>
          <w:trHeight w:val="555"/>
          <w:tblHeader/>
        </w:trPr>
        <w:tc>
          <w:tcPr>
            <w:tcW w:w="852" w:type="dxa"/>
            <w:vMerge/>
            <w:vAlign w:val="center"/>
          </w:tcPr>
          <w:p w:rsidR="00E839CD" w:rsidRPr="00EC42D4" w:rsidRDefault="00E839CD" w:rsidP="00D96F45">
            <w:pPr>
              <w:snapToGrid w:val="0"/>
              <w:spacing w:line="36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839CD" w:rsidRPr="00EC42D4" w:rsidRDefault="00E839CD" w:rsidP="00D96F45">
            <w:pPr>
              <w:snapToGrid w:val="0"/>
              <w:spacing w:line="360" w:lineRule="exact"/>
              <w:ind w:leftChars="-53" w:left="-127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  <w:tc>
          <w:tcPr>
            <w:tcW w:w="425" w:type="dxa"/>
            <w:vMerge/>
          </w:tcPr>
          <w:p w:rsidR="00E839CD" w:rsidRPr="00EC42D4" w:rsidRDefault="00E839CD" w:rsidP="00D96F45">
            <w:pPr>
              <w:snapToGrid w:val="0"/>
              <w:spacing w:line="36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  <w:tc>
          <w:tcPr>
            <w:tcW w:w="2622" w:type="dxa"/>
            <w:vMerge/>
          </w:tcPr>
          <w:p w:rsidR="00E839CD" w:rsidRPr="00EC42D4" w:rsidRDefault="00E839CD" w:rsidP="00D96F45">
            <w:pPr>
              <w:snapToGrid w:val="0"/>
              <w:spacing w:line="36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  <w:tc>
          <w:tcPr>
            <w:tcW w:w="2623" w:type="dxa"/>
            <w:vMerge/>
            <w:vAlign w:val="center"/>
          </w:tcPr>
          <w:p w:rsidR="00E839CD" w:rsidRPr="00EC42D4" w:rsidRDefault="00E839CD" w:rsidP="00D96F45">
            <w:pPr>
              <w:snapToGrid w:val="0"/>
              <w:spacing w:line="36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  <w:tc>
          <w:tcPr>
            <w:tcW w:w="1181" w:type="dxa"/>
            <w:shd w:val="clear" w:color="auto" w:fill="FBD4B4" w:themeFill="accent6" w:themeFillTint="66"/>
            <w:vAlign w:val="center"/>
          </w:tcPr>
          <w:p w:rsidR="00E839CD" w:rsidRDefault="00E839CD" w:rsidP="00D96F45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EC42D4">
              <w:rPr>
                <w:rFonts w:ascii="微軟正黑體" w:eastAsia="微軟正黑體" w:hAnsi="微軟正黑體" w:cs="Times New Roman" w:hint="eastAsia"/>
                <w:b/>
                <w:szCs w:val="24"/>
              </w:rPr>
              <w:t>編列</w:t>
            </w:r>
          </w:p>
          <w:p w:rsidR="00E839CD" w:rsidRPr="00EC42D4" w:rsidRDefault="00E839CD" w:rsidP="00D96F45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EC42D4">
              <w:rPr>
                <w:rFonts w:ascii="微軟正黑體" w:eastAsia="微軟正黑體" w:hAnsi="微軟正黑體" w:cs="Times New Roman" w:hint="eastAsia"/>
                <w:b/>
                <w:szCs w:val="24"/>
              </w:rPr>
              <w:t>(萬元)</w:t>
            </w:r>
          </w:p>
        </w:tc>
        <w:tc>
          <w:tcPr>
            <w:tcW w:w="1181" w:type="dxa"/>
            <w:shd w:val="clear" w:color="auto" w:fill="FBD4B4" w:themeFill="accent6" w:themeFillTint="66"/>
            <w:vAlign w:val="center"/>
          </w:tcPr>
          <w:p w:rsidR="00E839CD" w:rsidRDefault="00E839CD" w:rsidP="00D96F45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EC42D4">
              <w:rPr>
                <w:rFonts w:ascii="微軟正黑體" w:eastAsia="微軟正黑體" w:hAnsi="微軟正黑體" w:cs="Times New Roman" w:hint="eastAsia"/>
                <w:b/>
                <w:szCs w:val="24"/>
              </w:rPr>
              <w:t>執行</w:t>
            </w:r>
          </w:p>
          <w:p w:rsidR="00E839CD" w:rsidRPr="00EC42D4" w:rsidRDefault="00E839CD" w:rsidP="00D96F45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EC42D4">
              <w:rPr>
                <w:rFonts w:ascii="微軟正黑體" w:eastAsia="微軟正黑體" w:hAnsi="微軟正黑體" w:cs="Times New Roman" w:hint="eastAsia"/>
                <w:b/>
                <w:szCs w:val="24"/>
              </w:rPr>
              <w:t>(萬元)</w:t>
            </w:r>
          </w:p>
        </w:tc>
        <w:tc>
          <w:tcPr>
            <w:tcW w:w="1182" w:type="dxa"/>
            <w:shd w:val="clear" w:color="auto" w:fill="FBD4B4" w:themeFill="accent6" w:themeFillTint="66"/>
            <w:vAlign w:val="center"/>
          </w:tcPr>
          <w:p w:rsidR="00E839CD" w:rsidRDefault="00E839CD" w:rsidP="00D96F45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EC42D4">
              <w:rPr>
                <w:rFonts w:ascii="微軟正黑體" w:eastAsia="微軟正黑體" w:hAnsi="微軟正黑體" w:cs="Times New Roman" w:hint="eastAsia"/>
                <w:b/>
                <w:szCs w:val="24"/>
              </w:rPr>
              <w:t>執行率</w:t>
            </w:r>
          </w:p>
          <w:p w:rsidR="00E839CD" w:rsidRPr="00EC42D4" w:rsidRDefault="00E839CD" w:rsidP="00D96F45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EC42D4">
              <w:rPr>
                <w:rFonts w:ascii="微軟正黑體" w:eastAsia="微軟正黑體" w:hAnsi="微軟正黑體" w:cs="Times New Roman" w:hint="eastAsia"/>
                <w:b/>
                <w:szCs w:val="24"/>
              </w:rPr>
              <w:t>(%)</w:t>
            </w: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:rsidR="00E839CD" w:rsidRPr="00E839CD" w:rsidRDefault="00E839CD" w:rsidP="00E839CD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E839CD">
              <w:rPr>
                <w:rFonts w:ascii="微軟正黑體" w:eastAsia="微軟正黑體" w:hAnsi="微軟正黑體" w:cs="Times New Roman" w:hint="eastAsia"/>
                <w:b/>
                <w:szCs w:val="24"/>
              </w:rPr>
              <w:t>培訓</w:t>
            </w:r>
          </w:p>
          <w:p w:rsidR="00E839CD" w:rsidRPr="00EC42D4" w:rsidRDefault="00E839CD" w:rsidP="00E839CD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E839CD">
              <w:rPr>
                <w:rFonts w:ascii="微軟正黑體" w:eastAsia="微軟正黑體" w:hAnsi="微軟正黑體" w:cs="Times New Roman" w:hint="eastAsia"/>
                <w:b/>
                <w:szCs w:val="24"/>
              </w:rPr>
              <w:t>(人、</w:t>
            </w:r>
            <w:proofErr w:type="gramStart"/>
            <w:r w:rsidRPr="00E839CD">
              <w:rPr>
                <w:rFonts w:ascii="微軟正黑體" w:eastAsia="微軟正黑體" w:hAnsi="微軟正黑體" w:cs="Times New Roman" w:hint="eastAsia"/>
                <w:b/>
                <w:szCs w:val="24"/>
              </w:rPr>
              <w:t>人次)</w:t>
            </w:r>
            <w:proofErr w:type="gramEnd"/>
          </w:p>
        </w:tc>
        <w:tc>
          <w:tcPr>
            <w:tcW w:w="2268" w:type="dxa"/>
            <w:vMerge/>
            <w:vAlign w:val="center"/>
          </w:tcPr>
          <w:p w:rsidR="00E839CD" w:rsidRPr="00EC42D4" w:rsidRDefault="00E839CD" w:rsidP="00D96F45">
            <w:pPr>
              <w:snapToGrid w:val="0"/>
              <w:spacing w:line="36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</w:tr>
      <w:tr w:rsidR="00E839CD" w:rsidRPr="00EC42D4" w:rsidTr="00FD4AD1">
        <w:trPr>
          <w:trHeight w:val="6080"/>
        </w:trPr>
        <w:tc>
          <w:tcPr>
            <w:tcW w:w="852" w:type="dxa"/>
            <w:tcBorders>
              <w:top w:val="single" w:sz="4" w:space="0" w:color="auto"/>
            </w:tcBorders>
          </w:tcPr>
          <w:p w:rsidR="00E839CD" w:rsidRPr="00EC42D4" w:rsidRDefault="00E839CD" w:rsidP="00616542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839CD" w:rsidRPr="00EC42D4" w:rsidRDefault="00E839CD" w:rsidP="00895468">
            <w:pPr>
              <w:snapToGrid w:val="0"/>
              <w:spacing w:line="360" w:lineRule="exact"/>
              <w:jc w:val="both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839CD" w:rsidRPr="00EC42D4" w:rsidRDefault="00E839CD" w:rsidP="006B27FD">
            <w:pPr>
              <w:snapToGrid w:val="0"/>
              <w:spacing w:line="320" w:lineRule="exact"/>
              <w:jc w:val="both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auto"/>
            </w:tcBorders>
          </w:tcPr>
          <w:p w:rsidR="00E839CD" w:rsidRPr="00EC42D4" w:rsidRDefault="00E839CD" w:rsidP="009E1E6D">
            <w:pPr>
              <w:snapToGrid w:val="0"/>
              <w:spacing w:line="360" w:lineRule="exact"/>
              <w:jc w:val="both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auto"/>
            </w:tcBorders>
          </w:tcPr>
          <w:p w:rsidR="00E839CD" w:rsidRPr="00EC42D4" w:rsidRDefault="00E839CD" w:rsidP="00491932">
            <w:pPr>
              <w:snapToGrid w:val="0"/>
              <w:spacing w:line="360" w:lineRule="exact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  <w:r w:rsidRPr="005A097D">
              <w:rPr>
                <w:rFonts w:ascii="微軟正黑體" w:eastAsia="微軟正黑體" w:hAnsi="微軟正黑體" w:cs="Times New Roman" w:hint="eastAsia"/>
                <w:szCs w:val="24"/>
              </w:rPr>
              <w:t>課程資訊，提供</w:t>
            </w:r>
            <w:r w:rsidRPr="00491932">
              <w:rPr>
                <w:rFonts w:ascii="微軟正黑體" w:eastAsia="微軟正黑體" w:hAnsi="微軟正黑體" w:cs="Times New Roman" w:hint="eastAsia"/>
                <w:spacing w:val="-12"/>
                <w:szCs w:val="24"/>
              </w:rPr>
              <w:t>171,237</w:t>
            </w:r>
            <w:r w:rsidRPr="005A097D">
              <w:rPr>
                <w:rFonts w:ascii="微軟正黑體" w:eastAsia="微軟正黑體" w:hAnsi="微軟正黑體" w:cs="Times New Roman" w:hint="eastAsia"/>
                <w:szCs w:val="24"/>
              </w:rPr>
              <w:t>人次培訓</w:t>
            </w:r>
            <w:r w:rsidR="00491932">
              <w:rPr>
                <w:rFonts w:ascii="微軟正黑體" w:eastAsia="微軟正黑體" w:hAnsi="微軟正黑體" w:cs="Times New Roman" w:hint="eastAsia"/>
                <w:szCs w:val="24"/>
              </w:rPr>
              <w:t>之資訊</w:t>
            </w:r>
            <w:r w:rsidRPr="005A097D">
              <w:rPr>
                <w:rFonts w:ascii="微軟正黑體" w:eastAsia="微軟正黑體" w:hAnsi="微軟正黑體" w:cs="Times New Roman" w:hint="eastAsia"/>
                <w:szCs w:val="24"/>
              </w:rPr>
              <w:t>量。</w:t>
            </w:r>
          </w:p>
        </w:tc>
        <w:tc>
          <w:tcPr>
            <w:tcW w:w="1181" w:type="dxa"/>
            <w:tcBorders>
              <w:top w:val="single" w:sz="4" w:space="0" w:color="auto"/>
            </w:tcBorders>
          </w:tcPr>
          <w:p w:rsidR="00E839CD" w:rsidRPr="00EC42D4" w:rsidRDefault="00E839CD" w:rsidP="002F1237">
            <w:pPr>
              <w:spacing w:line="360" w:lineRule="exact"/>
              <w:jc w:val="both"/>
              <w:outlineLvl w:val="0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</w:tcPr>
          <w:p w:rsidR="00E839CD" w:rsidRPr="00EC42D4" w:rsidRDefault="00E839CD" w:rsidP="002F1237">
            <w:pPr>
              <w:spacing w:line="360" w:lineRule="exact"/>
              <w:jc w:val="both"/>
              <w:outlineLvl w:val="0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</w:tcBorders>
          </w:tcPr>
          <w:p w:rsidR="00E839CD" w:rsidRPr="005C0144" w:rsidRDefault="00E839CD" w:rsidP="005C0144">
            <w:pPr>
              <w:snapToGrid w:val="0"/>
              <w:spacing w:line="360" w:lineRule="exact"/>
              <w:jc w:val="center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839CD" w:rsidRPr="005C0144" w:rsidRDefault="00E839CD" w:rsidP="005C0144">
            <w:pPr>
              <w:snapToGrid w:val="0"/>
              <w:spacing w:line="360" w:lineRule="exact"/>
              <w:jc w:val="center"/>
              <w:outlineLvl w:val="2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91932" w:rsidRPr="00491932" w:rsidRDefault="00491932" w:rsidP="00491932">
            <w:pPr>
              <w:pStyle w:val="a3"/>
              <w:snapToGrid w:val="0"/>
              <w:spacing w:line="360" w:lineRule="exact"/>
              <w:ind w:leftChars="0" w:left="227"/>
              <w:jc w:val="both"/>
              <w:outlineLvl w:val="2"/>
              <w:rPr>
                <w:rFonts w:ascii="微軟正黑體" w:eastAsia="微軟正黑體" w:hAnsi="微軟正黑體" w:cs="Times New Roman"/>
                <w:b/>
              </w:rPr>
            </w:pPr>
            <w:r w:rsidRPr="00DF537E">
              <w:rPr>
                <w:rFonts w:ascii="微軟正黑體" w:eastAsia="微軟正黑體" w:hAnsi="微軟正黑體" w:cs="Times New Roman" w:hint="eastAsia"/>
              </w:rPr>
              <w:t>人次以</w:t>
            </w:r>
            <w:r w:rsidR="00E839CD" w:rsidRPr="00DF537E">
              <w:rPr>
                <w:rFonts w:ascii="微軟正黑體" w:eastAsia="微軟正黑體" w:hAnsi="微軟正黑體" w:cs="Times New Roman" w:hint="eastAsia"/>
              </w:rPr>
              <w:t>上培訓量，因104年上半年國內失業率降低，民眾就業機會增加，</w:t>
            </w:r>
            <w:proofErr w:type="gramStart"/>
            <w:r w:rsidR="00E839CD" w:rsidRPr="00DF537E">
              <w:rPr>
                <w:rFonts w:ascii="微軟正黑體" w:eastAsia="微軟正黑體" w:hAnsi="微軟正黑體" w:cs="Times New Roman" w:hint="eastAsia"/>
              </w:rPr>
              <w:t>參訓意願</w:t>
            </w:r>
            <w:proofErr w:type="gramEnd"/>
            <w:r w:rsidR="00E839CD" w:rsidRPr="00DF537E">
              <w:rPr>
                <w:rFonts w:ascii="微軟正黑體" w:eastAsia="微軟正黑體" w:hAnsi="微軟正黑體" w:cs="Times New Roman" w:hint="eastAsia"/>
              </w:rPr>
              <w:t>降低，部分預定班次因招生人數不足</w:t>
            </w:r>
            <w:proofErr w:type="gramStart"/>
            <w:r w:rsidR="00E839CD" w:rsidRPr="00DF537E">
              <w:rPr>
                <w:rFonts w:ascii="微軟正黑體" w:eastAsia="微軟正黑體" w:hAnsi="微軟正黑體" w:cs="Times New Roman" w:hint="eastAsia"/>
              </w:rPr>
              <w:t>而停班</w:t>
            </w:r>
            <w:proofErr w:type="gramEnd"/>
            <w:r w:rsidR="00E839CD" w:rsidRPr="00DF537E">
              <w:rPr>
                <w:rFonts w:ascii="微軟正黑體" w:eastAsia="微軟正黑體" w:hAnsi="微軟正黑體" w:cs="Times New Roman" w:hint="eastAsia"/>
              </w:rPr>
              <w:t>，致參加訓練人數減少。</w:t>
            </w:r>
          </w:p>
          <w:p w:rsidR="00E839CD" w:rsidRPr="0013437B" w:rsidRDefault="00E839CD" w:rsidP="00A436A0">
            <w:pPr>
              <w:pStyle w:val="a3"/>
              <w:numPr>
                <w:ilvl w:val="0"/>
                <w:numId w:val="45"/>
              </w:numPr>
              <w:snapToGrid w:val="0"/>
              <w:spacing w:line="360" w:lineRule="exact"/>
              <w:ind w:leftChars="0" w:left="227" w:hanging="255"/>
              <w:jc w:val="both"/>
              <w:outlineLvl w:val="2"/>
              <w:rPr>
                <w:rFonts w:ascii="微軟正黑體" w:eastAsia="微軟正黑體" w:hAnsi="微軟正黑體" w:cs="Times New Roman"/>
                <w:b/>
              </w:rPr>
            </w:pPr>
            <w:r w:rsidRPr="00DF537E">
              <w:rPr>
                <w:rFonts w:ascii="微軟正黑體" w:eastAsia="微軟正黑體" w:hAnsi="微軟正黑體" w:cs="Times New Roman" w:hint="eastAsia"/>
              </w:rPr>
              <w:t>未來將針對就業市場需求規劃年度訓練目標，並將訓練課程招標作業期程提前辦理，</w:t>
            </w:r>
            <w:proofErr w:type="gramStart"/>
            <w:r w:rsidRPr="00DF537E">
              <w:rPr>
                <w:rFonts w:ascii="微軟正黑體" w:eastAsia="微軟正黑體" w:hAnsi="微軟正黑體" w:cs="Times New Roman" w:hint="eastAsia"/>
              </w:rPr>
              <w:t>俾</w:t>
            </w:r>
            <w:proofErr w:type="gramEnd"/>
            <w:r w:rsidRPr="00DF537E">
              <w:rPr>
                <w:rFonts w:ascii="微軟正黑體" w:eastAsia="微軟正黑體" w:hAnsi="微軟正黑體" w:cs="Times New Roman" w:hint="eastAsia"/>
              </w:rPr>
              <w:t>利訓練單位籌備及招生，以提高</w:t>
            </w:r>
            <w:proofErr w:type="gramStart"/>
            <w:r w:rsidRPr="00DF537E">
              <w:rPr>
                <w:rFonts w:ascii="微軟正黑體" w:eastAsia="微軟正黑體" w:hAnsi="微軟正黑體" w:cs="Times New Roman" w:hint="eastAsia"/>
              </w:rPr>
              <w:t>開班率</w:t>
            </w:r>
            <w:proofErr w:type="gramEnd"/>
            <w:r w:rsidRPr="00DF537E">
              <w:rPr>
                <w:rFonts w:ascii="微軟正黑體" w:eastAsia="微軟正黑體" w:hAnsi="微軟正黑體" w:cs="Times New Roman" w:hint="eastAsia"/>
              </w:rPr>
              <w:t>，並加強招生宣導，使有需求民眾</w:t>
            </w:r>
            <w:r>
              <w:rPr>
                <w:rFonts w:ascii="微軟正黑體" w:eastAsia="微軟正黑體" w:hAnsi="微軟正黑體" w:cs="Times New Roman" w:hint="eastAsia"/>
              </w:rPr>
              <w:t>瞭解</w:t>
            </w:r>
            <w:r w:rsidRPr="00DF537E">
              <w:rPr>
                <w:rFonts w:ascii="微軟正黑體" w:eastAsia="微軟正黑體" w:hAnsi="微軟正黑體" w:cs="Times New Roman" w:hint="eastAsia"/>
              </w:rPr>
              <w:t>訓練資訊，</w:t>
            </w:r>
            <w:proofErr w:type="gramStart"/>
            <w:r w:rsidRPr="00DF537E">
              <w:rPr>
                <w:rFonts w:ascii="微軟正黑體" w:eastAsia="微軟正黑體" w:hAnsi="微軟正黑體" w:cs="Times New Roman" w:hint="eastAsia"/>
              </w:rPr>
              <w:t>進而參訓</w:t>
            </w:r>
            <w:proofErr w:type="gramEnd"/>
            <w:r w:rsidRPr="00DF537E">
              <w:rPr>
                <w:rFonts w:ascii="微軟正黑體" w:eastAsia="微軟正黑體" w:hAnsi="微軟正黑體" w:cs="Times New Roman" w:hint="eastAsia"/>
              </w:rPr>
              <w:t>，提高訓練資源使用效益。</w:t>
            </w:r>
          </w:p>
        </w:tc>
      </w:tr>
      <w:tr w:rsidR="00E839CD" w:rsidRPr="00EC42D4" w:rsidTr="00D96F45">
        <w:trPr>
          <w:trHeight w:val="555"/>
          <w:tblHeader/>
        </w:trPr>
        <w:tc>
          <w:tcPr>
            <w:tcW w:w="852" w:type="dxa"/>
            <w:vMerge w:val="restart"/>
            <w:shd w:val="clear" w:color="auto" w:fill="FBD4B4" w:themeFill="accent6" w:themeFillTint="66"/>
            <w:vAlign w:val="center"/>
          </w:tcPr>
          <w:p w:rsidR="00E839CD" w:rsidRPr="00EC42D4" w:rsidRDefault="00E839CD" w:rsidP="00D96F45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EC42D4">
              <w:rPr>
                <w:rFonts w:ascii="微軟正黑體" w:eastAsia="微軟正黑體" w:hAnsi="微軟正黑體" w:cs="Times New Roman" w:hint="eastAsia"/>
                <w:b/>
                <w:szCs w:val="24"/>
              </w:rPr>
              <w:lastRenderedPageBreak/>
              <w:t>發展策略</w:t>
            </w:r>
          </w:p>
        </w:tc>
        <w:tc>
          <w:tcPr>
            <w:tcW w:w="2126" w:type="dxa"/>
            <w:vMerge w:val="restart"/>
            <w:shd w:val="clear" w:color="auto" w:fill="FBD4B4" w:themeFill="accent6" w:themeFillTint="66"/>
            <w:vAlign w:val="center"/>
          </w:tcPr>
          <w:p w:rsidR="00E839CD" w:rsidRPr="00EC42D4" w:rsidRDefault="00E839CD" w:rsidP="00D96F45">
            <w:pPr>
              <w:snapToGrid w:val="0"/>
              <w:spacing w:line="280" w:lineRule="exact"/>
              <w:ind w:leftChars="-53" w:left="-127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EC42D4">
              <w:rPr>
                <w:rFonts w:ascii="微軟正黑體" w:eastAsia="微軟正黑體" w:hAnsi="微軟正黑體" w:cs="Times New Roman" w:hint="eastAsia"/>
                <w:b/>
                <w:szCs w:val="24"/>
              </w:rPr>
              <w:t>推動措施</w:t>
            </w:r>
          </w:p>
        </w:tc>
        <w:tc>
          <w:tcPr>
            <w:tcW w:w="425" w:type="dxa"/>
            <w:vMerge w:val="restart"/>
            <w:shd w:val="clear" w:color="auto" w:fill="FBD4B4" w:themeFill="accent6" w:themeFillTint="66"/>
          </w:tcPr>
          <w:p w:rsidR="00E839CD" w:rsidRPr="00EC42D4" w:rsidRDefault="00E839CD" w:rsidP="00D96F45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EC42D4">
              <w:rPr>
                <w:rFonts w:ascii="微軟正黑體" w:eastAsia="微軟正黑體" w:hAnsi="微軟正黑體" w:cs="Times New Roman" w:hint="eastAsia"/>
                <w:b/>
                <w:szCs w:val="24"/>
              </w:rPr>
              <w:t>辦理機關</w:t>
            </w:r>
          </w:p>
        </w:tc>
        <w:tc>
          <w:tcPr>
            <w:tcW w:w="2622" w:type="dxa"/>
            <w:vMerge w:val="restart"/>
            <w:shd w:val="clear" w:color="auto" w:fill="FBD4B4" w:themeFill="accent6" w:themeFillTint="66"/>
            <w:vAlign w:val="center"/>
          </w:tcPr>
          <w:p w:rsidR="00E839CD" w:rsidRPr="00EC42D4" w:rsidRDefault="00E839CD" w:rsidP="00D96F45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EC42D4">
              <w:rPr>
                <w:rFonts w:ascii="微軟正黑體" w:eastAsia="微軟正黑體" w:hAnsi="微軟正黑體" w:cs="Times New Roman" w:hint="eastAsia"/>
                <w:b/>
                <w:szCs w:val="24"/>
              </w:rPr>
              <w:t>104年重點工作項目</w:t>
            </w:r>
          </w:p>
        </w:tc>
        <w:tc>
          <w:tcPr>
            <w:tcW w:w="2623" w:type="dxa"/>
            <w:vMerge w:val="restart"/>
            <w:shd w:val="clear" w:color="auto" w:fill="FBD4B4" w:themeFill="accent6" w:themeFillTint="66"/>
            <w:vAlign w:val="center"/>
          </w:tcPr>
          <w:p w:rsidR="00E839CD" w:rsidRPr="00EC42D4" w:rsidRDefault="00E839CD" w:rsidP="00D96F45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EC42D4">
              <w:rPr>
                <w:rFonts w:ascii="微軟正黑體" w:eastAsia="微軟正黑體" w:hAnsi="微軟正黑體" w:cs="Times New Roman" w:hint="eastAsia"/>
                <w:b/>
                <w:szCs w:val="24"/>
              </w:rPr>
              <w:t>104年具體成效</w:t>
            </w:r>
          </w:p>
        </w:tc>
        <w:tc>
          <w:tcPr>
            <w:tcW w:w="3544" w:type="dxa"/>
            <w:gridSpan w:val="3"/>
            <w:shd w:val="clear" w:color="auto" w:fill="FBD4B4" w:themeFill="accent6" w:themeFillTint="66"/>
            <w:vAlign w:val="center"/>
          </w:tcPr>
          <w:p w:rsidR="00E839CD" w:rsidRPr="00EC42D4" w:rsidRDefault="00E839CD" w:rsidP="00D96F45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EC42D4">
              <w:rPr>
                <w:rFonts w:ascii="微軟正黑體" w:eastAsia="微軟正黑體" w:hAnsi="微軟正黑體" w:cs="Times New Roman" w:hint="eastAsia"/>
                <w:b/>
                <w:szCs w:val="24"/>
              </w:rPr>
              <w:t>104年預算編列與執行率</w:t>
            </w: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:rsidR="00E839CD" w:rsidRDefault="00E839CD" w:rsidP="00D96F45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Cs w:val="24"/>
              </w:rPr>
              <w:t>執行成果統計</w:t>
            </w:r>
          </w:p>
        </w:tc>
        <w:tc>
          <w:tcPr>
            <w:tcW w:w="2268" w:type="dxa"/>
            <w:vMerge w:val="restart"/>
            <w:shd w:val="clear" w:color="auto" w:fill="FBD4B4" w:themeFill="accent6" w:themeFillTint="66"/>
            <w:vAlign w:val="center"/>
          </w:tcPr>
          <w:p w:rsidR="00E839CD" w:rsidRPr="00EC42D4" w:rsidRDefault="00E839CD" w:rsidP="00D96F45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Cs w:val="24"/>
              </w:rPr>
              <w:t>部會補充說明</w:t>
            </w:r>
          </w:p>
        </w:tc>
      </w:tr>
      <w:tr w:rsidR="00E839CD" w:rsidRPr="00EC42D4" w:rsidTr="00D96F45">
        <w:trPr>
          <w:trHeight w:val="555"/>
          <w:tblHeader/>
        </w:trPr>
        <w:tc>
          <w:tcPr>
            <w:tcW w:w="852" w:type="dxa"/>
            <w:vMerge/>
            <w:vAlign w:val="center"/>
          </w:tcPr>
          <w:p w:rsidR="00E839CD" w:rsidRPr="00EC42D4" w:rsidRDefault="00E839CD" w:rsidP="00D96F45">
            <w:pPr>
              <w:snapToGrid w:val="0"/>
              <w:spacing w:line="36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839CD" w:rsidRPr="00EC42D4" w:rsidRDefault="00E839CD" w:rsidP="00D96F45">
            <w:pPr>
              <w:snapToGrid w:val="0"/>
              <w:spacing w:line="360" w:lineRule="exact"/>
              <w:ind w:leftChars="-53" w:left="-127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  <w:tc>
          <w:tcPr>
            <w:tcW w:w="425" w:type="dxa"/>
            <w:vMerge/>
          </w:tcPr>
          <w:p w:rsidR="00E839CD" w:rsidRPr="00EC42D4" w:rsidRDefault="00E839CD" w:rsidP="00D96F45">
            <w:pPr>
              <w:snapToGrid w:val="0"/>
              <w:spacing w:line="36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  <w:tc>
          <w:tcPr>
            <w:tcW w:w="2622" w:type="dxa"/>
            <w:vMerge/>
          </w:tcPr>
          <w:p w:rsidR="00E839CD" w:rsidRPr="00EC42D4" w:rsidRDefault="00E839CD" w:rsidP="00D96F45">
            <w:pPr>
              <w:snapToGrid w:val="0"/>
              <w:spacing w:line="36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  <w:tc>
          <w:tcPr>
            <w:tcW w:w="2623" w:type="dxa"/>
            <w:vMerge/>
            <w:vAlign w:val="center"/>
          </w:tcPr>
          <w:p w:rsidR="00E839CD" w:rsidRPr="00EC42D4" w:rsidRDefault="00E839CD" w:rsidP="00D96F45">
            <w:pPr>
              <w:snapToGrid w:val="0"/>
              <w:spacing w:line="36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  <w:tc>
          <w:tcPr>
            <w:tcW w:w="1181" w:type="dxa"/>
            <w:shd w:val="clear" w:color="auto" w:fill="FBD4B4" w:themeFill="accent6" w:themeFillTint="66"/>
            <w:vAlign w:val="center"/>
          </w:tcPr>
          <w:p w:rsidR="00E839CD" w:rsidRDefault="00E839CD" w:rsidP="00D96F45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EC42D4">
              <w:rPr>
                <w:rFonts w:ascii="微軟正黑體" w:eastAsia="微軟正黑體" w:hAnsi="微軟正黑體" w:cs="Times New Roman" w:hint="eastAsia"/>
                <w:b/>
                <w:szCs w:val="24"/>
              </w:rPr>
              <w:t>編列</w:t>
            </w:r>
          </w:p>
          <w:p w:rsidR="00E839CD" w:rsidRPr="00EC42D4" w:rsidRDefault="00E839CD" w:rsidP="00D96F45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EC42D4">
              <w:rPr>
                <w:rFonts w:ascii="微軟正黑體" w:eastAsia="微軟正黑體" w:hAnsi="微軟正黑體" w:cs="Times New Roman" w:hint="eastAsia"/>
                <w:b/>
                <w:szCs w:val="24"/>
              </w:rPr>
              <w:t>(萬元)</w:t>
            </w:r>
          </w:p>
        </w:tc>
        <w:tc>
          <w:tcPr>
            <w:tcW w:w="1181" w:type="dxa"/>
            <w:shd w:val="clear" w:color="auto" w:fill="FBD4B4" w:themeFill="accent6" w:themeFillTint="66"/>
            <w:vAlign w:val="center"/>
          </w:tcPr>
          <w:p w:rsidR="00E839CD" w:rsidRDefault="00E839CD" w:rsidP="00D96F45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EC42D4">
              <w:rPr>
                <w:rFonts w:ascii="微軟正黑體" w:eastAsia="微軟正黑體" w:hAnsi="微軟正黑體" w:cs="Times New Roman" w:hint="eastAsia"/>
                <w:b/>
                <w:szCs w:val="24"/>
              </w:rPr>
              <w:t>執行</w:t>
            </w:r>
          </w:p>
          <w:p w:rsidR="00E839CD" w:rsidRPr="00EC42D4" w:rsidRDefault="00E839CD" w:rsidP="00D96F45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EC42D4">
              <w:rPr>
                <w:rFonts w:ascii="微軟正黑體" w:eastAsia="微軟正黑體" w:hAnsi="微軟正黑體" w:cs="Times New Roman" w:hint="eastAsia"/>
                <w:b/>
                <w:szCs w:val="24"/>
              </w:rPr>
              <w:t>(萬元)</w:t>
            </w:r>
          </w:p>
        </w:tc>
        <w:tc>
          <w:tcPr>
            <w:tcW w:w="1182" w:type="dxa"/>
            <w:shd w:val="clear" w:color="auto" w:fill="FBD4B4" w:themeFill="accent6" w:themeFillTint="66"/>
            <w:vAlign w:val="center"/>
          </w:tcPr>
          <w:p w:rsidR="00E839CD" w:rsidRDefault="00E839CD" w:rsidP="00D96F45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EC42D4">
              <w:rPr>
                <w:rFonts w:ascii="微軟正黑體" w:eastAsia="微軟正黑體" w:hAnsi="微軟正黑體" w:cs="Times New Roman" w:hint="eastAsia"/>
                <w:b/>
                <w:szCs w:val="24"/>
              </w:rPr>
              <w:t>執行率</w:t>
            </w:r>
          </w:p>
          <w:p w:rsidR="00E839CD" w:rsidRPr="00EC42D4" w:rsidRDefault="00E839CD" w:rsidP="00D96F45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EC42D4">
              <w:rPr>
                <w:rFonts w:ascii="微軟正黑體" w:eastAsia="微軟正黑體" w:hAnsi="微軟正黑體" w:cs="Times New Roman" w:hint="eastAsia"/>
                <w:b/>
                <w:szCs w:val="24"/>
              </w:rPr>
              <w:t>(%)</w:t>
            </w: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:rsidR="00E839CD" w:rsidRPr="00E839CD" w:rsidRDefault="00E839CD" w:rsidP="00E839CD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E839CD">
              <w:rPr>
                <w:rFonts w:ascii="微軟正黑體" w:eastAsia="微軟正黑體" w:hAnsi="微軟正黑體" w:cs="Times New Roman" w:hint="eastAsia"/>
                <w:b/>
                <w:szCs w:val="24"/>
              </w:rPr>
              <w:t>培訓</w:t>
            </w:r>
          </w:p>
          <w:p w:rsidR="00E839CD" w:rsidRPr="00EC42D4" w:rsidRDefault="00E839CD" w:rsidP="00E839CD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E839CD">
              <w:rPr>
                <w:rFonts w:ascii="微軟正黑體" w:eastAsia="微軟正黑體" w:hAnsi="微軟正黑體" w:cs="Times New Roman" w:hint="eastAsia"/>
                <w:b/>
                <w:szCs w:val="24"/>
              </w:rPr>
              <w:t>(人、</w:t>
            </w:r>
            <w:proofErr w:type="gramStart"/>
            <w:r w:rsidRPr="00E839CD">
              <w:rPr>
                <w:rFonts w:ascii="微軟正黑體" w:eastAsia="微軟正黑體" w:hAnsi="微軟正黑體" w:cs="Times New Roman" w:hint="eastAsia"/>
                <w:b/>
                <w:szCs w:val="24"/>
              </w:rPr>
              <w:t>人次)</w:t>
            </w:r>
            <w:proofErr w:type="gramEnd"/>
          </w:p>
        </w:tc>
        <w:tc>
          <w:tcPr>
            <w:tcW w:w="2268" w:type="dxa"/>
            <w:vMerge/>
            <w:vAlign w:val="center"/>
          </w:tcPr>
          <w:p w:rsidR="00E839CD" w:rsidRPr="00EC42D4" w:rsidRDefault="00E839CD" w:rsidP="00D96F45">
            <w:pPr>
              <w:snapToGrid w:val="0"/>
              <w:spacing w:line="36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</w:tr>
      <w:tr w:rsidR="009D783B" w:rsidRPr="00EC42D4" w:rsidTr="00FD1D5B">
        <w:trPr>
          <w:trHeight w:val="3676"/>
        </w:trPr>
        <w:tc>
          <w:tcPr>
            <w:tcW w:w="852" w:type="dxa"/>
            <w:vMerge w:val="restart"/>
          </w:tcPr>
          <w:p w:rsidR="009D783B" w:rsidRDefault="009D783B" w:rsidP="00F32552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C42D4">
              <w:rPr>
                <w:rFonts w:ascii="微軟正黑體" w:eastAsia="微軟正黑體" w:hAnsi="微軟正黑體" w:cs="Times New Roman" w:hint="eastAsia"/>
                <w:szCs w:val="24"/>
              </w:rPr>
              <w:t>(三)</w:t>
            </w:r>
          </w:p>
          <w:p w:rsidR="009D783B" w:rsidRDefault="009D783B" w:rsidP="00F32552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C42D4">
              <w:rPr>
                <w:rFonts w:ascii="微軟正黑體" w:eastAsia="微軟正黑體" w:hAnsi="微軟正黑體" w:cs="Times New Roman" w:hint="eastAsia"/>
                <w:szCs w:val="24"/>
              </w:rPr>
              <w:t>積</w:t>
            </w:r>
          </w:p>
          <w:p w:rsidR="009D783B" w:rsidRDefault="009D783B" w:rsidP="00F32552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C42D4">
              <w:rPr>
                <w:rFonts w:ascii="微軟正黑體" w:eastAsia="微軟正黑體" w:hAnsi="微軟正黑體" w:cs="Times New Roman" w:hint="eastAsia"/>
                <w:szCs w:val="24"/>
              </w:rPr>
              <w:t>極</w:t>
            </w:r>
          </w:p>
          <w:p w:rsidR="009D783B" w:rsidRDefault="009D783B" w:rsidP="00F32552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C42D4">
              <w:rPr>
                <w:rFonts w:ascii="微軟正黑體" w:eastAsia="微軟正黑體" w:hAnsi="微軟正黑體" w:cs="Times New Roman" w:hint="eastAsia"/>
                <w:szCs w:val="24"/>
              </w:rPr>
              <w:t>推</w:t>
            </w:r>
          </w:p>
          <w:p w:rsidR="009D783B" w:rsidRDefault="009D783B" w:rsidP="00F32552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C42D4">
              <w:rPr>
                <w:rFonts w:ascii="微軟正黑體" w:eastAsia="微軟正黑體" w:hAnsi="微軟正黑體" w:cs="Times New Roman" w:hint="eastAsia"/>
                <w:szCs w:val="24"/>
              </w:rPr>
              <w:t>動</w:t>
            </w:r>
          </w:p>
          <w:p w:rsidR="009D783B" w:rsidRDefault="009D783B" w:rsidP="00F32552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C42D4">
              <w:rPr>
                <w:rFonts w:ascii="微軟正黑體" w:eastAsia="微軟正黑體" w:hAnsi="微軟正黑體" w:cs="Times New Roman" w:hint="eastAsia"/>
                <w:szCs w:val="24"/>
              </w:rPr>
              <w:t>職</w:t>
            </w:r>
          </w:p>
          <w:p w:rsidR="009D783B" w:rsidRDefault="009D783B" w:rsidP="00F32552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C42D4">
              <w:rPr>
                <w:rFonts w:ascii="微軟正黑體" w:eastAsia="微軟正黑體" w:hAnsi="微軟正黑體" w:cs="Times New Roman" w:hint="eastAsia"/>
                <w:szCs w:val="24"/>
              </w:rPr>
              <w:t>能</w:t>
            </w:r>
          </w:p>
          <w:p w:rsidR="009D783B" w:rsidRDefault="009D783B" w:rsidP="00F32552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C42D4">
              <w:rPr>
                <w:rFonts w:ascii="微軟正黑體" w:eastAsia="微軟正黑體" w:hAnsi="微軟正黑體" w:cs="Times New Roman" w:hint="eastAsia"/>
                <w:szCs w:val="24"/>
              </w:rPr>
              <w:t>基</w:t>
            </w:r>
          </w:p>
          <w:p w:rsidR="009D783B" w:rsidRDefault="009D783B" w:rsidP="00F32552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proofErr w:type="gramStart"/>
            <w:r w:rsidRPr="00EC42D4">
              <w:rPr>
                <w:rFonts w:ascii="微軟正黑體" w:eastAsia="微軟正黑體" w:hAnsi="微軟正黑體" w:cs="Times New Roman" w:hint="eastAsia"/>
                <w:szCs w:val="24"/>
              </w:rPr>
              <w:t>準</w:t>
            </w:r>
            <w:proofErr w:type="gramEnd"/>
          </w:p>
          <w:p w:rsidR="009D783B" w:rsidRDefault="009D783B" w:rsidP="00F32552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C42D4">
              <w:rPr>
                <w:rFonts w:ascii="微軟正黑體" w:eastAsia="微軟正黑體" w:hAnsi="微軟正黑體" w:cs="Times New Roman" w:hint="eastAsia"/>
                <w:szCs w:val="24"/>
              </w:rPr>
              <w:t>與</w:t>
            </w:r>
          </w:p>
          <w:p w:rsidR="009D783B" w:rsidRDefault="009D783B" w:rsidP="00F32552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C42D4">
              <w:rPr>
                <w:rFonts w:ascii="微軟正黑體" w:eastAsia="微軟正黑體" w:hAnsi="微軟正黑體" w:cs="Times New Roman" w:hint="eastAsia"/>
                <w:szCs w:val="24"/>
              </w:rPr>
              <w:t>認</w:t>
            </w:r>
          </w:p>
          <w:p w:rsidR="009D783B" w:rsidRDefault="009D783B" w:rsidP="00F32552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C42D4">
              <w:rPr>
                <w:rFonts w:ascii="微軟正黑體" w:eastAsia="微軟正黑體" w:hAnsi="微軟正黑體" w:cs="Times New Roman" w:hint="eastAsia"/>
                <w:szCs w:val="24"/>
              </w:rPr>
              <w:t>證</w:t>
            </w:r>
          </w:p>
          <w:p w:rsidR="009D783B" w:rsidRDefault="009D783B" w:rsidP="00F32552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C42D4">
              <w:rPr>
                <w:rFonts w:ascii="微軟正黑體" w:eastAsia="微軟正黑體" w:hAnsi="微軟正黑體" w:cs="Times New Roman" w:hint="eastAsia"/>
                <w:szCs w:val="24"/>
              </w:rPr>
              <w:t>制</w:t>
            </w:r>
          </w:p>
          <w:p w:rsidR="009D783B" w:rsidRPr="00EC42D4" w:rsidRDefault="009D783B" w:rsidP="00F32552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C42D4">
              <w:rPr>
                <w:rFonts w:ascii="微軟正黑體" w:eastAsia="微軟正黑體" w:hAnsi="微軟正黑體" w:cs="Times New Roman" w:hint="eastAsia"/>
                <w:szCs w:val="24"/>
              </w:rPr>
              <w:t>度</w:t>
            </w:r>
          </w:p>
        </w:tc>
        <w:tc>
          <w:tcPr>
            <w:tcW w:w="2126" w:type="dxa"/>
          </w:tcPr>
          <w:p w:rsidR="009D783B" w:rsidRPr="004C4137" w:rsidRDefault="009D783B" w:rsidP="00895468">
            <w:pPr>
              <w:snapToGrid w:val="0"/>
              <w:spacing w:line="360" w:lineRule="exact"/>
              <w:jc w:val="both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  <w:r w:rsidRPr="004C4137">
              <w:rPr>
                <w:rFonts w:ascii="微軟正黑體" w:eastAsia="微軟正黑體" w:hAnsi="微軟正黑體" w:cs="Times New Roman"/>
                <w:szCs w:val="24"/>
              </w:rPr>
              <w:t>3-3-1</w:t>
            </w:r>
          </w:p>
          <w:p w:rsidR="009D783B" w:rsidRPr="00EC42D4" w:rsidRDefault="009D783B" w:rsidP="00895468">
            <w:pPr>
              <w:snapToGrid w:val="0"/>
              <w:spacing w:line="360" w:lineRule="exact"/>
              <w:jc w:val="both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  <w:r w:rsidRPr="004C4137">
              <w:rPr>
                <w:rFonts w:ascii="微軟正黑體" w:eastAsia="微軟正黑體" w:hAnsi="微軟正黑體" w:cs="Times New Roman" w:hint="eastAsia"/>
                <w:szCs w:val="24"/>
              </w:rPr>
              <w:t>協調、整合各中央目的事業主管機關與產業界共同訂定職能基準，引導學校與培訓業者開設符合實際需求之課程，創造多贏市場</w:t>
            </w:r>
          </w:p>
        </w:tc>
        <w:tc>
          <w:tcPr>
            <w:tcW w:w="425" w:type="dxa"/>
            <w:textDirection w:val="tbRlV"/>
            <w:vAlign w:val="center"/>
          </w:tcPr>
          <w:p w:rsidR="009D783B" w:rsidRPr="004E0329" w:rsidRDefault="009D783B" w:rsidP="002F1237">
            <w:pPr>
              <w:snapToGrid w:val="0"/>
              <w:spacing w:line="360" w:lineRule="exact"/>
              <w:ind w:left="113" w:right="113"/>
              <w:jc w:val="both"/>
              <w:outlineLvl w:val="2"/>
              <w:rPr>
                <w:rFonts w:ascii="微軟正黑體" w:eastAsia="微軟正黑體" w:hAnsi="微軟正黑體" w:cs="Times New Roman"/>
                <w:spacing w:val="-8"/>
                <w:szCs w:val="24"/>
              </w:rPr>
            </w:pPr>
            <w:r w:rsidRPr="004E0329">
              <w:rPr>
                <w:rFonts w:ascii="微軟正黑體" w:eastAsia="微軟正黑體" w:hAnsi="微軟正黑體" w:cs="Times New Roman" w:hint="eastAsia"/>
                <w:spacing w:val="-8"/>
                <w:szCs w:val="24"/>
              </w:rPr>
              <w:t>勞動部(各中央目的事業主管機關)</w:t>
            </w:r>
          </w:p>
        </w:tc>
        <w:tc>
          <w:tcPr>
            <w:tcW w:w="2622" w:type="dxa"/>
          </w:tcPr>
          <w:p w:rsidR="009D783B" w:rsidRPr="004C4137" w:rsidRDefault="009D783B" w:rsidP="00BE6BCB">
            <w:pPr>
              <w:pStyle w:val="a3"/>
              <w:numPr>
                <w:ilvl w:val="0"/>
                <w:numId w:val="28"/>
              </w:numPr>
              <w:snapToGrid w:val="0"/>
              <w:spacing w:line="360" w:lineRule="exact"/>
              <w:ind w:leftChars="0" w:left="227" w:hanging="255"/>
              <w:jc w:val="both"/>
              <w:outlineLvl w:val="2"/>
              <w:rPr>
                <w:rFonts w:ascii="微軟正黑體" w:eastAsia="微軟正黑體" w:hAnsi="微軟正黑體" w:cs="Times New Roman"/>
              </w:rPr>
            </w:pPr>
            <w:r w:rsidRPr="004C4137">
              <w:rPr>
                <w:rFonts w:ascii="微軟正黑體" w:eastAsia="微軟正黑體" w:hAnsi="微軟正黑體" w:cs="Times New Roman" w:hint="eastAsia"/>
              </w:rPr>
              <w:t>職能</w:t>
            </w:r>
            <w:proofErr w:type="gramStart"/>
            <w:r w:rsidRPr="004C4137">
              <w:rPr>
                <w:rFonts w:ascii="微軟正黑體" w:eastAsia="微軟正黑體" w:hAnsi="微軟正黑體" w:cs="Times New Roman" w:hint="eastAsia"/>
              </w:rPr>
              <w:t>基準彙收受理</w:t>
            </w:r>
            <w:proofErr w:type="gramEnd"/>
            <w:r w:rsidRPr="004C4137">
              <w:rPr>
                <w:rFonts w:ascii="微軟正黑體" w:eastAsia="微軟正黑體" w:hAnsi="微軟正黑體" w:cs="Times New Roman" w:hint="eastAsia"/>
              </w:rPr>
              <w:t>認證100項。職能導向課程受理認證申請100項、引進500項職能單元資源。</w:t>
            </w:r>
          </w:p>
          <w:p w:rsidR="009D783B" w:rsidRPr="004C4137" w:rsidRDefault="009D783B" w:rsidP="00BE6BCB">
            <w:pPr>
              <w:pStyle w:val="a3"/>
              <w:numPr>
                <w:ilvl w:val="0"/>
                <w:numId w:val="28"/>
              </w:numPr>
              <w:snapToGrid w:val="0"/>
              <w:spacing w:line="360" w:lineRule="exact"/>
              <w:ind w:leftChars="0" w:left="227" w:hanging="255"/>
              <w:jc w:val="both"/>
              <w:outlineLvl w:val="2"/>
              <w:rPr>
                <w:rFonts w:ascii="微軟正黑體" w:eastAsia="微軟正黑體" w:hAnsi="微軟正黑體" w:cs="Times New Roman"/>
              </w:rPr>
            </w:pPr>
            <w:r w:rsidRPr="004C4137">
              <w:rPr>
                <w:rFonts w:ascii="微軟正黑體" w:eastAsia="微軟正黑體" w:hAnsi="微軟正黑體" w:cs="Times New Roman" w:hint="eastAsia"/>
              </w:rPr>
              <w:t>辦理跨部會協調會議與全國產業人才職能基準發展會議各1場次。</w:t>
            </w:r>
          </w:p>
          <w:p w:rsidR="009D783B" w:rsidRPr="004C4137" w:rsidRDefault="009D783B" w:rsidP="00BE6BCB">
            <w:pPr>
              <w:pStyle w:val="a3"/>
              <w:numPr>
                <w:ilvl w:val="0"/>
                <w:numId w:val="28"/>
              </w:numPr>
              <w:snapToGrid w:val="0"/>
              <w:spacing w:line="360" w:lineRule="exact"/>
              <w:ind w:leftChars="0" w:left="227" w:hanging="255"/>
              <w:jc w:val="both"/>
              <w:outlineLvl w:val="2"/>
              <w:rPr>
                <w:rFonts w:ascii="微軟正黑體" w:eastAsia="微軟正黑體" w:hAnsi="微軟正黑體" w:cs="Times New Roman"/>
              </w:rPr>
            </w:pPr>
            <w:r w:rsidRPr="004C4137">
              <w:rPr>
                <w:rFonts w:ascii="微軟正黑體" w:eastAsia="微軟正黑體" w:hAnsi="微軟正黑體" w:cs="Times New Roman" w:hint="eastAsia"/>
              </w:rPr>
              <w:t>辦理職能基準品質與職能導向課程認證相關說明與研習活動17場次。</w:t>
            </w:r>
          </w:p>
        </w:tc>
        <w:tc>
          <w:tcPr>
            <w:tcW w:w="2623" w:type="dxa"/>
          </w:tcPr>
          <w:p w:rsidR="009D783B" w:rsidRPr="004C4137" w:rsidRDefault="009D783B" w:rsidP="00BE6BCB">
            <w:pPr>
              <w:pStyle w:val="a3"/>
              <w:numPr>
                <w:ilvl w:val="0"/>
                <w:numId w:val="29"/>
              </w:numPr>
              <w:snapToGrid w:val="0"/>
              <w:spacing w:line="360" w:lineRule="exact"/>
              <w:ind w:leftChars="0" w:left="227" w:hanging="255"/>
              <w:jc w:val="both"/>
              <w:outlineLvl w:val="2"/>
              <w:rPr>
                <w:rFonts w:ascii="微軟正黑體" w:eastAsia="微軟正黑體" w:hAnsi="微軟正黑體" w:cs="Times New Roman"/>
              </w:rPr>
            </w:pPr>
            <w:r w:rsidRPr="004C4137">
              <w:rPr>
                <w:rFonts w:ascii="微軟正黑體" w:eastAsia="微軟正黑體" w:hAnsi="微軟正黑體" w:cs="Times New Roman" w:hint="eastAsia"/>
              </w:rPr>
              <w:t>職能</w:t>
            </w:r>
            <w:proofErr w:type="gramStart"/>
            <w:r w:rsidRPr="004C4137">
              <w:rPr>
                <w:rFonts w:ascii="微軟正黑體" w:eastAsia="微軟正黑體" w:hAnsi="微軟正黑體" w:cs="Times New Roman" w:hint="eastAsia"/>
              </w:rPr>
              <w:t>基準彙收受理</w:t>
            </w:r>
            <w:proofErr w:type="gramEnd"/>
            <w:r w:rsidRPr="004C4137">
              <w:rPr>
                <w:rFonts w:ascii="微軟正黑體" w:eastAsia="微軟正黑體" w:hAnsi="微軟正黑體" w:cs="Times New Roman" w:hint="eastAsia"/>
              </w:rPr>
              <w:t>認證累計10</w:t>
            </w:r>
            <w:r>
              <w:rPr>
                <w:rFonts w:ascii="微軟正黑體" w:eastAsia="微軟正黑體" w:hAnsi="微軟正黑體" w:cs="Times New Roman" w:hint="eastAsia"/>
              </w:rPr>
              <w:t>1</w:t>
            </w:r>
            <w:r w:rsidRPr="004C4137">
              <w:rPr>
                <w:rFonts w:ascii="微軟正黑體" w:eastAsia="微軟正黑體" w:hAnsi="微軟正黑體" w:cs="Times New Roman" w:hint="eastAsia"/>
              </w:rPr>
              <w:t>項。職能導向課程受理認證申請125項、完成501項職能單元資源。</w:t>
            </w:r>
          </w:p>
          <w:p w:rsidR="009D783B" w:rsidRPr="004C4137" w:rsidRDefault="009D783B" w:rsidP="00BE6BCB">
            <w:pPr>
              <w:pStyle w:val="a3"/>
              <w:numPr>
                <w:ilvl w:val="0"/>
                <w:numId w:val="29"/>
              </w:numPr>
              <w:snapToGrid w:val="0"/>
              <w:spacing w:line="360" w:lineRule="exact"/>
              <w:ind w:leftChars="0" w:left="227" w:hanging="255"/>
              <w:jc w:val="both"/>
              <w:outlineLvl w:val="2"/>
              <w:rPr>
                <w:rFonts w:ascii="微軟正黑體" w:eastAsia="微軟正黑體" w:hAnsi="微軟正黑體" w:cs="Times New Roman"/>
              </w:rPr>
            </w:pPr>
            <w:r w:rsidRPr="004C4137">
              <w:rPr>
                <w:rFonts w:ascii="微軟正黑體" w:eastAsia="微軟正黑體" w:hAnsi="微軟正黑體" w:cs="Times New Roman" w:hint="eastAsia"/>
              </w:rPr>
              <w:t>辦理跨部會協調會議與全國產業人才職能基準發展會議共5場次。</w:t>
            </w:r>
          </w:p>
          <w:p w:rsidR="009D783B" w:rsidRPr="004C4137" w:rsidRDefault="009D783B" w:rsidP="00BE6BCB">
            <w:pPr>
              <w:pStyle w:val="a3"/>
              <w:numPr>
                <w:ilvl w:val="0"/>
                <w:numId w:val="29"/>
              </w:numPr>
              <w:snapToGrid w:val="0"/>
              <w:spacing w:line="360" w:lineRule="exact"/>
              <w:ind w:leftChars="0" w:left="227" w:hanging="255"/>
              <w:jc w:val="both"/>
              <w:outlineLvl w:val="2"/>
              <w:rPr>
                <w:rFonts w:ascii="微軟正黑體" w:eastAsia="微軟正黑體" w:hAnsi="微軟正黑體" w:cs="Times New Roman"/>
              </w:rPr>
            </w:pPr>
            <w:r w:rsidRPr="004C4137">
              <w:rPr>
                <w:rFonts w:ascii="微軟正黑體" w:eastAsia="微軟正黑體" w:hAnsi="微軟正黑體" w:cs="Times New Roman" w:hint="eastAsia"/>
              </w:rPr>
              <w:t>辦理完成職能基準品質與職能導向課程認證相關說明與研習活動共17場次。</w:t>
            </w:r>
          </w:p>
        </w:tc>
        <w:tc>
          <w:tcPr>
            <w:tcW w:w="1181" w:type="dxa"/>
          </w:tcPr>
          <w:p w:rsidR="009D783B" w:rsidRPr="004C4137" w:rsidRDefault="009D783B" w:rsidP="002F1237">
            <w:pPr>
              <w:snapToGrid w:val="0"/>
              <w:spacing w:line="360" w:lineRule="exact"/>
              <w:jc w:val="center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  <w:r w:rsidRPr="004C4137">
              <w:rPr>
                <w:rFonts w:ascii="微軟正黑體" w:eastAsia="微軟正黑體" w:hAnsi="微軟正黑體" w:cs="Times New Roman" w:hint="eastAsia"/>
                <w:szCs w:val="24"/>
              </w:rPr>
              <w:t>2</w:t>
            </w:r>
            <w:r w:rsidRPr="004C4137">
              <w:rPr>
                <w:rFonts w:ascii="微軟正黑體" w:eastAsia="微軟正黑體" w:hAnsi="微軟正黑體" w:cs="Times New Roman"/>
                <w:szCs w:val="24"/>
              </w:rPr>
              <w:t>,</w:t>
            </w:r>
            <w:r w:rsidRPr="004C4137">
              <w:rPr>
                <w:rFonts w:ascii="微軟正黑體" w:eastAsia="微軟正黑體" w:hAnsi="微軟正黑體" w:cs="Times New Roman" w:hint="eastAsia"/>
                <w:szCs w:val="24"/>
              </w:rPr>
              <w:t>522</w:t>
            </w:r>
          </w:p>
        </w:tc>
        <w:tc>
          <w:tcPr>
            <w:tcW w:w="1181" w:type="dxa"/>
          </w:tcPr>
          <w:p w:rsidR="009D783B" w:rsidRPr="004C4137" w:rsidRDefault="009D783B" w:rsidP="002F1237">
            <w:pPr>
              <w:snapToGrid w:val="0"/>
              <w:spacing w:line="360" w:lineRule="exact"/>
              <w:jc w:val="center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  <w:r w:rsidRPr="004C4137">
              <w:rPr>
                <w:rFonts w:ascii="微軟正黑體" w:eastAsia="微軟正黑體" w:hAnsi="微軟正黑體" w:cs="Times New Roman" w:hint="eastAsia"/>
                <w:szCs w:val="24"/>
              </w:rPr>
              <w:t>2</w:t>
            </w:r>
            <w:r w:rsidRPr="004C4137">
              <w:rPr>
                <w:rFonts w:ascii="微軟正黑體" w:eastAsia="微軟正黑體" w:hAnsi="微軟正黑體" w:cs="Times New Roman"/>
                <w:szCs w:val="24"/>
              </w:rPr>
              <w:t>,</w:t>
            </w:r>
            <w:r w:rsidRPr="004C4137">
              <w:rPr>
                <w:rFonts w:ascii="微軟正黑體" w:eastAsia="微軟正黑體" w:hAnsi="微軟正黑體" w:cs="Times New Roman" w:hint="eastAsia"/>
                <w:szCs w:val="24"/>
              </w:rPr>
              <w:t>480</w:t>
            </w:r>
          </w:p>
        </w:tc>
        <w:tc>
          <w:tcPr>
            <w:tcW w:w="1182" w:type="dxa"/>
          </w:tcPr>
          <w:p w:rsidR="009D783B" w:rsidRPr="004C4137" w:rsidRDefault="009D783B" w:rsidP="0083292E">
            <w:pPr>
              <w:snapToGrid w:val="0"/>
              <w:spacing w:line="360" w:lineRule="exact"/>
              <w:jc w:val="center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  <w:r w:rsidRPr="004C4137">
              <w:rPr>
                <w:rFonts w:ascii="微軟正黑體" w:eastAsia="微軟正黑體" w:hAnsi="微軟正黑體" w:cs="Times New Roman" w:hint="eastAsia"/>
                <w:szCs w:val="24"/>
              </w:rPr>
              <w:t>98.3</w:t>
            </w:r>
          </w:p>
        </w:tc>
        <w:tc>
          <w:tcPr>
            <w:tcW w:w="1701" w:type="dxa"/>
          </w:tcPr>
          <w:p w:rsidR="009D783B" w:rsidRPr="004C4137" w:rsidRDefault="000C056B" w:rsidP="002F1237">
            <w:pPr>
              <w:snapToGrid w:val="0"/>
              <w:spacing w:line="360" w:lineRule="exact"/>
              <w:jc w:val="center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-</w:t>
            </w:r>
          </w:p>
        </w:tc>
        <w:tc>
          <w:tcPr>
            <w:tcW w:w="2268" w:type="dxa"/>
          </w:tcPr>
          <w:p w:rsidR="009D783B" w:rsidRPr="005A097D" w:rsidRDefault="009D783B" w:rsidP="002F1237">
            <w:pPr>
              <w:snapToGrid w:val="0"/>
              <w:spacing w:line="360" w:lineRule="exact"/>
              <w:jc w:val="both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9D783B" w:rsidRPr="00EC42D4" w:rsidTr="00E839CD">
        <w:trPr>
          <w:trHeight w:val="3251"/>
        </w:trPr>
        <w:tc>
          <w:tcPr>
            <w:tcW w:w="852" w:type="dxa"/>
            <w:vMerge/>
          </w:tcPr>
          <w:p w:rsidR="009D783B" w:rsidRPr="00EC42D4" w:rsidRDefault="009D783B" w:rsidP="00F32552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126" w:type="dxa"/>
          </w:tcPr>
          <w:p w:rsidR="009D783B" w:rsidRPr="00EC42D4" w:rsidRDefault="009D783B" w:rsidP="004E0329">
            <w:pPr>
              <w:snapToGrid w:val="0"/>
              <w:spacing w:line="360" w:lineRule="exact"/>
              <w:jc w:val="both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  <w:r w:rsidRPr="00EC42D4">
              <w:rPr>
                <w:rFonts w:ascii="微軟正黑體" w:eastAsia="微軟正黑體" w:hAnsi="微軟正黑體" w:cs="Times New Roman"/>
                <w:szCs w:val="24"/>
              </w:rPr>
              <w:t>3-3-2</w:t>
            </w:r>
          </w:p>
          <w:p w:rsidR="009D783B" w:rsidRDefault="009D783B" w:rsidP="004E0329">
            <w:pPr>
              <w:snapToGrid w:val="0"/>
              <w:spacing w:line="360" w:lineRule="exact"/>
              <w:jc w:val="both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  <w:r w:rsidRPr="00EC42D4">
              <w:rPr>
                <w:rFonts w:ascii="微軟正黑體" w:eastAsia="微軟正黑體" w:hAnsi="微軟正黑體" w:cs="Times New Roman" w:hint="eastAsia"/>
                <w:szCs w:val="24"/>
              </w:rPr>
              <w:t>促進培訓機構引進國際課程及認證，提升我國勞動力國際競爭力，並擴大海外培訓市場</w:t>
            </w:r>
          </w:p>
          <w:p w:rsidR="009D783B" w:rsidRPr="004E0329" w:rsidRDefault="009D783B" w:rsidP="00895468">
            <w:pPr>
              <w:snapToGrid w:val="0"/>
              <w:spacing w:line="360" w:lineRule="exact"/>
              <w:jc w:val="both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425" w:type="dxa"/>
            <w:textDirection w:val="tbRlV"/>
            <w:vAlign w:val="center"/>
          </w:tcPr>
          <w:p w:rsidR="009D783B" w:rsidRPr="00E839CD" w:rsidRDefault="009D783B" w:rsidP="00F32552">
            <w:pPr>
              <w:snapToGrid w:val="0"/>
              <w:spacing w:line="360" w:lineRule="exact"/>
              <w:ind w:left="113" w:right="113"/>
              <w:jc w:val="both"/>
              <w:outlineLvl w:val="2"/>
              <w:rPr>
                <w:rFonts w:ascii="微軟正黑體" w:eastAsia="微軟正黑體" w:hAnsi="微軟正黑體" w:cs="Times New Roman"/>
                <w:spacing w:val="-18"/>
                <w:szCs w:val="24"/>
              </w:rPr>
            </w:pPr>
            <w:bookmarkStart w:id="18" w:name="_Toc386630459"/>
            <w:r w:rsidRPr="00E839CD">
              <w:rPr>
                <w:rFonts w:ascii="微軟正黑體" w:eastAsia="微軟正黑體" w:hAnsi="微軟正黑體" w:cs="Times New Roman" w:hint="eastAsia"/>
                <w:spacing w:val="-18"/>
                <w:szCs w:val="24"/>
              </w:rPr>
              <w:t>勞動部</w:t>
            </w:r>
            <w:bookmarkEnd w:id="18"/>
            <w:r w:rsidRPr="00E839CD">
              <w:rPr>
                <w:rFonts w:ascii="微軟正黑體" w:eastAsia="微軟正黑體" w:hAnsi="微軟正黑體" w:cs="Times New Roman" w:hint="eastAsia"/>
                <w:spacing w:val="-18"/>
                <w:szCs w:val="24"/>
              </w:rPr>
              <w:t>(</w:t>
            </w:r>
            <w:bookmarkStart w:id="19" w:name="_Toc386630460"/>
            <w:r w:rsidRPr="00E839CD">
              <w:rPr>
                <w:rFonts w:ascii="微軟正黑體" w:eastAsia="微軟正黑體" w:hAnsi="微軟正黑體" w:cs="Times New Roman" w:hint="eastAsia"/>
                <w:spacing w:val="-18"/>
                <w:szCs w:val="24"/>
              </w:rPr>
              <w:t>各中央目的事業主管機關</w:t>
            </w:r>
            <w:bookmarkEnd w:id="19"/>
            <w:r w:rsidRPr="00E839CD">
              <w:rPr>
                <w:rFonts w:ascii="微軟正黑體" w:eastAsia="微軟正黑體" w:hAnsi="微軟正黑體" w:cs="Times New Roman" w:hint="eastAsia"/>
                <w:spacing w:val="-18"/>
                <w:szCs w:val="24"/>
              </w:rPr>
              <w:t>)</w:t>
            </w:r>
          </w:p>
        </w:tc>
        <w:tc>
          <w:tcPr>
            <w:tcW w:w="2622" w:type="dxa"/>
          </w:tcPr>
          <w:p w:rsidR="009D783B" w:rsidRPr="004C4137" w:rsidRDefault="009D783B" w:rsidP="00535470">
            <w:pPr>
              <w:snapToGrid w:val="0"/>
              <w:spacing w:line="360" w:lineRule="exact"/>
              <w:jc w:val="both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  <w:r w:rsidRPr="004C4137">
              <w:rPr>
                <w:rFonts w:ascii="微軟正黑體" w:eastAsia="微軟正黑體" w:hAnsi="微軟正黑體" w:cs="Times New Roman" w:hint="eastAsia"/>
                <w:szCs w:val="24"/>
              </w:rPr>
              <w:t>引進澳洲訓練套件，共同合作辦理1梯次國際合作研習，培育25名「訓練規劃與評估」種子人員。</w:t>
            </w:r>
          </w:p>
        </w:tc>
        <w:tc>
          <w:tcPr>
            <w:tcW w:w="2623" w:type="dxa"/>
          </w:tcPr>
          <w:p w:rsidR="009D783B" w:rsidRPr="004C4137" w:rsidRDefault="009D783B" w:rsidP="00535470">
            <w:pPr>
              <w:snapToGrid w:val="0"/>
              <w:spacing w:line="360" w:lineRule="exact"/>
              <w:jc w:val="both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  <w:r w:rsidRPr="004C4137">
              <w:rPr>
                <w:rFonts w:ascii="微軟正黑體" w:eastAsia="微軟正黑體" w:hAnsi="微軟正黑體" w:cs="Times New Roman" w:hint="eastAsia"/>
                <w:szCs w:val="24"/>
              </w:rPr>
              <w:t>完成1梯次國際合作研習，培育25名「訓練規劃與評估」種子人員。</w:t>
            </w:r>
          </w:p>
        </w:tc>
        <w:tc>
          <w:tcPr>
            <w:tcW w:w="1181" w:type="dxa"/>
          </w:tcPr>
          <w:p w:rsidR="009D783B" w:rsidRPr="004C4137" w:rsidRDefault="009D783B" w:rsidP="00535470">
            <w:pPr>
              <w:snapToGrid w:val="0"/>
              <w:spacing w:line="360" w:lineRule="exact"/>
              <w:jc w:val="center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  <w:r w:rsidRPr="004C4137">
              <w:rPr>
                <w:rFonts w:ascii="微軟正黑體" w:eastAsia="微軟正黑體" w:hAnsi="微軟正黑體" w:cs="Times New Roman" w:hint="eastAsia"/>
                <w:szCs w:val="24"/>
              </w:rPr>
              <w:t>250</w:t>
            </w:r>
          </w:p>
        </w:tc>
        <w:tc>
          <w:tcPr>
            <w:tcW w:w="1181" w:type="dxa"/>
          </w:tcPr>
          <w:p w:rsidR="009D783B" w:rsidRPr="004C4137" w:rsidRDefault="009D783B" w:rsidP="00535470">
            <w:pPr>
              <w:snapToGrid w:val="0"/>
              <w:spacing w:line="360" w:lineRule="exact"/>
              <w:jc w:val="center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  <w:r w:rsidRPr="004C4137">
              <w:rPr>
                <w:rFonts w:ascii="微軟正黑體" w:eastAsia="微軟正黑體" w:hAnsi="微軟正黑體" w:cs="Times New Roman" w:hint="eastAsia"/>
                <w:szCs w:val="24"/>
              </w:rPr>
              <w:t>250</w:t>
            </w:r>
          </w:p>
        </w:tc>
        <w:tc>
          <w:tcPr>
            <w:tcW w:w="1182" w:type="dxa"/>
          </w:tcPr>
          <w:p w:rsidR="009D783B" w:rsidRPr="004C4137" w:rsidRDefault="009D783B" w:rsidP="00535470">
            <w:pPr>
              <w:snapToGrid w:val="0"/>
              <w:spacing w:line="360" w:lineRule="exact"/>
              <w:jc w:val="center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  <w:r w:rsidRPr="004C4137">
              <w:rPr>
                <w:rFonts w:ascii="微軟正黑體" w:eastAsia="微軟正黑體" w:hAnsi="微軟正黑體" w:cs="Times New Roman" w:hint="eastAsia"/>
                <w:szCs w:val="24"/>
              </w:rPr>
              <w:t>100</w:t>
            </w:r>
          </w:p>
        </w:tc>
        <w:tc>
          <w:tcPr>
            <w:tcW w:w="1701" w:type="dxa"/>
          </w:tcPr>
          <w:p w:rsidR="009D783B" w:rsidRPr="004C4137" w:rsidRDefault="000C056B" w:rsidP="00535470">
            <w:pPr>
              <w:snapToGrid w:val="0"/>
              <w:spacing w:line="360" w:lineRule="exact"/>
              <w:jc w:val="center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25</w:t>
            </w:r>
          </w:p>
        </w:tc>
        <w:tc>
          <w:tcPr>
            <w:tcW w:w="2268" w:type="dxa"/>
          </w:tcPr>
          <w:p w:rsidR="009D783B" w:rsidRPr="005A097D" w:rsidRDefault="009D783B" w:rsidP="002F1237">
            <w:pPr>
              <w:snapToGrid w:val="0"/>
              <w:spacing w:line="360" w:lineRule="exact"/>
              <w:jc w:val="both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E839CD" w:rsidRPr="00EC42D4" w:rsidTr="00D96F45">
        <w:trPr>
          <w:trHeight w:val="555"/>
          <w:tblHeader/>
        </w:trPr>
        <w:tc>
          <w:tcPr>
            <w:tcW w:w="852" w:type="dxa"/>
            <w:vMerge w:val="restart"/>
            <w:shd w:val="clear" w:color="auto" w:fill="FBD4B4" w:themeFill="accent6" w:themeFillTint="66"/>
            <w:vAlign w:val="center"/>
          </w:tcPr>
          <w:p w:rsidR="00E839CD" w:rsidRPr="00EC42D4" w:rsidRDefault="00E839CD" w:rsidP="00D96F45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EC42D4">
              <w:rPr>
                <w:rFonts w:ascii="微軟正黑體" w:eastAsia="微軟正黑體" w:hAnsi="微軟正黑體" w:cs="Times New Roman" w:hint="eastAsia"/>
                <w:b/>
                <w:szCs w:val="24"/>
              </w:rPr>
              <w:lastRenderedPageBreak/>
              <w:t>發展策略</w:t>
            </w:r>
          </w:p>
        </w:tc>
        <w:tc>
          <w:tcPr>
            <w:tcW w:w="2126" w:type="dxa"/>
            <w:vMerge w:val="restart"/>
            <w:shd w:val="clear" w:color="auto" w:fill="FBD4B4" w:themeFill="accent6" w:themeFillTint="66"/>
            <w:vAlign w:val="center"/>
          </w:tcPr>
          <w:p w:rsidR="00E839CD" w:rsidRPr="00EC42D4" w:rsidRDefault="00E839CD" w:rsidP="00D96F45">
            <w:pPr>
              <w:snapToGrid w:val="0"/>
              <w:spacing w:line="280" w:lineRule="exact"/>
              <w:ind w:leftChars="-53" w:left="-127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EC42D4">
              <w:rPr>
                <w:rFonts w:ascii="微軟正黑體" w:eastAsia="微軟正黑體" w:hAnsi="微軟正黑體" w:cs="Times New Roman" w:hint="eastAsia"/>
                <w:b/>
                <w:szCs w:val="24"/>
              </w:rPr>
              <w:t>推動措施</w:t>
            </w:r>
          </w:p>
        </w:tc>
        <w:tc>
          <w:tcPr>
            <w:tcW w:w="425" w:type="dxa"/>
            <w:vMerge w:val="restart"/>
            <w:shd w:val="clear" w:color="auto" w:fill="FBD4B4" w:themeFill="accent6" w:themeFillTint="66"/>
          </w:tcPr>
          <w:p w:rsidR="00E839CD" w:rsidRPr="00EC42D4" w:rsidRDefault="00E839CD" w:rsidP="00D96F45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EC42D4">
              <w:rPr>
                <w:rFonts w:ascii="微軟正黑體" w:eastAsia="微軟正黑體" w:hAnsi="微軟正黑體" w:cs="Times New Roman" w:hint="eastAsia"/>
                <w:b/>
                <w:szCs w:val="24"/>
              </w:rPr>
              <w:t>辦理機關</w:t>
            </w:r>
          </w:p>
        </w:tc>
        <w:tc>
          <w:tcPr>
            <w:tcW w:w="2622" w:type="dxa"/>
            <w:vMerge w:val="restart"/>
            <w:shd w:val="clear" w:color="auto" w:fill="FBD4B4" w:themeFill="accent6" w:themeFillTint="66"/>
            <w:vAlign w:val="center"/>
          </w:tcPr>
          <w:p w:rsidR="00E839CD" w:rsidRPr="00EC42D4" w:rsidRDefault="00E839CD" w:rsidP="00D96F45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EC42D4">
              <w:rPr>
                <w:rFonts w:ascii="微軟正黑體" w:eastAsia="微軟正黑體" w:hAnsi="微軟正黑體" w:cs="Times New Roman" w:hint="eastAsia"/>
                <w:b/>
                <w:szCs w:val="24"/>
              </w:rPr>
              <w:t>104年重點工作項目</w:t>
            </w:r>
          </w:p>
        </w:tc>
        <w:tc>
          <w:tcPr>
            <w:tcW w:w="2623" w:type="dxa"/>
            <w:vMerge w:val="restart"/>
            <w:shd w:val="clear" w:color="auto" w:fill="FBD4B4" w:themeFill="accent6" w:themeFillTint="66"/>
            <w:vAlign w:val="center"/>
          </w:tcPr>
          <w:p w:rsidR="00E839CD" w:rsidRPr="00EC42D4" w:rsidRDefault="00E839CD" w:rsidP="00D96F45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EC42D4">
              <w:rPr>
                <w:rFonts w:ascii="微軟正黑體" w:eastAsia="微軟正黑體" w:hAnsi="微軟正黑體" w:cs="Times New Roman" w:hint="eastAsia"/>
                <w:b/>
                <w:szCs w:val="24"/>
              </w:rPr>
              <w:t>104年具體成效</w:t>
            </w:r>
          </w:p>
        </w:tc>
        <w:tc>
          <w:tcPr>
            <w:tcW w:w="3544" w:type="dxa"/>
            <w:gridSpan w:val="3"/>
            <w:shd w:val="clear" w:color="auto" w:fill="FBD4B4" w:themeFill="accent6" w:themeFillTint="66"/>
            <w:vAlign w:val="center"/>
          </w:tcPr>
          <w:p w:rsidR="00E839CD" w:rsidRPr="00EC42D4" w:rsidRDefault="00E839CD" w:rsidP="00D96F45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EC42D4">
              <w:rPr>
                <w:rFonts w:ascii="微軟正黑體" w:eastAsia="微軟正黑體" w:hAnsi="微軟正黑體" w:cs="Times New Roman" w:hint="eastAsia"/>
                <w:b/>
                <w:szCs w:val="24"/>
              </w:rPr>
              <w:t>104年預算編列與執行率</w:t>
            </w: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:rsidR="00E839CD" w:rsidRDefault="00E839CD" w:rsidP="00D96F45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Cs w:val="24"/>
              </w:rPr>
              <w:t>執行成果統計</w:t>
            </w:r>
          </w:p>
        </w:tc>
        <w:tc>
          <w:tcPr>
            <w:tcW w:w="2268" w:type="dxa"/>
            <w:vMerge w:val="restart"/>
            <w:shd w:val="clear" w:color="auto" w:fill="FBD4B4" w:themeFill="accent6" w:themeFillTint="66"/>
            <w:vAlign w:val="center"/>
          </w:tcPr>
          <w:p w:rsidR="00E839CD" w:rsidRPr="00EC42D4" w:rsidRDefault="00E839CD" w:rsidP="00D96F45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Cs w:val="24"/>
              </w:rPr>
              <w:t>部會補充說明</w:t>
            </w:r>
          </w:p>
        </w:tc>
      </w:tr>
      <w:tr w:rsidR="00E839CD" w:rsidRPr="00EC42D4" w:rsidTr="00D96F45">
        <w:trPr>
          <w:trHeight w:val="555"/>
          <w:tblHeader/>
        </w:trPr>
        <w:tc>
          <w:tcPr>
            <w:tcW w:w="852" w:type="dxa"/>
            <w:vMerge/>
            <w:vAlign w:val="center"/>
          </w:tcPr>
          <w:p w:rsidR="00E839CD" w:rsidRPr="00EC42D4" w:rsidRDefault="00E839CD" w:rsidP="00D96F45">
            <w:pPr>
              <w:snapToGrid w:val="0"/>
              <w:spacing w:line="36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839CD" w:rsidRPr="00EC42D4" w:rsidRDefault="00E839CD" w:rsidP="00D96F45">
            <w:pPr>
              <w:snapToGrid w:val="0"/>
              <w:spacing w:line="360" w:lineRule="exact"/>
              <w:ind w:leftChars="-53" w:left="-127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  <w:tc>
          <w:tcPr>
            <w:tcW w:w="425" w:type="dxa"/>
            <w:vMerge/>
          </w:tcPr>
          <w:p w:rsidR="00E839CD" w:rsidRPr="00EC42D4" w:rsidRDefault="00E839CD" w:rsidP="00D96F45">
            <w:pPr>
              <w:snapToGrid w:val="0"/>
              <w:spacing w:line="36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  <w:tc>
          <w:tcPr>
            <w:tcW w:w="2622" w:type="dxa"/>
            <w:vMerge/>
          </w:tcPr>
          <w:p w:rsidR="00E839CD" w:rsidRPr="00EC42D4" w:rsidRDefault="00E839CD" w:rsidP="00D96F45">
            <w:pPr>
              <w:snapToGrid w:val="0"/>
              <w:spacing w:line="36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  <w:tc>
          <w:tcPr>
            <w:tcW w:w="2623" w:type="dxa"/>
            <w:vMerge/>
            <w:vAlign w:val="center"/>
          </w:tcPr>
          <w:p w:rsidR="00E839CD" w:rsidRPr="00EC42D4" w:rsidRDefault="00E839CD" w:rsidP="00D96F45">
            <w:pPr>
              <w:snapToGrid w:val="0"/>
              <w:spacing w:line="36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  <w:tc>
          <w:tcPr>
            <w:tcW w:w="1181" w:type="dxa"/>
            <w:shd w:val="clear" w:color="auto" w:fill="FBD4B4" w:themeFill="accent6" w:themeFillTint="66"/>
            <w:vAlign w:val="center"/>
          </w:tcPr>
          <w:p w:rsidR="00E839CD" w:rsidRDefault="00E839CD" w:rsidP="00D96F45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EC42D4">
              <w:rPr>
                <w:rFonts w:ascii="微軟正黑體" w:eastAsia="微軟正黑體" w:hAnsi="微軟正黑體" w:cs="Times New Roman" w:hint="eastAsia"/>
                <w:b/>
                <w:szCs w:val="24"/>
              </w:rPr>
              <w:t>編列</w:t>
            </w:r>
          </w:p>
          <w:p w:rsidR="00E839CD" w:rsidRPr="00EC42D4" w:rsidRDefault="00E839CD" w:rsidP="00D96F45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EC42D4">
              <w:rPr>
                <w:rFonts w:ascii="微軟正黑體" w:eastAsia="微軟正黑體" w:hAnsi="微軟正黑體" w:cs="Times New Roman" w:hint="eastAsia"/>
                <w:b/>
                <w:szCs w:val="24"/>
              </w:rPr>
              <w:t>(萬元)</w:t>
            </w:r>
          </w:p>
        </w:tc>
        <w:tc>
          <w:tcPr>
            <w:tcW w:w="1181" w:type="dxa"/>
            <w:shd w:val="clear" w:color="auto" w:fill="FBD4B4" w:themeFill="accent6" w:themeFillTint="66"/>
            <w:vAlign w:val="center"/>
          </w:tcPr>
          <w:p w:rsidR="00E839CD" w:rsidRDefault="00E839CD" w:rsidP="00D96F45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EC42D4">
              <w:rPr>
                <w:rFonts w:ascii="微軟正黑體" w:eastAsia="微軟正黑體" w:hAnsi="微軟正黑體" w:cs="Times New Roman" w:hint="eastAsia"/>
                <w:b/>
                <w:szCs w:val="24"/>
              </w:rPr>
              <w:t>執行</w:t>
            </w:r>
          </w:p>
          <w:p w:rsidR="00E839CD" w:rsidRPr="00EC42D4" w:rsidRDefault="00E839CD" w:rsidP="00D96F45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EC42D4">
              <w:rPr>
                <w:rFonts w:ascii="微軟正黑體" w:eastAsia="微軟正黑體" w:hAnsi="微軟正黑體" w:cs="Times New Roman" w:hint="eastAsia"/>
                <w:b/>
                <w:szCs w:val="24"/>
              </w:rPr>
              <w:t>(萬元)</w:t>
            </w:r>
          </w:p>
        </w:tc>
        <w:tc>
          <w:tcPr>
            <w:tcW w:w="1182" w:type="dxa"/>
            <w:shd w:val="clear" w:color="auto" w:fill="FBD4B4" w:themeFill="accent6" w:themeFillTint="66"/>
            <w:vAlign w:val="center"/>
          </w:tcPr>
          <w:p w:rsidR="00E839CD" w:rsidRDefault="00E839CD" w:rsidP="00D96F45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EC42D4">
              <w:rPr>
                <w:rFonts w:ascii="微軟正黑體" w:eastAsia="微軟正黑體" w:hAnsi="微軟正黑體" w:cs="Times New Roman" w:hint="eastAsia"/>
                <w:b/>
                <w:szCs w:val="24"/>
              </w:rPr>
              <w:t>執行率</w:t>
            </w:r>
          </w:p>
          <w:p w:rsidR="00E839CD" w:rsidRPr="00EC42D4" w:rsidRDefault="00E839CD" w:rsidP="00D96F45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EC42D4">
              <w:rPr>
                <w:rFonts w:ascii="微軟正黑體" w:eastAsia="微軟正黑體" w:hAnsi="微軟正黑體" w:cs="Times New Roman" w:hint="eastAsia"/>
                <w:b/>
                <w:szCs w:val="24"/>
              </w:rPr>
              <w:t>(%)</w:t>
            </w: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:rsidR="00E839CD" w:rsidRPr="00E839CD" w:rsidRDefault="00E839CD" w:rsidP="00E839CD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E839CD">
              <w:rPr>
                <w:rFonts w:ascii="微軟正黑體" w:eastAsia="微軟正黑體" w:hAnsi="微軟正黑體" w:cs="Times New Roman" w:hint="eastAsia"/>
                <w:b/>
                <w:szCs w:val="24"/>
              </w:rPr>
              <w:t>培訓</w:t>
            </w:r>
          </w:p>
          <w:p w:rsidR="00E839CD" w:rsidRPr="00EC42D4" w:rsidRDefault="00E839CD" w:rsidP="00E839CD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E839CD">
              <w:rPr>
                <w:rFonts w:ascii="微軟正黑體" w:eastAsia="微軟正黑體" w:hAnsi="微軟正黑體" w:cs="Times New Roman" w:hint="eastAsia"/>
                <w:b/>
                <w:szCs w:val="24"/>
              </w:rPr>
              <w:t>(人、</w:t>
            </w:r>
            <w:proofErr w:type="gramStart"/>
            <w:r w:rsidRPr="00E839CD">
              <w:rPr>
                <w:rFonts w:ascii="微軟正黑體" w:eastAsia="微軟正黑體" w:hAnsi="微軟正黑體" w:cs="Times New Roman" w:hint="eastAsia"/>
                <w:b/>
                <w:szCs w:val="24"/>
              </w:rPr>
              <w:t>人次)</w:t>
            </w:r>
            <w:proofErr w:type="gramEnd"/>
          </w:p>
        </w:tc>
        <w:tc>
          <w:tcPr>
            <w:tcW w:w="2268" w:type="dxa"/>
            <w:vMerge/>
            <w:vAlign w:val="center"/>
          </w:tcPr>
          <w:p w:rsidR="00E839CD" w:rsidRPr="00EC42D4" w:rsidRDefault="00E839CD" w:rsidP="00D96F45">
            <w:pPr>
              <w:snapToGrid w:val="0"/>
              <w:spacing w:line="36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</w:tr>
      <w:tr w:rsidR="009D783B" w:rsidRPr="00EC42D4" w:rsidTr="00FD1D5B">
        <w:trPr>
          <w:trHeight w:val="67"/>
        </w:trPr>
        <w:tc>
          <w:tcPr>
            <w:tcW w:w="852" w:type="dxa"/>
            <w:vMerge w:val="restart"/>
          </w:tcPr>
          <w:p w:rsidR="009D783B" w:rsidRDefault="009D783B" w:rsidP="006B27FD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C42D4">
              <w:rPr>
                <w:rFonts w:ascii="微軟正黑體" w:eastAsia="微軟正黑體" w:hAnsi="微軟正黑體" w:cs="Times New Roman" w:hint="eastAsia"/>
                <w:szCs w:val="24"/>
              </w:rPr>
              <w:t>(四)</w:t>
            </w:r>
          </w:p>
          <w:p w:rsidR="009D783B" w:rsidRDefault="009D783B" w:rsidP="006B27FD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C42D4">
              <w:rPr>
                <w:rFonts w:ascii="微軟正黑體" w:eastAsia="微軟正黑體" w:hAnsi="微軟正黑體" w:cs="Times New Roman" w:hint="eastAsia"/>
                <w:szCs w:val="24"/>
              </w:rPr>
              <w:t>調</w:t>
            </w:r>
          </w:p>
          <w:p w:rsidR="009D783B" w:rsidRDefault="009D783B" w:rsidP="006B27FD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proofErr w:type="gramStart"/>
            <w:r w:rsidRPr="00EC42D4">
              <w:rPr>
                <w:rFonts w:ascii="微軟正黑體" w:eastAsia="微軟正黑體" w:hAnsi="微軟正黑體" w:cs="Times New Roman" w:hint="eastAsia"/>
                <w:szCs w:val="24"/>
              </w:rPr>
              <w:t>適</w:t>
            </w:r>
            <w:proofErr w:type="gramEnd"/>
          </w:p>
          <w:p w:rsidR="009D783B" w:rsidRDefault="009D783B" w:rsidP="006B27FD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C42D4">
              <w:rPr>
                <w:rFonts w:ascii="微軟正黑體" w:eastAsia="微軟正黑體" w:hAnsi="微軟正黑體" w:cs="Times New Roman" w:hint="eastAsia"/>
                <w:szCs w:val="24"/>
              </w:rPr>
              <w:t>相</w:t>
            </w:r>
          </w:p>
          <w:p w:rsidR="009D783B" w:rsidRDefault="009D783B" w:rsidP="006B27FD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C42D4">
              <w:rPr>
                <w:rFonts w:ascii="微軟正黑體" w:eastAsia="微軟正黑體" w:hAnsi="微軟正黑體" w:cs="Times New Roman" w:hint="eastAsia"/>
                <w:szCs w:val="24"/>
              </w:rPr>
              <w:t>關</w:t>
            </w:r>
          </w:p>
          <w:p w:rsidR="009D783B" w:rsidRDefault="009D783B" w:rsidP="006B27FD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C42D4">
              <w:rPr>
                <w:rFonts w:ascii="微軟正黑體" w:eastAsia="微軟正黑體" w:hAnsi="微軟正黑體" w:cs="Times New Roman" w:hint="eastAsia"/>
                <w:szCs w:val="24"/>
              </w:rPr>
              <w:t>法</w:t>
            </w:r>
          </w:p>
          <w:p w:rsidR="009D783B" w:rsidRDefault="009D783B" w:rsidP="006B27FD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proofErr w:type="gramStart"/>
            <w:r w:rsidRPr="00EC42D4">
              <w:rPr>
                <w:rFonts w:ascii="微軟正黑體" w:eastAsia="微軟正黑體" w:hAnsi="微軟正黑體" w:cs="Times New Roman" w:hint="eastAsia"/>
                <w:szCs w:val="24"/>
              </w:rPr>
              <w:t>規</w:t>
            </w:r>
            <w:proofErr w:type="gramEnd"/>
          </w:p>
          <w:p w:rsidR="009D783B" w:rsidRDefault="009D783B" w:rsidP="0042602D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9D783B" w:rsidRDefault="009D783B" w:rsidP="00EC42D4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9D783B" w:rsidRPr="00EC42D4" w:rsidRDefault="009D783B" w:rsidP="00891F44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9D783B" w:rsidRPr="00EC42D4" w:rsidRDefault="009D783B" w:rsidP="00EC42D4">
            <w:pPr>
              <w:snapToGrid w:val="0"/>
              <w:spacing w:line="360" w:lineRule="exact"/>
              <w:jc w:val="both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  <w:bookmarkStart w:id="20" w:name="_Toc386630461"/>
            <w:r w:rsidRPr="00EC42D4">
              <w:rPr>
                <w:rFonts w:ascii="微軟正黑體" w:eastAsia="微軟正黑體" w:hAnsi="微軟正黑體" w:cs="Times New Roman"/>
                <w:szCs w:val="24"/>
              </w:rPr>
              <w:t>3-4-1</w:t>
            </w:r>
            <w:bookmarkEnd w:id="20"/>
          </w:p>
          <w:p w:rsidR="009D783B" w:rsidRPr="00EC42D4" w:rsidRDefault="009D783B" w:rsidP="00EC42D4">
            <w:pPr>
              <w:snapToGrid w:val="0"/>
              <w:spacing w:line="360" w:lineRule="exact"/>
              <w:jc w:val="both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  <w:bookmarkStart w:id="21" w:name="_Toc386630462"/>
            <w:proofErr w:type="gramStart"/>
            <w:r w:rsidRPr="00EC42D4">
              <w:rPr>
                <w:rFonts w:ascii="微軟正黑體" w:eastAsia="微軟正黑體" w:hAnsi="微軟正黑體" w:cs="Times New Roman" w:hint="eastAsia"/>
                <w:szCs w:val="24"/>
              </w:rPr>
              <w:t>研</w:t>
            </w:r>
            <w:proofErr w:type="gramEnd"/>
            <w:r w:rsidRPr="00EC42D4">
              <w:rPr>
                <w:rFonts w:ascii="微軟正黑體" w:eastAsia="微軟正黑體" w:hAnsi="微軟正黑體" w:cs="Times New Roman" w:hint="eastAsia"/>
                <w:szCs w:val="24"/>
              </w:rPr>
              <w:t>議放寬培訓機構</w:t>
            </w:r>
            <w:proofErr w:type="gramStart"/>
            <w:r w:rsidRPr="00EC42D4">
              <w:rPr>
                <w:rFonts w:ascii="微軟正黑體" w:eastAsia="微軟正黑體" w:hAnsi="微軟正黑體" w:cs="Times New Roman" w:hint="eastAsia"/>
                <w:szCs w:val="24"/>
              </w:rPr>
              <w:t>招收陸籍學員</w:t>
            </w:r>
            <w:proofErr w:type="gramEnd"/>
            <w:r w:rsidRPr="00EC42D4">
              <w:rPr>
                <w:rFonts w:ascii="微軟正黑體" w:eastAsia="微軟正黑體" w:hAnsi="微軟正黑體" w:cs="Times New Roman" w:hint="eastAsia"/>
                <w:szCs w:val="24"/>
              </w:rPr>
              <w:t>相關限制，如「大陸地區人民進入臺灣地區許可辦法」</w:t>
            </w:r>
            <w:proofErr w:type="gramStart"/>
            <w:r w:rsidRPr="00EC42D4">
              <w:rPr>
                <w:rFonts w:ascii="微軟正黑體" w:eastAsia="微軟正黑體" w:hAnsi="微軟正黑體" w:cs="Times New Roman" w:hint="eastAsia"/>
                <w:szCs w:val="24"/>
              </w:rPr>
              <w:t>邀請陸籍學員</w:t>
            </w:r>
            <w:proofErr w:type="gramEnd"/>
            <w:r w:rsidRPr="00EC42D4">
              <w:rPr>
                <w:rFonts w:ascii="微軟正黑體" w:eastAsia="微軟正黑體" w:hAnsi="微軟正黑體" w:cs="Times New Roman" w:hint="eastAsia"/>
                <w:szCs w:val="24"/>
              </w:rPr>
              <w:t>來</w:t>
            </w:r>
            <w:proofErr w:type="gramStart"/>
            <w:r w:rsidRPr="00EC42D4">
              <w:rPr>
                <w:rFonts w:ascii="微軟正黑體" w:eastAsia="微軟正黑體" w:hAnsi="微軟正黑體" w:cs="Times New Roman" w:hint="eastAsia"/>
                <w:szCs w:val="24"/>
              </w:rPr>
              <w:t>臺</w:t>
            </w:r>
            <w:proofErr w:type="gramEnd"/>
            <w:r w:rsidRPr="00EC42D4">
              <w:rPr>
                <w:rFonts w:ascii="微軟正黑體" w:eastAsia="微軟正黑體" w:hAnsi="微軟正黑體" w:cs="Times New Roman" w:hint="eastAsia"/>
                <w:szCs w:val="24"/>
              </w:rPr>
              <w:t>受訓單位之資格條件</w:t>
            </w:r>
            <w:bookmarkEnd w:id="21"/>
          </w:p>
        </w:tc>
        <w:tc>
          <w:tcPr>
            <w:tcW w:w="425" w:type="dxa"/>
          </w:tcPr>
          <w:p w:rsidR="009D783B" w:rsidRPr="00EC42D4" w:rsidRDefault="009D783B" w:rsidP="006B27FD">
            <w:pPr>
              <w:snapToGrid w:val="0"/>
              <w:spacing w:line="320" w:lineRule="exact"/>
              <w:jc w:val="both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  <w:bookmarkStart w:id="22" w:name="_Toc386630463"/>
            <w:r w:rsidRPr="00EC42D4">
              <w:rPr>
                <w:rFonts w:ascii="微軟正黑體" w:eastAsia="微軟正黑體" w:hAnsi="微軟正黑體" w:cs="Times New Roman" w:hint="eastAsia"/>
                <w:szCs w:val="24"/>
              </w:rPr>
              <w:t>內政部</w:t>
            </w:r>
            <w:bookmarkEnd w:id="22"/>
          </w:p>
        </w:tc>
        <w:tc>
          <w:tcPr>
            <w:tcW w:w="2622" w:type="dxa"/>
          </w:tcPr>
          <w:p w:rsidR="009D783B" w:rsidRPr="004C4137" w:rsidRDefault="009D783B" w:rsidP="00EC42D4">
            <w:pPr>
              <w:snapToGrid w:val="0"/>
              <w:spacing w:line="360" w:lineRule="exact"/>
              <w:jc w:val="both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  <w:r w:rsidRPr="004C4137">
              <w:rPr>
                <w:rFonts w:ascii="微軟正黑體" w:eastAsia="微軟正黑體" w:hAnsi="微軟正黑體" w:cs="微軟正黑體" w:hint="eastAsia"/>
                <w:szCs w:val="24"/>
              </w:rPr>
              <w:t>本案配合各產業主管機關規劃，如有放寬措施再納入修法作業。</w:t>
            </w:r>
          </w:p>
        </w:tc>
        <w:tc>
          <w:tcPr>
            <w:tcW w:w="2623" w:type="dxa"/>
          </w:tcPr>
          <w:p w:rsidR="009D783B" w:rsidRPr="004C4137" w:rsidRDefault="009D783B" w:rsidP="00EC42D4">
            <w:pPr>
              <w:snapToGrid w:val="0"/>
              <w:spacing w:line="360" w:lineRule="exact"/>
              <w:jc w:val="both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  <w:r w:rsidRPr="004C4137">
              <w:rPr>
                <w:rFonts w:ascii="微軟正黑體" w:eastAsia="微軟正黑體" w:hAnsi="微軟正黑體" w:cs="微軟正黑體" w:hint="eastAsia"/>
                <w:szCs w:val="24"/>
              </w:rPr>
              <w:t>現階段尚無產業主管機關</w:t>
            </w:r>
            <w:proofErr w:type="gramStart"/>
            <w:r w:rsidRPr="004C4137">
              <w:rPr>
                <w:rFonts w:ascii="微軟正黑體" w:eastAsia="微軟正黑體" w:hAnsi="微軟正黑體" w:cs="微軟正黑體" w:hint="eastAsia"/>
                <w:szCs w:val="24"/>
              </w:rPr>
              <w:t>研</w:t>
            </w:r>
            <w:proofErr w:type="gramEnd"/>
            <w:r w:rsidRPr="004C4137">
              <w:rPr>
                <w:rFonts w:ascii="微軟正黑體" w:eastAsia="微軟正黑體" w:hAnsi="微軟正黑體" w:cs="微軟正黑體" w:hint="eastAsia"/>
                <w:szCs w:val="24"/>
              </w:rPr>
              <w:t>議放寬。</w:t>
            </w:r>
          </w:p>
        </w:tc>
        <w:tc>
          <w:tcPr>
            <w:tcW w:w="1181" w:type="dxa"/>
          </w:tcPr>
          <w:p w:rsidR="009D783B" w:rsidRPr="00EC42D4" w:rsidRDefault="009D783B" w:rsidP="000C056B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C42D4">
              <w:rPr>
                <w:rFonts w:ascii="微軟正黑體" w:eastAsia="微軟正黑體" w:hAnsi="微軟正黑體"/>
                <w:szCs w:val="24"/>
              </w:rPr>
              <w:t>-</w:t>
            </w:r>
          </w:p>
        </w:tc>
        <w:tc>
          <w:tcPr>
            <w:tcW w:w="1181" w:type="dxa"/>
          </w:tcPr>
          <w:p w:rsidR="009D783B" w:rsidRPr="00EC42D4" w:rsidRDefault="009D783B" w:rsidP="000C056B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C42D4">
              <w:rPr>
                <w:rFonts w:ascii="微軟正黑體" w:eastAsia="微軟正黑體" w:hAnsi="微軟正黑體"/>
                <w:szCs w:val="24"/>
              </w:rPr>
              <w:t>-</w:t>
            </w:r>
          </w:p>
        </w:tc>
        <w:tc>
          <w:tcPr>
            <w:tcW w:w="1182" w:type="dxa"/>
          </w:tcPr>
          <w:p w:rsidR="009D783B" w:rsidRPr="00EC42D4" w:rsidRDefault="009D783B" w:rsidP="000C056B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C42D4">
              <w:rPr>
                <w:rFonts w:ascii="微軟正黑體" w:eastAsia="微軟正黑體" w:hAnsi="微軟正黑體"/>
                <w:szCs w:val="24"/>
              </w:rPr>
              <w:t>-</w:t>
            </w:r>
          </w:p>
        </w:tc>
        <w:tc>
          <w:tcPr>
            <w:tcW w:w="1701" w:type="dxa"/>
          </w:tcPr>
          <w:p w:rsidR="009D783B" w:rsidRPr="00EC42D4" w:rsidRDefault="000C056B" w:rsidP="000C056B">
            <w:pPr>
              <w:snapToGrid w:val="0"/>
              <w:spacing w:line="360" w:lineRule="exact"/>
              <w:jc w:val="center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-</w:t>
            </w:r>
          </w:p>
        </w:tc>
        <w:tc>
          <w:tcPr>
            <w:tcW w:w="2268" w:type="dxa"/>
          </w:tcPr>
          <w:p w:rsidR="009D783B" w:rsidRPr="00EC42D4" w:rsidRDefault="009D783B" w:rsidP="00EC42D4">
            <w:pPr>
              <w:snapToGrid w:val="0"/>
              <w:spacing w:line="360" w:lineRule="exact"/>
              <w:jc w:val="both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9D783B" w:rsidRPr="00EC42D4" w:rsidTr="00FD1D5B">
        <w:trPr>
          <w:trHeight w:val="312"/>
        </w:trPr>
        <w:tc>
          <w:tcPr>
            <w:tcW w:w="852" w:type="dxa"/>
            <w:vMerge/>
          </w:tcPr>
          <w:p w:rsidR="009D783B" w:rsidRPr="00EC42D4" w:rsidRDefault="009D783B" w:rsidP="00EC42D4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126" w:type="dxa"/>
            <w:vMerge/>
          </w:tcPr>
          <w:p w:rsidR="009D783B" w:rsidRPr="00EC42D4" w:rsidRDefault="009D783B" w:rsidP="00EC42D4">
            <w:pPr>
              <w:snapToGrid w:val="0"/>
              <w:spacing w:line="360" w:lineRule="exact"/>
              <w:jc w:val="both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425" w:type="dxa"/>
          </w:tcPr>
          <w:p w:rsidR="009D783B" w:rsidRPr="00EC42D4" w:rsidRDefault="009D783B" w:rsidP="006B27FD">
            <w:pPr>
              <w:snapToGrid w:val="0"/>
              <w:spacing w:line="320" w:lineRule="exact"/>
              <w:jc w:val="both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  <w:bookmarkStart w:id="23" w:name="_Toc386630464"/>
            <w:r w:rsidRPr="00EC42D4">
              <w:rPr>
                <w:rFonts w:ascii="微軟正黑體" w:eastAsia="微軟正黑體" w:hAnsi="微軟正黑體" w:cs="Times New Roman" w:hint="eastAsia"/>
                <w:szCs w:val="24"/>
              </w:rPr>
              <w:t>經濟部</w:t>
            </w:r>
            <w:bookmarkEnd w:id="23"/>
          </w:p>
        </w:tc>
        <w:tc>
          <w:tcPr>
            <w:tcW w:w="2622" w:type="dxa"/>
          </w:tcPr>
          <w:p w:rsidR="009D783B" w:rsidRPr="00EC42D4" w:rsidRDefault="009D783B" w:rsidP="00EC42D4">
            <w:pPr>
              <w:snapToGrid w:val="0"/>
              <w:spacing w:line="360" w:lineRule="exact"/>
              <w:jc w:val="both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  <w:r w:rsidRPr="00EC42D4">
              <w:rPr>
                <w:rFonts w:ascii="微軟正黑體" w:eastAsia="微軟正黑體" w:hAnsi="微軟正黑體" w:cs="Times New Roman" w:hint="eastAsia"/>
                <w:szCs w:val="24"/>
              </w:rPr>
              <w:t>本項工作係民間培訓產業發展之配套措施，將於105年正式啟動培訓產業創新暨人力加值計畫後辦理。</w:t>
            </w:r>
          </w:p>
        </w:tc>
        <w:tc>
          <w:tcPr>
            <w:tcW w:w="2623" w:type="dxa"/>
          </w:tcPr>
          <w:p w:rsidR="009D783B" w:rsidRPr="00EC42D4" w:rsidRDefault="009D783B" w:rsidP="00E700FD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EC42D4">
              <w:rPr>
                <w:rFonts w:ascii="微軟正黑體" w:eastAsia="微軟正黑體" w:hAnsi="微軟正黑體"/>
                <w:szCs w:val="24"/>
              </w:rPr>
              <w:t>-</w:t>
            </w:r>
          </w:p>
        </w:tc>
        <w:tc>
          <w:tcPr>
            <w:tcW w:w="1181" w:type="dxa"/>
          </w:tcPr>
          <w:p w:rsidR="009D783B" w:rsidRPr="00EC42D4" w:rsidRDefault="009D783B" w:rsidP="000C056B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C42D4">
              <w:rPr>
                <w:rFonts w:ascii="微軟正黑體" w:eastAsia="微軟正黑體" w:hAnsi="微軟正黑體"/>
                <w:szCs w:val="24"/>
              </w:rPr>
              <w:t>-</w:t>
            </w:r>
          </w:p>
        </w:tc>
        <w:tc>
          <w:tcPr>
            <w:tcW w:w="1181" w:type="dxa"/>
          </w:tcPr>
          <w:p w:rsidR="009D783B" w:rsidRPr="00EC42D4" w:rsidRDefault="009D783B" w:rsidP="000C056B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C42D4">
              <w:rPr>
                <w:rFonts w:ascii="微軟正黑體" w:eastAsia="微軟正黑體" w:hAnsi="微軟正黑體"/>
                <w:szCs w:val="24"/>
              </w:rPr>
              <w:t>-</w:t>
            </w:r>
          </w:p>
        </w:tc>
        <w:tc>
          <w:tcPr>
            <w:tcW w:w="1182" w:type="dxa"/>
          </w:tcPr>
          <w:p w:rsidR="009D783B" w:rsidRPr="00EC42D4" w:rsidRDefault="009D783B" w:rsidP="000C056B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C42D4">
              <w:rPr>
                <w:rFonts w:ascii="微軟正黑體" w:eastAsia="微軟正黑體" w:hAnsi="微軟正黑體"/>
                <w:szCs w:val="24"/>
              </w:rPr>
              <w:t>-</w:t>
            </w:r>
          </w:p>
        </w:tc>
        <w:tc>
          <w:tcPr>
            <w:tcW w:w="1701" w:type="dxa"/>
          </w:tcPr>
          <w:p w:rsidR="009D783B" w:rsidRPr="00EC42D4" w:rsidRDefault="000C056B" w:rsidP="000C056B">
            <w:pPr>
              <w:snapToGrid w:val="0"/>
              <w:spacing w:line="360" w:lineRule="exact"/>
              <w:jc w:val="center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-</w:t>
            </w:r>
          </w:p>
        </w:tc>
        <w:tc>
          <w:tcPr>
            <w:tcW w:w="2268" w:type="dxa"/>
          </w:tcPr>
          <w:p w:rsidR="009D783B" w:rsidRPr="00EC42D4" w:rsidRDefault="009D783B" w:rsidP="00EC42D4">
            <w:pPr>
              <w:snapToGrid w:val="0"/>
              <w:spacing w:line="360" w:lineRule="exact"/>
              <w:jc w:val="both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9D783B" w:rsidRPr="00EC42D4" w:rsidTr="00FD1D5B">
        <w:trPr>
          <w:trHeight w:val="1314"/>
        </w:trPr>
        <w:tc>
          <w:tcPr>
            <w:tcW w:w="852" w:type="dxa"/>
            <w:vMerge/>
          </w:tcPr>
          <w:p w:rsidR="009D783B" w:rsidRPr="00EC42D4" w:rsidRDefault="009D783B" w:rsidP="00EC42D4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126" w:type="dxa"/>
            <w:vMerge/>
          </w:tcPr>
          <w:p w:rsidR="009D783B" w:rsidRPr="00EC42D4" w:rsidRDefault="009D783B" w:rsidP="00EC42D4">
            <w:pPr>
              <w:snapToGrid w:val="0"/>
              <w:spacing w:line="360" w:lineRule="exact"/>
              <w:jc w:val="both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425" w:type="dxa"/>
          </w:tcPr>
          <w:p w:rsidR="009D783B" w:rsidRPr="00EC42D4" w:rsidRDefault="009D783B" w:rsidP="006B27FD">
            <w:pPr>
              <w:snapToGrid w:val="0"/>
              <w:spacing w:line="320" w:lineRule="exact"/>
              <w:jc w:val="both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  <w:r w:rsidRPr="00EC42D4">
              <w:rPr>
                <w:rFonts w:ascii="微軟正黑體" w:eastAsia="微軟正黑體" w:hAnsi="微軟正黑體" w:cs="Times New Roman" w:hint="eastAsia"/>
                <w:szCs w:val="24"/>
              </w:rPr>
              <w:t>陸委會</w:t>
            </w:r>
          </w:p>
        </w:tc>
        <w:tc>
          <w:tcPr>
            <w:tcW w:w="2622" w:type="dxa"/>
          </w:tcPr>
          <w:p w:rsidR="009D783B" w:rsidRPr="00E700FD" w:rsidRDefault="009D783B" w:rsidP="00E700FD">
            <w:pPr>
              <w:snapToGrid w:val="0"/>
              <w:spacing w:line="360" w:lineRule="exact"/>
              <w:ind w:left="6"/>
              <w:jc w:val="both"/>
              <w:outlineLvl w:val="2"/>
              <w:rPr>
                <w:rFonts w:ascii="微軟正黑體" w:eastAsia="微軟正黑體" w:hAnsi="微軟正黑體"/>
                <w:szCs w:val="24"/>
              </w:rPr>
            </w:pPr>
            <w:r w:rsidRPr="00E700FD">
              <w:rPr>
                <w:rFonts w:ascii="微軟正黑體" w:eastAsia="微軟正黑體" w:hAnsi="微軟正黑體" w:hint="eastAsia"/>
                <w:szCs w:val="24"/>
              </w:rPr>
              <w:t>在不改變現行「不開放大陸勞工來</w:t>
            </w:r>
            <w:proofErr w:type="gramStart"/>
            <w:r w:rsidRPr="00E700FD">
              <w:rPr>
                <w:rFonts w:ascii="微軟正黑體" w:eastAsia="微軟正黑體" w:hAnsi="微軟正黑體" w:hint="eastAsia"/>
                <w:szCs w:val="24"/>
              </w:rPr>
              <w:t>臺</w:t>
            </w:r>
            <w:proofErr w:type="gramEnd"/>
            <w:r w:rsidRPr="00E700FD">
              <w:rPr>
                <w:rFonts w:ascii="微軟正黑體" w:eastAsia="微軟正黑體" w:hAnsi="微軟正黑體" w:hint="eastAsia"/>
                <w:szCs w:val="24"/>
              </w:rPr>
              <w:t>工作」之政策前提下，本會將配合產業及法規主管機關</w:t>
            </w:r>
            <w:r w:rsidRPr="00E700FD">
              <w:rPr>
                <w:rFonts w:ascii="微軟正黑體" w:eastAsia="微軟正黑體" w:hAnsi="微軟正黑體"/>
                <w:szCs w:val="24"/>
              </w:rPr>
              <w:t>(</w:t>
            </w:r>
            <w:r w:rsidRPr="00E700FD">
              <w:rPr>
                <w:rFonts w:ascii="微軟正黑體" w:eastAsia="微軟正黑體" w:hAnsi="微軟正黑體" w:hint="eastAsia"/>
                <w:szCs w:val="24"/>
              </w:rPr>
              <w:t>經濟部、內政部</w:t>
            </w:r>
            <w:r w:rsidRPr="00E700FD">
              <w:rPr>
                <w:rFonts w:ascii="微軟正黑體" w:eastAsia="微軟正黑體" w:hAnsi="微軟正黑體"/>
                <w:szCs w:val="24"/>
              </w:rPr>
              <w:t>)</w:t>
            </w:r>
            <w:r w:rsidRPr="00E700FD">
              <w:rPr>
                <w:rFonts w:ascii="微軟正黑體" w:eastAsia="微軟正黑體" w:hAnsi="微軟正黑體" w:hint="eastAsia"/>
                <w:szCs w:val="24"/>
              </w:rPr>
              <w:t>所提涉兩岸事務或法規項目部分提供意見。</w:t>
            </w:r>
          </w:p>
        </w:tc>
        <w:tc>
          <w:tcPr>
            <w:tcW w:w="2623" w:type="dxa"/>
          </w:tcPr>
          <w:p w:rsidR="009D783B" w:rsidRPr="00E700FD" w:rsidRDefault="009D783B" w:rsidP="00EC42D4">
            <w:pPr>
              <w:snapToGrid w:val="0"/>
              <w:spacing w:line="360" w:lineRule="exact"/>
              <w:jc w:val="both"/>
              <w:outlineLvl w:val="2"/>
              <w:rPr>
                <w:rFonts w:ascii="微軟正黑體" w:eastAsia="微軟正黑體" w:hAnsi="微軟正黑體"/>
                <w:szCs w:val="24"/>
              </w:rPr>
            </w:pPr>
            <w:r w:rsidRPr="00E700FD">
              <w:rPr>
                <w:rFonts w:ascii="微軟正黑體" w:eastAsia="微軟正黑體" w:hAnsi="微軟正黑體" w:hint="eastAsia"/>
                <w:szCs w:val="24"/>
              </w:rPr>
              <w:t>配合內政部</w:t>
            </w:r>
            <w:r w:rsidRPr="00E700FD">
              <w:rPr>
                <w:rFonts w:ascii="微軟正黑體" w:eastAsia="微軟正黑體" w:hAnsi="微軟正黑體"/>
                <w:szCs w:val="24"/>
              </w:rPr>
              <w:t>(</w:t>
            </w:r>
            <w:r w:rsidRPr="00E700FD">
              <w:rPr>
                <w:rFonts w:ascii="微軟正黑體" w:eastAsia="微軟正黑體" w:hAnsi="微軟正黑體" w:hint="eastAsia"/>
                <w:szCs w:val="24"/>
              </w:rPr>
              <w:t>移民署</w:t>
            </w:r>
            <w:r w:rsidRPr="00E700FD">
              <w:rPr>
                <w:rFonts w:ascii="微軟正黑體" w:eastAsia="微軟正黑體" w:hAnsi="微軟正黑體"/>
                <w:szCs w:val="24"/>
              </w:rPr>
              <w:t>)</w:t>
            </w:r>
            <w:r w:rsidRPr="00E700FD">
              <w:rPr>
                <w:rFonts w:ascii="微軟正黑體" w:eastAsia="微軟正黑體" w:hAnsi="微軟正黑體" w:hint="eastAsia"/>
                <w:szCs w:val="24"/>
              </w:rPr>
              <w:t>會同相關機關</w:t>
            </w:r>
            <w:proofErr w:type="gramStart"/>
            <w:r>
              <w:rPr>
                <w:rFonts w:ascii="微軟正黑體" w:eastAsia="微軟正黑體" w:hAnsi="微軟正黑體" w:hint="eastAsia"/>
                <w:szCs w:val="24"/>
              </w:rPr>
              <w:t>賡</w:t>
            </w:r>
            <w:proofErr w:type="gramEnd"/>
            <w:r>
              <w:rPr>
                <w:rFonts w:ascii="微軟正黑體" w:eastAsia="微軟正黑體" w:hAnsi="微軟正黑體" w:hint="eastAsia"/>
                <w:szCs w:val="24"/>
              </w:rPr>
              <w:t>續</w:t>
            </w:r>
            <w:r w:rsidRPr="00E700FD">
              <w:rPr>
                <w:rFonts w:ascii="微軟正黑體" w:eastAsia="微軟正黑體" w:hAnsi="微軟正黑體" w:hint="eastAsia"/>
                <w:szCs w:val="24"/>
              </w:rPr>
              <w:t>檢討「大陸地區人民進入臺灣地區許可辦法」。</w:t>
            </w:r>
          </w:p>
        </w:tc>
        <w:tc>
          <w:tcPr>
            <w:tcW w:w="1181" w:type="dxa"/>
          </w:tcPr>
          <w:p w:rsidR="009D783B" w:rsidRPr="00EC42D4" w:rsidRDefault="009D783B" w:rsidP="000C056B">
            <w:pPr>
              <w:snapToGrid w:val="0"/>
              <w:spacing w:line="360" w:lineRule="exact"/>
              <w:jc w:val="center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-</w:t>
            </w:r>
          </w:p>
        </w:tc>
        <w:tc>
          <w:tcPr>
            <w:tcW w:w="1181" w:type="dxa"/>
          </w:tcPr>
          <w:p w:rsidR="009D783B" w:rsidRPr="00EC42D4" w:rsidRDefault="009D783B" w:rsidP="000C056B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C42D4">
              <w:rPr>
                <w:rFonts w:ascii="微軟正黑體" w:eastAsia="微軟正黑體" w:hAnsi="微軟正黑體"/>
                <w:szCs w:val="24"/>
              </w:rPr>
              <w:t>-</w:t>
            </w:r>
          </w:p>
        </w:tc>
        <w:tc>
          <w:tcPr>
            <w:tcW w:w="1182" w:type="dxa"/>
          </w:tcPr>
          <w:p w:rsidR="009D783B" w:rsidRPr="00EC42D4" w:rsidRDefault="009D783B" w:rsidP="000C056B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C42D4">
              <w:rPr>
                <w:rFonts w:ascii="微軟正黑體" w:eastAsia="微軟正黑體" w:hAnsi="微軟正黑體"/>
                <w:szCs w:val="24"/>
              </w:rPr>
              <w:t>-</w:t>
            </w:r>
          </w:p>
        </w:tc>
        <w:tc>
          <w:tcPr>
            <w:tcW w:w="1701" w:type="dxa"/>
          </w:tcPr>
          <w:p w:rsidR="009D783B" w:rsidRPr="00EC42D4" w:rsidRDefault="000C056B" w:rsidP="000C056B">
            <w:pPr>
              <w:snapToGrid w:val="0"/>
              <w:spacing w:line="360" w:lineRule="exact"/>
              <w:jc w:val="center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-</w:t>
            </w:r>
          </w:p>
        </w:tc>
        <w:tc>
          <w:tcPr>
            <w:tcW w:w="2268" w:type="dxa"/>
          </w:tcPr>
          <w:p w:rsidR="009D783B" w:rsidRPr="00EC42D4" w:rsidRDefault="009D783B" w:rsidP="00EC42D4">
            <w:pPr>
              <w:snapToGrid w:val="0"/>
              <w:spacing w:line="360" w:lineRule="exact"/>
              <w:jc w:val="both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  <w:r w:rsidRPr="00EC42D4">
              <w:rPr>
                <w:rFonts w:ascii="微軟正黑體" w:eastAsia="微軟正黑體" w:hAnsi="微軟正黑體" w:cs="Times New Roman" w:hint="eastAsia"/>
                <w:szCs w:val="24"/>
              </w:rPr>
              <w:t>本會非人力培訓之主管機關，</w:t>
            </w:r>
            <w:proofErr w:type="gramStart"/>
            <w:r w:rsidRPr="00EC42D4">
              <w:rPr>
                <w:rFonts w:ascii="微軟正黑體" w:eastAsia="微軟正黑體" w:hAnsi="微軟正黑體" w:cs="Times New Roman" w:hint="eastAsia"/>
                <w:szCs w:val="24"/>
              </w:rPr>
              <w:t>爰</w:t>
            </w:r>
            <w:proofErr w:type="gramEnd"/>
            <w:r w:rsidRPr="00EC42D4">
              <w:rPr>
                <w:rFonts w:ascii="微軟正黑體" w:eastAsia="微軟正黑體" w:hAnsi="微軟正黑體" w:cs="Times New Roman" w:hint="eastAsia"/>
                <w:szCs w:val="24"/>
              </w:rPr>
              <w:t>未編列相關預算。</w:t>
            </w:r>
          </w:p>
        </w:tc>
      </w:tr>
      <w:tr w:rsidR="009D783B" w:rsidRPr="00EC42D4" w:rsidTr="00FD1D5B">
        <w:trPr>
          <w:trHeight w:val="803"/>
        </w:trPr>
        <w:tc>
          <w:tcPr>
            <w:tcW w:w="852" w:type="dxa"/>
            <w:vMerge/>
          </w:tcPr>
          <w:p w:rsidR="009D783B" w:rsidRPr="00EC42D4" w:rsidRDefault="009D783B" w:rsidP="00EC42D4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126" w:type="dxa"/>
          </w:tcPr>
          <w:p w:rsidR="009D783B" w:rsidRPr="00EC42D4" w:rsidRDefault="009D783B" w:rsidP="00EC42D4">
            <w:pPr>
              <w:snapToGrid w:val="0"/>
              <w:spacing w:line="360" w:lineRule="exact"/>
              <w:jc w:val="both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  <w:bookmarkStart w:id="24" w:name="_Toc386630465"/>
            <w:r w:rsidRPr="00EC42D4">
              <w:rPr>
                <w:rFonts w:ascii="微軟正黑體" w:eastAsia="微軟正黑體" w:hAnsi="微軟正黑體" w:cs="Times New Roman"/>
                <w:szCs w:val="24"/>
              </w:rPr>
              <w:t>3-4-</w:t>
            </w:r>
            <w:r w:rsidRPr="00EC42D4">
              <w:rPr>
                <w:rFonts w:ascii="微軟正黑體" w:eastAsia="微軟正黑體" w:hAnsi="微軟正黑體" w:cs="Times New Roman" w:hint="eastAsia"/>
                <w:szCs w:val="24"/>
              </w:rPr>
              <w:t>2</w:t>
            </w:r>
            <w:bookmarkEnd w:id="24"/>
          </w:p>
          <w:p w:rsidR="009D783B" w:rsidRPr="00EC42D4" w:rsidRDefault="009D783B" w:rsidP="00EC42D4">
            <w:pPr>
              <w:snapToGrid w:val="0"/>
              <w:spacing w:line="360" w:lineRule="exact"/>
              <w:jc w:val="both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  <w:bookmarkStart w:id="25" w:name="_Toc386630466"/>
            <w:proofErr w:type="gramStart"/>
            <w:r w:rsidRPr="00EC42D4">
              <w:rPr>
                <w:rFonts w:ascii="微軟正黑體" w:eastAsia="微軟正黑體" w:hAnsi="微軟正黑體" w:cs="Times New Roman" w:hint="eastAsia"/>
                <w:szCs w:val="24"/>
              </w:rPr>
              <w:t>研</w:t>
            </w:r>
            <w:proofErr w:type="gramEnd"/>
            <w:r w:rsidRPr="00EC42D4">
              <w:rPr>
                <w:rFonts w:ascii="微軟正黑體" w:eastAsia="微軟正黑體" w:hAnsi="微軟正黑體" w:cs="Times New Roman" w:hint="eastAsia"/>
                <w:szCs w:val="24"/>
              </w:rPr>
              <w:t>議於我國行業標準分類中，增修培訓服務相關業別</w:t>
            </w:r>
            <w:bookmarkEnd w:id="25"/>
          </w:p>
        </w:tc>
        <w:tc>
          <w:tcPr>
            <w:tcW w:w="425" w:type="dxa"/>
          </w:tcPr>
          <w:p w:rsidR="009D783B" w:rsidRPr="00EC42D4" w:rsidRDefault="009D783B" w:rsidP="006B27FD">
            <w:pPr>
              <w:snapToGrid w:val="0"/>
              <w:spacing w:line="320" w:lineRule="exact"/>
              <w:jc w:val="both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  <w:bookmarkStart w:id="26" w:name="_Toc386630467"/>
            <w:r w:rsidRPr="00EC42D4">
              <w:rPr>
                <w:rFonts w:ascii="微軟正黑體" w:eastAsia="微軟正黑體" w:hAnsi="微軟正黑體" w:cs="Times New Roman" w:hint="eastAsia"/>
                <w:szCs w:val="24"/>
              </w:rPr>
              <w:t>經濟部</w:t>
            </w:r>
            <w:bookmarkEnd w:id="26"/>
          </w:p>
        </w:tc>
        <w:tc>
          <w:tcPr>
            <w:tcW w:w="2622" w:type="dxa"/>
          </w:tcPr>
          <w:p w:rsidR="009D783B" w:rsidRPr="00EC42D4" w:rsidRDefault="009D783B" w:rsidP="00EC42D4">
            <w:pPr>
              <w:snapToGrid w:val="0"/>
              <w:spacing w:line="360" w:lineRule="exact"/>
              <w:jc w:val="both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  <w:r w:rsidRPr="00EC42D4">
              <w:rPr>
                <w:rFonts w:ascii="微軟正黑體" w:eastAsia="微軟正黑體" w:hAnsi="微軟正黑體" w:cs="Times New Roman" w:hint="eastAsia"/>
                <w:szCs w:val="24"/>
              </w:rPr>
              <w:t>本項工作係民間培訓產業發展之配套措施，將於105年正式啟動培訓產業創新暨人力加值計畫後辦理。</w:t>
            </w:r>
          </w:p>
        </w:tc>
        <w:tc>
          <w:tcPr>
            <w:tcW w:w="2623" w:type="dxa"/>
          </w:tcPr>
          <w:p w:rsidR="009D783B" w:rsidRPr="00EC42D4" w:rsidRDefault="009D783B" w:rsidP="00EC42D4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EC42D4">
              <w:rPr>
                <w:rFonts w:ascii="微軟正黑體" w:eastAsia="微軟正黑體" w:hAnsi="微軟正黑體"/>
                <w:szCs w:val="24"/>
              </w:rPr>
              <w:t>-</w:t>
            </w:r>
          </w:p>
        </w:tc>
        <w:tc>
          <w:tcPr>
            <w:tcW w:w="1181" w:type="dxa"/>
          </w:tcPr>
          <w:p w:rsidR="009D783B" w:rsidRPr="00EC42D4" w:rsidRDefault="009D783B" w:rsidP="000C056B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C42D4">
              <w:rPr>
                <w:rFonts w:ascii="微軟正黑體" w:eastAsia="微軟正黑體" w:hAnsi="微軟正黑體"/>
                <w:szCs w:val="24"/>
              </w:rPr>
              <w:t>-</w:t>
            </w:r>
          </w:p>
        </w:tc>
        <w:tc>
          <w:tcPr>
            <w:tcW w:w="1181" w:type="dxa"/>
          </w:tcPr>
          <w:p w:rsidR="009D783B" w:rsidRPr="00EC42D4" w:rsidRDefault="009D783B" w:rsidP="000C056B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C42D4">
              <w:rPr>
                <w:rFonts w:ascii="微軟正黑體" w:eastAsia="微軟正黑體" w:hAnsi="微軟正黑體"/>
                <w:szCs w:val="24"/>
              </w:rPr>
              <w:t>-</w:t>
            </w:r>
          </w:p>
        </w:tc>
        <w:tc>
          <w:tcPr>
            <w:tcW w:w="1182" w:type="dxa"/>
          </w:tcPr>
          <w:p w:rsidR="009D783B" w:rsidRPr="00EC42D4" w:rsidRDefault="009D783B" w:rsidP="000C056B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C42D4">
              <w:rPr>
                <w:rFonts w:ascii="微軟正黑體" w:eastAsia="微軟正黑體" w:hAnsi="微軟正黑體"/>
                <w:szCs w:val="24"/>
              </w:rPr>
              <w:t>-</w:t>
            </w:r>
          </w:p>
        </w:tc>
        <w:tc>
          <w:tcPr>
            <w:tcW w:w="1701" w:type="dxa"/>
          </w:tcPr>
          <w:p w:rsidR="009D783B" w:rsidRPr="00EC42D4" w:rsidRDefault="000C056B" w:rsidP="000C056B">
            <w:pPr>
              <w:snapToGrid w:val="0"/>
              <w:spacing w:line="360" w:lineRule="exact"/>
              <w:jc w:val="center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-</w:t>
            </w:r>
          </w:p>
        </w:tc>
        <w:tc>
          <w:tcPr>
            <w:tcW w:w="2268" w:type="dxa"/>
          </w:tcPr>
          <w:p w:rsidR="009D783B" w:rsidRPr="00EC42D4" w:rsidRDefault="009D783B" w:rsidP="00EC42D4">
            <w:pPr>
              <w:snapToGrid w:val="0"/>
              <w:spacing w:line="360" w:lineRule="exact"/>
              <w:jc w:val="both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</w:tbl>
    <w:p w:rsidR="00E839CD" w:rsidRDefault="00E839CD"/>
    <w:p w:rsidR="00E839CD" w:rsidRDefault="00E839CD"/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2126"/>
        <w:gridCol w:w="425"/>
        <w:gridCol w:w="2622"/>
        <w:gridCol w:w="2623"/>
        <w:gridCol w:w="1181"/>
        <w:gridCol w:w="1181"/>
        <w:gridCol w:w="1182"/>
        <w:gridCol w:w="1701"/>
        <w:gridCol w:w="2268"/>
      </w:tblGrid>
      <w:tr w:rsidR="00E839CD" w:rsidRPr="00EC42D4" w:rsidTr="00D96F45">
        <w:trPr>
          <w:trHeight w:val="555"/>
          <w:tblHeader/>
        </w:trPr>
        <w:tc>
          <w:tcPr>
            <w:tcW w:w="852" w:type="dxa"/>
            <w:vMerge w:val="restart"/>
            <w:shd w:val="clear" w:color="auto" w:fill="FBD4B4" w:themeFill="accent6" w:themeFillTint="66"/>
            <w:vAlign w:val="center"/>
          </w:tcPr>
          <w:p w:rsidR="00E839CD" w:rsidRPr="00EC42D4" w:rsidRDefault="00E839CD" w:rsidP="00D96F45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EC42D4">
              <w:rPr>
                <w:rFonts w:ascii="微軟正黑體" w:eastAsia="微軟正黑體" w:hAnsi="微軟正黑體" w:cs="Times New Roman" w:hint="eastAsia"/>
                <w:b/>
                <w:szCs w:val="24"/>
              </w:rPr>
              <w:lastRenderedPageBreak/>
              <w:t>發展策略</w:t>
            </w:r>
          </w:p>
        </w:tc>
        <w:tc>
          <w:tcPr>
            <w:tcW w:w="2126" w:type="dxa"/>
            <w:vMerge w:val="restart"/>
            <w:shd w:val="clear" w:color="auto" w:fill="FBD4B4" w:themeFill="accent6" w:themeFillTint="66"/>
            <w:vAlign w:val="center"/>
          </w:tcPr>
          <w:p w:rsidR="00E839CD" w:rsidRPr="00EC42D4" w:rsidRDefault="00E839CD" w:rsidP="00D96F45">
            <w:pPr>
              <w:snapToGrid w:val="0"/>
              <w:spacing w:line="280" w:lineRule="exact"/>
              <w:ind w:leftChars="-53" w:left="-127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EC42D4">
              <w:rPr>
                <w:rFonts w:ascii="微軟正黑體" w:eastAsia="微軟正黑體" w:hAnsi="微軟正黑體" w:cs="Times New Roman" w:hint="eastAsia"/>
                <w:b/>
                <w:szCs w:val="24"/>
              </w:rPr>
              <w:t>推動措施</w:t>
            </w:r>
          </w:p>
        </w:tc>
        <w:tc>
          <w:tcPr>
            <w:tcW w:w="425" w:type="dxa"/>
            <w:vMerge w:val="restart"/>
            <w:shd w:val="clear" w:color="auto" w:fill="FBD4B4" w:themeFill="accent6" w:themeFillTint="66"/>
          </w:tcPr>
          <w:p w:rsidR="00E839CD" w:rsidRPr="00EC42D4" w:rsidRDefault="00E839CD" w:rsidP="00D96F45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EC42D4">
              <w:rPr>
                <w:rFonts w:ascii="微軟正黑體" w:eastAsia="微軟正黑體" w:hAnsi="微軟正黑體" w:cs="Times New Roman" w:hint="eastAsia"/>
                <w:b/>
                <w:szCs w:val="24"/>
              </w:rPr>
              <w:t>辦理機關</w:t>
            </w:r>
          </w:p>
        </w:tc>
        <w:tc>
          <w:tcPr>
            <w:tcW w:w="2622" w:type="dxa"/>
            <w:vMerge w:val="restart"/>
            <w:shd w:val="clear" w:color="auto" w:fill="FBD4B4" w:themeFill="accent6" w:themeFillTint="66"/>
            <w:vAlign w:val="center"/>
          </w:tcPr>
          <w:p w:rsidR="00E839CD" w:rsidRPr="00EC42D4" w:rsidRDefault="00E839CD" w:rsidP="00D96F45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EC42D4">
              <w:rPr>
                <w:rFonts w:ascii="微軟正黑體" w:eastAsia="微軟正黑體" w:hAnsi="微軟正黑體" w:cs="Times New Roman" w:hint="eastAsia"/>
                <w:b/>
                <w:szCs w:val="24"/>
              </w:rPr>
              <w:t>104年重點工作項目</w:t>
            </w:r>
          </w:p>
        </w:tc>
        <w:tc>
          <w:tcPr>
            <w:tcW w:w="2623" w:type="dxa"/>
            <w:vMerge w:val="restart"/>
            <w:shd w:val="clear" w:color="auto" w:fill="FBD4B4" w:themeFill="accent6" w:themeFillTint="66"/>
            <w:vAlign w:val="center"/>
          </w:tcPr>
          <w:p w:rsidR="00E839CD" w:rsidRPr="00EC42D4" w:rsidRDefault="00E839CD" w:rsidP="00D96F45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EC42D4">
              <w:rPr>
                <w:rFonts w:ascii="微軟正黑體" w:eastAsia="微軟正黑體" w:hAnsi="微軟正黑體" w:cs="Times New Roman" w:hint="eastAsia"/>
                <w:b/>
                <w:szCs w:val="24"/>
              </w:rPr>
              <w:t>104年具體成效</w:t>
            </w:r>
          </w:p>
        </w:tc>
        <w:tc>
          <w:tcPr>
            <w:tcW w:w="3544" w:type="dxa"/>
            <w:gridSpan w:val="3"/>
            <w:shd w:val="clear" w:color="auto" w:fill="FBD4B4" w:themeFill="accent6" w:themeFillTint="66"/>
            <w:vAlign w:val="center"/>
          </w:tcPr>
          <w:p w:rsidR="00E839CD" w:rsidRPr="00EC42D4" w:rsidRDefault="00E839CD" w:rsidP="00D96F45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EC42D4">
              <w:rPr>
                <w:rFonts w:ascii="微軟正黑體" w:eastAsia="微軟正黑體" w:hAnsi="微軟正黑體" w:cs="Times New Roman" w:hint="eastAsia"/>
                <w:b/>
                <w:szCs w:val="24"/>
              </w:rPr>
              <w:t>104年預算編列與執行率</w:t>
            </w: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:rsidR="00E839CD" w:rsidRDefault="00E839CD" w:rsidP="00D96F45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Cs w:val="24"/>
              </w:rPr>
              <w:t>執行成果統計</w:t>
            </w:r>
          </w:p>
        </w:tc>
        <w:tc>
          <w:tcPr>
            <w:tcW w:w="2268" w:type="dxa"/>
            <w:vMerge w:val="restart"/>
            <w:shd w:val="clear" w:color="auto" w:fill="FBD4B4" w:themeFill="accent6" w:themeFillTint="66"/>
            <w:vAlign w:val="center"/>
          </w:tcPr>
          <w:p w:rsidR="00E839CD" w:rsidRPr="00EC42D4" w:rsidRDefault="00E839CD" w:rsidP="00D96F45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Cs w:val="24"/>
              </w:rPr>
              <w:t>部會補充說明</w:t>
            </w:r>
          </w:p>
        </w:tc>
      </w:tr>
      <w:tr w:rsidR="00E839CD" w:rsidRPr="00EC42D4" w:rsidTr="00D96F45">
        <w:trPr>
          <w:trHeight w:val="555"/>
          <w:tblHeader/>
        </w:trPr>
        <w:tc>
          <w:tcPr>
            <w:tcW w:w="852" w:type="dxa"/>
            <w:vMerge/>
            <w:vAlign w:val="center"/>
          </w:tcPr>
          <w:p w:rsidR="00E839CD" w:rsidRPr="00EC42D4" w:rsidRDefault="00E839CD" w:rsidP="00D96F45">
            <w:pPr>
              <w:snapToGrid w:val="0"/>
              <w:spacing w:line="36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839CD" w:rsidRPr="00EC42D4" w:rsidRDefault="00E839CD" w:rsidP="00D96F45">
            <w:pPr>
              <w:snapToGrid w:val="0"/>
              <w:spacing w:line="360" w:lineRule="exact"/>
              <w:ind w:leftChars="-53" w:left="-127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  <w:tc>
          <w:tcPr>
            <w:tcW w:w="425" w:type="dxa"/>
            <w:vMerge/>
          </w:tcPr>
          <w:p w:rsidR="00E839CD" w:rsidRPr="00EC42D4" w:rsidRDefault="00E839CD" w:rsidP="00D96F45">
            <w:pPr>
              <w:snapToGrid w:val="0"/>
              <w:spacing w:line="36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  <w:tc>
          <w:tcPr>
            <w:tcW w:w="2622" w:type="dxa"/>
            <w:vMerge/>
          </w:tcPr>
          <w:p w:rsidR="00E839CD" w:rsidRPr="00EC42D4" w:rsidRDefault="00E839CD" w:rsidP="00D96F45">
            <w:pPr>
              <w:snapToGrid w:val="0"/>
              <w:spacing w:line="36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  <w:tc>
          <w:tcPr>
            <w:tcW w:w="2623" w:type="dxa"/>
            <w:vMerge/>
            <w:vAlign w:val="center"/>
          </w:tcPr>
          <w:p w:rsidR="00E839CD" w:rsidRPr="00EC42D4" w:rsidRDefault="00E839CD" w:rsidP="00D96F45">
            <w:pPr>
              <w:snapToGrid w:val="0"/>
              <w:spacing w:line="36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  <w:tc>
          <w:tcPr>
            <w:tcW w:w="1181" w:type="dxa"/>
            <w:shd w:val="clear" w:color="auto" w:fill="FBD4B4" w:themeFill="accent6" w:themeFillTint="66"/>
            <w:vAlign w:val="center"/>
          </w:tcPr>
          <w:p w:rsidR="00E839CD" w:rsidRDefault="00E839CD" w:rsidP="00D96F45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EC42D4">
              <w:rPr>
                <w:rFonts w:ascii="微軟正黑體" w:eastAsia="微軟正黑體" w:hAnsi="微軟正黑體" w:cs="Times New Roman" w:hint="eastAsia"/>
                <w:b/>
                <w:szCs w:val="24"/>
              </w:rPr>
              <w:t>編列</w:t>
            </w:r>
          </w:p>
          <w:p w:rsidR="00E839CD" w:rsidRPr="00EC42D4" w:rsidRDefault="00E839CD" w:rsidP="00D96F45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EC42D4">
              <w:rPr>
                <w:rFonts w:ascii="微軟正黑體" w:eastAsia="微軟正黑體" w:hAnsi="微軟正黑體" w:cs="Times New Roman" w:hint="eastAsia"/>
                <w:b/>
                <w:szCs w:val="24"/>
              </w:rPr>
              <w:t>(萬元)</w:t>
            </w:r>
          </w:p>
        </w:tc>
        <w:tc>
          <w:tcPr>
            <w:tcW w:w="1181" w:type="dxa"/>
            <w:shd w:val="clear" w:color="auto" w:fill="FBD4B4" w:themeFill="accent6" w:themeFillTint="66"/>
            <w:vAlign w:val="center"/>
          </w:tcPr>
          <w:p w:rsidR="00E839CD" w:rsidRDefault="00E839CD" w:rsidP="00D96F45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EC42D4">
              <w:rPr>
                <w:rFonts w:ascii="微軟正黑體" w:eastAsia="微軟正黑體" w:hAnsi="微軟正黑體" w:cs="Times New Roman" w:hint="eastAsia"/>
                <w:b/>
                <w:szCs w:val="24"/>
              </w:rPr>
              <w:t>執行</w:t>
            </w:r>
          </w:p>
          <w:p w:rsidR="00E839CD" w:rsidRPr="00EC42D4" w:rsidRDefault="00E839CD" w:rsidP="00D96F45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EC42D4">
              <w:rPr>
                <w:rFonts w:ascii="微軟正黑體" w:eastAsia="微軟正黑體" w:hAnsi="微軟正黑體" w:cs="Times New Roman" w:hint="eastAsia"/>
                <w:b/>
                <w:szCs w:val="24"/>
              </w:rPr>
              <w:t>(萬元)</w:t>
            </w:r>
          </w:p>
        </w:tc>
        <w:tc>
          <w:tcPr>
            <w:tcW w:w="1182" w:type="dxa"/>
            <w:shd w:val="clear" w:color="auto" w:fill="FBD4B4" w:themeFill="accent6" w:themeFillTint="66"/>
            <w:vAlign w:val="center"/>
          </w:tcPr>
          <w:p w:rsidR="00E839CD" w:rsidRDefault="00E839CD" w:rsidP="00D96F45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EC42D4">
              <w:rPr>
                <w:rFonts w:ascii="微軟正黑體" w:eastAsia="微軟正黑體" w:hAnsi="微軟正黑體" w:cs="Times New Roman" w:hint="eastAsia"/>
                <w:b/>
                <w:szCs w:val="24"/>
              </w:rPr>
              <w:t>執行率</w:t>
            </w:r>
          </w:p>
          <w:p w:rsidR="00E839CD" w:rsidRPr="00EC42D4" w:rsidRDefault="00E839CD" w:rsidP="00D96F45">
            <w:pPr>
              <w:snapToGrid w:val="0"/>
              <w:spacing w:line="28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EC42D4">
              <w:rPr>
                <w:rFonts w:ascii="微軟正黑體" w:eastAsia="微軟正黑體" w:hAnsi="微軟正黑體" w:cs="Times New Roman" w:hint="eastAsia"/>
                <w:b/>
                <w:szCs w:val="24"/>
              </w:rPr>
              <w:t>(%)</w:t>
            </w: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:rsidR="00E839CD" w:rsidRPr="00E839CD" w:rsidRDefault="00E839CD" w:rsidP="008C74DC">
            <w:pPr>
              <w:spacing w:line="28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E839CD">
              <w:rPr>
                <w:rFonts w:ascii="微軟正黑體" w:eastAsia="微軟正黑體" w:hAnsi="微軟正黑體" w:cs="Times New Roman" w:hint="eastAsia"/>
                <w:b/>
                <w:szCs w:val="24"/>
              </w:rPr>
              <w:t>培訓</w:t>
            </w:r>
          </w:p>
          <w:p w:rsidR="00E839CD" w:rsidRPr="00EC42D4" w:rsidRDefault="00E839CD" w:rsidP="008C74DC">
            <w:pPr>
              <w:spacing w:line="28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E839CD">
              <w:rPr>
                <w:rFonts w:ascii="微軟正黑體" w:eastAsia="微軟正黑體" w:hAnsi="微軟正黑體" w:cs="Times New Roman" w:hint="eastAsia"/>
                <w:b/>
                <w:szCs w:val="24"/>
              </w:rPr>
              <w:t>(人、</w:t>
            </w:r>
            <w:proofErr w:type="gramStart"/>
            <w:r w:rsidRPr="00E839CD">
              <w:rPr>
                <w:rFonts w:ascii="微軟正黑體" w:eastAsia="微軟正黑體" w:hAnsi="微軟正黑體" w:cs="Times New Roman" w:hint="eastAsia"/>
                <w:b/>
                <w:szCs w:val="24"/>
              </w:rPr>
              <w:t>人次)</w:t>
            </w:r>
            <w:proofErr w:type="gramEnd"/>
          </w:p>
        </w:tc>
        <w:tc>
          <w:tcPr>
            <w:tcW w:w="2268" w:type="dxa"/>
            <w:vMerge/>
            <w:vAlign w:val="center"/>
          </w:tcPr>
          <w:p w:rsidR="00E839CD" w:rsidRPr="00EC42D4" w:rsidRDefault="00E839CD" w:rsidP="00D96F45">
            <w:pPr>
              <w:snapToGrid w:val="0"/>
              <w:spacing w:line="360" w:lineRule="exact"/>
              <w:jc w:val="center"/>
              <w:outlineLvl w:val="2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</w:tr>
      <w:tr w:rsidR="009D783B" w:rsidRPr="00EC42D4" w:rsidTr="00FD1D5B">
        <w:trPr>
          <w:trHeight w:val="803"/>
        </w:trPr>
        <w:tc>
          <w:tcPr>
            <w:tcW w:w="852" w:type="dxa"/>
          </w:tcPr>
          <w:p w:rsidR="009D783B" w:rsidRPr="00EC42D4" w:rsidRDefault="009D783B" w:rsidP="00EC42D4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126" w:type="dxa"/>
          </w:tcPr>
          <w:p w:rsidR="009D783B" w:rsidRPr="00EC42D4" w:rsidRDefault="009D783B" w:rsidP="00EC42D4">
            <w:pPr>
              <w:snapToGrid w:val="0"/>
              <w:spacing w:line="360" w:lineRule="exact"/>
              <w:jc w:val="both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425" w:type="dxa"/>
          </w:tcPr>
          <w:p w:rsidR="009D783B" w:rsidRPr="006B27FD" w:rsidRDefault="009D783B" w:rsidP="006B27FD">
            <w:pPr>
              <w:snapToGrid w:val="0"/>
              <w:spacing w:line="320" w:lineRule="exact"/>
              <w:jc w:val="both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  <w:r w:rsidRPr="006B27FD">
              <w:rPr>
                <w:rFonts w:ascii="微軟正黑體" w:eastAsia="微軟正黑體" w:hAnsi="微軟正黑體" w:cs="Times New Roman" w:hint="eastAsia"/>
                <w:szCs w:val="24"/>
              </w:rPr>
              <w:t>主計總處</w:t>
            </w:r>
          </w:p>
        </w:tc>
        <w:tc>
          <w:tcPr>
            <w:tcW w:w="2622" w:type="dxa"/>
          </w:tcPr>
          <w:p w:rsidR="009D783B" w:rsidRPr="008D27C6" w:rsidRDefault="009D783B" w:rsidP="00535470">
            <w:pPr>
              <w:snapToGrid w:val="0"/>
              <w:spacing w:line="360" w:lineRule="exact"/>
              <w:jc w:val="both"/>
              <w:outlineLvl w:val="2"/>
              <w:rPr>
                <w:rFonts w:ascii="微軟正黑體" w:eastAsia="微軟正黑體" w:hAnsi="微軟正黑體" w:cs="Times New Roman"/>
              </w:rPr>
            </w:pPr>
            <w:r w:rsidRPr="008D27C6">
              <w:rPr>
                <w:rFonts w:ascii="微軟正黑體" w:eastAsia="微軟正黑體" w:hAnsi="微軟正黑體" w:cs="Times New Roman" w:hint="eastAsia"/>
              </w:rPr>
              <w:t>依</w:t>
            </w:r>
            <w:r w:rsidRPr="008D27C6">
              <w:rPr>
                <w:rFonts w:ascii="微軟正黑體" w:eastAsia="微軟正黑體" w:hAnsi="微軟正黑體" w:cs="Times New Roman"/>
              </w:rPr>
              <w:t>103</w:t>
            </w:r>
            <w:r w:rsidRPr="008D27C6">
              <w:rPr>
                <w:rFonts w:ascii="微軟正黑體" w:eastAsia="微軟正黑體" w:hAnsi="微軟正黑體" w:cs="Times New Roman" w:hint="eastAsia"/>
              </w:rPr>
              <w:t>年執行成果報告，經濟部規劃於</w:t>
            </w:r>
            <w:r w:rsidRPr="008D27C6">
              <w:rPr>
                <w:rFonts w:ascii="微軟正黑體" w:eastAsia="微軟正黑體" w:hAnsi="微軟正黑體" w:cs="Times New Roman"/>
              </w:rPr>
              <w:t>105</w:t>
            </w:r>
            <w:r w:rsidRPr="008D27C6">
              <w:rPr>
                <w:rFonts w:ascii="微軟正黑體" w:eastAsia="微軟正黑體" w:hAnsi="微軟正黑體" w:cs="Times New Roman" w:hint="eastAsia"/>
              </w:rPr>
              <w:t>年啟動民間培訓產業推動計畫，</w:t>
            </w:r>
            <w:proofErr w:type="gramStart"/>
            <w:r w:rsidRPr="008D27C6">
              <w:rPr>
                <w:rFonts w:ascii="微軟正黑體" w:eastAsia="微軟正黑體" w:hAnsi="微軟正黑體" w:cs="Times New Roman" w:hint="eastAsia"/>
              </w:rPr>
              <w:t>本總處</w:t>
            </w:r>
            <w:proofErr w:type="gramEnd"/>
            <w:r w:rsidRPr="008D27C6">
              <w:rPr>
                <w:rFonts w:ascii="微軟正黑體" w:eastAsia="微軟正黑體" w:hAnsi="微軟正黑體" w:cs="Times New Roman" w:hint="eastAsia"/>
              </w:rPr>
              <w:t>將配合該部需求進行檢討增修。</w:t>
            </w:r>
          </w:p>
        </w:tc>
        <w:tc>
          <w:tcPr>
            <w:tcW w:w="2623" w:type="dxa"/>
          </w:tcPr>
          <w:p w:rsidR="009D783B" w:rsidRPr="004C4137" w:rsidRDefault="009D783B" w:rsidP="00535470">
            <w:pPr>
              <w:snapToGrid w:val="0"/>
              <w:spacing w:line="360" w:lineRule="exact"/>
              <w:jc w:val="both"/>
              <w:outlineLvl w:val="2"/>
              <w:rPr>
                <w:rFonts w:ascii="微軟正黑體" w:eastAsia="微軟正黑體" w:hAnsi="微軟正黑體" w:cs="Times New Roman"/>
              </w:rPr>
            </w:pPr>
            <w:r w:rsidRPr="004C4137">
              <w:rPr>
                <w:rFonts w:ascii="微軟正黑體" w:eastAsia="微軟正黑體" w:hAnsi="微軟正黑體" w:cs="Times New Roman"/>
              </w:rPr>
              <w:t>104</w:t>
            </w:r>
            <w:r w:rsidRPr="004C4137">
              <w:rPr>
                <w:rFonts w:ascii="微軟正黑體" w:eastAsia="微軟正黑體" w:hAnsi="微軟正黑體" w:cs="Times New Roman" w:hint="eastAsia"/>
              </w:rPr>
              <w:t>年經濟部未提需求，故尚無具體增修項目。</w:t>
            </w:r>
          </w:p>
        </w:tc>
        <w:tc>
          <w:tcPr>
            <w:tcW w:w="1181" w:type="dxa"/>
          </w:tcPr>
          <w:p w:rsidR="009D783B" w:rsidRPr="00EC42D4" w:rsidRDefault="009D783B" w:rsidP="000C056B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C42D4">
              <w:rPr>
                <w:rFonts w:ascii="微軟正黑體" w:eastAsia="微軟正黑體" w:hAnsi="微軟正黑體"/>
                <w:szCs w:val="24"/>
              </w:rPr>
              <w:t>-</w:t>
            </w:r>
          </w:p>
        </w:tc>
        <w:tc>
          <w:tcPr>
            <w:tcW w:w="1181" w:type="dxa"/>
          </w:tcPr>
          <w:p w:rsidR="009D783B" w:rsidRPr="00EC42D4" w:rsidRDefault="009D783B" w:rsidP="000C056B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C42D4">
              <w:rPr>
                <w:rFonts w:ascii="微軟正黑體" w:eastAsia="微軟正黑體" w:hAnsi="微軟正黑體"/>
                <w:szCs w:val="24"/>
              </w:rPr>
              <w:t>-</w:t>
            </w:r>
          </w:p>
        </w:tc>
        <w:tc>
          <w:tcPr>
            <w:tcW w:w="1182" w:type="dxa"/>
          </w:tcPr>
          <w:p w:rsidR="009D783B" w:rsidRPr="00EC42D4" w:rsidRDefault="009D783B" w:rsidP="000C056B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C42D4">
              <w:rPr>
                <w:rFonts w:ascii="微軟正黑體" w:eastAsia="微軟正黑體" w:hAnsi="微軟正黑體"/>
                <w:szCs w:val="24"/>
              </w:rPr>
              <w:t>-</w:t>
            </w:r>
          </w:p>
        </w:tc>
        <w:tc>
          <w:tcPr>
            <w:tcW w:w="1701" w:type="dxa"/>
          </w:tcPr>
          <w:p w:rsidR="009D783B" w:rsidRPr="00EC42D4" w:rsidRDefault="000C056B" w:rsidP="000C056B">
            <w:pPr>
              <w:snapToGrid w:val="0"/>
              <w:spacing w:line="360" w:lineRule="exact"/>
              <w:jc w:val="center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-</w:t>
            </w:r>
          </w:p>
        </w:tc>
        <w:tc>
          <w:tcPr>
            <w:tcW w:w="2268" w:type="dxa"/>
          </w:tcPr>
          <w:p w:rsidR="009D783B" w:rsidRPr="00EC42D4" w:rsidRDefault="009D783B" w:rsidP="00EC42D4">
            <w:pPr>
              <w:snapToGrid w:val="0"/>
              <w:spacing w:line="360" w:lineRule="exact"/>
              <w:jc w:val="both"/>
              <w:outlineLvl w:val="2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</w:tbl>
    <w:p w:rsidR="006B27FD" w:rsidRPr="00067FC8" w:rsidRDefault="00067FC8" w:rsidP="00067FC8">
      <w:pPr>
        <w:spacing w:line="400" w:lineRule="exact"/>
        <w:ind w:leftChars="-177" w:hangingChars="177" w:hanging="425"/>
        <w:rPr>
          <w:rFonts w:ascii="微軟正黑體" w:eastAsia="微軟正黑體" w:hAnsi="微軟正黑體"/>
          <w:kern w:val="0"/>
        </w:rPr>
      </w:pPr>
      <w:r>
        <w:rPr>
          <w:rFonts w:ascii="微軟正黑體" w:eastAsia="微軟正黑體" w:hAnsi="微軟正黑體" w:hint="eastAsia"/>
          <w:kern w:val="0"/>
        </w:rPr>
        <w:t>備註：標</w:t>
      </w:r>
      <w:proofErr w:type="gramStart"/>
      <w:r>
        <w:rPr>
          <w:rFonts w:ascii="微軟正黑體" w:eastAsia="微軟正黑體" w:hAnsi="微軟正黑體" w:hint="eastAsia"/>
          <w:kern w:val="0"/>
        </w:rPr>
        <w:t>註</w:t>
      </w:r>
      <w:proofErr w:type="gramEnd"/>
      <w:r>
        <w:rPr>
          <w:rFonts w:ascii="微軟正黑體" w:eastAsia="微軟正黑體" w:hAnsi="微軟正黑體" w:hint="eastAsia"/>
          <w:kern w:val="0"/>
        </w:rPr>
        <w:t>「*」以「</w:t>
      </w:r>
      <w:proofErr w:type="gramStart"/>
      <w:r>
        <w:rPr>
          <w:rFonts w:ascii="微軟正黑體" w:eastAsia="微軟正黑體" w:hAnsi="微軟正黑體" w:hint="eastAsia"/>
          <w:kern w:val="0"/>
        </w:rPr>
        <w:t>人次」</w:t>
      </w:r>
      <w:proofErr w:type="gramEnd"/>
      <w:r>
        <w:rPr>
          <w:rFonts w:ascii="微軟正黑體" w:eastAsia="微軟正黑體" w:hAnsi="微軟正黑體" w:hint="eastAsia"/>
          <w:kern w:val="0"/>
        </w:rPr>
        <w:t>為單位，未標</w:t>
      </w:r>
      <w:proofErr w:type="gramStart"/>
      <w:r>
        <w:rPr>
          <w:rFonts w:ascii="微軟正黑體" w:eastAsia="微軟正黑體" w:hAnsi="微軟正黑體" w:hint="eastAsia"/>
          <w:kern w:val="0"/>
        </w:rPr>
        <w:t>註</w:t>
      </w:r>
      <w:proofErr w:type="gramEnd"/>
      <w:r>
        <w:rPr>
          <w:rFonts w:ascii="微軟正黑體" w:eastAsia="微軟正黑體" w:hAnsi="微軟正黑體" w:hint="eastAsia"/>
          <w:kern w:val="0"/>
        </w:rPr>
        <w:t>「*」者以「人」為單位。</w:t>
      </w:r>
    </w:p>
    <w:sectPr w:rsidR="006B27FD" w:rsidRPr="00067FC8" w:rsidSect="00B73D55">
      <w:pgSz w:w="16840" w:h="11907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C2C" w:rsidRDefault="00613C2C" w:rsidP="009A52B5">
      <w:r>
        <w:separator/>
      </w:r>
    </w:p>
  </w:endnote>
  <w:endnote w:type="continuationSeparator" w:id="0">
    <w:p w:rsidR="00613C2C" w:rsidRDefault="00613C2C" w:rsidP="009A5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4085049"/>
      <w:docPartObj>
        <w:docPartGallery w:val="Page Numbers (Bottom of Page)"/>
        <w:docPartUnique/>
      </w:docPartObj>
    </w:sdtPr>
    <w:sdtEndPr/>
    <w:sdtContent>
      <w:p w:rsidR="003C1248" w:rsidRDefault="003C124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0E93" w:rsidRPr="00350E93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C2C" w:rsidRDefault="00613C2C" w:rsidP="009A52B5">
      <w:r>
        <w:separator/>
      </w:r>
    </w:p>
  </w:footnote>
  <w:footnote w:type="continuationSeparator" w:id="0">
    <w:p w:rsidR="00613C2C" w:rsidRDefault="00613C2C" w:rsidP="009A52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248" w:rsidRPr="00245509" w:rsidRDefault="003C1248" w:rsidP="00245509">
    <w:pPr>
      <w:pStyle w:val="aa"/>
      <w:jc w:val="center"/>
      <w:rPr>
        <w:rFonts w:ascii="微軟正黑體" w:eastAsia="微軟正黑體" w:hAnsi="微軟正黑體"/>
        <w:b/>
        <w:sz w:val="32"/>
      </w:rPr>
    </w:pPr>
    <w:r>
      <w:rPr>
        <w:rFonts w:ascii="微軟正黑體" w:eastAsia="微軟正黑體" w:hAnsi="微軟正黑體" w:hint="eastAsia"/>
        <w:b/>
        <w:sz w:val="32"/>
      </w:rPr>
      <w:t>「</w:t>
    </w:r>
    <w:r w:rsidRPr="00245509">
      <w:rPr>
        <w:rFonts w:ascii="微軟正黑體" w:eastAsia="微軟正黑體" w:hAnsi="微軟正黑體" w:hint="eastAsia"/>
        <w:b/>
        <w:sz w:val="32"/>
      </w:rPr>
      <w:t>人力加值培訓產業發展方案</w:t>
    </w:r>
    <w:r>
      <w:rPr>
        <w:rFonts w:ascii="微軟正黑體" w:eastAsia="微軟正黑體" w:hAnsi="微軟正黑體" w:hint="eastAsia"/>
        <w:b/>
        <w:sz w:val="32"/>
      </w:rPr>
      <w:t>」</w:t>
    </w:r>
    <w:r>
      <w:rPr>
        <w:rFonts w:ascii="微軟正黑體" w:eastAsia="微軟正黑體" w:hAnsi="微軟正黑體" w:hint="eastAsia"/>
        <w:b/>
        <w:bCs/>
        <w:sz w:val="32"/>
        <w:szCs w:val="24"/>
      </w:rPr>
      <w:t>104</w:t>
    </w:r>
    <w:r w:rsidRPr="00245509">
      <w:rPr>
        <w:rFonts w:ascii="微軟正黑體" w:eastAsia="微軟正黑體" w:hAnsi="微軟正黑體" w:hint="eastAsia"/>
        <w:b/>
        <w:bCs/>
        <w:sz w:val="32"/>
        <w:szCs w:val="24"/>
      </w:rPr>
      <w:t>年執行情形</w:t>
    </w:r>
    <w:proofErr w:type="gramStart"/>
    <w:r>
      <w:rPr>
        <w:rFonts w:ascii="微軟正黑體" w:eastAsia="微軟正黑體" w:hAnsi="微軟正黑體" w:hint="eastAsia"/>
        <w:b/>
        <w:bCs/>
        <w:sz w:val="32"/>
        <w:szCs w:val="24"/>
      </w:rPr>
      <w:t>填辦</w:t>
    </w:r>
    <w:r w:rsidRPr="00245509">
      <w:rPr>
        <w:rFonts w:ascii="微軟正黑體" w:eastAsia="微軟正黑體" w:hAnsi="微軟正黑體" w:hint="eastAsia"/>
        <w:b/>
        <w:bCs/>
        <w:sz w:val="32"/>
        <w:szCs w:val="24"/>
      </w:rPr>
      <w:t>表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2ADA"/>
    <w:multiLevelType w:val="hybridMultilevel"/>
    <w:tmpl w:val="3BE8A56E"/>
    <w:lvl w:ilvl="0" w:tplc="4E06B1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403131"/>
    <w:multiLevelType w:val="hybridMultilevel"/>
    <w:tmpl w:val="3BE8A56E"/>
    <w:lvl w:ilvl="0" w:tplc="4E06B1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6D06EE"/>
    <w:multiLevelType w:val="hybridMultilevel"/>
    <w:tmpl w:val="3BE8A56E"/>
    <w:lvl w:ilvl="0" w:tplc="4E06B1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1052A58"/>
    <w:multiLevelType w:val="hybridMultilevel"/>
    <w:tmpl w:val="3BE8A56E"/>
    <w:lvl w:ilvl="0" w:tplc="4E06B1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35D7E36"/>
    <w:multiLevelType w:val="hybridMultilevel"/>
    <w:tmpl w:val="3BE8A56E"/>
    <w:lvl w:ilvl="0" w:tplc="4E06B1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69C1F04"/>
    <w:multiLevelType w:val="hybridMultilevel"/>
    <w:tmpl w:val="3BE8A56E"/>
    <w:lvl w:ilvl="0" w:tplc="4E06B1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A5D23D0"/>
    <w:multiLevelType w:val="hybridMultilevel"/>
    <w:tmpl w:val="3BE8A56E"/>
    <w:lvl w:ilvl="0" w:tplc="4E06B1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CF354D5"/>
    <w:multiLevelType w:val="hybridMultilevel"/>
    <w:tmpl w:val="00B226CA"/>
    <w:lvl w:ilvl="0" w:tplc="4E06B1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F134991"/>
    <w:multiLevelType w:val="hybridMultilevel"/>
    <w:tmpl w:val="3BE8A56E"/>
    <w:lvl w:ilvl="0" w:tplc="4E06B1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23A4B23"/>
    <w:multiLevelType w:val="hybridMultilevel"/>
    <w:tmpl w:val="3BE8A56E"/>
    <w:lvl w:ilvl="0" w:tplc="4E06B1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48378A8"/>
    <w:multiLevelType w:val="hybridMultilevel"/>
    <w:tmpl w:val="3BE8A56E"/>
    <w:lvl w:ilvl="0" w:tplc="4E06B1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5393420"/>
    <w:multiLevelType w:val="hybridMultilevel"/>
    <w:tmpl w:val="3BE8A56E"/>
    <w:lvl w:ilvl="0" w:tplc="4E06B1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8465008"/>
    <w:multiLevelType w:val="hybridMultilevel"/>
    <w:tmpl w:val="C2245790"/>
    <w:lvl w:ilvl="0" w:tplc="C70468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A3744AC"/>
    <w:multiLevelType w:val="hybridMultilevel"/>
    <w:tmpl w:val="3BE8A56E"/>
    <w:lvl w:ilvl="0" w:tplc="4E06B1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AEE26FD"/>
    <w:multiLevelType w:val="hybridMultilevel"/>
    <w:tmpl w:val="3BE8A56E"/>
    <w:lvl w:ilvl="0" w:tplc="4E06B1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AF07940"/>
    <w:multiLevelType w:val="hybridMultilevel"/>
    <w:tmpl w:val="3BE8A56E"/>
    <w:lvl w:ilvl="0" w:tplc="4E06B1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C7B1B11"/>
    <w:multiLevelType w:val="hybridMultilevel"/>
    <w:tmpl w:val="3BE8A56E"/>
    <w:lvl w:ilvl="0" w:tplc="4E06B1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C863EDC"/>
    <w:multiLevelType w:val="hybridMultilevel"/>
    <w:tmpl w:val="7FF2FF84"/>
    <w:lvl w:ilvl="0" w:tplc="F9D6395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EF3639D"/>
    <w:multiLevelType w:val="hybridMultilevel"/>
    <w:tmpl w:val="3BE8A56E"/>
    <w:lvl w:ilvl="0" w:tplc="4E06B1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2FC3011D"/>
    <w:multiLevelType w:val="hybridMultilevel"/>
    <w:tmpl w:val="3BE8A56E"/>
    <w:lvl w:ilvl="0" w:tplc="4E06B1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4DA4B44"/>
    <w:multiLevelType w:val="hybridMultilevel"/>
    <w:tmpl w:val="3BE8A56E"/>
    <w:lvl w:ilvl="0" w:tplc="4E06B1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B375E81"/>
    <w:multiLevelType w:val="hybridMultilevel"/>
    <w:tmpl w:val="3BE8A56E"/>
    <w:lvl w:ilvl="0" w:tplc="4E06B1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0E014B1"/>
    <w:multiLevelType w:val="hybridMultilevel"/>
    <w:tmpl w:val="3BE8A56E"/>
    <w:lvl w:ilvl="0" w:tplc="4E06B1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2876556"/>
    <w:multiLevelType w:val="hybridMultilevel"/>
    <w:tmpl w:val="3BE8A56E"/>
    <w:lvl w:ilvl="0" w:tplc="4E06B1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B250725"/>
    <w:multiLevelType w:val="hybridMultilevel"/>
    <w:tmpl w:val="3BE8A56E"/>
    <w:lvl w:ilvl="0" w:tplc="4E06B1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EF25191"/>
    <w:multiLevelType w:val="hybridMultilevel"/>
    <w:tmpl w:val="E0329776"/>
    <w:lvl w:ilvl="0" w:tplc="26F4BD8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FD029AE"/>
    <w:multiLevelType w:val="hybridMultilevel"/>
    <w:tmpl w:val="3BE8A56E"/>
    <w:lvl w:ilvl="0" w:tplc="4E06B1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1EB5981"/>
    <w:multiLevelType w:val="hybridMultilevel"/>
    <w:tmpl w:val="3BE8A56E"/>
    <w:lvl w:ilvl="0" w:tplc="4E06B1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482541F"/>
    <w:multiLevelType w:val="hybridMultilevel"/>
    <w:tmpl w:val="3BE8A56E"/>
    <w:lvl w:ilvl="0" w:tplc="4E06B1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5C40BC5"/>
    <w:multiLevelType w:val="hybridMultilevel"/>
    <w:tmpl w:val="3BE8A56E"/>
    <w:lvl w:ilvl="0" w:tplc="4E06B1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5C9499C"/>
    <w:multiLevelType w:val="hybridMultilevel"/>
    <w:tmpl w:val="3BE8A56E"/>
    <w:lvl w:ilvl="0" w:tplc="4E06B1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84521E2"/>
    <w:multiLevelType w:val="hybridMultilevel"/>
    <w:tmpl w:val="3BE8A56E"/>
    <w:lvl w:ilvl="0" w:tplc="4E06B1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17E69F2"/>
    <w:multiLevelType w:val="hybridMultilevel"/>
    <w:tmpl w:val="3BE8A56E"/>
    <w:lvl w:ilvl="0" w:tplc="4E06B1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3883058"/>
    <w:multiLevelType w:val="hybridMultilevel"/>
    <w:tmpl w:val="3BE8A56E"/>
    <w:lvl w:ilvl="0" w:tplc="4E06B1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3B677F7"/>
    <w:multiLevelType w:val="hybridMultilevel"/>
    <w:tmpl w:val="F05222E8"/>
    <w:lvl w:ilvl="0" w:tplc="4E06B1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76844CF"/>
    <w:multiLevelType w:val="hybridMultilevel"/>
    <w:tmpl w:val="3BE8A56E"/>
    <w:lvl w:ilvl="0" w:tplc="4E06B1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8153272"/>
    <w:multiLevelType w:val="hybridMultilevel"/>
    <w:tmpl w:val="45121668"/>
    <w:lvl w:ilvl="0" w:tplc="093A74D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8D32E93"/>
    <w:multiLevelType w:val="hybridMultilevel"/>
    <w:tmpl w:val="3BE8A56E"/>
    <w:lvl w:ilvl="0" w:tplc="4E06B1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9C15E6B"/>
    <w:multiLevelType w:val="hybridMultilevel"/>
    <w:tmpl w:val="3BE8A56E"/>
    <w:lvl w:ilvl="0" w:tplc="4E06B1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A033374"/>
    <w:multiLevelType w:val="hybridMultilevel"/>
    <w:tmpl w:val="45121668"/>
    <w:lvl w:ilvl="0" w:tplc="093A74D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DA23566"/>
    <w:multiLevelType w:val="hybridMultilevel"/>
    <w:tmpl w:val="10062A5C"/>
    <w:lvl w:ilvl="0" w:tplc="AEE2BD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6E9046A6"/>
    <w:multiLevelType w:val="hybridMultilevel"/>
    <w:tmpl w:val="3BE8A56E"/>
    <w:lvl w:ilvl="0" w:tplc="4E06B1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1BD2965"/>
    <w:multiLevelType w:val="hybridMultilevel"/>
    <w:tmpl w:val="3BE8A56E"/>
    <w:lvl w:ilvl="0" w:tplc="4E06B1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70B431E"/>
    <w:multiLevelType w:val="hybridMultilevel"/>
    <w:tmpl w:val="3BE8A56E"/>
    <w:lvl w:ilvl="0" w:tplc="4E06B1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F215705"/>
    <w:multiLevelType w:val="hybridMultilevel"/>
    <w:tmpl w:val="F05222E8"/>
    <w:lvl w:ilvl="0" w:tplc="4E06B1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31"/>
  </w:num>
  <w:num w:numId="3">
    <w:abstractNumId w:val="13"/>
  </w:num>
  <w:num w:numId="4">
    <w:abstractNumId w:val="3"/>
  </w:num>
  <w:num w:numId="5">
    <w:abstractNumId w:val="23"/>
  </w:num>
  <w:num w:numId="6">
    <w:abstractNumId w:val="27"/>
  </w:num>
  <w:num w:numId="7">
    <w:abstractNumId w:val="41"/>
  </w:num>
  <w:num w:numId="8">
    <w:abstractNumId w:val="28"/>
  </w:num>
  <w:num w:numId="9">
    <w:abstractNumId w:val="4"/>
  </w:num>
  <w:num w:numId="10">
    <w:abstractNumId w:val="10"/>
  </w:num>
  <w:num w:numId="11">
    <w:abstractNumId w:val="22"/>
  </w:num>
  <w:num w:numId="12">
    <w:abstractNumId w:val="14"/>
  </w:num>
  <w:num w:numId="13">
    <w:abstractNumId w:val="8"/>
  </w:num>
  <w:num w:numId="14">
    <w:abstractNumId w:val="37"/>
  </w:num>
  <w:num w:numId="15">
    <w:abstractNumId w:val="19"/>
  </w:num>
  <w:num w:numId="16">
    <w:abstractNumId w:val="6"/>
  </w:num>
  <w:num w:numId="17">
    <w:abstractNumId w:val="1"/>
  </w:num>
  <w:num w:numId="18">
    <w:abstractNumId w:val="35"/>
  </w:num>
  <w:num w:numId="19">
    <w:abstractNumId w:val="43"/>
  </w:num>
  <w:num w:numId="20">
    <w:abstractNumId w:val="33"/>
  </w:num>
  <w:num w:numId="21">
    <w:abstractNumId w:val="5"/>
  </w:num>
  <w:num w:numId="22">
    <w:abstractNumId w:val="9"/>
  </w:num>
  <w:num w:numId="23">
    <w:abstractNumId w:val="16"/>
  </w:num>
  <w:num w:numId="24">
    <w:abstractNumId w:val="42"/>
  </w:num>
  <w:num w:numId="25">
    <w:abstractNumId w:val="29"/>
  </w:num>
  <w:num w:numId="26">
    <w:abstractNumId w:val="21"/>
  </w:num>
  <w:num w:numId="27">
    <w:abstractNumId w:val="2"/>
  </w:num>
  <w:num w:numId="28">
    <w:abstractNumId w:val="38"/>
  </w:num>
  <w:num w:numId="29">
    <w:abstractNumId w:val="15"/>
  </w:num>
  <w:num w:numId="30">
    <w:abstractNumId w:val="18"/>
  </w:num>
  <w:num w:numId="31">
    <w:abstractNumId w:val="24"/>
  </w:num>
  <w:num w:numId="32">
    <w:abstractNumId w:val="32"/>
  </w:num>
  <w:num w:numId="33">
    <w:abstractNumId w:val="26"/>
  </w:num>
  <w:num w:numId="34">
    <w:abstractNumId w:val="20"/>
  </w:num>
  <w:num w:numId="35">
    <w:abstractNumId w:val="34"/>
  </w:num>
  <w:num w:numId="36">
    <w:abstractNumId w:val="44"/>
  </w:num>
  <w:num w:numId="37">
    <w:abstractNumId w:val="11"/>
  </w:num>
  <w:num w:numId="38">
    <w:abstractNumId w:val="30"/>
  </w:num>
  <w:num w:numId="39">
    <w:abstractNumId w:val="40"/>
  </w:num>
  <w:num w:numId="40">
    <w:abstractNumId w:val="0"/>
  </w:num>
  <w:num w:numId="41">
    <w:abstractNumId w:val="7"/>
  </w:num>
  <w:num w:numId="42">
    <w:abstractNumId w:val="17"/>
  </w:num>
  <w:num w:numId="43">
    <w:abstractNumId w:val="39"/>
  </w:num>
  <w:num w:numId="44">
    <w:abstractNumId w:val="36"/>
  </w:num>
  <w:num w:numId="45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B4E"/>
    <w:rsid w:val="00003941"/>
    <w:rsid w:val="000070E5"/>
    <w:rsid w:val="00014766"/>
    <w:rsid w:val="00014887"/>
    <w:rsid w:val="00020F5B"/>
    <w:rsid w:val="0002391C"/>
    <w:rsid w:val="00027C4D"/>
    <w:rsid w:val="00030134"/>
    <w:rsid w:val="00033590"/>
    <w:rsid w:val="00033EE2"/>
    <w:rsid w:val="00034158"/>
    <w:rsid w:val="00040F0E"/>
    <w:rsid w:val="000461FF"/>
    <w:rsid w:val="00046B34"/>
    <w:rsid w:val="000542A2"/>
    <w:rsid w:val="00065F1A"/>
    <w:rsid w:val="00066524"/>
    <w:rsid w:val="00067F0A"/>
    <w:rsid w:val="00067FC8"/>
    <w:rsid w:val="00084DBD"/>
    <w:rsid w:val="00090E85"/>
    <w:rsid w:val="00096F0E"/>
    <w:rsid w:val="000974A1"/>
    <w:rsid w:val="000A0ACD"/>
    <w:rsid w:val="000A2297"/>
    <w:rsid w:val="000A677D"/>
    <w:rsid w:val="000B21C3"/>
    <w:rsid w:val="000C056B"/>
    <w:rsid w:val="000C0CC0"/>
    <w:rsid w:val="000C5004"/>
    <w:rsid w:val="000C6594"/>
    <w:rsid w:val="000D23BC"/>
    <w:rsid w:val="000D3B52"/>
    <w:rsid w:val="000D75EB"/>
    <w:rsid w:val="000E1A18"/>
    <w:rsid w:val="000E69D8"/>
    <w:rsid w:val="000F066A"/>
    <w:rsid w:val="000F5133"/>
    <w:rsid w:val="000F718B"/>
    <w:rsid w:val="00113F4E"/>
    <w:rsid w:val="001164FF"/>
    <w:rsid w:val="00120A1E"/>
    <w:rsid w:val="001222BF"/>
    <w:rsid w:val="0012344E"/>
    <w:rsid w:val="0013100C"/>
    <w:rsid w:val="0013437B"/>
    <w:rsid w:val="00141573"/>
    <w:rsid w:val="00141A0B"/>
    <w:rsid w:val="001443F2"/>
    <w:rsid w:val="00151B58"/>
    <w:rsid w:val="00151CFA"/>
    <w:rsid w:val="0016174C"/>
    <w:rsid w:val="00161B69"/>
    <w:rsid w:val="001658B9"/>
    <w:rsid w:val="00167365"/>
    <w:rsid w:val="00171226"/>
    <w:rsid w:val="00171D19"/>
    <w:rsid w:val="001803F3"/>
    <w:rsid w:val="00182F6B"/>
    <w:rsid w:val="00183B33"/>
    <w:rsid w:val="00190BFC"/>
    <w:rsid w:val="00191585"/>
    <w:rsid w:val="001977DF"/>
    <w:rsid w:val="001A1113"/>
    <w:rsid w:val="001A2494"/>
    <w:rsid w:val="001A62BA"/>
    <w:rsid w:val="001A79AB"/>
    <w:rsid w:val="001B60D2"/>
    <w:rsid w:val="001C325C"/>
    <w:rsid w:val="001C3D51"/>
    <w:rsid w:val="001D6992"/>
    <w:rsid w:val="001D7348"/>
    <w:rsid w:val="001E0ED7"/>
    <w:rsid w:val="001E1955"/>
    <w:rsid w:val="001E40C8"/>
    <w:rsid w:val="001E4F0C"/>
    <w:rsid w:val="001E51AC"/>
    <w:rsid w:val="001E58B4"/>
    <w:rsid w:val="001E5B64"/>
    <w:rsid w:val="001E5BD5"/>
    <w:rsid w:val="001F2658"/>
    <w:rsid w:val="0020052E"/>
    <w:rsid w:val="00201DC0"/>
    <w:rsid w:val="002036AD"/>
    <w:rsid w:val="0021312B"/>
    <w:rsid w:val="0021600A"/>
    <w:rsid w:val="0022118E"/>
    <w:rsid w:val="00230E02"/>
    <w:rsid w:val="00235815"/>
    <w:rsid w:val="00245509"/>
    <w:rsid w:val="00254BA8"/>
    <w:rsid w:val="00261820"/>
    <w:rsid w:val="00275EC0"/>
    <w:rsid w:val="00277CCE"/>
    <w:rsid w:val="00282805"/>
    <w:rsid w:val="002853C9"/>
    <w:rsid w:val="00296B4E"/>
    <w:rsid w:val="00297215"/>
    <w:rsid w:val="002A0375"/>
    <w:rsid w:val="002A12B1"/>
    <w:rsid w:val="002A1D77"/>
    <w:rsid w:val="002B6871"/>
    <w:rsid w:val="002C0FB7"/>
    <w:rsid w:val="002C296B"/>
    <w:rsid w:val="002C5FDD"/>
    <w:rsid w:val="002D2FDC"/>
    <w:rsid w:val="002D4CAF"/>
    <w:rsid w:val="002D52C4"/>
    <w:rsid w:val="002D7FA3"/>
    <w:rsid w:val="002E2F66"/>
    <w:rsid w:val="002E4D6E"/>
    <w:rsid w:val="002E526F"/>
    <w:rsid w:val="002F1237"/>
    <w:rsid w:val="002F1CFC"/>
    <w:rsid w:val="002F3A56"/>
    <w:rsid w:val="00302B86"/>
    <w:rsid w:val="0030455B"/>
    <w:rsid w:val="003062AD"/>
    <w:rsid w:val="00306908"/>
    <w:rsid w:val="00310C03"/>
    <w:rsid w:val="00322A54"/>
    <w:rsid w:val="00323C79"/>
    <w:rsid w:val="003344CD"/>
    <w:rsid w:val="00334F8F"/>
    <w:rsid w:val="00335CEC"/>
    <w:rsid w:val="0034292C"/>
    <w:rsid w:val="0034599F"/>
    <w:rsid w:val="00350E93"/>
    <w:rsid w:val="00365118"/>
    <w:rsid w:val="003712B8"/>
    <w:rsid w:val="0037279C"/>
    <w:rsid w:val="00376947"/>
    <w:rsid w:val="00380EF0"/>
    <w:rsid w:val="00381BD5"/>
    <w:rsid w:val="003820F3"/>
    <w:rsid w:val="00383584"/>
    <w:rsid w:val="00383DEF"/>
    <w:rsid w:val="00385DC1"/>
    <w:rsid w:val="00390651"/>
    <w:rsid w:val="00390DA4"/>
    <w:rsid w:val="00391F23"/>
    <w:rsid w:val="00396671"/>
    <w:rsid w:val="003A19D4"/>
    <w:rsid w:val="003A229F"/>
    <w:rsid w:val="003A5907"/>
    <w:rsid w:val="003B4F8D"/>
    <w:rsid w:val="003B784D"/>
    <w:rsid w:val="003C1248"/>
    <w:rsid w:val="003C7306"/>
    <w:rsid w:val="003D0319"/>
    <w:rsid w:val="003D1352"/>
    <w:rsid w:val="003D5BE6"/>
    <w:rsid w:val="003E238C"/>
    <w:rsid w:val="003E71F5"/>
    <w:rsid w:val="003F0313"/>
    <w:rsid w:val="003F4215"/>
    <w:rsid w:val="0040481A"/>
    <w:rsid w:val="00410528"/>
    <w:rsid w:val="004129F7"/>
    <w:rsid w:val="00412F20"/>
    <w:rsid w:val="004137D6"/>
    <w:rsid w:val="004238BE"/>
    <w:rsid w:val="0042602D"/>
    <w:rsid w:val="00430B2C"/>
    <w:rsid w:val="004412DC"/>
    <w:rsid w:val="00443A39"/>
    <w:rsid w:val="00447BEE"/>
    <w:rsid w:val="00452352"/>
    <w:rsid w:val="00457F0C"/>
    <w:rsid w:val="004659A5"/>
    <w:rsid w:val="00467112"/>
    <w:rsid w:val="00470A54"/>
    <w:rsid w:val="00483DE2"/>
    <w:rsid w:val="00487666"/>
    <w:rsid w:val="00487FB1"/>
    <w:rsid w:val="00491932"/>
    <w:rsid w:val="00497489"/>
    <w:rsid w:val="004A3BED"/>
    <w:rsid w:val="004A50EF"/>
    <w:rsid w:val="004A6AE2"/>
    <w:rsid w:val="004B12BE"/>
    <w:rsid w:val="004B25C4"/>
    <w:rsid w:val="004C3711"/>
    <w:rsid w:val="004C4137"/>
    <w:rsid w:val="004D1F00"/>
    <w:rsid w:val="004D3762"/>
    <w:rsid w:val="004D7B47"/>
    <w:rsid w:val="004E0329"/>
    <w:rsid w:val="004E0A6F"/>
    <w:rsid w:val="004E515A"/>
    <w:rsid w:val="004E6945"/>
    <w:rsid w:val="004F2A0F"/>
    <w:rsid w:val="004F2B67"/>
    <w:rsid w:val="004F5507"/>
    <w:rsid w:val="004F6207"/>
    <w:rsid w:val="004F68BB"/>
    <w:rsid w:val="004F7BAB"/>
    <w:rsid w:val="005031D3"/>
    <w:rsid w:val="00512FF6"/>
    <w:rsid w:val="0052116E"/>
    <w:rsid w:val="005212E0"/>
    <w:rsid w:val="005260DE"/>
    <w:rsid w:val="00526324"/>
    <w:rsid w:val="00526697"/>
    <w:rsid w:val="005315A8"/>
    <w:rsid w:val="00535470"/>
    <w:rsid w:val="00535F87"/>
    <w:rsid w:val="00542DA5"/>
    <w:rsid w:val="0054470C"/>
    <w:rsid w:val="005460D2"/>
    <w:rsid w:val="0055238A"/>
    <w:rsid w:val="00554BFD"/>
    <w:rsid w:val="0058443F"/>
    <w:rsid w:val="00584EA2"/>
    <w:rsid w:val="00593491"/>
    <w:rsid w:val="005976D6"/>
    <w:rsid w:val="005A03B9"/>
    <w:rsid w:val="005A097D"/>
    <w:rsid w:val="005A4273"/>
    <w:rsid w:val="005A6632"/>
    <w:rsid w:val="005A7110"/>
    <w:rsid w:val="005B0400"/>
    <w:rsid w:val="005B048E"/>
    <w:rsid w:val="005C0144"/>
    <w:rsid w:val="005C55BB"/>
    <w:rsid w:val="005D060B"/>
    <w:rsid w:val="005D1BA8"/>
    <w:rsid w:val="005D22A8"/>
    <w:rsid w:val="005D3667"/>
    <w:rsid w:val="005E497F"/>
    <w:rsid w:val="005F3C1A"/>
    <w:rsid w:val="00605565"/>
    <w:rsid w:val="00605FC9"/>
    <w:rsid w:val="0060691C"/>
    <w:rsid w:val="00613C2C"/>
    <w:rsid w:val="00616542"/>
    <w:rsid w:val="006237D8"/>
    <w:rsid w:val="006241B6"/>
    <w:rsid w:val="006272F7"/>
    <w:rsid w:val="006339A1"/>
    <w:rsid w:val="00646821"/>
    <w:rsid w:val="00647D1C"/>
    <w:rsid w:val="00652B28"/>
    <w:rsid w:val="006531A0"/>
    <w:rsid w:val="00657102"/>
    <w:rsid w:val="00657619"/>
    <w:rsid w:val="00661976"/>
    <w:rsid w:val="006628D9"/>
    <w:rsid w:val="00663BF2"/>
    <w:rsid w:val="00666995"/>
    <w:rsid w:val="00667F88"/>
    <w:rsid w:val="00671E0F"/>
    <w:rsid w:val="00672320"/>
    <w:rsid w:val="006724A3"/>
    <w:rsid w:val="00673257"/>
    <w:rsid w:val="006851E8"/>
    <w:rsid w:val="006864CC"/>
    <w:rsid w:val="006903FF"/>
    <w:rsid w:val="006A1660"/>
    <w:rsid w:val="006A168D"/>
    <w:rsid w:val="006A2F82"/>
    <w:rsid w:val="006A35F4"/>
    <w:rsid w:val="006A3D32"/>
    <w:rsid w:val="006B20A8"/>
    <w:rsid w:val="006B27FD"/>
    <w:rsid w:val="006B654E"/>
    <w:rsid w:val="006B768F"/>
    <w:rsid w:val="006C0602"/>
    <w:rsid w:val="006C0BFB"/>
    <w:rsid w:val="006C5E72"/>
    <w:rsid w:val="006C73A9"/>
    <w:rsid w:val="006C7AB6"/>
    <w:rsid w:val="006C7E24"/>
    <w:rsid w:val="006D011A"/>
    <w:rsid w:val="006D27F0"/>
    <w:rsid w:val="006D3D62"/>
    <w:rsid w:val="006E193E"/>
    <w:rsid w:val="006E47D5"/>
    <w:rsid w:val="006E6385"/>
    <w:rsid w:val="006E7D09"/>
    <w:rsid w:val="006F182F"/>
    <w:rsid w:val="006F1CF1"/>
    <w:rsid w:val="006F2F0D"/>
    <w:rsid w:val="006F37DC"/>
    <w:rsid w:val="006F3BDC"/>
    <w:rsid w:val="006F4BA0"/>
    <w:rsid w:val="006F7527"/>
    <w:rsid w:val="00701FE7"/>
    <w:rsid w:val="00704B6C"/>
    <w:rsid w:val="00704D92"/>
    <w:rsid w:val="00713375"/>
    <w:rsid w:val="007157CA"/>
    <w:rsid w:val="00733933"/>
    <w:rsid w:val="007412B7"/>
    <w:rsid w:val="00742281"/>
    <w:rsid w:val="0075545C"/>
    <w:rsid w:val="00763C19"/>
    <w:rsid w:val="00767A7A"/>
    <w:rsid w:val="00771D9E"/>
    <w:rsid w:val="0079368F"/>
    <w:rsid w:val="00796733"/>
    <w:rsid w:val="00797CF9"/>
    <w:rsid w:val="007A6198"/>
    <w:rsid w:val="007A6784"/>
    <w:rsid w:val="007A6909"/>
    <w:rsid w:val="007B0A64"/>
    <w:rsid w:val="007B35FA"/>
    <w:rsid w:val="007B42BC"/>
    <w:rsid w:val="007B5741"/>
    <w:rsid w:val="007C332D"/>
    <w:rsid w:val="007C4279"/>
    <w:rsid w:val="007D2E47"/>
    <w:rsid w:val="007D3183"/>
    <w:rsid w:val="007E69F3"/>
    <w:rsid w:val="007F5C76"/>
    <w:rsid w:val="00800006"/>
    <w:rsid w:val="00801276"/>
    <w:rsid w:val="0080345E"/>
    <w:rsid w:val="00807E46"/>
    <w:rsid w:val="008116FA"/>
    <w:rsid w:val="00813347"/>
    <w:rsid w:val="00814A86"/>
    <w:rsid w:val="00820A69"/>
    <w:rsid w:val="008260E2"/>
    <w:rsid w:val="00826C88"/>
    <w:rsid w:val="00827B52"/>
    <w:rsid w:val="0083292E"/>
    <w:rsid w:val="00834492"/>
    <w:rsid w:val="00835E75"/>
    <w:rsid w:val="00836EC7"/>
    <w:rsid w:val="008405CE"/>
    <w:rsid w:val="008435D8"/>
    <w:rsid w:val="008528C9"/>
    <w:rsid w:val="00853BCC"/>
    <w:rsid w:val="00856AF0"/>
    <w:rsid w:val="00856F35"/>
    <w:rsid w:val="008642A9"/>
    <w:rsid w:val="00865690"/>
    <w:rsid w:val="00870607"/>
    <w:rsid w:val="008742C5"/>
    <w:rsid w:val="0087670B"/>
    <w:rsid w:val="00880333"/>
    <w:rsid w:val="00880E7D"/>
    <w:rsid w:val="00883D4F"/>
    <w:rsid w:val="00886A49"/>
    <w:rsid w:val="00891F44"/>
    <w:rsid w:val="008931F7"/>
    <w:rsid w:val="00893971"/>
    <w:rsid w:val="00893B05"/>
    <w:rsid w:val="00895468"/>
    <w:rsid w:val="008955AE"/>
    <w:rsid w:val="008A1511"/>
    <w:rsid w:val="008A4D35"/>
    <w:rsid w:val="008C2B17"/>
    <w:rsid w:val="008C3467"/>
    <w:rsid w:val="008C64B7"/>
    <w:rsid w:val="008C74DC"/>
    <w:rsid w:val="008D07A2"/>
    <w:rsid w:val="008D1687"/>
    <w:rsid w:val="008D2483"/>
    <w:rsid w:val="008D27C6"/>
    <w:rsid w:val="008E2D8B"/>
    <w:rsid w:val="008E5BCD"/>
    <w:rsid w:val="008F512A"/>
    <w:rsid w:val="008F6AC7"/>
    <w:rsid w:val="00904E39"/>
    <w:rsid w:val="00917415"/>
    <w:rsid w:val="009178D9"/>
    <w:rsid w:val="00921DD1"/>
    <w:rsid w:val="0092253C"/>
    <w:rsid w:val="0092493A"/>
    <w:rsid w:val="00925E8B"/>
    <w:rsid w:val="009313E3"/>
    <w:rsid w:val="0093240C"/>
    <w:rsid w:val="00934324"/>
    <w:rsid w:val="009360EA"/>
    <w:rsid w:val="00945E8D"/>
    <w:rsid w:val="009614ED"/>
    <w:rsid w:val="00961BB9"/>
    <w:rsid w:val="009636E3"/>
    <w:rsid w:val="00965F53"/>
    <w:rsid w:val="00970A50"/>
    <w:rsid w:val="00971F2A"/>
    <w:rsid w:val="009735A7"/>
    <w:rsid w:val="00976472"/>
    <w:rsid w:val="009769D7"/>
    <w:rsid w:val="00980750"/>
    <w:rsid w:val="009913B8"/>
    <w:rsid w:val="0099590F"/>
    <w:rsid w:val="009A0860"/>
    <w:rsid w:val="009A15FA"/>
    <w:rsid w:val="009A1C34"/>
    <w:rsid w:val="009A52B5"/>
    <w:rsid w:val="009B4FB0"/>
    <w:rsid w:val="009B5167"/>
    <w:rsid w:val="009B54F9"/>
    <w:rsid w:val="009C2149"/>
    <w:rsid w:val="009C3B35"/>
    <w:rsid w:val="009C510B"/>
    <w:rsid w:val="009D18A6"/>
    <w:rsid w:val="009D783B"/>
    <w:rsid w:val="009E1E6D"/>
    <w:rsid w:val="009E46C4"/>
    <w:rsid w:val="009E6629"/>
    <w:rsid w:val="009F130B"/>
    <w:rsid w:val="009F1D1B"/>
    <w:rsid w:val="009F2480"/>
    <w:rsid w:val="009F51E6"/>
    <w:rsid w:val="00A11EA6"/>
    <w:rsid w:val="00A127A9"/>
    <w:rsid w:val="00A1627D"/>
    <w:rsid w:val="00A16AB0"/>
    <w:rsid w:val="00A20A75"/>
    <w:rsid w:val="00A25150"/>
    <w:rsid w:val="00A273BA"/>
    <w:rsid w:val="00A301F2"/>
    <w:rsid w:val="00A436A0"/>
    <w:rsid w:val="00A510DC"/>
    <w:rsid w:val="00A5331E"/>
    <w:rsid w:val="00A54937"/>
    <w:rsid w:val="00A557F7"/>
    <w:rsid w:val="00A60F8D"/>
    <w:rsid w:val="00A72581"/>
    <w:rsid w:val="00A726D6"/>
    <w:rsid w:val="00A814F5"/>
    <w:rsid w:val="00A8509C"/>
    <w:rsid w:val="00A8559D"/>
    <w:rsid w:val="00AA49C3"/>
    <w:rsid w:val="00AA67BC"/>
    <w:rsid w:val="00AC610C"/>
    <w:rsid w:val="00AC7497"/>
    <w:rsid w:val="00AC76B7"/>
    <w:rsid w:val="00AD5023"/>
    <w:rsid w:val="00AD6753"/>
    <w:rsid w:val="00AD6C49"/>
    <w:rsid w:val="00AE00D0"/>
    <w:rsid w:val="00AE18D7"/>
    <w:rsid w:val="00AE21D4"/>
    <w:rsid w:val="00AE5F36"/>
    <w:rsid w:val="00AF72C4"/>
    <w:rsid w:val="00AF7A48"/>
    <w:rsid w:val="00B00BFA"/>
    <w:rsid w:val="00B017EB"/>
    <w:rsid w:val="00B02631"/>
    <w:rsid w:val="00B10CAB"/>
    <w:rsid w:val="00B17435"/>
    <w:rsid w:val="00B204A6"/>
    <w:rsid w:val="00B21A87"/>
    <w:rsid w:val="00B23D69"/>
    <w:rsid w:val="00B2668A"/>
    <w:rsid w:val="00B2795F"/>
    <w:rsid w:val="00B30997"/>
    <w:rsid w:val="00B34E7E"/>
    <w:rsid w:val="00B34F94"/>
    <w:rsid w:val="00B35ED1"/>
    <w:rsid w:val="00B40B74"/>
    <w:rsid w:val="00B419F1"/>
    <w:rsid w:val="00B46B51"/>
    <w:rsid w:val="00B55D2C"/>
    <w:rsid w:val="00B55E0E"/>
    <w:rsid w:val="00B604EA"/>
    <w:rsid w:val="00B6493F"/>
    <w:rsid w:val="00B65A65"/>
    <w:rsid w:val="00B66EE4"/>
    <w:rsid w:val="00B723E2"/>
    <w:rsid w:val="00B73B75"/>
    <w:rsid w:val="00B73D55"/>
    <w:rsid w:val="00B778ED"/>
    <w:rsid w:val="00B855ED"/>
    <w:rsid w:val="00B91674"/>
    <w:rsid w:val="00BA15ED"/>
    <w:rsid w:val="00BA3A43"/>
    <w:rsid w:val="00BA63F0"/>
    <w:rsid w:val="00BB01AA"/>
    <w:rsid w:val="00BB3E9B"/>
    <w:rsid w:val="00BC5647"/>
    <w:rsid w:val="00BD0DA1"/>
    <w:rsid w:val="00BD16CA"/>
    <w:rsid w:val="00BD76BB"/>
    <w:rsid w:val="00BE117D"/>
    <w:rsid w:val="00BE2242"/>
    <w:rsid w:val="00BE2F5E"/>
    <w:rsid w:val="00BE619F"/>
    <w:rsid w:val="00BE6BCB"/>
    <w:rsid w:val="00BF2E71"/>
    <w:rsid w:val="00BF5E15"/>
    <w:rsid w:val="00C05818"/>
    <w:rsid w:val="00C20C4D"/>
    <w:rsid w:val="00C27600"/>
    <w:rsid w:val="00C31D99"/>
    <w:rsid w:val="00C3668A"/>
    <w:rsid w:val="00C36FFE"/>
    <w:rsid w:val="00C44508"/>
    <w:rsid w:val="00C57956"/>
    <w:rsid w:val="00C651DE"/>
    <w:rsid w:val="00C66FED"/>
    <w:rsid w:val="00C70CF8"/>
    <w:rsid w:val="00C71275"/>
    <w:rsid w:val="00C84C27"/>
    <w:rsid w:val="00C8713E"/>
    <w:rsid w:val="00C902C4"/>
    <w:rsid w:val="00CA6A9B"/>
    <w:rsid w:val="00CA6B09"/>
    <w:rsid w:val="00CA7A49"/>
    <w:rsid w:val="00CA7C94"/>
    <w:rsid w:val="00CB27A1"/>
    <w:rsid w:val="00CB2E05"/>
    <w:rsid w:val="00CB360B"/>
    <w:rsid w:val="00CB396D"/>
    <w:rsid w:val="00CB59D0"/>
    <w:rsid w:val="00CB6167"/>
    <w:rsid w:val="00CC3BDD"/>
    <w:rsid w:val="00CD4671"/>
    <w:rsid w:val="00CE708E"/>
    <w:rsid w:val="00CE712A"/>
    <w:rsid w:val="00CE774E"/>
    <w:rsid w:val="00CF4517"/>
    <w:rsid w:val="00D02FCF"/>
    <w:rsid w:val="00D045D1"/>
    <w:rsid w:val="00D05150"/>
    <w:rsid w:val="00D06846"/>
    <w:rsid w:val="00D06F57"/>
    <w:rsid w:val="00D136D7"/>
    <w:rsid w:val="00D143B1"/>
    <w:rsid w:val="00D14E37"/>
    <w:rsid w:val="00D15FB2"/>
    <w:rsid w:val="00D256EE"/>
    <w:rsid w:val="00D31B6E"/>
    <w:rsid w:val="00D36724"/>
    <w:rsid w:val="00D4082B"/>
    <w:rsid w:val="00D40964"/>
    <w:rsid w:val="00D40D15"/>
    <w:rsid w:val="00D52A5F"/>
    <w:rsid w:val="00D541DA"/>
    <w:rsid w:val="00D6429F"/>
    <w:rsid w:val="00D64668"/>
    <w:rsid w:val="00D76EB6"/>
    <w:rsid w:val="00D83098"/>
    <w:rsid w:val="00D8550D"/>
    <w:rsid w:val="00D91A04"/>
    <w:rsid w:val="00D957F3"/>
    <w:rsid w:val="00D95A38"/>
    <w:rsid w:val="00DA34C2"/>
    <w:rsid w:val="00DB00AB"/>
    <w:rsid w:val="00DB0304"/>
    <w:rsid w:val="00DB245F"/>
    <w:rsid w:val="00DB4F28"/>
    <w:rsid w:val="00DB779F"/>
    <w:rsid w:val="00DC0473"/>
    <w:rsid w:val="00DC0B33"/>
    <w:rsid w:val="00DD493F"/>
    <w:rsid w:val="00DE4A5C"/>
    <w:rsid w:val="00DF32D2"/>
    <w:rsid w:val="00DF3467"/>
    <w:rsid w:val="00DF537E"/>
    <w:rsid w:val="00E04C5E"/>
    <w:rsid w:val="00E10642"/>
    <w:rsid w:val="00E10B6B"/>
    <w:rsid w:val="00E2344C"/>
    <w:rsid w:val="00E336A3"/>
    <w:rsid w:val="00E34800"/>
    <w:rsid w:val="00E443FE"/>
    <w:rsid w:val="00E45A50"/>
    <w:rsid w:val="00E601CD"/>
    <w:rsid w:val="00E61660"/>
    <w:rsid w:val="00E63580"/>
    <w:rsid w:val="00E700FD"/>
    <w:rsid w:val="00E70F89"/>
    <w:rsid w:val="00E7304D"/>
    <w:rsid w:val="00E75A5B"/>
    <w:rsid w:val="00E839CD"/>
    <w:rsid w:val="00E858D2"/>
    <w:rsid w:val="00EB4283"/>
    <w:rsid w:val="00EC3111"/>
    <w:rsid w:val="00EC42D4"/>
    <w:rsid w:val="00EC5649"/>
    <w:rsid w:val="00EC5E07"/>
    <w:rsid w:val="00ED5CA9"/>
    <w:rsid w:val="00ED5FB1"/>
    <w:rsid w:val="00EE08D5"/>
    <w:rsid w:val="00EE3F98"/>
    <w:rsid w:val="00EE4227"/>
    <w:rsid w:val="00EE717E"/>
    <w:rsid w:val="00EE774F"/>
    <w:rsid w:val="00EF1702"/>
    <w:rsid w:val="00EF7D77"/>
    <w:rsid w:val="00F0106C"/>
    <w:rsid w:val="00F01F99"/>
    <w:rsid w:val="00F1448C"/>
    <w:rsid w:val="00F14CD2"/>
    <w:rsid w:val="00F239E1"/>
    <w:rsid w:val="00F23DD2"/>
    <w:rsid w:val="00F31EA7"/>
    <w:rsid w:val="00F32552"/>
    <w:rsid w:val="00F3478C"/>
    <w:rsid w:val="00F362F2"/>
    <w:rsid w:val="00F40C02"/>
    <w:rsid w:val="00F4225B"/>
    <w:rsid w:val="00F45793"/>
    <w:rsid w:val="00F50D8E"/>
    <w:rsid w:val="00F52164"/>
    <w:rsid w:val="00F52CBA"/>
    <w:rsid w:val="00F5425C"/>
    <w:rsid w:val="00F57D9D"/>
    <w:rsid w:val="00F66312"/>
    <w:rsid w:val="00F6716D"/>
    <w:rsid w:val="00F73E77"/>
    <w:rsid w:val="00F76DF1"/>
    <w:rsid w:val="00F77A4E"/>
    <w:rsid w:val="00F81FE6"/>
    <w:rsid w:val="00F8625E"/>
    <w:rsid w:val="00F873AD"/>
    <w:rsid w:val="00F917E1"/>
    <w:rsid w:val="00F95148"/>
    <w:rsid w:val="00F955F1"/>
    <w:rsid w:val="00F96DD9"/>
    <w:rsid w:val="00F97D07"/>
    <w:rsid w:val="00FA01BA"/>
    <w:rsid w:val="00FA6BD1"/>
    <w:rsid w:val="00FB11BD"/>
    <w:rsid w:val="00FB4743"/>
    <w:rsid w:val="00FB5D36"/>
    <w:rsid w:val="00FC3223"/>
    <w:rsid w:val="00FD08B2"/>
    <w:rsid w:val="00FD1D5B"/>
    <w:rsid w:val="00FD23A9"/>
    <w:rsid w:val="00FE7518"/>
    <w:rsid w:val="00FF3AC6"/>
    <w:rsid w:val="00FF417A"/>
    <w:rsid w:val="00FF4820"/>
    <w:rsid w:val="00FF67F2"/>
    <w:rsid w:val="00FF7223"/>
    <w:rsid w:val="00FF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6B4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296B4E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065F1A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A54937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96B4E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296B4E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3">
    <w:name w:val="List Paragraph"/>
    <w:basedOn w:val="a"/>
    <w:uiPriority w:val="99"/>
    <w:qFormat/>
    <w:rsid w:val="00390651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character" w:customStyle="1" w:styleId="30">
    <w:name w:val="標題 3 字元"/>
    <w:basedOn w:val="a0"/>
    <w:link w:val="3"/>
    <w:uiPriority w:val="9"/>
    <w:rsid w:val="00065F1A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4">
    <w:name w:val="Hyperlink"/>
    <w:basedOn w:val="a0"/>
    <w:uiPriority w:val="99"/>
    <w:unhideWhenUsed/>
    <w:rsid w:val="0021312B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F9514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TOC Heading"/>
    <w:basedOn w:val="1"/>
    <w:next w:val="a"/>
    <w:uiPriority w:val="39"/>
    <w:semiHidden/>
    <w:unhideWhenUsed/>
    <w:qFormat/>
    <w:rsid w:val="006E7D09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6E7D09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9614ED"/>
    <w:pPr>
      <w:tabs>
        <w:tab w:val="left" w:pos="960"/>
        <w:tab w:val="right" w:leader="dot" w:pos="8296"/>
      </w:tabs>
      <w:spacing w:line="440" w:lineRule="exact"/>
      <w:ind w:left="238"/>
    </w:pPr>
    <w:rPr>
      <w:rFonts w:cs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6E7D09"/>
    <w:pPr>
      <w:ind w:left="480"/>
    </w:pPr>
    <w:rPr>
      <w:rFonts w:cstheme="minorHAnsi"/>
      <w:i/>
      <w:i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E7D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6E7D09"/>
    <w:rPr>
      <w:rFonts w:asciiTheme="majorHAnsi" w:eastAsiaTheme="majorEastAsia" w:hAnsiTheme="majorHAnsi" w:cstheme="majorBidi"/>
      <w:sz w:val="18"/>
      <w:szCs w:val="18"/>
    </w:rPr>
  </w:style>
  <w:style w:type="paragraph" w:styleId="41">
    <w:name w:val="toc 4"/>
    <w:basedOn w:val="a"/>
    <w:next w:val="a"/>
    <w:autoRedefine/>
    <w:uiPriority w:val="39"/>
    <w:unhideWhenUsed/>
    <w:rsid w:val="006E7D09"/>
    <w:pPr>
      <w:ind w:left="720"/>
    </w:pPr>
    <w:rPr>
      <w:rFonts w:cs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6E7D09"/>
    <w:pPr>
      <w:ind w:left="96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6E7D09"/>
    <w:pPr>
      <w:ind w:left="12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6E7D09"/>
    <w:pPr>
      <w:ind w:left="144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6E7D09"/>
    <w:pPr>
      <w:ind w:left="168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6E7D09"/>
    <w:pPr>
      <w:ind w:left="1920"/>
    </w:pPr>
    <w:rPr>
      <w:rFonts w:cstheme="minorHAnsi"/>
      <w:sz w:val="18"/>
      <w:szCs w:val="18"/>
    </w:rPr>
  </w:style>
  <w:style w:type="paragraph" w:styleId="a8">
    <w:name w:val="No Spacing"/>
    <w:link w:val="a9"/>
    <w:uiPriority w:val="1"/>
    <w:qFormat/>
    <w:rsid w:val="006E7D09"/>
    <w:rPr>
      <w:kern w:val="0"/>
      <w:sz w:val="22"/>
    </w:rPr>
  </w:style>
  <w:style w:type="character" w:customStyle="1" w:styleId="a9">
    <w:name w:val="無間距 字元"/>
    <w:basedOn w:val="a0"/>
    <w:link w:val="a8"/>
    <w:uiPriority w:val="1"/>
    <w:rsid w:val="006E7D09"/>
    <w:rPr>
      <w:kern w:val="0"/>
      <w:sz w:val="22"/>
    </w:rPr>
  </w:style>
  <w:style w:type="paragraph" w:styleId="aa">
    <w:name w:val="header"/>
    <w:basedOn w:val="a"/>
    <w:link w:val="ab"/>
    <w:uiPriority w:val="99"/>
    <w:unhideWhenUsed/>
    <w:rsid w:val="009A52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9A52B5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9A52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9A52B5"/>
    <w:rPr>
      <w:sz w:val="20"/>
      <w:szCs w:val="20"/>
    </w:rPr>
  </w:style>
  <w:style w:type="paragraph" w:styleId="ae">
    <w:name w:val="footnote text"/>
    <w:basedOn w:val="a"/>
    <w:link w:val="af"/>
    <w:uiPriority w:val="99"/>
    <w:semiHidden/>
    <w:unhideWhenUsed/>
    <w:rsid w:val="00D31B6E"/>
    <w:pPr>
      <w:snapToGrid w:val="0"/>
    </w:pPr>
    <w:rPr>
      <w:sz w:val="20"/>
      <w:szCs w:val="20"/>
    </w:rPr>
  </w:style>
  <w:style w:type="character" w:customStyle="1" w:styleId="af">
    <w:name w:val="註腳文字 字元"/>
    <w:basedOn w:val="a0"/>
    <w:link w:val="ae"/>
    <w:uiPriority w:val="99"/>
    <w:semiHidden/>
    <w:rsid w:val="00D31B6E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D31B6E"/>
    <w:rPr>
      <w:vertAlign w:val="superscript"/>
    </w:rPr>
  </w:style>
  <w:style w:type="table" w:customStyle="1" w:styleId="12">
    <w:name w:val="表格格線1"/>
    <w:basedOn w:val="a1"/>
    <w:next w:val="af1"/>
    <w:uiPriority w:val="59"/>
    <w:rsid w:val="00C84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uiPriority w:val="59"/>
    <w:rsid w:val="00C84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F40C02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F40C02"/>
  </w:style>
  <w:style w:type="character" w:customStyle="1" w:styleId="af4">
    <w:name w:val="註解文字 字元"/>
    <w:basedOn w:val="a0"/>
    <w:link w:val="af3"/>
    <w:uiPriority w:val="99"/>
    <w:semiHidden/>
    <w:rsid w:val="00F40C02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40C02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F40C02"/>
    <w:rPr>
      <w:b/>
      <w:bCs/>
    </w:rPr>
  </w:style>
  <w:style w:type="character" w:customStyle="1" w:styleId="40">
    <w:name w:val="標題 4 字元"/>
    <w:basedOn w:val="a0"/>
    <w:link w:val="4"/>
    <w:uiPriority w:val="9"/>
    <w:rsid w:val="00A54937"/>
    <w:rPr>
      <w:rFonts w:asciiTheme="majorHAnsi" w:eastAsiaTheme="majorEastAsia" w:hAnsiTheme="majorHAnsi" w:cstheme="majorBidi"/>
      <w:sz w:val="36"/>
      <w:szCs w:val="36"/>
    </w:rPr>
  </w:style>
  <w:style w:type="paragraph" w:styleId="af7">
    <w:name w:val="endnote text"/>
    <w:basedOn w:val="a"/>
    <w:link w:val="af8"/>
    <w:uiPriority w:val="99"/>
    <w:semiHidden/>
    <w:unhideWhenUsed/>
    <w:rsid w:val="009A15FA"/>
    <w:pPr>
      <w:snapToGrid w:val="0"/>
    </w:pPr>
  </w:style>
  <w:style w:type="character" w:customStyle="1" w:styleId="af8">
    <w:name w:val="章節附註文字 字元"/>
    <w:basedOn w:val="a0"/>
    <w:link w:val="af7"/>
    <w:uiPriority w:val="99"/>
    <w:semiHidden/>
    <w:rsid w:val="009A15FA"/>
  </w:style>
  <w:style w:type="character" w:styleId="af9">
    <w:name w:val="endnote reference"/>
    <w:basedOn w:val="a0"/>
    <w:uiPriority w:val="99"/>
    <w:semiHidden/>
    <w:unhideWhenUsed/>
    <w:rsid w:val="009A15FA"/>
    <w:rPr>
      <w:vertAlign w:val="superscript"/>
    </w:rPr>
  </w:style>
  <w:style w:type="paragraph" w:styleId="afa">
    <w:name w:val="Date"/>
    <w:basedOn w:val="a"/>
    <w:next w:val="a"/>
    <w:link w:val="afb"/>
    <w:uiPriority w:val="99"/>
    <w:semiHidden/>
    <w:unhideWhenUsed/>
    <w:rsid w:val="00A301F2"/>
    <w:pPr>
      <w:jc w:val="right"/>
    </w:pPr>
  </w:style>
  <w:style w:type="character" w:customStyle="1" w:styleId="afb">
    <w:name w:val="日期 字元"/>
    <w:basedOn w:val="a0"/>
    <w:link w:val="afa"/>
    <w:uiPriority w:val="99"/>
    <w:semiHidden/>
    <w:rsid w:val="00A301F2"/>
  </w:style>
  <w:style w:type="paragraph" w:customStyle="1" w:styleId="afc">
    <w:name w:val="字元 字元"/>
    <w:basedOn w:val="a"/>
    <w:rsid w:val="00171226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9A1C3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9A1C34"/>
    <w:rPr>
      <w:rFonts w:ascii="細明體" w:eastAsia="細明體" w:hAnsi="細明體" w:cs="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6B4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296B4E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065F1A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A54937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96B4E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296B4E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3">
    <w:name w:val="List Paragraph"/>
    <w:basedOn w:val="a"/>
    <w:uiPriority w:val="99"/>
    <w:qFormat/>
    <w:rsid w:val="00390651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character" w:customStyle="1" w:styleId="30">
    <w:name w:val="標題 3 字元"/>
    <w:basedOn w:val="a0"/>
    <w:link w:val="3"/>
    <w:uiPriority w:val="9"/>
    <w:rsid w:val="00065F1A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4">
    <w:name w:val="Hyperlink"/>
    <w:basedOn w:val="a0"/>
    <w:uiPriority w:val="99"/>
    <w:unhideWhenUsed/>
    <w:rsid w:val="0021312B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F9514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TOC Heading"/>
    <w:basedOn w:val="1"/>
    <w:next w:val="a"/>
    <w:uiPriority w:val="39"/>
    <w:semiHidden/>
    <w:unhideWhenUsed/>
    <w:qFormat/>
    <w:rsid w:val="006E7D09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6E7D09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9614ED"/>
    <w:pPr>
      <w:tabs>
        <w:tab w:val="left" w:pos="960"/>
        <w:tab w:val="right" w:leader="dot" w:pos="8296"/>
      </w:tabs>
      <w:spacing w:line="440" w:lineRule="exact"/>
      <w:ind w:left="238"/>
    </w:pPr>
    <w:rPr>
      <w:rFonts w:cs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6E7D09"/>
    <w:pPr>
      <w:ind w:left="480"/>
    </w:pPr>
    <w:rPr>
      <w:rFonts w:cstheme="minorHAnsi"/>
      <w:i/>
      <w:i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E7D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6E7D09"/>
    <w:rPr>
      <w:rFonts w:asciiTheme="majorHAnsi" w:eastAsiaTheme="majorEastAsia" w:hAnsiTheme="majorHAnsi" w:cstheme="majorBidi"/>
      <w:sz w:val="18"/>
      <w:szCs w:val="18"/>
    </w:rPr>
  </w:style>
  <w:style w:type="paragraph" w:styleId="41">
    <w:name w:val="toc 4"/>
    <w:basedOn w:val="a"/>
    <w:next w:val="a"/>
    <w:autoRedefine/>
    <w:uiPriority w:val="39"/>
    <w:unhideWhenUsed/>
    <w:rsid w:val="006E7D09"/>
    <w:pPr>
      <w:ind w:left="720"/>
    </w:pPr>
    <w:rPr>
      <w:rFonts w:cs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6E7D09"/>
    <w:pPr>
      <w:ind w:left="96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6E7D09"/>
    <w:pPr>
      <w:ind w:left="12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6E7D09"/>
    <w:pPr>
      <w:ind w:left="144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6E7D09"/>
    <w:pPr>
      <w:ind w:left="168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6E7D09"/>
    <w:pPr>
      <w:ind w:left="1920"/>
    </w:pPr>
    <w:rPr>
      <w:rFonts w:cstheme="minorHAnsi"/>
      <w:sz w:val="18"/>
      <w:szCs w:val="18"/>
    </w:rPr>
  </w:style>
  <w:style w:type="paragraph" w:styleId="a8">
    <w:name w:val="No Spacing"/>
    <w:link w:val="a9"/>
    <w:uiPriority w:val="1"/>
    <w:qFormat/>
    <w:rsid w:val="006E7D09"/>
    <w:rPr>
      <w:kern w:val="0"/>
      <w:sz w:val="22"/>
    </w:rPr>
  </w:style>
  <w:style w:type="character" w:customStyle="1" w:styleId="a9">
    <w:name w:val="無間距 字元"/>
    <w:basedOn w:val="a0"/>
    <w:link w:val="a8"/>
    <w:uiPriority w:val="1"/>
    <w:rsid w:val="006E7D09"/>
    <w:rPr>
      <w:kern w:val="0"/>
      <w:sz w:val="22"/>
    </w:rPr>
  </w:style>
  <w:style w:type="paragraph" w:styleId="aa">
    <w:name w:val="header"/>
    <w:basedOn w:val="a"/>
    <w:link w:val="ab"/>
    <w:uiPriority w:val="99"/>
    <w:unhideWhenUsed/>
    <w:rsid w:val="009A52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9A52B5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9A52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9A52B5"/>
    <w:rPr>
      <w:sz w:val="20"/>
      <w:szCs w:val="20"/>
    </w:rPr>
  </w:style>
  <w:style w:type="paragraph" w:styleId="ae">
    <w:name w:val="footnote text"/>
    <w:basedOn w:val="a"/>
    <w:link w:val="af"/>
    <w:uiPriority w:val="99"/>
    <w:semiHidden/>
    <w:unhideWhenUsed/>
    <w:rsid w:val="00D31B6E"/>
    <w:pPr>
      <w:snapToGrid w:val="0"/>
    </w:pPr>
    <w:rPr>
      <w:sz w:val="20"/>
      <w:szCs w:val="20"/>
    </w:rPr>
  </w:style>
  <w:style w:type="character" w:customStyle="1" w:styleId="af">
    <w:name w:val="註腳文字 字元"/>
    <w:basedOn w:val="a0"/>
    <w:link w:val="ae"/>
    <w:uiPriority w:val="99"/>
    <w:semiHidden/>
    <w:rsid w:val="00D31B6E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D31B6E"/>
    <w:rPr>
      <w:vertAlign w:val="superscript"/>
    </w:rPr>
  </w:style>
  <w:style w:type="table" w:customStyle="1" w:styleId="12">
    <w:name w:val="表格格線1"/>
    <w:basedOn w:val="a1"/>
    <w:next w:val="af1"/>
    <w:uiPriority w:val="59"/>
    <w:rsid w:val="00C84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uiPriority w:val="59"/>
    <w:rsid w:val="00C84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F40C02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F40C02"/>
  </w:style>
  <w:style w:type="character" w:customStyle="1" w:styleId="af4">
    <w:name w:val="註解文字 字元"/>
    <w:basedOn w:val="a0"/>
    <w:link w:val="af3"/>
    <w:uiPriority w:val="99"/>
    <w:semiHidden/>
    <w:rsid w:val="00F40C02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40C02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F40C02"/>
    <w:rPr>
      <w:b/>
      <w:bCs/>
    </w:rPr>
  </w:style>
  <w:style w:type="character" w:customStyle="1" w:styleId="40">
    <w:name w:val="標題 4 字元"/>
    <w:basedOn w:val="a0"/>
    <w:link w:val="4"/>
    <w:uiPriority w:val="9"/>
    <w:rsid w:val="00A54937"/>
    <w:rPr>
      <w:rFonts w:asciiTheme="majorHAnsi" w:eastAsiaTheme="majorEastAsia" w:hAnsiTheme="majorHAnsi" w:cstheme="majorBidi"/>
      <w:sz w:val="36"/>
      <w:szCs w:val="36"/>
    </w:rPr>
  </w:style>
  <w:style w:type="paragraph" w:styleId="af7">
    <w:name w:val="endnote text"/>
    <w:basedOn w:val="a"/>
    <w:link w:val="af8"/>
    <w:uiPriority w:val="99"/>
    <w:semiHidden/>
    <w:unhideWhenUsed/>
    <w:rsid w:val="009A15FA"/>
    <w:pPr>
      <w:snapToGrid w:val="0"/>
    </w:pPr>
  </w:style>
  <w:style w:type="character" w:customStyle="1" w:styleId="af8">
    <w:name w:val="章節附註文字 字元"/>
    <w:basedOn w:val="a0"/>
    <w:link w:val="af7"/>
    <w:uiPriority w:val="99"/>
    <w:semiHidden/>
    <w:rsid w:val="009A15FA"/>
  </w:style>
  <w:style w:type="character" w:styleId="af9">
    <w:name w:val="endnote reference"/>
    <w:basedOn w:val="a0"/>
    <w:uiPriority w:val="99"/>
    <w:semiHidden/>
    <w:unhideWhenUsed/>
    <w:rsid w:val="009A15FA"/>
    <w:rPr>
      <w:vertAlign w:val="superscript"/>
    </w:rPr>
  </w:style>
  <w:style w:type="paragraph" w:styleId="afa">
    <w:name w:val="Date"/>
    <w:basedOn w:val="a"/>
    <w:next w:val="a"/>
    <w:link w:val="afb"/>
    <w:uiPriority w:val="99"/>
    <w:semiHidden/>
    <w:unhideWhenUsed/>
    <w:rsid w:val="00A301F2"/>
    <w:pPr>
      <w:jc w:val="right"/>
    </w:pPr>
  </w:style>
  <w:style w:type="character" w:customStyle="1" w:styleId="afb">
    <w:name w:val="日期 字元"/>
    <w:basedOn w:val="a0"/>
    <w:link w:val="afa"/>
    <w:uiPriority w:val="99"/>
    <w:semiHidden/>
    <w:rsid w:val="00A301F2"/>
  </w:style>
  <w:style w:type="paragraph" w:customStyle="1" w:styleId="afc">
    <w:name w:val="字元 字元"/>
    <w:basedOn w:val="a"/>
    <w:rsid w:val="00171226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9A1C3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9A1C34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5466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1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A0CF8-1E06-450A-ACB0-8F4ABC303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1103</Words>
  <Characters>6290</Characters>
  <Application>Microsoft Office Word</Application>
  <DocSecurity>0</DocSecurity>
  <Lines>52</Lines>
  <Paragraphs>14</Paragraphs>
  <ScaleCrop>false</ScaleCrop>
  <Company/>
  <LinksUpToDate>false</LinksUpToDate>
  <CharactersWithSpaces>7379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人力加值培訓產業發展方案（草案）</dc:title>
  <dc:creator>吳曉薇</dc:creator>
  <cp:lastModifiedBy>user</cp:lastModifiedBy>
  <cp:revision>5</cp:revision>
  <cp:lastPrinted>2016-03-09T03:25:00Z</cp:lastPrinted>
  <dcterms:created xsi:type="dcterms:W3CDTF">2016-03-10T09:15:00Z</dcterms:created>
  <dcterms:modified xsi:type="dcterms:W3CDTF">2016-04-08T03:11:00Z</dcterms:modified>
</cp:coreProperties>
</file>