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EBAC" w14:textId="77777777" w:rsidR="00FF7D1D" w:rsidRDefault="00FF7D1D" w:rsidP="00FF7D1D">
      <w:pPr>
        <w:pStyle w:val="Web"/>
        <w:spacing w:before="0" w:beforeAutospacing="0" w:after="0" w:line="500" w:lineRule="exact"/>
        <w:ind w:hanging="284"/>
        <w:jc w:val="center"/>
        <w:rPr>
          <w:rFonts w:ascii="標楷體" w:eastAsia="標楷體" w:hAnsi="標楷體"/>
          <w:b/>
          <w:bCs/>
          <w:sz w:val="36"/>
          <w:szCs w:val="36"/>
        </w:rPr>
      </w:pPr>
      <w:r w:rsidRPr="00FF7D1D">
        <w:rPr>
          <w:rFonts w:ascii="標楷體" w:eastAsia="標楷體" w:hAnsi="標楷體" w:hint="eastAsia"/>
          <w:b/>
          <w:bCs/>
          <w:sz w:val="36"/>
          <w:szCs w:val="36"/>
        </w:rPr>
        <w:t>國</w:t>
      </w:r>
      <w:r>
        <w:rPr>
          <w:rFonts w:ascii="標楷體" w:eastAsia="標楷體" w:hAnsi="標楷體" w:hint="eastAsia"/>
          <w:b/>
          <w:bCs/>
          <w:sz w:val="36"/>
          <w:szCs w:val="36"/>
        </w:rPr>
        <w:t>家發展委員會及所屬機關個案計畫管制評核作業規定</w:t>
      </w:r>
    </w:p>
    <w:p w14:paraId="1AE0022C" w14:textId="77777777" w:rsidR="00FF7D1D" w:rsidRDefault="00FF7D1D" w:rsidP="00FF7D1D">
      <w:pPr>
        <w:pStyle w:val="2"/>
        <w:spacing w:line="300" w:lineRule="exact"/>
        <w:ind w:left="0"/>
        <w:jc w:val="right"/>
        <w:rPr>
          <w:b w:val="0"/>
          <w:sz w:val="20"/>
          <w:szCs w:val="20"/>
        </w:rPr>
      </w:pPr>
    </w:p>
    <w:p w14:paraId="1EC01FEA" w14:textId="77777777" w:rsidR="00FF7D1D" w:rsidRPr="00321734" w:rsidRDefault="00FF7D1D" w:rsidP="00FF7D1D">
      <w:pPr>
        <w:pStyle w:val="2"/>
        <w:spacing w:line="300" w:lineRule="exact"/>
        <w:ind w:left="0"/>
        <w:jc w:val="right"/>
        <w:rPr>
          <w:b w:val="0"/>
          <w:sz w:val="20"/>
          <w:szCs w:val="20"/>
        </w:rPr>
      </w:pPr>
      <w:r w:rsidRPr="00321734">
        <w:rPr>
          <w:rFonts w:hint="eastAsia"/>
          <w:b w:val="0"/>
          <w:sz w:val="20"/>
          <w:szCs w:val="20"/>
        </w:rPr>
        <w:t>103</w:t>
      </w:r>
      <w:r w:rsidRPr="00321734">
        <w:rPr>
          <w:rFonts w:hint="eastAsia"/>
          <w:b w:val="0"/>
          <w:sz w:val="20"/>
          <w:szCs w:val="20"/>
        </w:rPr>
        <w:t>年</w:t>
      </w:r>
      <w:r w:rsidRPr="00321734">
        <w:rPr>
          <w:rFonts w:hint="eastAsia"/>
          <w:b w:val="0"/>
          <w:sz w:val="20"/>
          <w:szCs w:val="20"/>
        </w:rPr>
        <w:t>3</w:t>
      </w:r>
      <w:r w:rsidRPr="00321734">
        <w:rPr>
          <w:rFonts w:hint="eastAsia"/>
          <w:b w:val="0"/>
          <w:sz w:val="20"/>
          <w:szCs w:val="20"/>
        </w:rPr>
        <w:t>月</w:t>
      </w:r>
      <w:r>
        <w:rPr>
          <w:rFonts w:hint="eastAsia"/>
          <w:b w:val="0"/>
          <w:sz w:val="20"/>
          <w:szCs w:val="20"/>
        </w:rPr>
        <w:t>24</w:t>
      </w:r>
      <w:r w:rsidR="0004796C">
        <w:rPr>
          <w:rFonts w:hint="eastAsia"/>
          <w:b w:val="0"/>
          <w:sz w:val="20"/>
          <w:szCs w:val="20"/>
        </w:rPr>
        <w:t>日發</w:t>
      </w:r>
      <w:r w:rsidRPr="00321734">
        <w:rPr>
          <w:rFonts w:hint="eastAsia"/>
          <w:b w:val="0"/>
          <w:sz w:val="20"/>
          <w:szCs w:val="20"/>
        </w:rPr>
        <w:t>管字第</w:t>
      </w:r>
      <w:r w:rsidRPr="00321734">
        <w:rPr>
          <w:b w:val="0"/>
          <w:sz w:val="20"/>
          <w:szCs w:val="20"/>
        </w:rPr>
        <w:t>1031400275</w:t>
      </w:r>
      <w:r w:rsidRPr="00321734">
        <w:rPr>
          <w:rFonts w:hint="eastAsia"/>
          <w:b w:val="0"/>
          <w:sz w:val="20"/>
          <w:szCs w:val="20"/>
        </w:rPr>
        <w:t>號函頒</w:t>
      </w:r>
    </w:p>
    <w:p w14:paraId="4B9503E3" w14:textId="77777777" w:rsidR="00FF7D1D" w:rsidRDefault="00FF7D1D" w:rsidP="00FF7D1D">
      <w:pPr>
        <w:pStyle w:val="2"/>
        <w:spacing w:line="300" w:lineRule="exact"/>
        <w:ind w:left="0"/>
        <w:jc w:val="right"/>
        <w:rPr>
          <w:b w:val="0"/>
          <w:sz w:val="20"/>
          <w:szCs w:val="20"/>
        </w:rPr>
      </w:pPr>
      <w:r w:rsidRPr="00321734">
        <w:rPr>
          <w:rFonts w:hint="eastAsia"/>
          <w:b w:val="0"/>
          <w:sz w:val="20"/>
          <w:szCs w:val="20"/>
        </w:rPr>
        <w:t>104</w:t>
      </w:r>
      <w:r w:rsidRPr="00321734">
        <w:rPr>
          <w:rFonts w:hint="eastAsia"/>
          <w:b w:val="0"/>
          <w:sz w:val="20"/>
          <w:szCs w:val="20"/>
        </w:rPr>
        <w:t>年</w:t>
      </w:r>
      <w:r w:rsidRPr="00321734">
        <w:rPr>
          <w:rFonts w:hint="eastAsia"/>
          <w:b w:val="0"/>
          <w:sz w:val="20"/>
          <w:szCs w:val="20"/>
        </w:rPr>
        <w:t>11</w:t>
      </w:r>
      <w:r w:rsidRPr="00321734">
        <w:rPr>
          <w:rFonts w:hint="eastAsia"/>
          <w:b w:val="0"/>
          <w:sz w:val="20"/>
          <w:szCs w:val="20"/>
        </w:rPr>
        <w:t>月</w:t>
      </w:r>
      <w:r w:rsidRPr="00DC6512">
        <w:rPr>
          <w:b w:val="0"/>
          <w:sz w:val="20"/>
          <w:szCs w:val="20"/>
        </w:rPr>
        <w:t>5</w:t>
      </w:r>
      <w:r w:rsidR="0004796C">
        <w:rPr>
          <w:rFonts w:hint="eastAsia"/>
          <w:b w:val="0"/>
          <w:sz w:val="20"/>
          <w:szCs w:val="20"/>
        </w:rPr>
        <w:t>日發</w:t>
      </w:r>
      <w:r w:rsidRPr="00321734">
        <w:rPr>
          <w:rFonts w:hint="eastAsia"/>
          <w:b w:val="0"/>
          <w:sz w:val="20"/>
          <w:szCs w:val="20"/>
        </w:rPr>
        <w:t>管字第</w:t>
      </w:r>
      <w:r w:rsidRPr="00321734">
        <w:rPr>
          <w:rFonts w:hint="eastAsia"/>
          <w:b w:val="0"/>
          <w:sz w:val="20"/>
          <w:szCs w:val="20"/>
        </w:rPr>
        <w:t>1</w:t>
      </w:r>
      <w:r w:rsidRPr="00955C3A">
        <w:rPr>
          <w:b w:val="0"/>
          <w:sz w:val="20"/>
          <w:szCs w:val="20"/>
        </w:rPr>
        <w:t>041401</w:t>
      </w:r>
      <w:r>
        <w:rPr>
          <w:rFonts w:hint="eastAsia"/>
          <w:b w:val="0"/>
          <w:sz w:val="20"/>
          <w:szCs w:val="20"/>
        </w:rPr>
        <w:t>768</w:t>
      </w:r>
      <w:r w:rsidRPr="00321734">
        <w:rPr>
          <w:rFonts w:hint="eastAsia"/>
          <w:b w:val="0"/>
          <w:sz w:val="20"/>
          <w:szCs w:val="20"/>
        </w:rPr>
        <w:t>號</w:t>
      </w:r>
      <w:r>
        <w:rPr>
          <w:rFonts w:hint="eastAsia"/>
          <w:b w:val="0"/>
          <w:sz w:val="20"/>
          <w:szCs w:val="20"/>
        </w:rPr>
        <w:t>函</w:t>
      </w:r>
      <w:r w:rsidRPr="00321734">
        <w:rPr>
          <w:rFonts w:hint="eastAsia"/>
          <w:b w:val="0"/>
          <w:sz w:val="20"/>
          <w:szCs w:val="20"/>
        </w:rPr>
        <w:t>修正</w:t>
      </w:r>
    </w:p>
    <w:p w14:paraId="2EC2F7ED" w14:textId="77777777" w:rsidR="00FF7D1D" w:rsidRDefault="00FF7D1D" w:rsidP="00FF7D1D">
      <w:pPr>
        <w:pStyle w:val="2"/>
        <w:spacing w:line="300" w:lineRule="exact"/>
        <w:ind w:left="0"/>
        <w:jc w:val="right"/>
        <w:rPr>
          <w:b w:val="0"/>
          <w:sz w:val="20"/>
          <w:szCs w:val="20"/>
        </w:rPr>
      </w:pPr>
      <w:r>
        <w:rPr>
          <w:rFonts w:hint="eastAsia"/>
          <w:b w:val="0"/>
          <w:sz w:val="20"/>
          <w:szCs w:val="20"/>
        </w:rPr>
        <w:t>107</w:t>
      </w:r>
      <w:r>
        <w:rPr>
          <w:rFonts w:hint="eastAsia"/>
          <w:b w:val="0"/>
          <w:sz w:val="20"/>
          <w:szCs w:val="20"/>
        </w:rPr>
        <w:t>年</w:t>
      </w:r>
      <w:r>
        <w:rPr>
          <w:rFonts w:hint="eastAsia"/>
          <w:b w:val="0"/>
          <w:sz w:val="20"/>
          <w:szCs w:val="20"/>
        </w:rPr>
        <w:t>8</w:t>
      </w:r>
      <w:r>
        <w:rPr>
          <w:rFonts w:hint="eastAsia"/>
          <w:b w:val="0"/>
          <w:sz w:val="20"/>
          <w:szCs w:val="20"/>
        </w:rPr>
        <w:t>月</w:t>
      </w:r>
      <w:r w:rsidR="00494C60">
        <w:rPr>
          <w:rFonts w:hint="eastAsia"/>
          <w:b w:val="0"/>
          <w:sz w:val="20"/>
          <w:szCs w:val="20"/>
        </w:rPr>
        <w:t>14</w:t>
      </w:r>
      <w:r w:rsidR="009844DE">
        <w:rPr>
          <w:rFonts w:hint="eastAsia"/>
          <w:b w:val="0"/>
          <w:sz w:val="20"/>
          <w:szCs w:val="20"/>
        </w:rPr>
        <w:t>日發</w:t>
      </w:r>
      <w:r>
        <w:rPr>
          <w:rFonts w:hint="eastAsia"/>
          <w:b w:val="0"/>
          <w:sz w:val="20"/>
          <w:szCs w:val="20"/>
        </w:rPr>
        <w:t>管字第</w:t>
      </w:r>
      <w:r w:rsidR="009844DE">
        <w:rPr>
          <w:rFonts w:hint="eastAsia"/>
          <w:b w:val="0"/>
          <w:sz w:val="20"/>
          <w:szCs w:val="20"/>
        </w:rPr>
        <w:t>10714013</w:t>
      </w:r>
      <w:r w:rsidR="00393D0F">
        <w:rPr>
          <w:rFonts w:hint="eastAsia"/>
          <w:b w:val="0"/>
          <w:sz w:val="20"/>
          <w:szCs w:val="20"/>
        </w:rPr>
        <w:t>20</w:t>
      </w:r>
      <w:r w:rsidR="009844DE">
        <w:rPr>
          <w:rFonts w:hint="eastAsia"/>
          <w:b w:val="0"/>
          <w:sz w:val="20"/>
          <w:szCs w:val="20"/>
        </w:rPr>
        <w:t>號函修正</w:t>
      </w:r>
    </w:p>
    <w:p w14:paraId="08AE1E7C" w14:textId="77777777" w:rsidR="00F223B0" w:rsidRDefault="00F223B0" w:rsidP="00FF7D1D">
      <w:pPr>
        <w:pStyle w:val="2"/>
        <w:spacing w:line="300" w:lineRule="exact"/>
        <w:ind w:left="0"/>
        <w:jc w:val="right"/>
        <w:rPr>
          <w:b w:val="0"/>
          <w:sz w:val="20"/>
          <w:szCs w:val="20"/>
        </w:rPr>
      </w:pPr>
      <w:r>
        <w:rPr>
          <w:rFonts w:hint="eastAsia"/>
          <w:b w:val="0"/>
          <w:sz w:val="20"/>
          <w:szCs w:val="20"/>
        </w:rPr>
        <w:t>108</w:t>
      </w:r>
      <w:r>
        <w:rPr>
          <w:rFonts w:hint="eastAsia"/>
          <w:b w:val="0"/>
          <w:sz w:val="20"/>
          <w:szCs w:val="20"/>
        </w:rPr>
        <w:t>年</w:t>
      </w:r>
      <w:r>
        <w:rPr>
          <w:rFonts w:hint="eastAsia"/>
          <w:b w:val="0"/>
          <w:sz w:val="20"/>
          <w:szCs w:val="20"/>
        </w:rPr>
        <w:t>9</w:t>
      </w:r>
      <w:r>
        <w:rPr>
          <w:rFonts w:hint="eastAsia"/>
          <w:b w:val="0"/>
          <w:sz w:val="20"/>
          <w:szCs w:val="20"/>
        </w:rPr>
        <w:t>月</w:t>
      </w:r>
      <w:r w:rsidR="00186744">
        <w:rPr>
          <w:rFonts w:ascii="標楷體" w:hAnsi="標楷體" w:hint="eastAsia"/>
          <w:b w:val="0"/>
          <w:sz w:val="20"/>
          <w:szCs w:val="20"/>
        </w:rPr>
        <w:t>20</w:t>
      </w:r>
      <w:r>
        <w:rPr>
          <w:rFonts w:hint="eastAsia"/>
          <w:b w:val="0"/>
          <w:sz w:val="20"/>
          <w:szCs w:val="20"/>
        </w:rPr>
        <w:t>發管字第</w:t>
      </w:r>
      <w:r>
        <w:rPr>
          <w:rFonts w:hint="eastAsia"/>
          <w:b w:val="0"/>
          <w:sz w:val="20"/>
          <w:szCs w:val="20"/>
        </w:rPr>
        <w:t>108</w:t>
      </w:r>
      <w:r w:rsidR="008B2217">
        <w:rPr>
          <w:rFonts w:ascii="標楷體" w:hAnsi="標楷體" w:hint="eastAsia"/>
          <w:b w:val="0"/>
          <w:sz w:val="20"/>
          <w:szCs w:val="20"/>
        </w:rPr>
        <w:t>1</w:t>
      </w:r>
      <w:r w:rsidR="008B2217">
        <w:rPr>
          <w:rFonts w:ascii="標楷體" w:hAnsi="標楷體"/>
          <w:b w:val="0"/>
          <w:sz w:val="20"/>
          <w:szCs w:val="20"/>
        </w:rPr>
        <w:t>401391</w:t>
      </w:r>
      <w:r>
        <w:rPr>
          <w:rFonts w:hint="eastAsia"/>
          <w:b w:val="0"/>
          <w:sz w:val="20"/>
          <w:szCs w:val="20"/>
        </w:rPr>
        <w:t>號函修正</w:t>
      </w:r>
    </w:p>
    <w:p w14:paraId="1AD4374B" w14:textId="77777777" w:rsidR="00FF7D1D" w:rsidRDefault="00FF7D1D" w:rsidP="00F223B0">
      <w:pPr>
        <w:pStyle w:val="Web"/>
        <w:numPr>
          <w:ilvl w:val="0"/>
          <w:numId w:val="3"/>
        </w:numPr>
        <w:spacing w:before="0" w:beforeAutospacing="0" w:after="0" w:line="600" w:lineRule="exact"/>
        <w:jc w:val="both"/>
        <w:rPr>
          <w:rFonts w:ascii="標楷體" w:eastAsia="標楷體" w:hAnsi="標楷體"/>
          <w:sz w:val="32"/>
          <w:szCs w:val="32"/>
        </w:rPr>
      </w:pPr>
      <w:r w:rsidRPr="00FF7D1D">
        <w:rPr>
          <w:rFonts w:ascii="標楷體" w:eastAsia="標楷體" w:hAnsi="標楷體" w:hint="eastAsia"/>
          <w:sz w:val="32"/>
          <w:szCs w:val="32"/>
        </w:rPr>
        <w:t>為使國家發展委員會(以下簡稱本會)及所屬機關個案計畫管制及評核作業有所依循，</w:t>
      </w:r>
      <w:r>
        <w:rPr>
          <w:rFonts w:ascii="標楷體" w:eastAsia="標楷體" w:hAnsi="標楷體" w:hint="eastAsia"/>
          <w:sz w:val="32"/>
          <w:szCs w:val="32"/>
        </w:rPr>
        <w:t>依據行政院所屬各機關個案計畫管制評核作業要點規定訂定本作業規定。</w:t>
      </w:r>
    </w:p>
    <w:p w14:paraId="5A59ED38" w14:textId="77777777" w:rsidR="00605141" w:rsidRDefault="00FF7D1D" w:rsidP="00605141">
      <w:pPr>
        <w:pStyle w:val="Web"/>
        <w:numPr>
          <w:ilvl w:val="0"/>
          <w:numId w:val="3"/>
        </w:numPr>
        <w:spacing w:before="0" w:beforeAutospacing="0" w:after="0" w:line="600" w:lineRule="exact"/>
        <w:jc w:val="both"/>
        <w:rPr>
          <w:rFonts w:ascii="標楷體" w:eastAsia="標楷體" w:hAnsi="標楷體"/>
          <w:sz w:val="32"/>
          <w:szCs w:val="32"/>
        </w:rPr>
      </w:pPr>
      <w:r w:rsidRPr="00FF7D1D">
        <w:rPr>
          <w:rFonts w:ascii="標楷體" w:eastAsia="標楷體" w:hAnsi="標楷體" w:hint="eastAsia"/>
          <w:sz w:val="32"/>
          <w:szCs w:val="32"/>
        </w:rPr>
        <w:t>管制及評核範圍：本會及所屬機關中長程個案計畫及重大推動政策，經選列為行政院管制、部會管制及自行管制計畫者(以下簡稱管制計畫)。</w:t>
      </w:r>
    </w:p>
    <w:p w14:paraId="46EE674B" w14:textId="77777777" w:rsidR="00F223B0" w:rsidRPr="00605141" w:rsidRDefault="00FF7D1D" w:rsidP="00605141">
      <w:pPr>
        <w:pStyle w:val="Web"/>
        <w:numPr>
          <w:ilvl w:val="0"/>
          <w:numId w:val="3"/>
        </w:numPr>
        <w:spacing w:before="0" w:beforeAutospacing="0" w:after="0" w:line="600" w:lineRule="exact"/>
        <w:jc w:val="both"/>
        <w:rPr>
          <w:rFonts w:ascii="標楷體" w:eastAsia="標楷體" w:hAnsi="標楷體"/>
          <w:sz w:val="32"/>
          <w:szCs w:val="32"/>
        </w:rPr>
      </w:pPr>
      <w:r w:rsidRPr="00605141">
        <w:rPr>
          <w:rFonts w:ascii="標楷體" w:eastAsia="標楷體" w:hAnsi="標楷體" w:hint="eastAsia"/>
          <w:sz w:val="32"/>
          <w:szCs w:val="32"/>
        </w:rPr>
        <w:t>管制作業：</w:t>
      </w:r>
    </w:p>
    <w:p w14:paraId="42FD7BF1" w14:textId="77777777" w:rsidR="00F223B0" w:rsidRPr="00F223B0" w:rsidRDefault="00F223B0" w:rsidP="00F223B0">
      <w:pPr>
        <w:pStyle w:val="Web"/>
        <w:spacing w:before="0" w:beforeAutospacing="0" w:after="0" w:line="600" w:lineRule="exact"/>
        <w:ind w:left="992" w:hanging="709"/>
        <w:jc w:val="both"/>
        <w:rPr>
          <w:rFonts w:ascii="標楷體" w:eastAsia="標楷體" w:hAnsi="標楷體"/>
          <w:sz w:val="32"/>
          <w:szCs w:val="32"/>
        </w:rPr>
      </w:pPr>
      <w:r w:rsidRPr="00F223B0">
        <w:rPr>
          <w:rFonts w:ascii="標楷體" w:eastAsia="標楷體" w:hAnsi="標楷體" w:hint="eastAsia"/>
          <w:sz w:val="32"/>
          <w:szCs w:val="32"/>
        </w:rPr>
        <w:t>(一</w:t>
      </w:r>
      <w:r w:rsidRPr="00F223B0">
        <w:rPr>
          <w:rFonts w:ascii="標楷體" w:eastAsia="標楷體" w:hAnsi="標楷體"/>
          <w:sz w:val="32"/>
          <w:szCs w:val="32"/>
        </w:rPr>
        <w:t>)各機關(單位)應於每年</w:t>
      </w:r>
      <w:r w:rsidRPr="00471B10">
        <w:rPr>
          <w:rFonts w:ascii="標楷體" w:eastAsia="標楷體" w:hAnsi="標楷體"/>
          <w:sz w:val="32"/>
          <w:szCs w:val="32"/>
        </w:rPr>
        <w:t>九月</w:t>
      </w:r>
      <w:r w:rsidRPr="00471B10">
        <w:rPr>
          <w:rFonts w:ascii="標楷體" w:eastAsia="標楷體" w:hAnsi="標楷體" w:hint="eastAsia"/>
          <w:sz w:val="32"/>
          <w:szCs w:val="32"/>
        </w:rPr>
        <w:t>十五</w:t>
      </w:r>
      <w:r w:rsidRPr="00471B10">
        <w:rPr>
          <w:rFonts w:ascii="標楷體" w:eastAsia="標楷體" w:hAnsi="標楷體"/>
          <w:sz w:val="32"/>
          <w:szCs w:val="32"/>
        </w:rPr>
        <w:t>日前</w:t>
      </w:r>
      <w:r w:rsidRPr="00F223B0">
        <w:rPr>
          <w:rFonts w:ascii="標楷體" w:eastAsia="標楷體" w:hAnsi="標楷體"/>
          <w:sz w:val="32"/>
          <w:szCs w:val="32"/>
        </w:rPr>
        <w:t>，運用行政院政府計畫管理資訊網，提報下年度</w:t>
      </w:r>
      <w:r w:rsidRPr="00F223B0">
        <w:rPr>
          <w:rFonts w:ascii="標楷體" w:eastAsia="標楷體" w:hAnsi="標楷體" w:hint="eastAsia"/>
          <w:sz w:val="32"/>
          <w:szCs w:val="32"/>
        </w:rPr>
        <w:t>個案</w:t>
      </w:r>
      <w:r w:rsidRPr="00F223B0">
        <w:rPr>
          <w:rFonts w:ascii="標楷體" w:eastAsia="標楷體" w:hAnsi="標楷體"/>
          <w:sz w:val="32"/>
          <w:szCs w:val="32"/>
        </w:rPr>
        <w:t>計畫分級管制建議項目。</w:t>
      </w:r>
    </w:p>
    <w:p w14:paraId="1188A246" w14:textId="77777777" w:rsidR="00F223B0" w:rsidRPr="00471B10" w:rsidRDefault="00F223B0" w:rsidP="00F223B0">
      <w:pPr>
        <w:pStyle w:val="Web"/>
        <w:spacing w:before="0" w:beforeAutospacing="0" w:after="0" w:line="600" w:lineRule="exact"/>
        <w:ind w:left="992" w:hanging="709"/>
        <w:jc w:val="both"/>
        <w:rPr>
          <w:rFonts w:ascii="標楷體" w:eastAsia="標楷體" w:hAnsi="標楷體"/>
          <w:sz w:val="32"/>
          <w:szCs w:val="32"/>
        </w:rPr>
      </w:pPr>
      <w:r w:rsidRPr="00F223B0">
        <w:rPr>
          <w:rFonts w:ascii="標楷體" w:eastAsia="標楷體" w:hAnsi="標楷體" w:hint="eastAsia"/>
          <w:sz w:val="32"/>
          <w:szCs w:val="32"/>
        </w:rPr>
        <w:t>(二</w:t>
      </w:r>
      <w:r w:rsidRPr="00F223B0">
        <w:rPr>
          <w:rFonts w:ascii="標楷體" w:eastAsia="標楷體" w:hAnsi="標楷體"/>
          <w:sz w:val="32"/>
          <w:szCs w:val="32"/>
        </w:rPr>
        <w:t>)管制計畫主辦機關（單位）應</w:t>
      </w:r>
      <w:r w:rsidRPr="00471B10">
        <w:rPr>
          <w:rFonts w:ascii="標楷體" w:eastAsia="標楷體" w:hAnsi="標楷體"/>
          <w:sz w:val="32"/>
          <w:szCs w:val="32"/>
        </w:rPr>
        <w:t>依分級管制建議項目審查結果，按下列時程</w:t>
      </w:r>
      <w:r w:rsidR="00841A0F" w:rsidRPr="00471B10">
        <w:rPr>
          <w:rFonts w:ascii="標楷體" w:eastAsia="標楷體" w:hAnsi="標楷體" w:hint="eastAsia"/>
          <w:color w:val="000000" w:themeColor="text1"/>
          <w:sz w:val="32"/>
          <w:szCs w:val="32"/>
        </w:rPr>
        <w:t>，依</w:t>
      </w:r>
      <w:r w:rsidRPr="00471B10">
        <w:rPr>
          <w:rFonts w:ascii="標楷體" w:eastAsia="標楷體" w:hAnsi="標楷體"/>
          <w:sz w:val="32"/>
          <w:szCs w:val="32"/>
        </w:rPr>
        <w:t>規定格式運用行政院政府計畫管理資訊網，提報年度作業計畫：</w:t>
      </w:r>
    </w:p>
    <w:p w14:paraId="41C6031D" w14:textId="77777777" w:rsidR="00F223B0" w:rsidRPr="00471B10" w:rsidRDefault="00F223B0" w:rsidP="00F223B0">
      <w:pPr>
        <w:pStyle w:val="Web"/>
        <w:spacing w:before="0" w:beforeAutospacing="0" w:after="0" w:line="600" w:lineRule="exact"/>
        <w:ind w:left="993" w:hanging="284"/>
        <w:jc w:val="both"/>
        <w:rPr>
          <w:rFonts w:ascii="標楷體" w:eastAsia="標楷體" w:hAnsi="標楷體"/>
          <w:sz w:val="32"/>
          <w:szCs w:val="32"/>
        </w:rPr>
      </w:pPr>
      <w:r w:rsidRPr="00471B10">
        <w:rPr>
          <w:rFonts w:ascii="標楷體" w:eastAsia="標楷體" w:hAnsi="標楷體"/>
          <w:sz w:val="32"/>
          <w:szCs w:val="32"/>
        </w:rPr>
        <w:t>1.行政院管制計畫：應於前一年十二月十五日前提送行政院管考機關審核。</w:t>
      </w:r>
    </w:p>
    <w:p w14:paraId="64724567" w14:textId="77777777" w:rsidR="00F223B0" w:rsidRPr="00471B10" w:rsidRDefault="00F223B0" w:rsidP="00F223B0">
      <w:pPr>
        <w:pStyle w:val="Web"/>
        <w:spacing w:before="0" w:beforeAutospacing="0" w:after="0" w:line="600" w:lineRule="exact"/>
        <w:ind w:left="993" w:hanging="284"/>
        <w:jc w:val="both"/>
        <w:rPr>
          <w:rFonts w:ascii="標楷體" w:eastAsia="標楷體" w:hAnsi="標楷體"/>
          <w:sz w:val="32"/>
          <w:szCs w:val="32"/>
        </w:rPr>
      </w:pPr>
      <w:r w:rsidRPr="00471B10">
        <w:rPr>
          <w:rFonts w:ascii="標楷體" w:eastAsia="標楷體" w:hAnsi="標楷體"/>
          <w:sz w:val="32"/>
          <w:szCs w:val="32"/>
        </w:rPr>
        <w:t>2.</w:t>
      </w:r>
      <w:r w:rsidRPr="00471B10">
        <w:rPr>
          <w:rFonts w:ascii="標楷體" w:eastAsia="標楷體" w:hAnsi="標楷體" w:hint="eastAsia"/>
          <w:sz w:val="32"/>
          <w:szCs w:val="32"/>
        </w:rPr>
        <w:t>部會管制計畫及自行管制計畫：應於每年一月十五日前完成研擬作業。</w:t>
      </w:r>
    </w:p>
    <w:p w14:paraId="0EDD6068" w14:textId="77777777" w:rsidR="00F223B0" w:rsidRPr="00F223B0" w:rsidRDefault="00F223B0" w:rsidP="00F223B0">
      <w:pPr>
        <w:pStyle w:val="Web"/>
        <w:spacing w:before="0" w:beforeAutospacing="0" w:after="0" w:line="600" w:lineRule="exact"/>
        <w:ind w:left="992" w:hanging="709"/>
        <w:jc w:val="both"/>
        <w:rPr>
          <w:rFonts w:ascii="標楷體" w:eastAsia="標楷體" w:hAnsi="標楷體"/>
          <w:sz w:val="32"/>
          <w:szCs w:val="32"/>
        </w:rPr>
      </w:pPr>
      <w:r w:rsidRPr="00F223B0">
        <w:rPr>
          <w:rFonts w:ascii="標楷體" w:eastAsia="標楷體" w:hAnsi="標楷體" w:hint="eastAsia"/>
          <w:sz w:val="32"/>
          <w:szCs w:val="32"/>
        </w:rPr>
        <w:t>(三</w:t>
      </w:r>
      <w:r w:rsidRPr="00F223B0">
        <w:rPr>
          <w:rFonts w:ascii="標楷體" w:eastAsia="標楷體" w:hAnsi="標楷體"/>
          <w:sz w:val="32"/>
          <w:szCs w:val="32"/>
        </w:rPr>
        <w:t>)</w:t>
      </w:r>
      <w:r w:rsidRPr="00471B10">
        <w:rPr>
          <w:rFonts w:ascii="標楷體" w:eastAsia="標楷體" w:hAnsi="標楷體"/>
          <w:sz w:val="32"/>
          <w:szCs w:val="32"/>
        </w:rPr>
        <w:t>各計畫主辦機關（單位）應於管</w:t>
      </w:r>
      <w:r w:rsidRPr="00F223B0">
        <w:rPr>
          <w:rFonts w:ascii="標楷體" w:eastAsia="標楷體" w:hAnsi="標楷體"/>
          <w:sz w:val="32"/>
          <w:szCs w:val="32"/>
        </w:rPr>
        <w:t>考週期之次月五日前依規定格式上網更新執行進度，執行進度落後者，並應增列落後原因說明及研提具體因應對策。</w:t>
      </w:r>
    </w:p>
    <w:p w14:paraId="5DC81D0B" w14:textId="77777777" w:rsidR="00FF7D1D" w:rsidRPr="00F223B0" w:rsidRDefault="00F223B0" w:rsidP="00F223B0">
      <w:pPr>
        <w:pStyle w:val="Web"/>
        <w:spacing w:before="0" w:beforeAutospacing="0" w:after="0" w:line="600" w:lineRule="exact"/>
        <w:ind w:left="992" w:hanging="709"/>
        <w:jc w:val="both"/>
        <w:rPr>
          <w:rFonts w:ascii="標楷體" w:eastAsia="標楷體" w:hAnsi="標楷體"/>
          <w:sz w:val="32"/>
          <w:szCs w:val="32"/>
        </w:rPr>
      </w:pPr>
      <w:r w:rsidRPr="00F223B0">
        <w:rPr>
          <w:rFonts w:ascii="標楷體" w:eastAsia="標楷體" w:hAnsi="標楷體" w:hint="eastAsia"/>
          <w:sz w:val="32"/>
          <w:szCs w:val="32"/>
        </w:rPr>
        <w:lastRenderedPageBreak/>
        <w:t>(四</w:t>
      </w:r>
      <w:r w:rsidRPr="00F223B0">
        <w:rPr>
          <w:rFonts w:ascii="標楷體" w:eastAsia="標楷體" w:hAnsi="標楷體"/>
          <w:sz w:val="32"/>
          <w:szCs w:val="32"/>
        </w:rPr>
        <w:t>)</w:t>
      </w:r>
      <w:r w:rsidRPr="00F223B0">
        <w:rPr>
          <w:rFonts w:ascii="標楷體" w:eastAsia="標楷體" w:hAnsi="標楷體" w:hint="eastAsia"/>
          <w:sz w:val="32"/>
          <w:szCs w:val="32"/>
        </w:rPr>
        <w:t>行政</w:t>
      </w:r>
      <w:r w:rsidRPr="00F223B0">
        <w:rPr>
          <w:rFonts w:ascii="標楷體" w:eastAsia="標楷體" w:hAnsi="標楷體"/>
          <w:sz w:val="32"/>
          <w:szCs w:val="32"/>
        </w:rPr>
        <w:t>院管制</w:t>
      </w:r>
      <w:r w:rsidRPr="00F223B0">
        <w:rPr>
          <w:rFonts w:ascii="標楷體" w:eastAsia="標楷體" w:hAnsi="標楷體" w:hint="eastAsia"/>
          <w:sz w:val="32"/>
          <w:szCs w:val="32"/>
        </w:rPr>
        <w:t>計畫及</w:t>
      </w:r>
      <w:r w:rsidRPr="00F223B0">
        <w:rPr>
          <w:rFonts w:ascii="標楷體" w:eastAsia="標楷體" w:hAnsi="標楷體"/>
          <w:sz w:val="32"/>
          <w:szCs w:val="32"/>
        </w:rPr>
        <w:t>部會管制計畫執行情形由管制考核處</w:t>
      </w:r>
      <w:r w:rsidRPr="00F223B0">
        <w:rPr>
          <w:rFonts w:ascii="標楷體" w:eastAsia="標楷體" w:hAnsi="標楷體" w:hint="eastAsia"/>
          <w:sz w:val="32"/>
          <w:szCs w:val="32"/>
        </w:rPr>
        <w:t>按季簽陳首長或提報本會業務會報；自行</w:t>
      </w:r>
      <w:r w:rsidRPr="00F223B0">
        <w:rPr>
          <w:rFonts w:ascii="標楷體" w:eastAsia="標楷體" w:hAnsi="標楷體"/>
          <w:sz w:val="32"/>
          <w:szCs w:val="32"/>
        </w:rPr>
        <w:t>管制計畫執行情形由該</w:t>
      </w:r>
      <w:r w:rsidRPr="00F223B0">
        <w:rPr>
          <w:rFonts w:ascii="標楷體" w:eastAsia="標楷體" w:hAnsi="標楷體" w:hint="eastAsia"/>
          <w:sz w:val="32"/>
          <w:szCs w:val="32"/>
        </w:rPr>
        <w:t>機關</w:t>
      </w:r>
      <w:r w:rsidRPr="00471B10">
        <w:rPr>
          <w:rFonts w:ascii="標楷體" w:eastAsia="標楷體" w:hAnsi="標楷體" w:hint="eastAsia"/>
          <w:sz w:val="32"/>
          <w:szCs w:val="32"/>
        </w:rPr>
        <w:t>（單位）</w:t>
      </w:r>
      <w:r w:rsidRPr="00471B10">
        <w:rPr>
          <w:rFonts w:ascii="標楷體" w:eastAsia="標楷體" w:hAnsi="標楷體"/>
          <w:sz w:val="32"/>
          <w:szCs w:val="32"/>
        </w:rPr>
        <w:t>自行</w:t>
      </w:r>
      <w:r w:rsidRPr="00F223B0">
        <w:rPr>
          <w:rFonts w:ascii="標楷體" w:eastAsia="標楷體" w:hAnsi="標楷體"/>
          <w:sz w:val="32"/>
          <w:szCs w:val="32"/>
        </w:rPr>
        <w:t>提報</w:t>
      </w:r>
      <w:r w:rsidRPr="00F223B0">
        <w:rPr>
          <w:rFonts w:ascii="標楷體" w:eastAsia="標楷體" w:hAnsi="標楷體" w:hint="eastAsia"/>
          <w:sz w:val="32"/>
          <w:szCs w:val="32"/>
        </w:rPr>
        <w:t>其</w:t>
      </w:r>
      <w:r w:rsidRPr="00F223B0">
        <w:rPr>
          <w:rFonts w:ascii="標楷體" w:eastAsia="標楷體" w:hAnsi="標楷體"/>
          <w:sz w:val="32"/>
          <w:szCs w:val="32"/>
        </w:rPr>
        <w:t>主管</w:t>
      </w:r>
      <w:r w:rsidRPr="00F223B0">
        <w:rPr>
          <w:rFonts w:ascii="標楷體" w:eastAsia="標楷體" w:hAnsi="標楷體" w:hint="eastAsia"/>
          <w:sz w:val="32"/>
          <w:szCs w:val="32"/>
        </w:rPr>
        <w:t>會報</w:t>
      </w:r>
      <w:r w:rsidRPr="00F223B0">
        <w:rPr>
          <w:rFonts w:ascii="標楷體" w:eastAsia="標楷體" w:hAnsi="標楷體"/>
          <w:sz w:val="32"/>
          <w:szCs w:val="32"/>
        </w:rPr>
        <w:t>。</w:t>
      </w:r>
    </w:p>
    <w:p w14:paraId="610F0FBA" w14:textId="77777777" w:rsidR="00FF7D1D" w:rsidRPr="00605141" w:rsidRDefault="00FF7D1D" w:rsidP="00605141">
      <w:pPr>
        <w:pStyle w:val="Web"/>
        <w:numPr>
          <w:ilvl w:val="0"/>
          <w:numId w:val="3"/>
        </w:numPr>
        <w:spacing w:before="0" w:beforeAutospacing="0" w:after="0" w:line="600" w:lineRule="exact"/>
        <w:jc w:val="both"/>
        <w:rPr>
          <w:rFonts w:ascii="標楷體" w:eastAsia="標楷體" w:hAnsi="標楷體"/>
          <w:sz w:val="32"/>
          <w:szCs w:val="32"/>
        </w:rPr>
      </w:pPr>
      <w:r w:rsidRPr="00FF7D1D">
        <w:rPr>
          <w:rFonts w:ascii="標楷體" w:eastAsia="標楷體" w:hAnsi="標楷體" w:hint="eastAsia"/>
          <w:sz w:val="32"/>
          <w:szCs w:val="32"/>
        </w:rPr>
        <w:t>年度作業計畫內容調整或撤銷管制，應依據行政院所屬各機關個案計畫管制評核作業要點相關規定辦理。</w:t>
      </w:r>
    </w:p>
    <w:p w14:paraId="19DB3F85" w14:textId="68587698" w:rsidR="00605141" w:rsidRDefault="00605141" w:rsidP="00605141">
      <w:pPr>
        <w:pStyle w:val="Web"/>
        <w:numPr>
          <w:ilvl w:val="0"/>
          <w:numId w:val="3"/>
        </w:numPr>
        <w:spacing w:before="0" w:beforeAutospacing="0" w:after="0" w:line="600" w:lineRule="exact"/>
        <w:jc w:val="both"/>
        <w:rPr>
          <w:rFonts w:ascii="標楷體" w:eastAsia="標楷體" w:hAnsi="標楷體"/>
          <w:sz w:val="32"/>
          <w:szCs w:val="32"/>
        </w:rPr>
      </w:pPr>
      <w:r>
        <w:rPr>
          <w:rFonts w:ascii="標楷體" w:eastAsia="標楷體" w:hAnsi="標楷體" w:hint="eastAsia"/>
          <w:sz w:val="32"/>
          <w:szCs w:val="32"/>
        </w:rPr>
        <w:t>管制計畫除已辦理撤銷管制者外，均應於年度終了辦理評核</w:t>
      </w:r>
      <w:r w:rsidR="00CA42B3">
        <w:rPr>
          <w:rFonts w:ascii="標楷體" w:eastAsia="標楷體" w:hAnsi="標楷體" w:hint="eastAsia"/>
          <w:sz w:val="32"/>
          <w:szCs w:val="32"/>
        </w:rPr>
        <w:t>。</w:t>
      </w:r>
    </w:p>
    <w:p w14:paraId="0B2088D8" w14:textId="77777777" w:rsidR="00FF7D1D" w:rsidRPr="00605141" w:rsidRDefault="00FF7D1D" w:rsidP="00605141">
      <w:pPr>
        <w:pStyle w:val="Web"/>
        <w:numPr>
          <w:ilvl w:val="0"/>
          <w:numId w:val="3"/>
        </w:numPr>
        <w:spacing w:before="0" w:beforeAutospacing="0" w:after="0" w:line="600" w:lineRule="exact"/>
        <w:jc w:val="both"/>
        <w:rPr>
          <w:rFonts w:ascii="標楷體" w:eastAsia="標楷體" w:hAnsi="標楷體"/>
          <w:sz w:val="32"/>
          <w:szCs w:val="32"/>
        </w:rPr>
      </w:pPr>
      <w:r w:rsidRPr="00605141">
        <w:rPr>
          <w:rFonts w:ascii="標楷體" w:eastAsia="標楷體" w:hAnsi="標楷體" w:hint="eastAsia"/>
          <w:sz w:val="32"/>
          <w:szCs w:val="32"/>
        </w:rPr>
        <w:t>評核作業：</w:t>
      </w:r>
    </w:p>
    <w:p w14:paraId="7A2E6A6E" w14:textId="77777777" w:rsidR="00FF7D1D" w:rsidRPr="00FF7D1D" w:rsidRDefault="00FF7D1D" w:rsidP="00F223B0">
      <w:pPr>
        <w:pStyle w:val="Web"/>
        <w:spacing w:before="0" w:beforeAutospacing="0" w:after="0" w:line="600" w:lineRule="exact"/>
        <w:ind w:left="936" w:right="-79" w:hanging="936"/>
        <w:jc w:val="both"/>
        <w:rPr>
          <w:rFonts w:ascii="標楷體" w:eastAsia="標楷體" w:hAnsi="標楷體"/>
        </w:rPr>
      </w:pPr>
      <w:r w:rsidRPr="00FF7D1D">
        <w:rPr>
          <w:rFonts w:ascii="標楷體" w:eastAsia="標楷體" w:hAnsi="標楷體" w:hint="eastAsia"/>
          <w:sz w:val="32"/>
          <w:szCs w:val="32"/>
        </w:rPr>
        <w:t>（一）組成評核小組：行政院管制及部會管制計畫由主任委員指定副主任委員一人召集，小組成員包括主任秘書、管制計畫業務督導參事及主計室主任；自行管制計畫由所屬機關副首長以上召集適當成員組成。</w:t>
      </w:r>
    </w:p>
    <w:p w14:paraId="61B6055B" w14:textId="77777777" w:rsidR="00FF7D1D" w:rsidRPr="00FF7D1D" w:rsidRDefault="00FF7D1D" w:rsidP="00F223B0">
      <w:pPr>
        <w:pStyle w:val="Web"/>
        <w:spacing w:before="0" w:beforeAutospacing="0" w:after="0" w:line="600" w:lineRule="exact"/>
        <w:ind w:left="992" w:hanging="851"/>
        <w:jc w:val="both"/>
        <w:rPr>
          <w:rFonts w:ascii="標楷體" w:eastAsia="標楷體" w:hAnsi="標楷體"/>
        </w:rPr>
      </w:pPr>
      <w:r w:rsidRPr="00FF7D1D">
        <w:rPr>
          <w:rFonts w:ascii="標楷體" w:eastAsia="標楷體" w:hAnsi="標楷體" w:hint="eastAsia"/>
          <w:sz w:val="32"/>
          <w:szCs w:val="32"/>
        </w:rPr>
        <w:t>（二）評核作業應運用行政院政府計畫管理資訊網辦理，其流程如下：</w:t>
      </w:r>
    </w:p>
    <w:p w14:paraId="1EF85697" w14:textId="77777777" w:rsidR="00FF7D1D" w:rsidRPr="00FF7D1D" w:rsidRDefault="00FF7D1D" w:rsidP="00F223B0">
      <w:pPr>
        <w:pStyle w:val="Web"/>
        <w:spacing w:before="0" w:beforeAutospacing="0" w:after="0" w:line="600" w:lineRule="exact"/>
        <w:ind w:left="1032" w:right="45" w:hanging="329"/>
        <w:jc w:val="both"/>
        <w:rPr>
          <w:rFonts w:ascii="標楷體" w:eastAsia="標楷體" w:hAnsi="標楷體"/>
        </w:rPr>
      </w:pPr>
      <w:r w:rsidRPr="00FF7D1D">
        <w:rPr>
          <w:rFonts w:ascii="標楷體" w:eastAsia="標楷體" w:hAnsi="標楷體" w:hint="eastAsia"/>
          <w:sz w:val="32"/>
          <w:szCs w:val="32"/>
        </w:rPr>
        <w:t>1.行政院管制及部會管制計畫：各主辦機關(單位)應於每年一月三十日前辦理前一年度管制計畫自評後，提本會</w:t>
      </w:r>
      <w:r w:rsidR="00F223B0">
        <w:rPr>
          <w:rFonts w:ascii="標楷體" w:eastAsia="標楷體" w:hAnsi="標楷體" w:hint="eastAsia"/>
          <w:sz w:val="32"/>
          <w:szCs w:val="32"/>
        </w:rPr>
        <w:t>評核小組審查，並於三月二十五日前完成行政院管制計畫初核、四月</w:t>
      </w:r>
      <w:r w:rsidR="00F223B0" w:rsidRPr="009F6457">
        <w:rPr>
          <w:rFonts w:ascii="標楷體" w:eastAsia="標楷體" w:hAnsi="標楷體" w:hint="eastAsia"/>
          <w:sz w:val="32"/>
          <w:szCs w:val="32"/>
        </w:rPr>
        <w:t>三十</w:t>
      </w:r>
      <w:r w:rsidRPr="00FF7D1D">
        <w:rPr>
          <w:rFonts w:ascii="標楷體" w:eastAsia="標楷體" w:hAnsi="標楷體" w:hint="eastAsia"/>
          <w:sz w:val="32"/>
          <w:szCs w:val="32"/>
        </w:rPr>
        <w:t>日前完成部會管制計畫評核及公告作業。</w:t>
      </w:r>
    </w:p>
    <w:p w14:paraId="381EB33A" w14:textId="77777777" w:rsidR="00FF7D1D" w:rsidRPr="00FF7D1D" w:rsidRDefault="00FF7D1D" w:rsidP="00F223B0">
      <w:pPr>
        <w:pStyle w:val="Web"/>
        <w:spacing w:before="0" w:beforeAutospacing="0" w:after="0" w:line="600" w:lineRule="exact"/>
        <w:ind w:left="1032" w:right="-102" w:hanging="329"/>
        <w:jc w:val="both"/>
        <w:rPr>
          <w:rFonts w:ascii="標楷體" w:eastAsia="標楷體" w:hAnsi="標楷體"/>
        </w:rPr>
      </w:pPr>
      <w:r w:rsidRPr="00FF7D1D">
        <w:rPr>
          <w:rFonts w:ascii="標楷體" w:eastAsia="標楷體" w:hAnsi="標楷體" w:hint="eastAsia"/>
          <w:sz w:val="32"/>
          <w:szCs w:val="32"/>
        </w:rPr>
        <w:t>2.自行管制計畫：由所屬機關自行辦理評核，並於四月</w:t>
      </w:r>
      <w:r w:rsidR="00F223B0" w:rsidRPr="00471B10">
        <w:rPr>
          <w:rFonts w:ascii="標楷體" w:eastAsia="標楷體" w:hAnsi="標楷體" w:hint="eastAsia"/>
          <w:sz w:val="32"/>
          <w:szCs w:val="32"/>
        </w:rPr>
        <w:t>三十</w:t>
      </w:r>
      <w:r w:rsidRPr="00FF7D1D">
        <w:rPr>
          <w:rFonts w:ascii="標楷體" w:eastAsia="標楷體" w:hAnsi="標楷體" w:hint="eastAsia"/>
          <w:sz w:val="32"/>
          <w:szCs w:val="32"/>
        </w:rPr>
        <w:t>日前完成評核及公告作業。</w:t>
      </w:r>
    </w:p>
    <w:p w14:paraId="0CCE7FC8" w14:textId="77777777" w:rsidR="00FF7D1D" w:rsidRPr="00FF7D1D" w:rsidRDefault="00FF7D1D" w:rsidP="00F223B0">
      <w:pPr>
        <w:pStyle w:val="Web"/>
        <w:spacing w:before="0" w:beforeAutospacing="0" w:after="0" w:line="600" w:lineRule="exact"/>
        <w:ind w:left="726" w:hanging="431"/>
        <w:jc w:val="both"/>
        <w:rPr>
          <w:rFonts w:ascii="標楷體" w:eastAsia="標楷體" w:hAnsi="標楷體"/>
        </w:rPr>
      </w:pPr>
      <w:r w:rsidRPr="00FF7D1D">
        <w:rPr>
          <w:rFonts w:ascii="標楷體" w:eastAsia="標楷體" w:hAnsi="標楷體" w:hint="eastAsia"/>
        </w:rPr>
        <w:t>(</w:t>
      </w:r>
      <w:r w:rsidRPr="00FF7D1D">
        <w:rPr>
          <w:rFonts w:ascii="標楷體" w:eastAsia="標楷體" w:hAnsi="標楷體" w:hint="eastAsia"/>
          <w:sz w:val="32"/>
          <w:szCs w:val="32"/>
        </w:rPr>
        <w:t>三)評核項目及權重如下：</w:t>
      </w:r>
    </w:p>
    <w:p w14:paraId="6908C89C" w14:textId="77777777" w:rsidR="00FF7D1D" w:rsidRPr="00FF7D1D" w:rsidRDefault="00FF7D1D" w:rsidP="00F223B0">
      <w:pPr>
        <w:pStyle w:val="Web"/>
        <w:spacing w:before="0" w:beforeAutospacing="0" w:after="0" w:line="600" w:lineRule="exact"/>
        <w:ind w:left="1049" w:right="-102" w:hanging="335"/>
        <w:jc w:val="both"/>
        <w:rPr>
          <w:rFonts w:ascii="標楷體" w:eastAsia="標楷體" w:hAnsi="標楷體"/>
        </w:rPr>
      </w:pPr>
      <w:r w:rsidRPr="00FF7D1D">
        <w:rPr>
          <w:rFonts w:ascii="標楷體" w:eastAsia="標楷體" w:hAnsi="標楷體" w:hint="eastAsia"/>
          <w:sz w:val="32"/>
          <w:szCs w:val="32"/>
        </w:rPr>
        <w:t>1.行政院管制計畫：依行政院管制計畫評核作業相關規定。</w:t>
      </w:r>
    </w:p>
    <w:p w14:paraId="11050847" w14:textId="77777777" w:rsidR="00FF7D1D" w:rsidRPr="00FF7D1D" w:rsidRDefault="00FF7D1D" w:rsidP="00F223B0">
      <w:pPr>
        <w:pStyle w:val="Web"/>
        <w:spacing w:before="0" w:beforeAutospacing="0" w:after="0" w:line="600" w:lineRule="exact"/>
        <w:ind w:left="726" w:right="-102" w:hanging="11"/>
        <w:jc w:val="both"/>
        <w:rPr>
          <w:rFonts w:ascii="標楷體" w:eastAsia="標楷體" w:hAnsi="標楷體"/>
        </w:rPr>
      </w:pPr>
      <w:r w:rsidRPr="00FF7D1D">
        <w:rPr>
          <w:rFonts w:ascii="標楷體" w:eastAsia="標楷體" w:hAnsi="標楷體" w:hint="eastAsia"/>
          <w:sz w:val="32"/>
          <w:szCs w:val="32"/>
        </w:rPr>
        <w:t>2.部會管制及自行管制計畫：</w:t>
      </w:r>
    </w:p>
    <w:p w14:paraId="091B4C16" w14:textId="77777777" w:rsidR="00FF7D1D" w:rsidRPr="00FF7D1D" w:rsidRDefault="00FF7D1D" w:rsidP="00F223B0">
      <w:pPr>
        <w:pStyle w:val="Web"/>
        <w:spacing w:before="0" w:beforeAutospacing="0" w:after="0" w:line="600" w:lineRule="exact"/>
        <w:ind w:left="1820" w:right="-102" w:hanging="760"/>
        <w:jc w:val="both"/>
        <w:rPr>
          <w:rFonts w:ascii="標楷體" w:eastAsia="標楷體" w:hAnsi="標楷體"/>
        </w:rPr>
      </w:pPr>
      <w:r w:rsidRPr="00FF7D1D">
        <w:rPr>
          <w:rFonts w:ascii="標楷體" w:eastAsia="標楷體" w:hAnsi="標楷體" w:hint="eastAsia"/>
          <w:sz w:val="32"/>
          <w:szCs w:val="32"/>
        </w:rPr>
        <w:lastRenderedPageBreak/>
        <w:t>（1）計畫管理：年度目標之挑戰性與明確性（百分之十）、進度控制情形(百分之十)、預算執行結果 (百分之三十)。</w:t>
      </w:r>
    </w:p>
    <w:p w14:paraId="7742959F" w14:textId="77777777" w:rsidR="00FF7D1D" w:rsidRPr="00FF7D1D" w:rsidRDefault="00FF7D1D" w:rsidP="00F223B0">
      <w:pPr>
        <w:pStyle w:val="Web"/>
        <w:spacing w:before="0" w:beforeAutospacing="0" w:after="0" w:line="600" w:lineRule="exact"/>
        <w:ind w:left="1820" w:right="-102" w:hanging="760"/>
        <w:jc w:val="both"/>
        <w:rPr>
          <w:rFonts w:ascii="標楷體" w:eastAsia="標楷體" w:hAnsi="標楷體"/>
        </w:rPr>
      </w:pPr>
      <w:r w:rsidRPr="00FF7D1D">
        <w:rPr>
          <w:rFonts w:ascii="標楷體" w:eastAsia="標楷體" w:hAnsi="標楷體" w:hint="eastAsia"/>
          <w:sz w:val="32"/>
          <w:szCs w:val="32"/>
        </w:rPr>
        <w:t>（2）執行績效：年度目標達成情形(百分之四十)、特殊績效（百分之十）。</w:t>
      </w:r>
    </w:p>
    <w:p w14:paraId="5072E65A" w14:textId="77777777" w:rsidR="00FF7D1D" w:rsidRPr="00FF7D1D" w:rsidRDefault="00FF7D1D" w:rsidP="00F223B0">
      <w:pPr>
        <w:pStyle w:val="Web"/>
        <w:spacing w:before="0" w:beforeAutospacing="0" w:after="0" w:line="600" w:lineRule="exact"/>
        <w:ind w:left="907" w:right="-102" w:hanging="612"/>
        <w:jc w:val="both"/>
        <w:rPr>
          <w:rFonts w:ascii="標楷體" w:eastAsia="標楷體" w:hAnsi="標楷體"/>
        </w:rPr>
      </w:pPr>
      <w:r w:rsidRPr="00FF7D1D">
        <w:rPr>
          <w:rFonts w:ascii="標楷體" w:eastAsia="標楷體" w:hAnsi="標楷體" w:hint="eastAsia"/>
        </w:rPr>
        <w:t>(</w:t>
      </w:r>
      <w:r w:rsidRPr="00FF7D1D">
        <w:rPr>
          <w:rFonts w:ascii="標楷體" w:eastAsia="標楷體" w:hAnsi="標楷體" w:hint="eastAsia"/>
          <w:sz w:val="32"/>
          <w:szCs w:val="32"/>
        </w:rPr>
        <w:t>四)評核作業得視實際需要邀請學者專家參與，並得實地查證評核資料，或請主辦機關(單位)派員說明。</w:t>
      </w:r>
    </w:p>
    <w:p w14:paraId="62FBF29E" w14:textId="77777777" w:rsidR="00FF7D1D" w:rsidRPr="00FF7D1D" w:rsidRDefault="00FF7D1D" w:rsidP="00F223B0">
      <w:pPr>
        <w:pStyle w:val="Web"/>
        <w:spacing w:before="0" w:beforeAutospacing="0" w:after="0" w:line="600" w:lineRule="exact"/>
        <w:ind w:left="726" w:hanging="431"/>
        <w:jc w:val="both"/>
        <w:rPr>
          <w:rFonts w:ascii="標楷體" w:eastAsia="標楷體" w:hAnsi="標楷體"/>
        </w:rPr>
      </w:pPr>
      <w:r w:rsidRPr="00FF7D1D">
        <w:rPr>
          <w:rFonts w:ascii="標楷體" w:eastAsia="標楷體" w:hAnsi="標楷體" w:hint="eastAsia"/>
        </w:rPr>
        <w:t>(</w:t>
      </w:r>
      <w:r w:rsidRPr="00FF7D1D">
        <w:rPr>
          <w:rFonts w:ascii="標楷體" w:eastAsia="標楷體" w:hAnsi="標楷體" w:hint="eastAsia"/>
          <w:sz w:val="32"/>
          <w:szCs w:val="32"/>
        </w:rPr>
        <w:t>五)評核小組審查結果應簽陳首長核定後辦理公告。</w:t>
      </w:r>
    </w:p>
    <w:p w14:paraId="76979520" w14:textId="77777777" w:rsidR="00FF7D1D" w:rsidRPr="00605141" w:rsidRDefault="00FF7D1D" w:rsidP="00605141">
      <w:pPr>
        <w:pStyle w:val="Web"/>
        <w:numPr>
          <w:ilvl w:val="0"/>
          <w:numId w:val="3"/>
        </w:numPr>
        <w:spacing w:before="0" w:beforeAutospacing="0" w:after="0" w:line="600" w:lineRule="exact"/>
        <w:jc w:val="both"/>
        <w:rPr>
          <w:rFonts w:ascii="標楷體" w:eastAsia="標楷體" w:hAnsi="標楷體"/>
          <w:sz w:val="32"/>
          <w:szCs w:val="32"/>
        </w:rPr>
      </w:pPr>
      <w:r w:rsidRPr="00FF7D1D">
        <w:rPr>
          <w:rFonts w:ascii="標楷體" w:eastAsia="標楷體" w:hAnsi="標楷體" w:hint="eastAsia"/>
          <w:sz w:val="32"/>
          <w:szCs w:val="32"/>
        </w:rPr>
        <w:t>部會管制及自行管制計畫評核結果分數達九十分以上者為優等，八十分以上未達九十分者為甲等，七十分以上未達八十分者為乙等，未達七十分者為丙等。優等及甲等提列專案敍獎，乙等不予獎懲，丙等予以議處。</w:t>
      </w:r>
    </w:p>
    <w:p w14:paraId="3040E4E3" w14:textId="77777777" w:rsidR="00FF7D1D" w:rsidRPr="00605141" w:rsidRDefault="00FF7D1D" w:rsidP="00605141">
      <w:pPr>
        <w:pStyle w:val="Web"/>
        <w:numPr>
          <w:ilvl w:val="0"/>
          <w:numId w:val="3"/>
        </w:numPr>
        <w:spacing w:before="0" w:beforeAutospacing="0" w:after="0" w:line="600" w:lineRule="exact"/>
        <w:jc w:val="both"/>
        <w:rPr>
          <w:rFonts w:ascii="標楷體" w:eastAsia="標楷體" w:hAnsi="標楷體"/>
          <w:sz w:val="32"/>
          <w:szCs w:val="32"/>
        </w:rPr>
      </w:pPr>
      <w:r w:rsidRPr="00FF7D1D">
        <w:rPr>
          <w:rFonts w:ascii="標楷體" w:eastAsia="標楷體" w:hAnsi="標楷體" w:hint="eastAsia"/>
          <w:sz w:val="32"/>
          <w:szCs w:val="32"/>
        </w:rPr>
        <w:t>管制計畫之評核結果送請業務單位作為改善計畫執行缺失、概算與預算編列參考。</w:t>
      </w:r>
    </w:p>
    <w:p w14:paraId="4499A079" w14:textId="77777777" w:rsidR="00FF7D1D" w:rsidRPr="00605141" w:rsidRDefault="00FF7D1D" w:rsidP="00605141">
      <w:pPr>
        <w:pStyle w:val="Web"/>
        <w:numPr>
          <w:ilvl w:val="0"/>
          <w:numId w:val="3"/>
        </w:numPr>
        <w:spacing w:before="0" w:beforeAutospacing="0" w:after="0" w:line="600" w:lineRule="exact"/>
        <w:jc w:val="both"/>
        <w:rPr>
          <w:rFonts w:ascii="標楷體" w:eastAsia="標楷體" w:hAnsi="標楷體"/>
          <w:sz w:val="32"/>
          <w:szCs w:val="32"/>
        </w:rPr>
      </w:pPr>
      <w:r w:rsidRPr="00FF7D1D">
        <w:rPr>
          <w:rFonts w:ascii="標楷體" w:eastAsia="標楷體" w:hAnsi="標楷體" w:hint="eastAsia"/>
          <w:sz w:val="32"/>
          <w:szCs w:val="32"/>
        </w:rPr>
        <w:t>管制計畫申請免予評定分數應依據行政院所屬各機關個案計畫管制評核作業要點相關規定辦理。</w:t>
      </w:r>
    </w:p>
    <w:p w14:paraId="54AE0AC9" w14:textId="77777777" w:rsidR="001F3615" w:rsidRPr="00FF7D1D" w:rsidRDefault="001F3615" w:rsidP="00FF7D1D">
      <w:pPr>
        <w:spacing w:line="500" w:lineRule="exact"/>
        <w:rPr>
          <w:rFonts w:ascii="標楷體" w:eastAsia="標楷體" w:hAnsi="標楷體"/>
        </w:rPr>
      </w:pPr>
    </w:p>
    <w:sectPr w:rsidR="001F3615" w:rsidRPr="00FF7D1D" w:rsidSect="00FF7D1D">
      <w:footerReference w:type="default" r:id="rId8"/>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3E7B" w14:textId="77777777" w:rsidR="00984C45" w:rsidRDefault="00984C45" w:rsidP="009844DE">
      <w:r>
        <w:separator/>
      </w:r>
    </w:p>
  </w:endnote>
  <w:endnote w:type="continuationSeparator" w:id="0">
    <w:p w14:paraId="6D9D3277" w14:textId="77777777" w:rsidR="00984C45" w:rsidRDefault="00984C45" w:rsidP="0098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49133"/>
      <w:docPartObj>
        <w:docPartGallery w:val="Page Numbers (Bottom of Page)"/>
        <w:docPartUnique/>
      </w:docPartObj>
    </w:sdtPr>
    <w:sdtEndPr/>
    <w:sdtContent>
      <w:p w14:paraId="15CD0793" w14:textId="77777777" w:rsidR="009179B3" w:rsidRDefault="009179B3">
        <w:pPr>
          <w:pStyle w:val="a5"/>
          <w:jc w:val="center"/>
        </w:pPr>
        <w:r>
          <w:fldChar w:fldCharType="begin"/>
        </w:r>
        <w:r>
          <w:instrText>PAGE   \* MERGEFORMAT</w:instrText>
        </w:r>
        <w:r>
          <w:fldChar w:fldCharType="separate"/>
        </w:r>
        <w:r w:rsidR="00605141" w:rsidRPr="00605141">
          <w:rPr>
            <w:noProof/>
            <w:lang w:val="zh-TW"/>
          </w:rPr>
          <w:t>3</w:t>
        </w:r>
        <w:r>
          <w:fldChar w:fldCharType="end"/>
        </w:r>
      </w:p>
    </w:sdtContent>
  </w:sdt>
  <w:p w14:paraId="75A8407B" w14:textId="77777777" w:rsidR="009179B3" w:rsidRDefault="00917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4481" w14:textId="77777777" w:rsidR="00984C45" w:rsidRDefault="00984C45" w:rsidP="009844DE">
      <w:r>
        <w:separator/>
      </w:r>
    </w:p>
  </w:footnote>
  <w:footnote w:type="continuationSeparator" w:id="0">
    <w:p w14:paraId="430AFEDF" w14:textId="77777777" w:rsidR="00984C45" w:rsidRDefault="00984C45" w:rsidP="0098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813"/>
    <w:multiLevelType w:val="multilevel"/>
    <w:tmpl w:val="F1FE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F13CD"/>
    <w:multiLevelType w:val="multilevel"/>
    <w:tmpl w:val="9800C8E0"/>
    <w:lvl w:ilvl="0">
      <w:start w:val="1"/>
      <w:numFmt w:val="taiwaneseCountingThousand"/>
      <w:lvlText w:val="%1、"/>
      <w:lvlJc w:val="left"/>
      <w:pPr>
        <w:tabs>
          <w:tab w:val="num" w:pos="720"/>
        </w:tabs>
        <w:ind w:left="720" w:hanging="360"/>
      </w:pPr>
      <w:rPr>
        <w:rFonts w:hint="eastAs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919F5"/>
    <w:multiLevelType w:val="hybridMultilevel"/>
    <w:tmpl w:val="DFBE16A2"/>
    <w:lvl w:ilvl="0" w:tplc="65C49926">
      <w:start w:val="1"/>
      <w:numFmt w:val="taiwaneseCountingThousand"/>
      <w:lvlText w:val="%1、"/>
      <w:lvlJc w:val="left"/>
      <w:pPr>
        <w:ind w:left="790" w:hanging="64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1D"/>
    <w:rsid w:val="0004796C"/>
    <w:rsid w:val="00122FCB"/>
    <w:rsid w:val="00186744"/>
    <w:rsid w:val="00190952"/>
    <w:rsid w:val="00192A53"/>
    <w:rsid w:val="001F3615"/>
    <w:rsid w:val="002270CE"/>
    <w:rsid w:val="00256B51"/>
    <w:rsid w:val="0026198F"/>
    <w:rsid w:val="002A533C"/>
    <w:rsid w:val="00362B80"/>
    <w:rsid w:val="00393D0F"/>
    <w:rsid w:val="003B669D"/>
    <w:rsid w:val="003C52D6"/>
    <w:rsid w:val="00471B10"/>
    <w:rsid w:val="00494C60"/>
    <w:rsid w:val="00605141"/>
    <w:rsid w:val="00645C20"/>
    <w:rsid w:val="007872D0"/>
    <w:rsid w:val="00841A0F"/>
    <w:rsid w:val="008B2217"/>
    <w:rsid w:val="009179B3"/>
    <w:rsid w:val="009844DE"/>
    <w:rsid w:val="00984C45"/>
    <w:rsid w:val="009F6457"/>
    <w:rsid w:val="00B14870"/>
    <w:rsid w:val="00BA3E91"/>
    <w:rsid w:val="00CA42B3"/>
    <w:rsid w:val="00D72C32"/>
    <w:rsid w:val="00E05EA0"/>
    <w:rsid w:val="00ED7354"/>
    <w:rsid w:val="00F223B0"/>
    <w:rsid w:val="00F23086"/>
    <w:rsid w:val="00FB7232"/>
    <w:rsid w:val="00FF7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23C1"/>
  <w15:docId w15:val="{1E690F3C-8FEB-4425-9A72-476B643F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7D1D"/>
    <w:pPr>
      <w:widowControl/>
      <w:spacing w:before="100" w:beforeAutospacing="1" w:after="142" w:line="288" w:lineRule="auto"/>
    </w:pPr>
    <w:rPr>
      <w:rFonts w:ascii="新細明體" w:eastAsia="新細明體" w:hAnsi="新細明體" w:cs="新細明體"/>
      <w:kern w:val="0"/>
      <w:szCs w:val="24"/>
    </w:rPr>
  </w:style>
  <w:style w:type="paragraph" w:styleId="2">
    <w:name w:val="Body Text Indent 2"/>
    <w:basedOn w:val="a"/>
    <w:link w:val="20"/>
    <w:rsid w:val="00FF7D1D"/>
    <w:pPr>
      <w:snapToGrid w:val="0"/>
      <w:spacing w:line="360" w:lineRule="auto"/>
      <w:ind w:left="2"/>
      <w:jc w:val="both"/>
    </w:pPr>
    <w:rPr>
      <w:rFonts w:ascii="Times New Roman" w:eastAsia="標楷體" w:hAnsi="Times New Roman" w:cs="Times New Roman"/>
      <w:b/>
      <w:sz w:val="32"/>
      <w:szCs w:val="24"/>
    </w:rPr>
  </w:style>
  <w:style w:type="character" w:customStyle="1" w:styleId="20">
    <w:name w:val="本文縮排 2 字元"/>
    <w:basedOn w:val="a0"/>
    <w:link w:val="2"/>
    <w:rsid w:val="00FF7D1D"/>
    <w:rPr>
      <w:rFonts w:ascii="Times New Roman" w:eastAsia="標楷體" w:hAnsi="Times New Roman" w:cs="Times New Roman"/>
      <w:b/>
      <w:sz w:val="32"/>
      <w:szCs w:val="24"/>
    </w:rPr>
  </w:style>
  <w:style w:type="paragraph" w:styleId="a3">
    <w:name w:val="header"/>
    <w:basedOn w:val="a"/>
    <w:link w:val="a4"/>
    <w:uiPriority w:val="99"/>
    <w:unhideWhenUsed/>
    <w:rsid w:val="009844DE"/>
    <w:pPr>
      <w:tabs>
        <w:tab w:val="center" w:pos="4153"/>
        <w:tab w:val="right" w:pos="8306"/>
      </w:tabs>
      <w:snapToGrid w:val="0"/>
    </w:pPr>
    <w:rPr>
      <w:sz w:val="20"/>
      <w:szCs w:val="20"/>
    </w:rPr>
  </w:style>
  <w:style w:type="character" w:customStyle="1" w:styleId="a4">
    <w:name w:val="頁首 字元"/>
    <w:basedOn w:val="a0"/>
    <w:link w:val="a3"/>
    <w:uiPriority w:val="99"/>
    <w:rsid w:val="009844DE"/>
    <w:rPr>
      <w:sz w:val="20"/>
      <w:szCs w:val="20"/>
    </w:rPr>
  </w:style>
  <w:style w:type="paragraph" w:styleId="a5">
    <w:name w:val="footer"/>
    <w:basedOn w:val="a"/>
    <w:link w:val="a6"/>
    <w:uiPriority w:val="99"/>
    <w:unhideWhenUsed/>
    <w:rsid w:val="009844DE"/>
    <w:pPr>
      <w:tabs>
        <w:tab w:val="center" w:pos="4153"/>
        <w:tab w:val="right" w:pos="8306"/>
      </w:tabs>
      <w:snapToGrid w:val="0"/>
    </w:pPr>
    <w:rPr>
      <w:sz w:val="20"/>
      <w:szCs w:val="20"/>
    </w:rPr>
  </w:style>
  <w:style w:type="character" w:customStyle="1" w:styleId="a6">
    <w:name w:val="頁尾 字元"/>
    <w:basedOn w:val="a0"/>
    <w:link w:val="a5"/>
    <w:uiPriority w:val="99"/>
    <w:rsid w:val="009844DE"/>
    <w:rPr>
      <w:sz w:val="20"/>
      <w:szCs w:val="20"/>
    </w:rPr>
  </w:style>
  <w:style w:type="table" w:styleId="a7">
    <w:name w:val="Table Grid"/>
    <w:basedOn w:val="a1"/>
    <w:uiPriority w:val="39"/>
    <w:rsid w:val="00F2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3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2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2945">
      <w:bodyDiv w:val="1"/>
      <w:marLeft w:val="0"/>
      <w:marRight w:val="0"/>
      <w:marTop w:val="0"/>
      <w:marBottom w:val="0"/>
      <w:divBdr>
        <w:top w:val="none" w:sz="0" w:space="0" w:color="auto"/>
        <w:left w:val="none" w:sz="0" w:space="0" w:color="auto"/>
        <w:bottom w:val="none" w:sz="0" w:space="0" w:color="auto"/>
        <w:right w:val="none" w:sz="0" w:space="0" w:color="auto"/>
      </w:divBdr>
      <w:divsChild>
        <w:div w:id="391006177">
          <w:marLeft w:val="0"/>
          <w:marRight w:val="75"/>
          <w:marTop w:val="0"/>
          <w:marBottom w:val="0"/>
          <w:divBdr>
            <w:top w:val="single" w:sz="6" w:space="0" w:color="DDDDDD"/>
            <w:left w:val="single" w:sz="6" w:space="0" w:color="DDDDDD"/>
            <w:bottom w:val="single" w:sz="6" w:space="0" w:color="DDDDDD"/>
            <w:right w:val="single" w:sz="6" w:space="0" w:color="DDDDDD"/>
          </w:divBdr>
          <w:divsChild>
            <w:div w:id="1500854507">
              <w:marLeft w:val="0"/>
              <w:marRight w:val="0"/>
              <w:marTop w:val="0"/>
              <w:marBottom w:val="0"/>
              <w:divBdr>
                <w:top w:val="none" w:sz="0" w:space="0" w:color="auto"/>
                <w:left w:val="none" w:sz="0" w:space="0" w:color="auto"/>
                <w:bottom w:val="none" w:sz="0" w:space="0" w:color="auto"/>
                <w:right w:val="none" w:sz="0" w:space="0" w:color="auto"/>
              </w:divBdr>
              <w:divsChild>
                <w:div w:id="1936279439">
                  <w:marLeft w:val="-225"/>
                  <w:marRight w:val="-225"/>
                  <w:marTop w:val="0"/>
                  <w:marBottom w:val="0"/>
                  <w:divBdr>
                    <w:top w:val="none" w:sz="0" w:space="0" w:color="auto"/>
                    <w:left w:val="none" w:sz="0" w:space="0" w:color="auto"/>
                    <w:bottom w:val="none" w:sz="0" w:space="0" w:color="auto"/>
                    <w:right w:val="none" w:sz="0" w:space="0" w:color="auto"/>
                  </w:divBdr>
                  <w:divsChild>
                    <w:div w:id="2040356750">
                      <w:marLeft w:val="0"/>
                      <w:marRight w:val="0"/>
                      <w:marTop w:val="0"/>
                      <w:marBottom w:val="0"/>
                      <w:divBdr>
                        <w:top w:val="none" w:sz="0" w:space="0" w:color="auto"/>
                        <w:left w:val="none" w:sz="0" w:space="0" w:color="auto"/>
                        <w:bottom w:val="none" w:sz="0" w:space="0" w:color="auto"/>
                        <w:right w:val="none" w:sz="0" w:space="0" w:color="auto"/>
                      </w:divBdr>
                      <w:divsChild>
                        <w:div w:id="1574774042">
                          <w:marLeft w:val="0"/>
                          <w:marRight w:val="0"/>
                          <w:marTop w:val="0"/>
                          <w:marBottom w:val="0"/>
                          <w:divBdr>
                            <w:top w:val="none" w:sz="0" w:space="0" w:color="auto"/>
                            <w:left w:val="none" w:sz="0" w:space="0" w:color="auto"/>
                            <w:bottom w:val="none" w:sz="0" w:space="0" w:color="auto"/>
                            <w:right w:val="none" w:sz="0" w:space="0" w:color="auto"/>
                          </w:divBdr>
                          <w:divsChild>
                            <w:div w:id="1002077632">
                              <w:marLeft w:val="0"/>
                              <w:marRight w:val="0"/>
                              <w:marTop w:val="0"/>
                              <w:marBottom w:val="0"/>
                              <w:divBdr>
                                <w:top w:val="none" w:sz="0" w:space="0" w:color="auto"/>
                                <w:left w:val="none" w:sz="0" w:space="0" w:color="auto"/>
                                <w:bottom w:val="none" w:sz="0" w:space="0" w:color="auto"/>
                                <w:right w:val="none" w:sz="0" w:space="0" w:color="auto"/>
                              </w:divBdr>
                              <w:divsChild>
                                <w:div w:id="4554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04157">
      <w:bodyDiv w:val="1"/>
      <w:marLeft w:val="0"/>
      <w:marRight w:val="0"/>
      <w:marTop w:val="0"/>
      <w:marBottom w:val="0"/>
      <w:divBdr>
        <w:top w:val="none" w:sz="0" w:space="0" w:color="auto"/>
        <w:left w:val="none" w:sz="0" w:space="0" w:color="auto"/>
        <w:bottom w:val="none" w:sz="0" w:space="0" w:color="auto"/>
        <w:right w:val="none" w:sz="0" w:space="0" w:color="auto"/>
      </w:divBdr>
    </w:div>
    <w:div w:id="19762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8E85-800A-4319-84A5-03F836CC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盛淑華</dc:creator>
  <cp:keywords/>
  <dc:description/>
  <cp:lastModifiedBy>盛淑華</cp:lastModifiedBy>
  <cp:revision>9</cp:revision>
  <cp:lastPrinted>2019-09-18T02:28:00Z</cp:lastPrinted>
  <dcterms:created xsi:type="dcterms:W3CDTF">2019-09-16T09:03:00Z</dcterms:created>
  <dcterms:modified xsi:type="dcterms:W3CDTF">2022-02-15T06:20:00Z</dcterms:modified>
</cp:coreProperties>
</file>