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51" w:rsidRPr="00AC2BDF" w:rsidRDefault="00142951" w:rsidP="003A2AF9">
      <w:pPr>
        <w:jc w:val="center"/>
        <w:rPr>
          <w:rFonts w:ascii="Times New Roman" w:eastAsia="標楷體" w:hAnsi="Times New Roman"/>
          <w:sz w:val="32"/>
          <w:szCs w:val="32"/>
        </w:rPr>
      </w:pPr>
      <w:r w:rsidRPr="00AC2BDF">
        <w:rPr>
          <w:rFonts w:ascii="Times New Roman" w:eastAsia="標楷體" w:hAnsi="Times New Roman"/>
          <w:sz w:val="32"/>
          <w:szCs w:val="32"/>
        </w:rPr>
        <w:t>本會及所屬機關</w:t>
      </w:r>
      <w:r w:rsidRPr="00AC2BDF">
        <w:rPr>
          <w:rFonts w:ascii="Times New Roman" w:eastAsia="標楷體" w:hAnsi="Times New Roman"/>
          <w:sz w:val="32"/>
          <w:szCs w:val="32"/>
        </w:rPr>
        <w:t>105</w:t>
      </w:r>
      <w:r w:rsidRPr="00AC2BDF">
        <w:rPr>
          <w:rFonts w:ascii="Times New Roman" w:eastAsia="標楷體" w:hAnsi="Times New Roman"/>
          <w:sz w:val="32"/>
          <w:szCs w:val="32"/>
        </w:rPr>
        <w:t>年度部會管制計畫</w:t>
      </w:r>
      <w:r w:rsidR="00AC2BDF" w:rsidRPr="00AC2BDF">
        <w:rPr>
          <w:rFonts w:ascii="Times New Roman" w:eastAsia="標楷體" w:hAnsi="Times New Roman" w:hint="eastAsia"/>
          <w:sz w:val="32"/>
          <w:szCs w:val="32"/>
        </w:rPr>
        <w:t>評核</w:t>
      </w:r>
      <w:r w:rsidR="0084613E">
        <w:rPr>
          <w:rFonts w:ascii="Times New Roman" w:eastAsia="標楷體" w:hAnsi="Times New Roman" w:hint="eastAsia"/>
          <w:sz w:val="32"/>
          <w:szCs w:val="32"/>
        </w:rPr>
        <w:t>結果</w:t>
      </w:r>
      <w:bookmarkStart w:id="0" w:name="_GoBack"/>
      <w:bookmarkEnd w:id="0"/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984"/>
        <w:gridCol w:w="5387"/>
        <w:gridCol w:w="850"/>
      </w:tblGrid>
      <w:tr w:rsidR="009B7A83" w:rsidRPr="00AC2BDF" w:rsidTr="00BD3FBD">
        <w:trPr>
          <w:trHeight w:val="686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項次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主辦</w:t>
            </w:r>
          </w:p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B7A83" w:rsidRPr="00AC2BDF" w:rsidRDefault="00AC2BDF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評核意見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等第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AC2BDF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AC2BDF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綜規處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AC2BDF" w:rsidP="00AC2BD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國家發展計畫之規畫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AC2BDF" w:rsidP="00AC2BDF">
            <w:pPr>
              <w:widowControl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</w:t>
            </w:r>
            <w:r w:rsidR="009B7A83" w:rsidRPr="00AC2B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行政院所屬各機關</w:t>
            </w:r>
            <w:r w:rsidR="009B7A83" w:rsidRPr="00AC2BDF">
              <w:rPr>
                <w:rFonts w:ascii="標楷體" w:eastAsia="標楷體" w:hAnsi="標楷體"/>
                <w:color w:val="000000"/>
                <w:sz w:val="28"/>
                <w:szCs w:val="28"/>
              </w:rPr>
              <w:t>106年度關鍵績效指標由105年度</w:t>
            </w:r>
            <w:r w:rsidR="009B7A83" w:rsidRPr="00AC2B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="009B7A83" w:rsidRPr="00AC2BDF">
              <w:rPr>
                <w:rFonts w:ascii="標楷體" w:eastAsia="標楷體" w:hAnsi="標楷體"/>
                <w:color w:val="000000"/>
                <w:sz w:val="28"/>
                <w:szCs w:val="28"/>
              </w:rPr>
              <w:t>632項縮減為499項，</w:t>
            </w:r>
            <w:r w:rsidR="009B7A83" w:rsidRPr="00AC2B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聚焦重要施政</w:t>
            </w:r>
            <w:r w:rsidR="009B7A83" w:rsidRPr="00AC2BDF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="009B7A83" w:rsidRPr="00AC2B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並簡化行政管考作業，</w:t>
            </w:r>
            <w:r w:rsidR="009B7A83" w:rsidRPr="00AC2BDF">
              <w:rPr>
                <w:rFonts w:ascii="標楷體" w:eastAsia="標楷體" w:hAnsi="標楷體"/>
                <w:color w:val="000000"/>
                <w:sz w:val="28"/>
                <w:szCs w:val="28"/>
              </w:rPr>
              <w:t>有助提升政府施政效能。</w:t>
            </w:r>
          </w:p>
          <w:p w:rsidR="009B7A83" w:rsidRPr="00AC2BDF" w:rsidRDefault="00AC2BDF" w:rsidP="00AC2BDF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="009B7A83" w:rsidRPr="00AC2BD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本計畫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部分委託研究計畫於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12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月初始進行發包作業</w:t>
            </w:r>
            <w:r w:rsidR="009B7A83" w:rsidRPr="00AC2BD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，部分經費保留至</w:t>
            </w:r>
            <w:r w:rsidR="009B7A83" w:rsidRPr="00AC2BD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106</w:t>
            </w:r>
            <w:r w:rsidR="009B7A83" w:rsidRPr="00AC2BD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年度執行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，後續請確實掌握執行進度</w:t>
            </w:r>
            <w:r w:rsidR="009B7A83" w:rsidRPr="00AC2BD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widowControl/>
              <w:spacing w:line="400" w:lineRule="exact"/>
              <w:ind w:left="297" w:hangingChars="106" w:hanging="297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經濟處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研擬經濟政策、協調推動財經措施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AC2BDF" w:rsidP="00AC2BDF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一、</w:t>
            </w:r>
            <w:r w:rsidR="009B7A83" w:rsidRPr="00AC2BD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針對重大財經課題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發揮財經幕僚功能</w:t>
            </w:r>
            <w:r w:rsidR="009B7A83" w:rsidRPr="00AC2BD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綜整研擬「擴大投資方案」、「新南向政策推動計畫」</w:t>
            </w:r>
            <w:r w:rsidR="009B7A83" w:rsidRPr="00AC2BD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滾動增修「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ide@Taiwan 2020(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創意臺灣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政策白皮書」</w:t>
            </w:r>
            <w:r w:rsidR="009B7A83" w:rsidRPr="00AC2BD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及推動消費提振措施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</w:t>
            </w:r>
            <w:r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有助提升政府施政效能，提高民眾對政府施政滿意程度</w:t>
            </w:r>
            <w:r w:rsidR="009B7A83" w:rsidRPr="00AC2BD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9B7A83" w:rsidRPr="00AC2BDF" w:rsidRDefault="00AC2BDF" w:rsidP="00FD04B6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二、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「增進我國智慧財產投資策略研究」等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件委託研究計畫及「洛桑管理學院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(IMD)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及世界經濟論壇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(WEF)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國家競爭力企業經理人問卷調查」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件委託辦理計畫，因合約期限跨</w:t>
            </w:r>
            <w:r w:rsidR="00FD04B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至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106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年，</w:t>
            </w:r>
            <w:r w:rsidR="00FD04B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計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353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萬</w:t>
            </w:r>
            <w:r w:rsidR="009B7A83"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元辦理保留，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後續請確實掌握執行進度。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pStyle w:val="a3"/>
              <w:widowControl/>
              <w:spacing w:line="400" w:lineRule="exact"/>
              <w:ind w:leftChars="0" w:left="191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社發處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推動政府服務流程改造及民意調查分析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AC2BDF" w:rsidP="00605AFA">
            <w:pPr>
              <w:widowControl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一、</w:t>
            </w:r>
            <w:r w:rsidR="00FD04B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本計畫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會同內政部等17個中央部會組成「政府服務流程改造推動小組」，進行整體規劃與相關協調事宜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邀集協辦機關共同推動相關工作，直轄市、縣市政府得配合辦理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跨部會計畫規劃周詳、積極推動協調整合</w:t>
            </w:r>
            <w:r w:rsidRPr="00AC2BD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，有助提升政府施政效能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B7A83" w:rsidRPr="00AC2BDF" w:rsidRDefault="00605AFA" w:rsidP="00605AFA">
            <w:pPr>
              <w:widowControl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尚有委辦計畫標餘款未支用，致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預算執行率</w:t>
            </w:r>
            <w:r w:rsidR="00AC2BD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C2BD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後續請確實掌握執行進度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，俾落實計畫管考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widowControl/>
              <w:spacing w:line="400" w:lineRule="exact"/>
              <w:ind w:left="297" w:hangingChars="106" w:hanging="297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推動重要社會發展計畫審議及先期作業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FA" w:rsidRDefault="00605AFA" w:rsidP="00605AFA">
            <w:pPr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一、本計畫</w:t>
            </w:r>
            <w:r w:rsidR="00DE0832" w:rsidRPr="00DE0832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要求</w:t>
            </w:r>
            <w:r w:rsidRPr="00605AFA">
              <w:rPr>
                <w:rFonts w:ascii="標楷體" w:eastAsia="標楷體" w:hAnsi="標楷體"/>
                <w:sz w:val="28"/>
                <w:szCs w:val="28"/>
              </w:rPr>
              <w:t>部會逐年按比例寬列重要社發計畫歲出概算額度</w:t>
            </w:r>
            <w:r w:rsidRPr="00605AF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05AFA">
              <w:rPr>
                <w:rFonts w:ascii="標楷體" w:eastAsia="標楷體" w:hAnsi="標楷體"/>
                <w:sz w:val="28"/>
                <w:szCs w:val="28"/>
              </w:rPr>
              <w:t>並就涉及跨域、跨部會協調整合，全面盤點綜整資源分配，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有助</w:t>
            </w:r>
            <w:r w:rsidRPr="00605AFA">
              <w:rPr>
                <w:rFonts w:ascii="標楷體" w:eastAsia="標楷體" w:hAnsi="標楷體"/>
                <w:sz w:val="28"/>
                <w:szCs w:val="28"/>
              </w:rPr>
              <w:t>加強推動整體施政策略及跨域協調。</w:t>
            </w:r>
          </w:p>
          <w:p w:rsidR="009B7A83" w:rsidRPr="000A31B9" w:rsidRDefault="00605AFA" w:rsidP="000A31B9">
            <w:pPr>
              <w:spacing w:line="400" w:lineRule="exact"/>
              <w:ind w:left="538" w:hangingChars="192" w:hanging="53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E0832" w:rsidRPr="00DE0832">
              <w:rPr>
                <w:rFonts w:ascii="標楷體" w:eastAsia="標楷體" w:hAnsi="標楷體" w:cstheme="minorBidi" w:hint="eastAsia"/>
                <w:sz w:val="28"/>
                <w:szCs w:val="28"/>
              </w:rPr>
              <w:t>105年度已建立社會福利、教育文化、公共安全3類社會發展個案計畫審議原則，強化計畫決策相關機制及培力人員審議能力，提升政府施政效能。考量衛生醫療類中長程個案計畫件數約占審議計畫總件數之20%，</w:t>
            </w:r>
            <w:r w:rsidR="000A31B9">
              <w:rPr>
                <w:rFonts w:ascii="標楷體" w:eastAsia="標楷體" w:hAnsi="標楷體" w:cstheme="minorBidi" w:hint="eastAsia"/>
                <w:sz w:val="28"/>
                <w:szCs w:val="28"/>
              </w:rPr>
              <w:t>建議</w:t>
            </w:r>
            <w:r w:rsidR="00DE0832" w:rsidRPr="00DE0832">
              <w:rPr>
                <w:rFonts w:ascii="標楷體" w:eastAsia="標楷體" w:hAnsi="標楷體" w:cstheme="minorBidi" w:hint="eastAsia"/>
                <w:sz w:val="28"/>
                <w:szCs w:val="28"/>
              </w:rPr>
              <w:t>規劃建立衛生醫療類計畫之審議原則，以提升是類計畫之審議效能。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pStyle w:val="a3"/>
              <w:widowControl/>
              <w:spacing w:line="400" w:lineRule="exact"/>
              <w:ind w:leftChars="0" w:left="185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辦理社會發展政策研究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FA" w:rsidRPr="00CE6040" w:rsidRDefault="00CE6040" w:rsidP="00EE2B65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一、</w:t>
            </w:r>
            <w:r w:rsidRPr="00CE6040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105</w:t>
            </w:r>
            <w:r w:rsidRPr="00CE6040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年度完成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委託研究報告含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104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年度計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案，後續研究成果有助於本會推動重要政策論據基礎，此外</w:t>
            </w:r>
            <w:r w:rsidR="00EE2B65" w:rsidRPr="00EE2B6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完成國土及公共治理季刊第四卷第一期至第四期專題編印與發行，就重要議題進行規劃，有助社會各界及各機關對最新發展趨勢與政府實際施政作為之瞭解。</w:t>
            </w:r>
          </w:p>
          <w:p w:rsidR="009B7A83" w:rsidRPr="00605AFA" w:rsidRDefault="00605AFA" w:rsidP="00BD3FBD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9B7A83" w:rsidRPr="00605AFA">
              <w:rPr>
                <w:rFonts w:ascii="標楷體" w:eastAsia="標楷體" w:hAnsi="標楷體" w:hint="eastAsia"/>
                <w:sz w:val="28"/>
                <w:szCs w:val="28"/>
              </w:rPr>
              <w:t>本計畫尚有</w:t>
            </w:r>
            <w:r w:rsidR="009B7A83" w:rsidRPr="00605AFA">
              <w:rPr>
                <w:rFonts w:ascii="標楷體" w:eastAsia="標楷體" w:hAnsi="標楷體"/>
                <w:sz w:val="28"/>
                <w:szCs w:val="28"/>
              </w:rPr>
              <w:t>7案</w:t>
            </w:r>
            <w:r w:rsidR="009B7A83" w:rsidRPr="00605AFA">
              <w:rPr>
                <w:rFonts w:ascii="標楷體" w:eastAsia="標楷體" w:hAnsi="標楷體" w:hint="eastAsia"/>
                <w:sz w:val="28"/>
                <w:szCs w:val="28"/>
              </w:rPr>
              <w:t>委託研究計畫</w:t>
            </w:r>
            <w:r w:rsidR="009B7A83" w:rsidRPr="00605AFA">
              <w:rPr>
                <w:rFonts w:ascii="標楷體" w:eastAsia="標楷體" w:hAnsi="標楷體"/>
                <w:sz w:val="28"/>
                <w:szCs w:val="28"/>
              </w:rPr>
              <w:t>屬跨年度</w:t>
            </w:r>
            <w:r w:rsidR="009B7A83" w:rsidRPr="00605AFA"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 w:rsidR="00BD3FBD">
              <w:rPr>
                <w:rFonts w:ascii="標楷體" w:eastAsia="標楷體" w:hAnsi="標楷體" w:hint="eastAsia"/>
                <w:sz w:val="28"/>
                <w:szCs w:val="28"/>
              </w:rPr>
              <w:t>，以致</w:t>
            </w:r>
            <w:r w:rsidR="00761FE0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年度預算執行率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(72</w:t>
            </w:r>
            <w:r w:rsidR="00761FE0">
              <w:rPr>
                <w:rFonts w:ascii="Times New Roman" w:eastAsia="標楷體" w:hAnsi="Times New Roman"/>
                <w:kern w:val="0"/>
                <w:sz w:val="28"/>
                <w:szCs w:val="28"/>
              </w:rPr>
              <w:t>.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25</w:t>
            </w:r>
            <w:r w:rsidR="00761FE0">
              <w:rPr>
                <w:rFonts w:ascii="Times New Roman" w:eastAsia="標楷體" w:hAnsi="Times New Roman"/>
                <w:kern w:val="0"/>
                <w:sz w:val="28"/>
                <w:szCs w:val="28"/>
              </w:rPr>
              <w:t>%)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未及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8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成，</w:t>
            </w:r>
            <w:r w:rsidR="00761F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爾後請</w:t>
            </w:r>
            <w:r w:rsidR="00761FE0" w:rsidRPr="006F555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就</w:t>
            </w:r>
            <w:r w:rsidR="00761F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經費控管問題檢討改進後續精進作法，</w:t>
            </w:r>
            <w:r w:rsidR="00761FE0" w:rsidRPr="000934F6">
              <w:rPr>
                <w:rFonts w:ascii="Times New Roman" w:eastAsia="標楷體" w:hAnsi="Times New Roman"/>
                <w:kern w:val="0"/>
                <w:sz w:val="28"/>
                <w:szCs w:val="28"/>
              </w:rPr>
              <w:t>以提升計畫執行成效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605AFA">
            <w:pPr>
              <w:pStyle w:val="a3"/>
              <w:widowControl/>
              <w:spacing w:line="400" w:lineRule="exact"/>
              <w:ind w:leftChars="0" w:left="114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乙等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產業處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促進產業發展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FA" w:rsidRPr="00605AFA" w:rsidRDefault="00927596" w:rsidP="00252D13">
            <w:pPr>
              <w:pStyle w:val="Web"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</w:t>
            </w:r>
            <w:r w:rsidR="00252D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105</w:t>
            </w:r>
            <w:r w:rsidR="00252D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252D13" w:rsidRPr="00927596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252D13" w:rsidRPr="0092759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252D13" w:rsidRPr="0092759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252D13">
              <w:rPr>
                <w:rFonts w:ascii="Times New Roman" w:eastAsia="標楷體" w:hAnsi="Times New Roman" w:cs="Times New Roman"/>
                <w:sz w:val="28"/>
                <w:szCs w:val="28"/>
              </w:rPr>
              <w:t>日行政院院會通過</w:t>
            </w:r>
            <w:r w:rsidRPr="00927596">
              <w:rPr>
                <w:rFonts w:ascii="Times New Roman" w:eastAsia="標楷體" w:hAnsi="Times New Roman" w:cs="Times New Roman"/>
                <w:sz w:val="28"/>
                <w:szCs w:val="28"/>
              </w:rPr>
              <w:t>「亞洲</w:t>
            </w:r>
            <w:r w:rsidRPr="00927596">
              <w:rPr>
                <w:rFonts w:ascii="Times New Roman" w:eastAsia="標楷體" w:hAnsi="Times New Roman" w:cs="Times New Roman"/>
                <w:sz w:val="28"/>
                <w:szCs w:val="28"/>
              </w:rPr>
              <w:t>•</w:t>
            </w:r>
            <w:r w:rsidRPr="00927596">
              <w:rPr>
                <w:rFonts w:ascii="Times New Roman" w:eastAsia="標楷體" w:hAnsi="Times New Roman" w:cs="Times New Roman"/>
                <w:sz w:val="28"/>
                <w:szCs w:val="28"/>
              </w:rPr>
              <w:t>矽谷推動方案」</w:t>
            </w:r>
            <w:r w:rsidR="00252D13">
              <w:rPr>
                <w:rFonts w:ascii="Times New Roman" w:eastAsia="標楷體" w:hAnsi="Times New Roman" w:cs="Times New Roman"/>
                <w:sz w:val="28"/>
                <w:szCs w:val="28"/>
              </w:rPr>
              <w:t>提報，計畫執行中心</w:t>
            </w:r>
            <w:r w:rsidRPr="00927596">
              <w:rPr>
                <w:rFonts w:ascii="Times New Roman" w:eastAsia="標楷體" w:hAnsi="Times New Roman" w:cs="Times New Roman"/>
                <w:sz w:val="28"/>
                <w:szCs w:val="28"/>
              </w:rPr>
              <w:t>於</w:t>
            </w:r>
            <w:r w:rsidRPr="00927596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92759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927596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日正式營運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積極推動產業創新發展</w:t>
            </w:r>
            <w:r w:rsidR="00252D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，值得肯定</w:t>
            </w:r>
            <w:r w:rsidR="00855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</w:t>
            </w:r>
            <w:r w:rsidR="00252D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此外</w:t>
            </w:r>
            <w:r w:rsidR="00855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</w:t>
            </w:r>
            <w:r w:rsidR="00855BB8" w:rsidRPr="00855BB8">
              <w:rPr>
                <w:rFonts w:ascii="Times New Roman" w:eastAsia="標楷體" w:hAnsi="Times New Roman" w:cs="Times New Roman"/>
                <w:sz w:val="28"/>
                <w:szCs w:val="28"/>
              </w:rPr>
              <w:t>促進產業投資</w:t>
            </w:r>
            <w:r w:rsidR="00855BB8" w:rsidRPr="00855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方面</w:t>
            </w:r>
            <w:r w:rsidR="00855BB8" w:rsidRPr="00855BB8">
              <w:rPr>
                <w:rFonts w:ascii="Times New Roman" w:eastAsia="標楷體" w:hAnsi="Times New Roman" w:cs="Times New Roman"/>
                <w:sz w:val="28"/>
                <w:szCs w:val="28"/>
              </w:rPr>
              <w:t>成立「跨部會促進投資小組」，成員包括經濟部、科技部、交通部、衛福部等相關部會，拜會</w:t>
            </w:r>
            <w:r w:rsidR="00855BB8" w:rsidRPr="00855BB8">
              <w:rPr>
                <w:rFonts w:ascii="Times New Roman" w:eastAsia="標楷體" w:hAnsi="Times New Roman" w:cs="Times New Roman"/>
                <w:sz w:val="28"/>
                <w:szCs w:val="28"/>
              </w:rPr>
              <w:t>86</w:t>
            </w:r>
            <w:r w:rsidR="00855BB8" w:rsidRPr="00855BB8">
              <w:rPr>
                <w:rFonts w:ascii="Times New Roman" w:eastAsia="標楷體" w:hAnsi="Times New Roman" w:cs="Times New Roman"/>
                <w:sz w:val="28"/>
                <w:szCs w:val="28"/>
              </w:rPr>
              <w:t>家廠商，掌握</w:t>
            </w:r>
            <w:r w:rsidR="00855BB8" w:rsidRPr="00855BB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投資案超過</w:t>
            </w:r>
            <w:r w:rsidR="00855BB8" w:rsidRPr="00855BB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="00855BB8" w:rsidRPr="00855BB8">
              <w:rPr>
                <w:rFonts w:ascii="Times New Roman" w:eastAsia="標楷體" w:hAnsi="Times New Roman" w:cs="Times New Roman"/>
                <w:sz w:val="28"/>
                <w:szCs w:val="28"/>
              </w:rPr>
              <w:t>件，投資金額超過</w:t>
            </w:r>
            <w:r w:rsidR="00855BB8" w:rsidRPr="00855BB8">
              <w:rPr>
                <w:rFonts w:ascii="Times New Roman" w:eastAsia="標楷體" w:hAnsi="Times New Roman" w:cs="Times New Roman"/>
                <w:sz w:val="28"/>
                <w:szCs w:val="28"/>
              </w:rPr>
              <w:t>3,500</w:t>
            </w:r>
            <w:r w:rsidR="00855BB8" w:rsidRPr="00855BB8">
              <w:rPr>
                <w:rFonts w:ascii="Times New Roman" w:eastAsia="標楷體" w:hAnsi="Times New Roman" w:cs="Times New Roman"/>
                <w:sz w:val="28"/>
                <w:szCs w:val="28"/>
              </w:rPr>
              <w:t>億元</w:t>
            </w:r>
            <w:r w:rsidR="00252D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，並</w:t>
            </w:r>
            <w:r w:rsidR="009B7A83" w:rsidRPr="00252D13">
              <w:rPr>
                <w:rFonts w:ascii="Times New Roman" w:eastAsia="標楷體" w:hAnsi="Times New Roman" w:hint="eastAsia"/>
                <w:sz w:val="28"/>
                <w:szCs w:val="28"/>
              </w:rPr>
              <w:t>帶領新創團隊赴國外參展</w:t>
            </w:r>
            <w:r w:rsidR="009B7A83" w:rsidRPr="00252D13">
              <w:rPr>
                <w:rFonts w:ascii="Times New Roman" w:eastAsia="標楷體" w:hAnsi="Times New Roman"/>
                <w:sz w:val="28"/>
                <w:szCs w:val="28"/>
              </w:rPr>
              <w:t>有效宣導施政計畫內容</w:t>
            </w:r>
            <w:r w:rsidR="00252D13" w:rsidRPr="00252D13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9B7A83" w:rsidRPr="00AC2BDF" w:rsidRDefault="00605AFA" w:rsidP="00BD3FBD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本計畫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尚有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多項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委辦及補助案件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未於</w:t>
            </w:r>
            <w:r w:rsidR="00BD3FBD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年度執行完成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，106年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請確實掌握執行進度，俾落實計畫管考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widowControl/>
              <w:spacing w:line="400" w:lineRule="exact"/>
              <w:ind w:left="297" w:hangingChars="106" w:hanging="297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甲等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人力處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促進人力資源發展、完善老年經濟安全制度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BE" w:rsidRPr="003367BE" w:rsidRDefault="003367BE" w:rsidP="00EA73F9">
            <w:pPr>
              <w:widowControl/>
              <w:spacing w:line="400" w:lineRule="exact"/>
              <w:ind w:firstLineChars="91" w:firstLine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67BE">
              <w:rPr>
                <w:rFonts w:ascii="標楷體" w:eastAsia="標楷體" w:hAnsi="標楷體" w:hint="eastAsia"/>
                <w:sz w:val="28"/>
                <w:szCs w:val="28"/>
              </w:rPr>
              <w:t>本計畫</w:t>
            </w:r>
            <w:r w:rsidR="00BD3FBD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3367BE">
              <w:rPr>
                <w:rFonts w:ascii="標楷體" w:eastAsia="標楷體" w:hAnsi="標楷體" w:hint="eastAsia"/>
                <w:sz w:val="28"/>
                <w:szCs w:val="28"/>
              </w:rPr>
              <w:t>「完善我國留才環境方案」及研擬「外國專業人才延攬及僱用法草案」</w:t>
            </w:r>
            <w:r w:rsidR="00BD3FBD" w:rsidRPr="003367BE">
              <w:rPr>
                <w:rFonts w:ascii="標楷體" w:eastAsia="標楷體" w:hAnsi="標楷體" w:hint="eastAsia"/>
                <w:sz w:val="28"/>
                <w:szCs w:val="28"/>
              </w:rPr>
              <w:t>積極推動協調整合，</w:t>
            </w:r>
            <w:r w:rsidR="00BD3FBD">
              <w:rPr>
                <w:rFonts w:ascii="標楷體" w:eastAsia="標楷體" w:hAnsi="標楷體" w:hint="eastAsia"/>
                <w:sz w:val="28"/>
                <w:szCs w:val="28"/>
              </w:rPr>
              <w:t>跨部會計畫規劃周詳；</w:t>
            </w:r>
            <w:r w:rsidRPr="003367BE">
              <w:rPr>
                <w:rFonts w:ascii="標楷體" w:eastAsia="標楷體" w:hAnsi="標楷體" w:hint="eastAsia"/>
                <w:sz w:val="28"/>
                <w:szCs w:val="28"/>
              </w:rPr>
              <w:t>完成「中華民國人口推估(105至150年)報告，</w:t>
            </w:r>
            <w:r w:rsidR="00BD3FBD">
              <w:rPr>
                <w:rFonts w:ascii="標楷體" w:eastAsia="標楷體" w:hAnsi="標楷體" w:hint="eastAsia"/>
                <w:sz w:val="28"/>
                <w:szCs w:val="28"/>
              </w:rPr>
              <w:t>積極運用網路，開放資料，使資料更廣為各界週知。</w:t>
            </w:r>
          </w:p>
          <w:p w:rsidR="009B7A83" w:rsidRPr="00DE4C70" w:rsidRDefault="009B7A83" w:rsidP="00EA73F9">
            <w:pPr>
              <w:widowControl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EA73F9" w:rsidP="00605AFA">
            <w:pPr>
              <w:pStyle w:val="a3"/>
              <w:widowControl/>
              <w:spacing w:line="400" w:lineRule="exact"/>
              <w:ind w:leftChars="0" w:left="114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EA73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優</w:t>
            </w:r>
            <w:r w:rsidR="009B7A83"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國土處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國家建設總合評估規劃中程計畫(101年至106年)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605AFA" w:rsidRDefault="00605AFA" w:rsidP="00605AFA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一、</w:t>
            </w:r>
            <w:r w:rsidRPr="00605A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105年度共辦理中央、地方政府36案</w:t>
            </w:r>
            <w:r w:rsidR="00FD04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補助計畫</w:t>
            </w:r>
            <w:r w:rsidRPr="00605A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，引領縣市政府推動跨域合作計畫及區域創新總體規劃，有效促進地方產業投資及區域整體發展</w:t>
            </w:r>
            <w:r w:rsidR="00FD04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；</w:t>
            </w:r>
            <w:r w:rsidR="009B7A83" w:rsidRPr="00605AFA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舉辦「國土資訊成果特展」，經媒體廣泛報導，達成促進國人瞭解我國長期推動國土資訊之成果與整合運用之成效。</w:t>
            </w:r>
          </w:p>
          <w:p w:rsidR="009B7A83" w:rsidRPr="00605AFA" w:rsidRDefault="00FD04B6" w:rsidP="00761FE0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605AF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本計畫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105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年度預算執行率</w:t>
            </w:r>
            <w:r w:rsidR="00BD3FBD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未達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5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成，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影響計畫整體效益，</w:t>
            </w:r>
            <w:r w:rsidR="00761F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爾後請</w:t>
            </w:r>
            <w:r w:rsidR="00761FE0" w:rsidRPr="006F555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就</w:t>
            </w:r>
            <w:r w:rsidR="00761FE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經費控管問題檢討改進後續精進作法，</w:t>
            </w:r>
            <w:r w:rsidR="00761FE0" w:rsidRPr="000934F6">
              <w:rPr>
                <w:rFonts w:ascii="Times New Roman" w:eastAsia="標楷體" w:hAnsi="Times New Roman"/>
                <w:kern w:val="0"/>
                <w:sz w:val="28"/>
                <w:szCs w:val="28"/>
              </w:rPr>
              <w:t>以提升計畫執行成效</w:t>
            </w:r>
            <w:r w:rsidR="00761FE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605AFA">
            <w:pPr>
              <w:pStyle w:val="a3"/>
              <w:widowControl/>
              <w:spacing w:line="400" w:lineRule="exact"/>
              <w:ind w:leftChars="0" w:left="114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乙等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管考處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政府施政計畫管理雲端服務發展計畫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761FE0" w:rsidP="00761FE0">
            <w:pPr>
              <w:widowControl/>
              <w:spacing w:line="400" w:lineRule="exact"/>
              <w:ind w:leftChars="20" w:left="538" w:hangingChars="175" w:hanging="49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="009B7A83" w:rsidRPr="00AC2BDF">
              <w:rPr>
                <w:rFonts w:ascii="Times New Roman" w:eastAsia="標楷體" w:hAnsi="Times New Roman"/>
                <w:sz w:val="28"/>
                <w:szCs w:val="28"/>
              </w:rPr>
              <w:t>GPMnet</w:t>
            </w:r>
            <w:r w:rsidR="00BD3FBD">
              <w:rPr>
                <w:rFonts w:ascii="Times New Roman" w:eastAsia="標楷體" w:hAnsi="Times New Roman" w:hint="eastAsia"/>
                <w:sz w:val="28"/>
                <w:szCs w:val="28"/>
              </w:rPr>
              <w:t>提供系統整合、檢</w:t>
            </w:r>
            <w:r w:rsidR="009B7A83" w:rsidRPr="00AC2BDF">
              <w:rPr>
                <w:rFonts w:ascii="Times New Roman" w:eastAsia="標楷體" w:hAnsi="Times New Roman" w:hint="eastAsia"/>
                <w:sz w:val="28"/>
                <w:szCs w:val="28"/>
              </w:rPr>
              <w:t>視平臺增近民眾與政府雙向互動、地理資訊系統之比較分析有效掌握國家資源分配</w:t>
            </w:r>
            <w:r w:rsidR="00FD04B6">
              <w:rPr>
                <w:rFonts w:ascii="Times New Roman" w:eastAsia="標楷體" w:hAnsi="Times New Roman"/>
                <w:sz w:val="28"/>
                <w:szCs w:val="28"/>
              </w:rPr>
              <w:t>，有助業務創新、改良</w:t>
            </w:r>
            <w:r w:rsidR="00FD04B6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="009B7A83" w:rsidRPr="00AC2BDF">
              <w:rPr>
                <w:rFonts w:ascii="Times New Roman" w:eastAsia="標楷體" w:hAnsi="Times New Roman"/>
                <w:sz w:val="28"/>
                <w:szCs w:val="28"/>
              </w:rPr>
              <w:t>簡化。</w:t>
            </w:r>
          </w:p>
          <w:p w:rsidR="009B7A83" w:rsidRPr="00AC2BDF" w:rsidRDefault="00761FE0" w:rsidP="00D62651">
            <w:pPr>
              <w:widowControl/>
              <w:spacing w:line="400" w:lineRule="exact"/>
              <w:ind w:leftChars="20" w:left="538" w:hangingChars="175" w:hanging="49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="009B7A83" w:rsidRPr="00AC2BDF">
              <w:rPr>
                <w:rFonts w:ascii="Times New Roman" w:eastAsia="標楷體" w:hAnsi="Times New Roman" w:hint="eastAsia"/>
                <w:sz w:val="28"/>
                <w:szCs w:val="28"/>
              </w:rPr>
              <w:t>年度目標指標項目明確，</w:t>
            </w:r>
            <w:r w:rsidR="00FD04B6">
              <w:rPr>
                <w:rFonts w:ascii="Times New Roman" w:eastAsia="標楷體" w:hAnsi="Times New Roman" w:hint="eastAsia"/>
                <w:sz w:val="28"/>
                <w:szCs w:val="28"/>
              </w:rPr>
              <w:t>多數超越原訂目標值，建請針對未達目標之</w:t>
            </w:r>
            <w:r w:rsidR="00FD04B6" w:rsidRPr="00AC2BDF">
              <w:rPr>
                <w:rFonts w:ascii="新細明體" w:hAnsi="新細明體" w:hint="eastAsia"/>
                <w:sz w:val="28"/>
                <w:szCs w:val="28"/>
              </w:rPr>
              <w:t>「</w:t>
            </w:r>
            <w:r w:rsidR="00FD04B6" w:rsidRPr="00AC2BDF">
              <w:rPr>
                <w:rFonts w:ascii="Times New Roman" w:eastAsia="標楷體" w:hAnsi="Times New Roman" w:hint="eastAsia"/>
                <w:sz w:val="28"/>
                <w:szCs w:val="28"/>
              </w:rPr>
              <w:t>施政評量指標資料庫使用人次</w:t>
            </w:r>
            <w:r w:rsidR="00FD04B6" w:rsidRPr="00AC2BDF">
              <w:rPr>
                <w:rFonts w:ascii="新細明體" w:hAnsi="新細明體" w:hint="eastAsia"/>
                <w:sz w:val="28"/>
                <w:szCs w:val="28"/>
              </w:rPr>
              <w:t>」</w:t>
            </w:r>
            <w:r w:rsidR="00FD04B6" w:rsidRPr="00AC2BDF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="00FD04B6" w:rsidRPr="00AC2BDF">
              <w:rPr>
                <w:rFonts w:ascii="新細明體" w:hAnsi="新細明體" w:hint="eastAsia"/>
                <w:sz w:val="28"/>
                <w:szCs w:val="28"/>
              </w:rPr>
              <w:t>「</w:t>
            </w:r>
            <w:r w:rsidR="00FD04B6" w:rsidRPr="00AC2BDF">
              <w:rPr>
                <w:rFonts w:ascii="Times New Roman" w:eastAsia="標楷體" w:hAnsi="Times New Roman" w:hint="eastAsia"/>
                <w:sz w:val="28"/>
                <w:szCs w:val="28"/>
              </w:rPr>
              <w:t>專案管理</w:t>
            </w:r>
            <w:r w:rsidR="00FD04B6" w:rsidRPr="00AC2BDF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模式建置數</w:t>
            </w:r>
            <w:r w:rsidR="00FD04B6" w:rsidRPr="00AC2BDF">
              <w:rPr>
                <w:rFonts w:ascii="新細明體" w:hAnsi="新細明體" w:hint="eastAsia"/>
                <w:sz w:val="28"/>
                <w:szCs w:val="28"/>
              </w:rPr>
              <w:t>」</w:t>
            </w:r>
            <w:r w:rsidR="00FD04B6" w:rsidRPr="00D6265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加強</w:t>
            </w:r>
            <w:r w:rsidR="00D62651" w:rsidRPr="00D6265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宣導，俾提高使用率</w:t>
            </w:r>
            <w:r w:rsidR="00D6265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及應用效能</w:t>
            </w:r>
            <w:r w:rsidR="00D62651" w:rsidRPr="00D6265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widowControl/>
              <w:spacing w:line="400" w:lineRule="exact"/>
              <w:ind w:leftChars="20" w:left="289" w:hangingChars="86" w:hanging="24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甲等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資管處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政府資訊服務改造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761FE0" w:rsidRDefault="00761FE0" w:rsidP="00761FE0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一、</w:t>
            </w:r>
            <w:r w:rsidR="009B7A83" w:rsidRPr="00761FE0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主辦</w:t>
            </w:r>
            <w:r w:rsidR="009B7A83" w:rsidRPr="00761FE0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2016 WIP</w:t>
            </w:r>
            <w:r w:rsidR="009B7A83" w:rsidRPr="00761FE0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年會，共有來</w:t>
            </w:r>
            <w:r w:rsid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自</w:t>
            </w:r>
            <w:r w:rsidR="009B7A83" w:rsidRPr="00761FE0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="009B7A83" w:rsidRPr="00761FE0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個國家</w:t>
            </w:r>
            <w:r w:rsidR="009B7A83" w:rsidRPr="00761FE0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17</w:t>
            </w:r>
            <w:r w:rsidR="009B7A83" w:rsidRPr="00761FE0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名專家學者共同參與，並於會中發表我國電子治理及電子化政府成果，提升我國際能見度。</w:t>
            </w:r>
          </w:p>
          <w:p w:rsidR="009B7A83" w:rsidRPr="00761FE0" w:rsidRDefault="00761FE0" w:rsidP="00843F73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二、</w:t>
            </w:r>
            <w:r w:rsidR="00843F73"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透過</w:t>
            </w:r>
            <w:r w:rsidR="00843F73" w:rsidRPr="00843F7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本計畫</w:t>
            </w:r>
            <w:r w:rsidR="00843F73"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之執行，帶動</w:t>
            </w:r>
            <w:r w:rsidR="00843F73" w:rsidRPr="00843F7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政府整體資訊服務</w:t>
            </w:r>
            <w:r w:rsidR="00843F73"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躍升，</w:t>
            </w:r>
            <w:r w:rsidR="00843F73" w:rsidRPr="00843F7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105</w:t>
            </w:r>
            <w:r w:rsidR="00843F73"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年電子化政府調查報告，臺灣電子化政府排名與英國並列全球第</w:t>
            </w:r>
            <w:r w:rsidR="00843F73"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="00843F73"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名，較</w:t>
            </w:r>
            <w:r w:rsidR="00843F73" w:rsidRPr="00843F7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104</w:t>
            </w:r>
            <w:r w:rsidR="00843F73"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年提升</w:t>
            </w:r>
            <w:r w:rsidR="00843F73"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="00843F73"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名，</w:t>
            </w:r>
            <w:r w:rsid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值得肯定</w:t>
            </w:r>
            <w:r w:rsidR="00843F73"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761FE0">
            <w:pPr>
              <w:pStyle w:val="a3"/>
              <w:widowControl/>
              <w:spacing w:line="400" w:lineRule="exact"/>
              <w:ind w:leftChars="-58" w:left="1" w:hangingChars="50" w:hanging="14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數位生活儀表板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843F73" w:rsidRDefault="00843F73" w:rsidP="00843F73">
            <w:pPr>
              <w:widowControl/>
              <w:spacing w:line="400" w:lineRule="exact"/>
              <w:ind w:leftChars="-11" w:left="537" w:hangingChars="201" w:hanging="563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一、</w:t>
            </w:r>
            <w:r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本計畫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年度</w:t>
            </w:r>
            <w:r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完成『行動應用條碼繳費服務』，提升為民服務品質，</w:t>
            </w:r>
            <w:r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75%</w:t>
            </w:r>
            <w:r w:rsidR="0017504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以上民眾感到滿意，落實</w:t>
            </w:r>
            <w:r w:rsidRPr="00843F7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業務創新、改良、簡化，提高民眾對政府施政滿意程度。</w:t>
            </w:r>
          </w:p>
          <w:p w:rsidR="009B7A83" w:rsidRPr="00AC2BDF" w:rsidRDefault="00843F73" w:rsidP="00175048">
            <w:pPr>
              <w:widowControl/>
              <w:spacing w:line="400" w:lineRule="exact"/>
              <w:ind w:leftChars="-11" w:left="537" w:hangingChars="201" w:hanging="563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二、</w:t>
            </w:r>
            <w:r w:rsidR="00BD3FBD">
              <w:rPr>
                <w:rFonts w:ascii="標楷體" w:eastAsia="標楷體" w:hAnsi="標楷體"/>
                <w:sz w:val="28"/>
                <w:szCs w:val="28"/>
              </w:rPr>
              <w:t>本計畫因依契約規定扣減費用及採購標餘款原因影響經費支應</w:t>
            </w:r>
            <w:r w:rsidR="00BD3FB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爾後請</w:t>
            </w:r>
            <w:r w:rsidRPr="006F555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經費控管問題檢討改進後續精進作法，</w:t>
            </w:r>
            <w:r w:rsidRPr="000934F6">
              <w:rPr>
                <w:rFonts w:ascii="Times New Roman" w:eastAsia="標楷體" w:hAnsi="Times New Roman"/>
                <w:kern w:val="0"/>
                <w:sz w:val="28"/>
                <w:szCs w:val="28"/>
              </w:rPr>
              <w:t>以提升計畫執行成效。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widowControl/>
              <w:spacing w:line="400" w:lineRule="exact"/>
              <w:ind w:leftChars="-11" w:left="302" w:hangingChars="117" w:hanging="328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數位應用調查與研究計畫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39" w:rsidRPr="00FA63D2" w:rsidRDefault="001C4639" w:rsidP="00FA63D2">
            <w:pPr>
              <w:widowControl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</w:t>
            </w:r>
            <w:r w:rsidR="00FA63D2" w:rsidRPr="00FA63D2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本計畫於105年度完成數位機會調查報告，範圍涵蓋「個人/家戶」、「持有手機民眾」、「身心障礙者於公務機關資訊應用概況」3項，以瞭解我國不同群體數位發展趨勢，掌握數位機會長期發展動態，提供國際比較，作為各部會及地方政府政策研訂參考</w:t>
            </w:r>
            <w:r w:rsid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B7A83" w:rsidRPr="00DA6138" w:rsidRDefault="001C4639" w:rsidP="00BD3FBD">
            <w:pPr>
              <w:widowControl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</w:t>
            </w:r>
            <w:r w:rsidR="00DA6138"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105年度完成「身心障礙者於公務機關資訊應用概況調查」報告，已納入我國身心障礙者權利公約(CRPD)國家報告具體作為項目中，其結果也提供本處訂定「政府機關公務資訊系統無障礙設計指引」，有助改善政府資訊系統邁向無障</w:t>
            </w:r>
            <w:r w:rsidR="00DA6138"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lastRenderedPageBreak/>
              <w:t xml:space="preserve">礙環境，增進身心障礙者同仁工作效率與便利性。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D62651">
            <w:pPr>
              <w:pStyle w:val="a3"/>
              <w:widowControl/>
              <w:spacing w:line="400" w:lineRule="exact"/>
              <w:ind w:leftChars="-58" w:left="1" w:hangingChars="50" w:hanging="14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A613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lastRenderedPageBreak/>
              <w:t>優等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智慧網路辦公室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DA6138" w:rsidRDefault="001C4639" w:rsidP="001C4639">
            <w:pPr>
              <w:widowControl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一、本計畫完成『即時個人公務訊息整合介接介面』標準制定與開發，單一化公務訊息接收管道，增進訊息溝通效率，有助業務創新改良、流程簡化，並提升政府施政效能</w:t>
            </w:r>
            <w:r w:rsidR="009B7A83"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B7A83" w:rsidRPr="00DA6138" w:rsidRDefault="001C4639" w:rsidP="00BD3FBD">
            <w:pPr>
              <w:widowControl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</w:t>
            </w:r>
            <w:r w:rsidR="00096274" w:rsidRPr="00DA613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本計畫「智慧網路辦公室服務使用機關累計比例」</w:t>
            </w:r>
            <w:r w:rsidR="00096274"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年度實績未達預定目標，主要係</w:t>
            </w:r>
            <w:r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近年來規劃經費均無法足額編列、地方機關有服務客製化需求，導致平臺共用效益下降、降低機關導入使用意願</w:t>
            </w:r>
            <w:r w:rsidR="00E51B14"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等因素造成，</w:t>
            </w:r>
            <w:r w:rsidR="00096274"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建議</w:t>
            </w:r>
            <w:r w:rsidR="00E51B14" w:rsidRPr="00DA613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規劃研議調整做法，以提升政府為民服務效率並撙節政府支出，達效益最大化。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widowControl/>
              <w:spacing w:line="400" w:lineRule="exact"/>
              <w:ind w:left="297" w:hangingChars="106" w:hanging="297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最後一鄰服務遞送整合規劃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096274" w:rsidP="00096274">
            <w:pPr>
              <w:pStyle w:val="Web"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一、</w:t>
            </w:r>
            <w:r w:rsidR="00D6265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本計畫</w:t>
            </w:r>
            <w:r w:rsidR="009B7A83" w:rsidRPr="00AC2BD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藉由縣市政府分享社福電子化服務推動經驗</w:t>
            </w:r>
            <w:r w:rsidR="009B7A83" w:rsidRPr="00AC2BD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及</w:t>
            </w:r>
            <w:r w:rsidR="009B7A83" w:rsidRPr="00AC2BD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查報類行動服務成果觀摩會宣導相關成功案例及經驗分享，並跨部會積極推動協調整合，計畫效益顯著，進一步達到更多機關參與擴散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，值得肯定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B7A83" w:rsidRPr="007C585A" w:rsidRDefault="00096274" w:rsidP="007C585A">
            <w:pPr>
              <w:pStyle w:val="Web"/>
              <w:spacing w:line="400" w:lineRule="exact"/>
              <w:ind w:left="538" w:hangingChars="192" w:hanging="538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C58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二、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針對執行服務人員調查，有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80.9%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對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</w:t>
            </w:r>
            <w:r w:rsid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化服務宅配到家計畫感到非常滿意或滿意，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服務滿意度</w:t>
            </w:r>
            <w:r w:rsid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超</w:t>
            </w:r>
            <w:r w:rsidR="007C58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越原訂目標</w:t>
            </w:r>
            <w:r w:rsidR="007C58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70%</w:t>
            </w:r>
            <w:r w:rsidR="007C58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  <w:r w:rsidR="007C58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；此外，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對行動資訊服務模式感到滿意或非常滿意</w:t>
            </w:r>
            <w:r w:rsidR="007C58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之民眾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達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78.32%</w:t>
            </w:r>
            <w:r w:rsid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</w:t>
            </w:r>
            <w:r w:rsidR="00BD3FB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亦</w:t>
            </w:r>
            <w:r w:rsid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超</w:t>
            </w:r>
            <w:r w:rsidR="007C58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越原訂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目標</w:t>
            </w:r>
            <w:r w:rsidR="007C58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78%</w:t>
            </w:r>
            <w:r w:rsid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="007C585A" w:rsidRPr="007C5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  <w:r w:rsidR="007C58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建議持續精進電子化服務，</w:t>
            </w:r>
            <w:r w:rsidR="00DD566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俾</w:t>
            </w:r>
            <w:r w:rsidR="007C585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提升服務效能。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096274">
            <w:pPr>
              <w:pStyle w:val="Web"/>
              <w:spacing w:line="400" w:lineRule="exact"/>
              <w:ind w:leftChars="-43" w:left="1" w:hangingChars="37" w:hanging="10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優等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電子化政府基礎建設雲端服務發展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DD5661" w:rsidRDefault="00096274" w:rsidP="00C0139C">
            <w:pPr>
              <w:pStyle w:val="Web"/>
              <w:spacing w:line="400" w:lineRule="exact"/>
              <w:ind w:left="538" w:hangingChars="192" w:hanging="538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D566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一、</w:t>
            </w:r>
            <w:r w:rsidR="00DD5661" w:rsidRPr="00DD56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完成行政院及所屬委員會雲端資料中心建置內部私有雲端服務，擴充雲端資料中心資源，並協助各委員會運用雲端運</w:t>
            </w:r>
            <w:r w:rsidR="00DD5661" w:rsidRPr="00DD56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算技術進行資訊系統移轉，共有</w:t>
            </w:r>
            <w:r w:rsidR="00DD5661" w:rsidRPr="00DD56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</w:t>
            </w:r>
            <w:r w:rsidR="00DD5661" w:rsidRPr="00DD56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個機關逾</w:t>
            </w:r>
            <w:r w:rsidR="00DD5661" w:rsidRPr="00DD56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80</w:t>
            </w:r>
            <w:r w:rsidR="00DD5661" w:rsidRPr="00DD566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項資訊系統進駐。</w:t>
            </w:r>
          </w:p>
          <w:p w:rsidR="009B7A83" w:rsidRPr="00AC2BDF" w:rsidRDefault="00096274" w:rsidP="00C0139C">
            <w:pPr>
              <w:pStyle w:val="Web"/>
              <w:spacing w:line="400" w:lineRule="exact"/>
              <w:ind w:left="538" w:hangingChars="192" w:hanging="538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二、</w:t>
            </w:r>
            <w:r w:rsidR="00C0139C" w:rsidRPr="00C0139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推動政府公開金鑰基礎建設，並取得國際</w:t>
            </w:r>
            <w:r w:rsidR="00C0139C" w:rsidRPr="00C0139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WebTrust</w:t>
            </w:r>
            <w:r w:rsidR="00C0139C" w:rsidRPr="00C0139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認證標章，提供安全及可信賴憑證作業環境，加速政府機關發展</w:t>
            </w:r>
            <w:r w:rsidR="00C0139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網路便民服務</w:t>
            </w:r>
            <w:r w:rsidR="00C0139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；</w:t>
            </w:r>
            <w:r w:rsidR="00C0139C" w:rsidRPr="00C0139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提供政府入口網彙整政府資訊，提升</w:t>
            </w:r>
            <w:r w:rsidR="00FA63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政府施政透明度，建立公民參與政策討論機制，達成公平政策參與目標</w:t>
            </w:r>
            <w:r w:rsidR="00FA63D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，值得肯定。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widowControl/>
              <w:spacing w:line="400" w:lineRule="exact"/>
              <w:ind w:left="297" w:hangingChars="106" w:hanging="29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優等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法協</w:t>
            </w:r>
          </w:p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中心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協調商會建言、推動法規國際調和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096274" w:rsidRDefault="00096274" w:rsidP="00096274">
            <w:pPr>
              <w:widowControl/>
              <w:spacing w:line="400" w:lineRule="exact"/>
              <w:ind w:left="398" w:hangingChars="142" w:hanging="398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一、</w:t>
            </w:r>
            <w:r w:rsidR="00D6265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本計畫</w:t>
            </w:r>
            <w:r w:rsidR="009B7A83" w:rsidRPr="0009627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要求各機關研擬</w:t>
            </w:r>
            <w:r w:rsidR="009B7A83" w:rsidRPr="0009627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法令</w:t>
            </w:r>
            <w:r w:rsidR="009B7A83" w:rsidRPr="0009627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草案公告週知期間，由現行之</w:t>
            </w:r>
            <w:r w:rsidR="009B7A83" w:rsidRPr="0009627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14</w:t>
            </w:r>
            <w:r w:rsidR="009B7A83" w:rsidRPr="0009627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日延長為</w:t>
            </w:r>
            <w:r w:rsidR="009B7A83" w:rsidRPr="0009627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60</w:t>
            </w:r>
            <w:r w:rsidR="009B7A83" w:rsidRPr="0009627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日</w:t>
            </w:r>
            <w:r w:rsidR="009B7A83" w:rsidRPr="0009627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，並獲</w:t>
            </w:r>
            <w:r w:rsidR="009B7A83" w:rsidRPr="0009627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美國商會</w:t>
            </w:r>
            <w:r w:rsidR="009B7A83" w:rsidRPr="0009627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105</w:t>
            </w:r>
            <w:r w:rsidR="009B7A83" w:rsidRPr="0009627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="009B7A83" w:rsidRPr="0009627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 Topics </w:t>
            </w:r>
            <w:r w:rsidR="009B7A83" w:rsidRPr="0009627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雜誌肯定。</w:t>
            </w:r>
          </w:p>
          <w:p w:rsidR="009B7A83" w:rsidRPr="00096274" w:rsidRDefault="00096274" w:rsidP="00FA63D2">
            <w:pPr>
              <w:widowControl/>
              <w:spacing w:line="400" w:lineRule="exact"/>
              <w:ind w:left="398" w:hangingChars="142" w:hanging="398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二、</w:t>
            </w:r>
            <w:r w:rsidR="00FA63D2" w:rsidRPr="00FA63D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放寬日本人免簽入境我國之護照須具一定期間效期規定限制，並在確認食品分廠分照之務實作法等議題具重要進展。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F325AD">
            <w:pPr>
              <w:pStyle w:val="a3"/>
              <w:widowControl/>
              <w:spacing w:line="400" w:lineRule="exact"/>
              <w:ind w:leftChars="-58" w:left="1" w:hangingChars="50" w:hanging="14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推動法制革新、倡議經商環境改革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274" w:rsidRDefault="00096274" w:rsidP="00D62651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一、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105</w:t>
            </w:r>
            <w:r w:rsidR="009B7A83" w:rsidRPr="00AC2BD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="009B7A83" w:rsidRPr="00AC2BD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月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26</w:t>
            </w:r>
            <w:r w:rsidR="009B7A83" w:rsidRPr="00AC2BD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發布《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2017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經商環境報告》，我國經商便利度</w:t>
            </w:r>
            <w:r w:rsidR="009B7A83" w:rsidRPr="00AC2BD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之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「申請建築許可」、「執行契約」、「財產登記」、「保護少數股東」、「繳納稅款」等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項指標，創我國歷年最佳全球排名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B7A83" w:rsidRPr="00AC2BDF" w:rsidRDefault="00096274" w:rsidP="005E6A27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二、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105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年度因擬辦理之委託研究案未及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月底簽約公告，導致執行期程往後順延，影響經費支用</w:t>
            </w:r>
            <w:r w:rsidR="005E6A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及整體計畫執行</w:t>
            </w:r>
            <w:r w:rsidR="0078234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</w:t>
            </w:r>
            <w:r w:rsidR="00782344">
              <w:rPr>
                <w:rFonts w:ascii="標楷體" w:eastAsia="標楷體" w:hAnsi="標楷體" w:hint="eastAsia"/>
                <w:sz w:val="28"/>
                <w:szCs w:val="28"/>
              </w:rPr>
              <w:t>後續</w:t>
            </w:r>
            <w:r w:rsidR="0078234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請確實掌握執行進度，俾落實計畫管考</w:t>
            </w:r>
            <w:r w:rsidR="009B7A83" w:rsidRPr="00AC2BD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widowControl/>
              <w:spacing w:line="400" w:lineRule="exact"/>
              <w:ind w:left="297" w:hangingChars="106" w:hanging="297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乙等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辦理本會法制作業、推動法規影響評估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F6" w:rsidRPr="005E6A27" w:rsidRDefault="005E6A27" w:rsidP="005E6A27">
            <w:pPr>
              <w:widowControl/>
              <w:spacing w:line="400" w:lineRule="exact"/>
              <w:ind w:left="538" w:hangingChars="192" w:hanging="538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一、</w:t>
            </w:r>
            <w:r w:rsidR="00BD3FB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協助</w:t>
            </w:r>
            <w:r w:rsidRPr="005E6A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本會各單位制</w:t>
            </w:r>
            <w:r w:rsidRPr="005E6A2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5E6A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訂</w:t>
            </w:r>
            <w:r w:rsidRPr="005E6A2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5E6A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定、修正主管法規</w:t>
            </w:r>
            <w:r w:rsidR="00BD3FB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及</w:t>
            </w:r>
            <w:r w:rsidRPr="005E6A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會內各單位業務涉及法制意見，扮演專業法制幕僚，提供法規疑義之研議闡釋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  <w:p w:rsidR="009B7A83" w:rsidRPr="00A74DF6" w:rsidRDefault="00A74DF6" w:rsidP="005E6A27">
            <w:pPr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9B7A83" w:rsidRPr="00A74DF6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9B7A83" w:rsidRPr="00A74DF6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A74DF6">
              <w:rPr>
                <w:rFonts w:ascii="標楷體" w:eastAsia="標楷體" w:hAnsi="標楷體" w:hint="eastAsia"/>
                <w:sz w:val="28"/>
                <w:szCs w:val="28"/>
              </w:rPr>
              <w:t>預算執行率86</w:t>
            </w:r>
            <w:r w:rsidRPr="00A74DF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A74DF6">
              <w:rPr>
                <w:rFonts w:ascii="標楷體" w:eastAsia="標楷體" w:hAnsi="標楷體" w:hint="eastAsia"/>
                <w:sz w:val="28"/>
                <w:szCs w:val="28"/>
              </w:rPr>
              <w:t>5%，</w:t>
            </w:r>
            <w:r w:rsidR="009B7A83" w:rsidRPr="00A74DF6">
              <w:rPr>
                <w:rFonts w:ascii="標楷體" w:eastAsia="標楷體" w:hAnsi="標楷體"/>
                <w:sz w:val="28"/>
                <w:szCs w:val="28"/>
              </w:rPr>
              <w:t>部分費用未及請款致</w:t>
            </w:r>
            <w:r w:rsidR="009B7A83" w:rsidRPr="00A74DF6">
              <w:rPr>
                <w:rFonts w:ascii="標楷體" w:eastAsia="標楷體" w:hAnsi="標楷體" w:hint="eastAsia"/>
                <w:sz w:val="28"/>
                <w:szCs w:val="28"/>
              </w:rPr>
              <w:t>影響整體</w:t>
            </w:r>
            <w:r w:rsidR="009B7A83" w:rsidRPr="00A74DF6">
              <w:rPr>
                <w:rFonts w:ascii="標楷體" w:eastAsia="標楷體" w:hAnsi="標楷體"/>
                <w:sz w:val="28"/>
                <w:szCs w:val="28"/>
              </w:rPr>
              <w:t>預算執行</w:t>
            </w:r>
            <w:r w:rsidRPr="00A74DF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74DF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請就經費控管問題檢討改進後續精進作法，</w:t>
            </w:r>
            <w:r w:rsidRPr="00A74DF6">
              <w:rPr>
                <w:rFonts w:ascii="Times New Roman" w:eastAsia="標楷體" w:hAnsi="Times New Roman"/>
                <w:kern w:val="0"/>
                <w:sz w:val="28"/>
                <w:szCs w:val="28"/>
              </w:rPr>
              <w:t>以提升計畫執行成效</w:t>
            </w:r>
            <w:r w:rsidRPr="00A74DF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F325AD">
            <w:pPr>
              <w:pStyle w:val="a3"/>
              <w:spacing w:line="400" w:lineRule="exact"/>
              <w:ind w:leftChars="-106" w:left="1" w:hangingChars="91" w:hanging="255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乙等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檔管局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深化國家記憶第1期計畫(105至108年)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780F88" w:rsidP="00780F88">
            <w:pPr>
              <w:pStyle w:val="Web"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一、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精進多媒體檔案轉製及數位修護作業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達成簡化業務流程及降低作業成本之效益，為檔案管理機關中首次推動此項業務者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B7A83" w:rsidRPr="00AC2BDF">
              <w:rPr>
                <w:rFonts w:ascii="標楷體" w:eastAsia="標楷體" w:hAnsi="標楷體"/>
                <w:sz w:val="28"/>
                <w:szCs w:val="28"/>
              </w:rPr>
              <w:t>創新建構更便捷之國家檔案應用流程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B7A83" w:rsidRPr="00AC2BDF" w:rsidRDefault="00780F88" w:rsidP="00780F88">
            <w:pPr>
              <w:pStyle w:val="Web"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6A61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本計畫</w:t>
            </w:r>
            <w:r w:rsidRPr="008C1D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數次</w:t>
            </w:r>
            <w:r w:rsidRPr="008C1D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跨府院折衝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，終完成</w:t>
            </w:r>
            <w:r w:rsidRPr="008C1DC4">
              <w:rPr>
                <w:rFonts w:ascii="Times New Roman" w:eastAsia="標楷體" w:hAnsi="Times New Roman" w:cs="Times New Roman"/>
                <w:sz w:val="28"/>
                <w:szCs w:val="28"/>
              </w:rPr>
              <w:t>「總統府全部已屆移轉期限之檔案審選」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，艱鉅之珍貴檔案鑑選與移轉工作，利於保存國家發展重要見證，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跨部會計畫規劃周詳、積極推動協調整合，計畫效益顯著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pStyle w:val="Web"/>
              <w:spacing w:line="400" w:lineRule="exact"/>
              <w:ind w:left="297" w:hangingChars="106" w:hanging="29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優等</w:t>
            </w:r>
          </w:p>
        </w:tc>
      </w:tr>
      <w:tr w:rsidR="009B7A83" w:rsidRPr="00AC2BDF" w:rsidTr="00BD3FBD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AC2BD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9B7A83" w:rsidP="00AC2BD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C2BDF">
              <w:rPr>
                <w:rFonts w:ascii="標楷體" w:eastAsia="標楷體" w:hAnsi="標楷體" w:cs="Arial" w:hint="eastAsia"/>
                <w:sz w:val="28"/>
                <w:szCs w:val="28"/>
              </w:rPr>
              <w:t>文書檔案資訊網路合一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83" w:rsidRPr="00AC2BDF" w:rsidRDefault="006A61C2" w:rsidP="006A61C2">
            <w:pPr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一、</w:t>
            </w:r>
            <w:r w:rsidR="009B7A83" w:rsidRPr="00AC2BD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完成文書檔案資訊業務帳號清查作業及資訊系統資安防護基準，通過ISO27001、20000及22301國際標準驗證</w:t>
            </w:r>
            <w:r w:rsidR="009B7A83" w:rsidRPr="00AC2B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；維運文書編輯網路整合及電子公文交換系統；有效行銷宣傳我國電子文書檔案服務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B7A83" w:rsidRPr="00AC2BDF" w:rsidRDefault="006A61C2" w:rsidP="006A61C2">
            <w:pPr>
              <w:spacing w:line="400" w:lineRule="exact"/>
              <w:ind w:left="538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二、此外，本計畫</w:t>
            </w:r>
            <w:r w:rsidRPr="008C1DC4">
              <w:rPr>
                <w:rFonts w:ascii="Times New Roman" w:eastAsia="標楷體" w:hAnsi="Times New Roman"/>
                <w:sz w:val="28"/>
                <w:szCs w:val="28"/>
              </w:rPr>
              <w:t>「維運公文電子交換處理系統」獲國家安全局函頒</w:t>
            </w:r>
            <w:r w:rsidRPr="008C1DC4">
              <w:rPr>
                <w:rFonts w:ascii="Times New Roman" w:eastAsia="標楷體" w:hAnsi="Times New Roman"/>
                <w:sz w:val="28"/>
                <w:szCs w:val="28"/>
              </w:rPr>
              <w:t>105</w:t>
            </w:r>
            <w:r w:rsidRPr="008C1DC4">
              <w:rPr>
                <w:rFonts w:ascii="Times New Roman" w:eastAsia="標楷體" w:hAnsi="Times New Roman"/>
                <w:sz w:val="28"/>
                <w:szCs w:val="28"/>
              </w:rPr>
              <w:t>年度政府機關密碼作業績效團體獎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8C1DC4">
              <w:rPr>
                <w:rFonts w:ascii="Times New Roman" w:eastAsia="標楷體" w:hAnsi="Times New Roman"/>
                <w:sz w:val="28"/>
                <w:szCs w:val="28"/>
              </w:rPr>
              <w:t>獎金</w:t>
            </w:r>
            <w:r w:rsidRPr="008C1DC4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8C1DC4">
              <w:rPr>
                <w:rFonts w:ascii="Times New Roman" w:eastAsia="標楷體" w:hAnsi="Times New Roman"/>
                <w:sz w:val="28"/>
                <w:szCs w:val="28"/>
              </w:rPr>
              <w:t>萬元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，值得肯定</w:t>
            </w:r>
            <w:r w:rsidR="009B7A83" w:rsidRPr="00AC2B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83" w:rsidRPr="00AC2BDF" w:rsidRDefault="009B7A83" w:rsidP="00AC2BDF">
            <w:pPr>
              <w:spacing w:line="400" w:lineRule="exact"/>
              <w:ind w:left="297" w:hangingChars="106" w:hanging="29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C2BD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優等</w:t>
            </w:r>
          </w:p>
        </w:tc>
      </w:tr>
    </w:tbl>
    <w:p w:rsidR="00CE020B" w:rsidRPr="00AC2BDF" w:rsidRDefault="00CE020B" w:rsidP="00AC2BD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E020B" w:rsidRPr="00AC2BDF" w:rsidSect="003A2AF9">
      <w:footerReference w:type="default" r:id="rId8"/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F3" w:rsidRDefault="004D06F3" w:rsidP="0071328B">
      <w:r>
        <w:separator/>
      </w:r>
    </w:p>
  </w:endnote>
  <w:endnote w:type="continuationSeparator" w:id="0">
    <w:p w:rsidR="004D06F3" w:rsidRDefault="004D06F3" w:rsidP="0071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780810"/>
      <w:docPartObj>
        <w:docPartGallery w:val="Page Numbers (Bottom of Page)"/>
        <w:docPartUnique/>
      </w:docPartObj>
    </w:sdtPr>
    <w:sdtEndPr/>
    <w:sdtContent>
      <w:p w:rsidR="00E008FB" w:rsidRDefault="00E008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13E" w:rsidRPr="0084613E">
          <w:rPr>
            <w:noProof/>
            <w:lang w:val="zh-TW"/>
          </w:rPr>
          <w:t>1</w:t>
        </w:r>
        <w:r>
          <w:fldChar w:fldCharType="end"/>
        </w:r>
      </w:p>
    </w:sdtContent>
  </w:sdt>
  <w:p w:rsidR="00E008FB" w:rsidRDefault="00E008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F3" w:rsidRDefault="004D06F3" w:rsidP="0071328B">
      <w:r>
        <w:separator/>
      </w:r>
    </w:p>
  </w:footnote>
  <w:footnote w:type="continuationSeparator" w:id="0">
    <w:p w:rsidR="004D06F3" w:rsidRDefault="004D06F3" w:rsidP="0071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85E"/>
    <w:multiLevelType w:val="hybridMultilevel"/>
    <w:tmpl w:val="8192357A"/>
    <w:lvl w:ilvl="0" w:tplc="8C3A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92997"/>
    <w:multiLevelType w:val="hybridMultilevel"/>
    <w:tmpl w:val="49F4A5E6"/>
    <w:lvl w:ilvl="0" w:tplc="FB06A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A06DE"/>
    <w:multiLevelType w:val="hybridMultilevel"/>
    <w:tmpl w:val="CCCC4F32"/>
    <w:lvl w:ilvl="0" w:tplc="671E5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6C08DF"/>
    <w:multiLevelType w:val="hybridMultilevel"/>
    <w:tmpl w:val="538CBD5E"/>
    <w:lvl w:ilvl="0" w:tplc="8C3A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BF7040"/>
    <w:multiLevelType w:val="hybridMultilevel"/>
    <w:tmpl w:val="C0F4D3F2"/>
    <w:lvl w:ilvl="0" w:tplc="671E5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044A9B"/>
    <w:multiLevelType w:val="hybridMultilevel"/>
    <w:tmpl w:val="57ACF47A"/>
    <w:lvl w:ilvl="0" w:tplc="8C3A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56BE4"/>
    <w:multiLevelType w:val="hybridMultilevel"/>
    <w:tmpl w:val="24925814"/>
    <w:lvl w:ilvl="0" w:tplc="8C3A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471636"/>
    <w:multiLevelType w:val="hybridMultilevel"/>
    <w:tmpl w:val="9CDC20E8"/>
    <w:lvl w:ilvl="0" w:tplc="8C3A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0608F8"/>
    <w:multiLevelType w:val="hybridMultilevel"/>
    <w:tmpl w:val="BF1650EA"/>
    <w:lvl w:ilvl="0" w:tplc="7112593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3638D0"/>
    <w:multiLevelType w:val="hybridMultilevel"/>
    <w:tmpl w:val="2C42617A"/>
    <w:lvl w:ilvl="0" w:tplc="2D4418A8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8959C4"/>
    <w:multiLevelType w:val="hybridMultilevel"/>
    <w:tmpl w:val="DBEC72F8"/>
    <w:lvl w:ilvl="0" w:tplc="AD30A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2F3288"/>
    <w:multiLevelType w:val="hybridMultilevel"/>
    <w:tmpl w:val="499AF4D6"/>
    <w:lvl w:ilvl="0" w:tplc="9F7028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185204"/>
    <w:multiLevelType w:val="hybridMultilevel"/>
    <w:tmpl w:val="B9CEBB5C"/>
    <w:lvl w:ilvl="0" w:tplc="8C3A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EB6A98"/>
    <w:multiLevelType w:val="hybridMultilevel"/>
    <w:tmpl w:val="2814F26E"/>
    <w:lvl w:ilvl="0" w:tplc="78AA8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981E8E"/>
    <w:multiLevelType w:val="hybridMultilevel"/>
    <w:tmpl w:val="D15AFDAE"/>
    <w:lvl w:ilvl="0" w:tplc="A554F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FF3632"/>
    <w:multiLevelType w:val="hybridMultilevel"/>
    <w:tmpl w:val="14344C1A"/>
    <w:lvl w:ilvl="0" w:tplc="5E16C842">
      <w:start w:val="1"/>
      <w:numFmt w:val="decimal"/>
      <w:lvlText w:val="%1."/>
      <w:lvlJc w:val="left"/>
      <w:pPr>
        <w:tabs>
          <w:tab w:val="num" w:pos="1720"/>
        </w:tabs>
        <w:ind w:left="1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0"/>
        </w:tabs>
        <w:ind w:left="5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80"/>
        </w:tabs>
        <w:ind w:left="5680" w:hanging="480"/>
      </w:pPr>
      <w:rPr>
        <w:rFonts w:cs="Times New Roman"/>
      </w:rPr>
    </w:lvl>
  </w:abstractNum>
  <w:abstractNum w:abstractNumId="16" w15:restartNumberingAfterBreak="0">
    <w:nsid w:val="47512C08"/>
    <w:multiLevelType w:val="hybridMultilevel"/>
    <w:tmpl w:val="128CFACA"/>
    <w:lvl w:ilvl="0" w:tplc="07CA152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B15FF7"/>
    <w:multiLevelType w:val="hybridMultilevel"/>
    <w:tmpl w:val="1A2C6E64"/>
    <w:lvl w:ilvl="0" w:tplc="EA72B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B64D69"/>
    <w:multiLevelType w:val="hybridMultilevel"/>
    <w:tmpl w:val="9FEE08B2"/>
    <w:lvl w:ilvl="0" w:tplc="8C3A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639E2"/>
    <w:multiLevelType w:val="hybridMultilevel"/>
    <w:tmpl w:val="64C8C74A"/>
    <w:lvl w:ilvl="0" w:tplc="A5B00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2B4FF6"/>
    <w:multiLevelType w:val="hybridMultilevel"/>
    <w:tmpl w:val="8192357A"/>
    <w:lvl w:ilvl="0" w:tplc="8C3A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9"/>
  </w:num>
  <w:num w:numId="5">
    <w:abstractNumId w:val="0"/>
  </w:num>
  <w:num w:numId="6">
    <w:abstractNumId w:val="12"/>
  </w:num>
  <w:num w:numId="7">
    <w:abstractNumId w:val="20"/>
  </w:num>
  <w:num w:numId="8">
    <w:abstractNumId w:val="18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17"/>
  </w:num>
  <w:num w:numId="17">
    <w:abstractNumId w:val="16"/>
  </w:num>
  <w:num w:numId="18">
    <w:abstractNumId w:val="11"/>
  </w:num>
  <w:num w:numId="19">
    <w:abstractNumId w:val="10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58"/>
    <w:rsid w:val="000346FA"/>
    <w:rsid w:val="00071B46"/>
    <w:rsid w:val="00076EEE"/>
    <w:rsid w:val="00096274"/>
    <w:rsid w:val="000A31B9"/>
    <w:rsid w:val="000A4B39"/>
    <w:rsid w:val="000F1499"/>
    <w:rsid w:val="0010718D"/>
    <w:rsid w:val="00130FA0"/>
    <w:rsid w:val="00141D37"/>
    <w:rsid w:val="00142951"/>
    <w:rsid w:val="00175048"/>
    <w:rsid w:val="001C4639"/>
    <w:rsid w:val="001C7502"/>
    <w:rsid w:val="0023235D"/>
    <w:rsid w:val="00252D13"/>
    <w:rsid w:val="002553B9"/>
    <w:rsid w:val="002638BB"/>
    <w:rsid w:val="002940D5"/>
    <w:rsid w:val="002B7CF6"/>
    <w:rsid w:val="002D668A"/>
    <w:rsid w:val="002E4CB1"/>
    <w:rsid w:val="003118A9"/>
    <w:rsid w:val="003367BE"/>
    <w:rsid w:val="003626A1"/>
    <w:rsid w:val="00392679"/>
    <w:rsid w:val="00395E3C"/>
    <w:rsid w:val="003A2AF9"/>
    <w:rsid w:val="00401D8A"/>
    <w:rsid w:val="00422FD8"/>
    <w:rsid w:val="004402A2"/>
    <w:rsid w:val="0046364A"/>
    <w:rsid w:val="004805B7"/>
    <w:rsid w:val="004835BD"/>
    <w:rsid w:val="004B7A35"/>
    <w:rsid w:val="004D06F3"/>
    <w:rsid w:val="004E2715"/>
    <w:rsid w:val="004E7298"/>
    <w:rsid w:val="004F5FD7"/>
    <w:rsid w:val="005365A0"/>
    <w:rsid w:val="00541AB3"/>
    <w:rsid w:val="00557904"/>
    <w:rsid w:val="00580398"/>
    <w:rsid w:val="005843B8"/>
    <w:rsid w:val="00595034"/>
    <w:rsid w:val="005E6A27"/>
    <w:rsid w:val="005F547C"/>
    <w:rsid w:val="005F5A7A"/>
    <w:rsid w:val="00605AFA"/>
    <w:rsid w:val="00610069"/>
    <w:rsid w:val="00625EC1"/>
    <w:rsid w:val="00634B44"/>
    <w:rsid w:val="00680650"/>
    <w:rsid w:val="0068146C"/>
    <w:rsid w:val="006A61C2"/>
    <w:rsid w:val="006E561A"/>
    <w:rsid w:val="006E6D26"/>
    <w:rsid w:val="0071328B"/>
    <w:rsid w:val="007149D0"/>
    <w:rsid w:val="00726D0F"/>
    <w:rsid w:val="007272EB"/>
    <w:rsid w:val="00761FE0"/>
    <w:rsid w:val="00780F88"/>
    <w:rsid w:val="00782344"/>
    <w:rsid w:val="007C4E7E"/>
    <w:rsid w:val="007C585A"/>
    <w:rsid w:val="007D3FCE"/>
    <w:rsid w:val="007F68C0"/>
    <w:rsid w:val="00842602"/>
    <w:rsid w:val="00843F73"/>
    <w:rsid w:val="0084613E"/>
    <w:rsid w:val="00855BB8"/>
    <w:rsid w:val="0090142C"/>
    <w:rsid w:val="009230E5"/>
    <w:rsid w:val="00927596"/>
    <w:rsid w:val="00986DF1"/>
    <w:rsid w:val="009B7A83"/>
    <w:rsid w:val="009C5796"/>
    <w:rsid w:val="009D7D52"/>
    <w:rsid w:val="009F5E15"/>
    <w:rsid w:val="00A74DF6"/>
    <w:rsid w:val="00AA4FE2"/>
    <w:rsid w:val="00AB73A7"/>
    <w:rsid w:val="00AC2BDF"/>
    <w:rsid w:val="00B6035F"/>
    <w:rsid w:val="00B82596"/>
    <w:rsid w:val="00BC3AC4"/>
    <w:rsid w:val="00BD3FBD"/>
    <w:rsid w:val="00BE03E2"/>
    <w:rsid w:val="00C0139C"/>
    <w:rsid w:val="00C02525"/>
    <w:rsid w:val="00C8430B"/>
    <w:rsid w:val="00CD21C8"/>
    <w:rsid w:val="00CE020B"/>
    <w:rsid w:val="00CE6040"/>
    <w:rsid w:val="00CF4579"/>
    <w:rsid w:val="00D16D71"/>
    <w:rsid w:val="00D41091"/>
    <w:rsid w:val="00D47EB6"/>
    <w:rsid w:val="00D5234E"/>
    <w:rsid w:val="00D605E8"/>
    <w:rsid w:val="00D62651"/>
    <w:rsid w:val="00D64D49"/>
    <w:rsid w:val="00DA08EA"/>
    <w:rsid w:val="00DA195B"/>
    <w:rsid w:val="00DA6138"/>
    <w:rsid w:val="00DD4F7B"/>
    <w:rsid w:val="00DD5661"/>
    <w:rsid w:val="00DE0832"/>
    <w:rsid w:val="00DE4C70"/>
    <w:rsid w:val="00DF38C0"/>
    <w:rsid w:val="00E008FB"/>
    <w:rsid w:val="00E30092"/>
    <w:rsid w:val="00E3779E"/>
    <w:rsid w:val="00E51B14"/>
    <w:rsid w:val="00E572B4"/>
    <w:rsid w:val="00E6778E"/>
    <w:rsid w:val="00EA6180"/>
    <w:rsid w:val="00EA73F9"/>
    <w:rsid w:val="00EE2B65"/>
    <w:rsid w:val="00F325AD"/>
    <w:rsid w:val="00F40DFB"/>
    <w:rsid w:val="00F470FA"/>
    <w:rsid w:val="00F61172"/>
    <w:rsid w:val="00F87158"/>
    <w:rsid w:val="00F968B8"/>
    <w:rsid w:val="00FA0C91"/>
    <w:rsid w:val="00FA63D2"/>
    <w:rsid w:val="00FB11E8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38555E-9B5E-4785-9EE2-1722EE8B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8BB"/>
    <w:pPr>
      <w:ind w:leftChars="200" w:left="480"/>
    </w:pPr>
  </w:style>
  <w:style w:type="paragraph" w:styleId="Web">
    <w:name w:val="Normal (Web)"/>
    <w:basedOn w:val="a"/>
    <w:uiPriority w:val="99"/>
    <w:unhideWhenUsed/>
    <w:rsid w:val="00595034"/>
    <w:pPr>
      <w:widowControl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13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328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3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328B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32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5E6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FACD-5DE4-45AB-9DC4-4338A340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591</Words>
  <Characters>3374</Characters>
  <Application>Microsoft Office Word</Application>
  <DocSecurity>0</DocSecurity>
  <Lines>28</Lines>
  <Paragraphs>7</Paragraphs>
  <ScaleCrop>false</ScaleCrop>
  <Company>RDEC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盛淑華</dc:creator>
  <cp:keywords/>
  <dc:description/>
  <cp:lastModifiedBy>盛淑華</cp:lastModifiedBy>
  <cp:revision>2</cp:revision>
  <cp:lastPrinted>2017-03-10T03:54:00Z</cp:lastPrinted>
  <dcterms:created xsi:type="dcterms:W3CDTF">2019-04-02T06:01:00Z</dcterms:created>
  <dcterms:modified xsi:type="dcterms:W3CDTF">2019-04-02T06:01:00Z</dcterms:modified>
</cp:coreProperties>
</file>