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3E" w:rsidRPr="001B209A" w:rsidRDefault="00FD373E" w:rsidP="00FD373E">
      <w:pPr>
        <w:overflowPunct w:val="0"/>
        <w:autoSpaceDE w:val="0"/>
        <w:autoSpaceDN w:val="0"/>
        <w:jc w:val="both"/>
        <w:rPr>
          <w:rFonts w:eastAsia="標楷體"/>
          <w:b/>
          <w:bCs/>
          <w:spacing w:val="20"/>
          <w:sz w:val="36"/>
          <w:szCs w:val="40"/>
        </w:rPr>
      </w:pPr>
      <w:r w:rsidRPr="001B209A">
        <w:rPr>
          <w:rFonts w:eastAsia="標楷體"/>
          <w:b/>
          <w:bCs/>
          <w:spacing w:val="20"/>
          <w:sz w:val="36"/>
          <w:szCs w:val="40"/>
        </w:rPr>
        <w:t>立法院第</w:t>
      </w:r>
      <w:r w:rsidRPr="001B209A">
        <w:rPr>
          <w:rFonts w:eastAsia="標楷體"/>
          <w:b/>
          <w:bCs/>
          <w:spacing w:val="20"/>
          <w:sz w:val="36"/>
          <w:szCs w:val="40"/>
        </w:rPr>
        <w:t>9</w:t>
      </w:r>
      <w:r w:rsidRPr="001B209A">
        <w:rPr>
          <w:rFonts w:eastAsia="標楷體"/>
          <w:b/>
          <w:bCs/>
          <w:spacing w:val="20"/>
          <w:sz w:val="36"/>
          <w:szCs w:val="40"/>
        </w:rPr>
        <w:t>屆第</w:t>
      </w:r>
      <w:r w:rsidRPr="001B209A">
        <w:rPr>
          <w:rFonts w:eastAsia="標楷體" w:hint="eastAsia"/>
          <w:b/>
          <w:bCs/>
          <w:spacing w:val="20"/>
          <w:sz w:val="36"/>
          <w:szCs w:val="40"/>
        </w:rPr>
        <w:t>4</w:t>
      </w:r>
      <w:r w:rsidRPr="001B209A">
        <w:rPr>
          <w:rFonts w:eastAsia="標楷體"/>
          <w:b/>
          <w:bCs/>
          <w:spacing w:val="20"/>
          <w:sz w:val="36"/>
          <w:szCs w:val="40"/>
        </w:rPr>
        <w:t>會期</w:t>
      </w:r>
    </w:p>
    <w:p w:rsidR="00FD373E" w:rsidRPr="001B209A" w:rsidRDefault="00FD373E" w:rsidP="00FD373E">
      <w:pPr>
        <w:overflowPunct w:val="0"/>
        <w:autoSpaceDE w:val="0"/>
        <w:autoSpaceDN w:val="0"/>
        <w:jc w:val="both"/>
        <w:rPr>
          <w:rFonts w:eastAsia="標楷體"/>
          <w:b/>
          <w:bCs/>
          <w:spacing w:val="20"/>
          <w:sz w:val="36"/>
          <w:szCs w:val="40"/>
        </w:rPr>
      </w:pPr>
      <w:r w:rsidRPr="001B209A">
        <w:rPr>
          <w:rFonts w:eastAsia="標楷體"/>
          <w:b/>
          <w:bCs/>
          <w:spacing w:val="68"/>
          <w:sz w:val="36"/>
          <w:szCs w:val="40"/>
        </w:rPr>
        <w:t>經</w:t>
      </w:r>
      <w:r w:rsidRPr="001B209A">
        <w:rPr>
          <w:rFonts w:eastAsia="標楷體"/>
          <w:b/>
          <w:bCs/>
          <w:spacing w:val="68"/>
          <w:sz w:val="36"/>
          <w:szCs w:val="40"/>
        </w:rPr>
        <w:t xml:space="preserve"> </w:t>
      </w:r>
      <w:r w:rsidRPr="001B209A">
        <w:rPr>
          <w:rFonts w:eastAsia="標楷體"/>
          <w:b/>
          <w:bCs/>
          <w:spacing w:val="68"/>
          <w:sz w:val="36"/>
          <w:szCs w:val="40"/>
        </w:rPr>
        <w:t>濟</w:t>
      </w:r>
      <w:r w:rsidRPr="001B209A">
        <w:rPr>
          <w:rFonts w:eastAsia="標楷體"/>
          <w:b/>
          <w:bCs/>
          <w:spacing w:val="68"/>
          <w:sz w:val="36"/>
          <w:szCs w:val="40"/>
        </w:rPr>
        <w:t xml:space="preserve"> </w:t>
      </w:r>
      <w:r w:rsidRPr="001B209A">
        <w:rPr>
          <w:rFonts w:eastAsia="標楷體"/>
          <w:b/>
          <w:bCs/>
          <w:spacing w:val="68"/>
          <w:sz w:val="36"/>
          <w:szCs w:val="40"/>
        </w:rPr>
        <w:t>委</w:t>
      </w:r>
      <w:r w:rsidRPr="001B209A">
        <w:rPr>
          <w:rFonts w:eastAsia="標楷體"/>
          <w:b/>
          <w:bCs/>
          <w:spacing w:val="68"/>
          <w:sz w:val="36"/>
          <w:szCs w:val="40"/>
        </w:rPr>
        <w:t xml:space="preserve"> </w:t>
      </w:r>
      <w:r w:rsidRPr="001B209A">
        <w:rPr>
          <w:rFonts w:eastAsia="標楷體"/>
          <w:b/>
          <w:bCs/>
          <w:spacing w:val="68"/>
          <w:sz w:val="36"/>
          <w:szCs w:val="40"/>
        </w:rPr>
        <w:t>員</w:t>
      </w:r>
      <w:r w:rsidRPr="001B209A">
        <w:rPr>
          <w:rFonts w:eastAsia="標楷體"/>
          <w:b/>
          <w:bCs/>
          <w:spacing w:val="68"/>
          <w:sz w:val="36"/>
          <w:szCs w:val="40"/>
        </w:rPr>
        <w:t xml:space="preserve"> </w:t>
      </w:r>
      <w:r w:rsidRPr="001B209A">
        <w:rPr>
          <w:rFonts w:eastAsia="標楷體"/>
          <w:b/>
          <w:bCs/>
          <w:sz w:val="36"/>
          <w:szCs w:val="40"/>
        </w:rPr>
        <w:t>會</w:t>
      </w:r>
    </w:p>
    <w:p w:rsidR="00FD373E" w:rsidRPr="007E0F44" w:rsidRDefault="00FD373E" w:rsidP="00FD373E">
      <w:pPr>
        <w:pStyle w:val="k00t26"/>
        <w:overflowPunct w:val="0"/>
        <w:spacing w:after="0"/>
        <w:rPr>
          <w:rFonts w:eastAsia="標楷體"/>
          <w:b/>
          <w:bCs/>
          <w:spacing w:val="10"/>
          <w:sz w:val="40"/>
          <w:szCs w:val="40"/>
        </w:rPr>
      </w:pPr>
    </w:p>
    <w:p w:rsidR="00FD373E" w:rsidRPr="001B209A" w:rsidRDefault="00FD373E" w:rsidP="00FD373E">
      <w:pPr>
        <w:pStyle w:val="k00t26"/>
        <w:overflowPunct w:val="0"/>
        <w:spacing w:before="2040" w:after="240" w:line="600" w:lineRule="exact"/>
        <w:rPr>
          <w:rFonts w:eastAsia="標楷體"/>
          <w:b/>
          <w:bCs/>
          <w:spacing w:val="90"/>
          <w:sz w:val="60"/>
          <w:szCs w:val="60"/>
          <w:lang w:val="zh-TW"/>
        </w:rPr>
      </w:pPr>
      <w:r w:rsidRPr="001B209A">
        <w:rPr>
          <w:rFonts w:eastAsia="標楷體"/>
          <w:b/>
          <w:bCs/>
          <w:spacing w:val="90"/>
          <w:sz w:val="60"/>
          <w:szCs w:val="60"/>
          <w:lang w:val="zh-TW"/>
        </w:rPr>
        <w:t xml:space="preserve"> </w:t>
      </w:r>
      <w:r w:rsidRPr="001B209A">
        <w:rPr>
          <w:rFonts w:eastAsia="標楷體"/>
          <w:b/>
          <w:bCs/>
          <w:spacing w:val="90"/>
          <w:sz w:val="60"/>
          <w:szCs w:val="60"/>
          <w:lang w:val="zh-TW"/>
        </w:rPr>
        <w:t>國家發展委員會</w:t>
      </w:r>
    </w:p>
    <w:p w:rsidR="00FD373E" w:rsidRPr="001B209A" w:rsidRDefault="00FD373E" w:rsidP="00FD373E">
      <w:pPr>
        <w:overflowPunct w:val="0"/>
        <w:autoSpaceDE w:val="0"/>
        <w:autoSpaceDN w:val="0"/>
        <w:spacing w:beforeLines="50" w:before="120" w:line="600" w:lineRule="exact"/>
        <w:jc w:val="center"/>
        <w:rPr>
          <w:rFonts w:eastAsia="標楷體"/>
          <w:b/>
          <w:bCs/>
          <w:spacing w:val="10"/>
          <w:sz w:val="60"/>
          <w:szCs w:val="60"/>
          <w:lang w:val="zh-TW"/>
        </w:rPr>
      </w:pPr>
      <w:r w:rsidRPr="001B209A">
        <w:rPr>
          <w:rFonts w:eastAsia="標楷體"/>
          <w:b/>
          <w:bCs/>
          <w:spacing w:val="10"/>
          <w:sz w:val="60"/>
          <w:szCs w:val="60"/>
          <w:lang w:val="zh-TW"/>
        </w:rPr>
        <w:t xml:space="preserve"> </w:t>
      </w:r>
      <w:r w:rsidRPr="001B209A">
        <w:rPr>
          <w:rFonts w:eastAsia="標楷體"/>
          <w:b/>
          <w:bCs/>
          <w:spacing w:val="10"/>
          <w:sz w:val="60"/>
          <w:szCs w:val="60"/>
          <w:lang w:val="zh-TW"/>
        </w:rPr>
        <w:t>業務報告</w:t>
      </w:r>
      <w:r w:rsidRPr="001B209A">
        <w:rPr>
          <w:rFonts w:eastAsia="標楷體"/>
          <w:b/>
          <w:bCs/>
          <w:spacing w:val="10"/>
          <w:sz w:val="60"/>
          <w:szCs w:val="60"/>
          <w:lang w:val="zh-TW"/>
        </w:rPr>
        <w:t>(</w:t>
      </w:r>
      <w:r w:rsidRPr="001B209A">
        <w:rPr>
          <w:rFonts w:eastAsia="標楷體"/>
          <w:b/>
          <w:bCs/>
          <w:spacing w:val="10"/>
          <w:sz w:val="60"/>
          <w:szCs w:val="60"/>
          <w:lang w:val="zh-TW"/>
        </w:rPr>
        <w:t>口頭報告</w:t>
      </w:r>
      <w:r w:rsidRPr="001B209A">
        <w:rPr>
          <w:rFonts w:eastAsia="標楷體"/>
          <w:b/>
          <w:bCs/>
          <w:spacing w:val="10"/>
          <w:sz w:val="60"/>
          <w:szCs w:val="60"/>
          <w:lang w:val="zh-TW"/>
        </w:rPr>
        <w:t>)</w:t>
      </w:r>
    </w:p>
    <w:p w:rsidR="00FD373E" w:rsidRPr="007E0F44" w:rsidRDefault="00FD373E" w:rsidP="00FD373E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FD373E" w:rsidRPr="007E0F44" w:rsidRDefault="00FD373E" w:rsidP="00FD373E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FD373E" w:rsidRPr="007E0F44" w:rsidRDefault="00FD373E" w:rsidP="00FD373E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FD373E" w:rsidRPr="007E0F44" w:rsidRDefault="00FD373E" w:rsidP="00FD373E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0"/>
          <w:szCs w:val="40"/>
          <w:lang w:val="zh-TW"/>
        </w:rPr>
      </w:pPr>
    </w:p>
    <w:p w:rsidR="00FD373E" w:rsidRPr="007E0F44" w:rsidRDefault="00FD373E" w:rsidP="00FD373E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0"/>
          <w:szCs w:val="40"/>
        </w:rPr>
      </w:pPr>
    </w:p>
    <w:p w:rsidR="00FD373E" w:rsidRPr="007E0F44" w:rsidRDefault="00FD373E" w:rsidP="00FD373E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0"/>
          <w:szCs w:val="40"/>
        </w:rPr>
      </w:pPr>
    </w:p>
    <w:p w:rsidR="00FD373E" w:rsidRPr="007E0F44" w:rsidRDefault="00FD373E" w:rsidP="00FD373E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/>
          <w:bCs/>
          <w:spacing w:val="10"/>
          <w:sz w:val="40"/>
          <w:szCs w:val="40"/>
        </w:rPr>
      </w:pPr>
    </w:p>
    <w:p w:rsidR="00FD373E" w:rsidRPr="001B209A" w:rsidRDefault="00FD373E" w:rsidP="00FD373E">
      <w:pPr>
        <w:overflowPunct w:val="0"/>
        <w:autoSpaceDE w:val="0"/>
        <w:autoSpaceDN w:val="0"/>
        <w:spacing w:beforeLines="700" w:before="1680"/>
        <w:jc w:val="center"/>
        <w:rPr>
          <w:rFonts w:eastAsia="標楷體"/>
          <w:b/>
          <w:bCs/>
          <w:spacing w:val="10"/>
          <w:sz w:val="48"/>
          <w:szCs w:val="40"/>
        </w:rPr>
      </w:pPr>
      <w:r w:rsidRPr="001B209A">
        <w:rPr>
          <w:rFonts w:eastAsia="標楷體"/>
          <w:b/>
          <w:bCs/>
          <w:spacing w:val="10"/>
          <w:sz w:val="48"/>
          <w:szCs w:val="40"/>
        </w:rPr>
        <w:t>報告人：主任委員</w:t>
      </w:r>
      <w:r w:rsidRPr="001B209A">
        <w:rPr>
          <w:rFonts w:eastAsia="標楷體"/>
          <w:b/>
          <w:bCs/>
          <w:spacing w:val="10"/>
          <w:sz w:val="48"/>
          <w:szCs w:val="40"/>
        </w:rPr>
        <w:t xml:space="preserve">  </w:t>
      </w:r>
      <w:r w:rsidRPr="001B209A">
        <w:rPr>
          <w:rFonts w:eastAsia="標楷體"/>
          <w:b/>
          <w:bCs/>
          <w:spacing w:val="10"/>
          <w:sz w:val="48"/>
          <w:szCs w:val="40"/>
        </w:rPr>
        <w:t>陳</w:t>
      </w:r>
      <w:r w:rsidR="00390DE7">
        <w:rPr>
          <w:rFonts w:eastAsia="標楷體" w:hint="eastAsia"/>
          <w:b/>
          <w:bCs/>
          <w:spacing w:val="10"/>
          <w:sz w:val="48"/>
          <w:szCs w:val="40"/>
        </w:rPr>
        <w:t>美伶</w:t>
      </w:r>
    </w:p>
    <w:p w:rsidR="00AB6686" w:rsidRPr="001A2BAF" w:rsidRDefault="00FD373E" w:rsidP="00FD373E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/>
          <w:bCs/>
          <w:spacing w:val="10"/>
          <w:sz w:val="44"/>
          <w:szCs w:val="40"/>
        </w:rPr>
      </w:pPr>
      <w:r w:rsidRPr="001A2BAF">
        <w:rPr>
          <w:rFonts w:eastAsia="標楷體"/>
          <w:b/>
          <w:bCs/>
          <w:spacing w:val="10"/>
          <w:sz w:val="44"/>
          <w:szCs w:val="40"/>
        </w:rPr>
        <w:t>中華民國</w:t>
      </w:r>
      <w:r w:rsidRPr="001A2BAF">
        <w:rPr>
          <w:rFonts w:eastAsia="標楷體"/>
          <w:b/>
          <w:bCs/>
          <w:spacing w:val="10"/>
          <w:sz w:val="44"/>
          <w:szCs w:val="40"/>
        </w:rPr>
        <w:t>106</w:t>
      </w:r>
      <w:r w:rsidRPr="001A2BAF">
        <w:rPr>
          <w:rFonts w:eastAsia="標楷體"/>
          <w:b/>
          <w:bCs/>
          <w:spacing w:val="10"/>
          <w:sz w:val="44"/>
          <w:szCs w:val="40"/>
        </w:rPr>
        <w:t>年</w:t>
      </w:r>
      <w:r w:rsidR="001A2BAF" w:rsidRPr="001A2BAF">
        <w:rPr>
          <w:rFonts w:eastAsia="標楷體"/>
          <w:b/>
          <w:bCs/>
          <w:spacing w:val="10"/>
          <w:sz w:val="44"/>
          <w:szCs w:val="40"/>
        </w:rPr>
        <w:t>10</w:t>
      </w:r>
      <w:r w:rsidRPr="001A2BAF">
        <w:rPr>
          <w:rFonts w:eastAsia="標楷體"/>
          <w:b/>
          <w:bCs/>
          <w:spacing w:val="10"/>
          <w:sz w:val="44"/>
          <w:szCs w:val="40"/>
        </w:rPr>
        <w:t>月</w:t>
      </w:r>
      <w:r w:rsidR="00DB5611" w:rsidRPr="00DB5611">
        <w:rPr>
          <w:rFonts w:eastAsia="標楷體" w:hint="eastAsia"/>
          <w:b/>
          <w:bCs/>
          <w:spacing w:val="10"/>
          <w:sz w:val="44"/>
          <w:szCs w:val="40"/>
        </w:rPr>
        <w:t>2</w:t>
      </w:r>
      <w:r w:rsidRPr="001A2BAF">
        <w:rPr>
          <w:rFonts w:eastAsia="標楷體"/>
          <w:b/>
          <w:bCs/>
          <w:spacing w:val="10"/>
          <w:sz w:val="44"/>
          <w:szCs w:val="40"/>
        </w:rPr>
        <w:t>日</w:t>
      </w:r>
    </w:p>
    <w:p w:rsidR="00AB6686" w:rsidRDefault="00AB6686">
      <w:pPr>
        <w:widowControl/>
        <w:adjustRightInd/>
        <w:spacing w:line="240" w:lineRule="auto"/>
        <w:textAlignment w:val="auto"/>
        <w:rPr>
          <w:rFonts w:eastAsia="標楷體"/>
          <w:b/>
          <w:bCs/>
          <w:spacing w:val="10"/>
          <w:sz w:val="44"/>
          <w:szCs w:val="40"/>
        </w:rPr>
      </w:pPr>
      <w:r>
        <w:rPr>
          <w:rFonts w:eastAsia="標楷體"/>
          <w:b/>
          <w:bCs/>
          <w:spacing w:val="10"/>
          <w:sz w:val="44"/>
          <w:szCs w:val="40"/>
        </w:rPr>
        <w:lastRenderedPageBreak/>
        <w:br w:type="page"/>
      </w:r>
    </w:p>
    <w:p w:rsidR="00FD373E" w:rsidRPr="00AB6686" w:rsidRDefault="00FD373E" w:rsidP="00FD373E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/>
          <w:bCs/>
          <w:spacing w:val="10"/>
          <w:sz w:val="44"/>
          <w:szCs w:val="40"/>
        </w:rPr>
        <w:sectPr w:rsidR="00FD373E" w:rsidRPr="00AB6686" w:rsidSect="00571905">
          <w:footerReference w:type="default" r:id="rId9"/>
          <w:pgSz w:w="11907" w:h="16840" w:code="9"/>
          <w:pgMar w:top="1814" w:right="1588" w:bottom="1814" w:left="1797" w:header="567" w:footer="1247" w:gutter="0"/>
          <w:pgNumType w:start="1"/>
          <w:cols w:space="720"/>
          <w:titlePg/>
          <w:docGrid w:linePitch="326"/>
        </w:sectPr>
      </w:pPr>
    </w:p>
    <w:p w:rsidR="00FD373E" w:rsidRPr="00CD1EAA" w:rsidRDefault="00FD373E" w:rsidP="00FD373E">
      <w:pPr>
        <w:pStyle w:val="k00t26"/>
        <w:overflowPunct w:val="0"/>
        <w:spacing w:before="0" w:after="120"/>
        <w:rPr>
          <w:rFonts w:eastAsia="標楷體"/>
          <w:b/>
          <w:bCs/>
          <w:spacing w:val="10"/>
          <w:sz w:val="48"/>
          <w:szCs w:val="40"/>
        </w:rPr>
      </w:pPr>
      <w:r w:rsidRPr="00CD1EAA">
        <w:rPr>
          <w:rFonts w:eastAsia="標楷體"/>
          <w:b/>
          <w:bCs/>
          <w:spacing w:val="10"/>
          <w:sz w:val="48"/>
          <w:szCs w:val="40"/>
        </w:rPr>
        <w:lastRenderedPageBreak/>
        <w:t>目　次</w:t>
      </w:r>
    </w:p>
    <w:p w:rsidR="00FD373E" w:rsidRPr="00755A57" w:rsidRDefault="00FD373E" w:rsidP="00FD373E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0"/>
        </w:rPr>
      </w:pPr>
      <w:r w:rsidRPr="00755A57">
        <w:rPr>
          <w:rFonts w:eastAsia="標楷體"/>
          <w:b/>
          <w:spacing w:val="10"/>
          <w:sz w:val="44"/>
          <w:szCs w:val="40"/>
        </w:rPr>
        <w:t>壹、</w:t>
      </w:r>
      <w:r w:rsidR="00677250" w:rsidRPr="00677250">
        <w:rPr>
          <w:rFonts w:eastAsia="標楷體" w:hint="eastAsia"/>
          <w:b/>
          <w:spacing w:val="10"/>
          <w:sz w:val="44"/>
          <w:szCs w:val="40"/>
        </w:rPr>
        <w:t>國發會新定位</w:t>
      </w:r>
      <w:r w:rsidRPr="00755A57">
        <w:rPr>
          <w:rFonts w:eastAsia="標楷體"/>
          <w:b/>
          <w:spacing w:val="10"/>
          <w:sz w:val="44"/>
          <w:szCs w:val="40"/>
        </w:rPr>
        <w:tab/>
      </w:r>
      <w:r w:rsidR="00677250">
        <w:rPr>
          <w:rFonts w:eastAsia="標楷體" w:hint="eastAsia"/>
          <w:b/>
          <w:spacing w:val="10"/>
          <w:sz w:val="44"/>
          <w:szCs w:val="40"/>
        </w:rPr>
        <w:t>1</w:t>
      </w:r>
    </w:p>
    <w:p w:rsidR="00FD373E" w:rsidRPr="00755A57" w:rsidRDefault="00FD373E" w:rsidP="00FD373E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0"/>
        </w:rPr>
      </w:pPr>
      <w:r w:rsidRPr="00755A57">
        <w:rPr>
          <w:rFonts w:eastAsia="標楷體"/>
          <w:b/>
          <w:spacing w:val="10"/>
          <w:sz w:val="44"/>
          <w:szCs w:val="40"/>
        </w:rPr>
        <w:t>貳、</w:t>
      </w:r>
      <w:r w:rsidR="00677250" w:rsidRPr="00677250">
        <w:rPr>
          <w:rFonts w:eastAsia="標楷體" w:hint="eastAsia"/>
          <w:b/>
          <w:spacing w:val="10"/>
          <w:sz w:val="44"/>
          <w:szCs w:val="40"/>
        </w:rPr>
        <w:t>十大</w:t>
      </w:r>
      <w:r w:rsidR="007A04CE" w:rsidRPr="00677250">
        <w:rPr>
          <w:rFonts w:eastAsia="標楷體" w:hint="eastAsia"/>
          <w:b/>
          <w:spacing w:val="10"/>
          <w:sz w:val="44"/>
          <w:szCs w:val="40"/>
        </w:rPr>
        <w:t>施政</w:t>
      </w:r>
      <w:r w:rsidR="00677250" w:rsidRPr="00677250">
        <w:rPr>
          <w:rFonts w:eastAsia="標楷體" w:hint="eastAsia"/>
          <w:b/>
          <w:spacing w:val="10"/>
          <w:sz w:val="44"/>
          <w:szCs w:val="40"/>
        </w:rPr>
        <w:t>重點</w:t>
      </w:r>
      <w:r w:rsidRPr="00755A57">
        <w:rPr>
          <w:rFonts w:eastAsia="標楷體"/>
          <w:b/>
          <w:spacing w:val="10"/>
          <w:sz w:val="44"/>
          <w:szCs w:val="40"/>
        </w:rPr>
        <w:tab/>
      </w:r>
      <w:r w:rsidR="001D1537">
        <w:rPr>
          <w:rFonts w:eastAsia="標楷體" w:hint="eastAsia"/>
          <w:b/>
          <w:spacing w:val="10"/>
          <w:sz w:val="44"/>
          <w:szCs w:val="40"/>
        </w:rPr>
        <w:t>3</w:t>
      </w:r>
    </w:p>
    <w:p w:rsidR="00FD373E" w:rsidRDefault="00FD373E" w:rsidP="00FD373E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0"/>
        </w:rPr>
      </w:pPr>
      <w:r w:rsidRPr="00CD1EAA">
        <w:rPr>
          <w:rFonts w:eastAsia="標楷體"/>
          <w:b/>
          <w:spacing w:val="10"/>
          <w:sz w:val="44"/>
          <w:szCs w:val="40"/>
        </w:rPr>
        <w:t>參、</w:t>
      </w:r>
      <w:r w:rsidR="00600B21" w:rsidRPr="00677250">
        <w:rPr>
          <w:rFonts w:eastAsia="標楷體" w:hint="eastAsia"/>
          <w:b/>
          <w:spacing w:val="10"/>
          <w:sz w:val="44"/>
          <w:szCs w:val="40"/>
        </w:rPr>
        <w:t>重</w:t>
      </w:r>
      <w:r w:rsidR="00600B21">
        <w:rPr>
          <w:rFonts w:eastAsia="標楷體" w:hint="eastAsia"/>
          <w:b/>
          <w:spacing w:val="10"/>
          <w:sz w:val="44"/>
          <w:szCs w:val="40"/>
        </w:rPr>
        <w:t>要</w:t>
      </w:r>
      <w:r w:rsidR="00677250" w:rsidRPr="00677250">
        <w:rPr>
          <w:rFonts w:eastAsia="標楷體" w:hint="eastAsia"/>
          <w:b/>
          <w:spacing w:val="10"/>
          <w:sz w:val="44"/>
          <w:szCs w:val="40"/>
        </w:rPr>
        <w:t>延續性工作</w:t>
      </w:r>
      <w:r w:rsidRPr="00CD1EAA">
        <w:rPr>
          <w:rFonts w:eastAsia="標楷體"/>
          <w:b/>
          <w:spacing w:val="10"/>
          <w:sz w:val="44"/>
          <w:szCs w:val="40"/>
        </w:rPr>
        <w:tab/>
      </w:r>
      <w:r w:rsidR="007F2DC2">
        <w:rPr>
          <w:rFonts w:eastAsia="標楷體" w:hint="eastAsia"/>
          <w:b/>
          <w:spacing w:val="10"/>
          <w:sz w:val="44"/>
          <w:szCs w:val="40"/>
        </w:rPr>
        <w:t>7</w:t>
      </w:r>
    </w:p>
    <w:p w:rsidR="00677250" w:rsidRPr="00CD1EAA" w:rsidRDefault="00677250" w:rsidP="00FD373E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0"/>
        </w:rPr>
      </w:pPr>
      <w:r>
        <w:rPr>
          <w:rFonts w:eastAsia="標楷體" w:hint="eastAsia"/>
          <w:b/>
          <w:spacing w:val="10"/>
          <w:sz w:val="44"/>
          <w:szCs w:val="40"/>
        </w:rPr>
        <w:t>肆、</w:t>
      </w:r>
      <w:r w:rsidRPr="00CD1EAA">
        <w:rPr>
          <w:rFonts w:eastAsia="標楷體"/>
          <w:b/>
          <w:spacing w:val="10"/>
          <w:sz w:val="44"/>
          <w:szCs w:val="40"/>
        </w:rPr>
        <w:t>結語</w:t>
      </w:r>
      <w:r>
        <w:rPr>
          <w:rFonts w:eastAsia="標楷體"/>
          <w:b/>
          <w:spacing w:val="10"/>
          <w:sz w:val="44"/>
          <w:szCs w:val="40"/>
        </w:rPr>
        <w:t>…</w:t>
      </w:r>
      <w:proofErr w:type="gramStart"/>
      <w:r>
        <w:rPr>
          <w:rFonts w:eastAsia="標楷體"/>
          <w:b/>
          <w:spacing w:val="10"/>
          <w:sz w:val="44"/>
          <w:szCs w:val="40"/>
        </w:rPr>
        <w:t>……………………………………</w:t>
      </w:r>
      <w:proofErr w:type="gramEnd"/>
      <w:r>
        <w:rPr>
          <w:rFonts w:eastAsia="標楷體" w:hint="eastAsia"/>
          <w:b/>
          <w:spacing w:val="10"/>
          <w:sz w:val="44"/>
          <w:szCs w:val="40"/>
        </w:rPr>
        <w:t>.</w:t>
      </w:r>
      <w:r w:rsidR="002F613C">
        <w:rPr>
          <w:rFonts w:eastAsia="標楷體" w:hint="eastAsia"/>
          <w:b/>
          <w:spacing w:val="10"/>
          <w:sz w:val="44"/>
          <w:szCs w:val="40"/>
        </w:rPr>
        <w:t>1</w:t>
      </w:r>
      <w:r w:rsidR="007A04CE">
        <w:rPr>
          <w:rFonts w:eastAsia="標楷體" w:hint="eastAsia"/>
          <w:b/>
          <w:spacing w:val="10"/>
          <w:sz w:val="44"/>
          <w:szCs w:val="40"/>
        </w:rPr>
        <w:t>1</w:t>
      </w:r>
    </w:p>
    <w:p w:rsidR="00FD0A9C" w:rsidRDefault="00FD373E">
      <w:pPr>
        <w:widowControl/>
        <w:adjustRightInd/>
        <w:spacing w:line="240" w:lineRule="auto"/>
        <w:textAlignment w:val="auto"/>
        <w:rPr>
          <w:rFonts w:eastAsia="標楷體"/>
          <w:b/>
          <w:spacing w:val="10"/>
          <w:sz w:val="40"/>
          <w:szCs w:val="40"/>
        </w:rPr>
      </w:pPr>
      <w:r w:rsidRPr="007E0F44">
        <w:rPr>
          <w:rFonts w:eastAsia="標楷體"/>
          <w:b/>
          <w:spacing w:val="10"/>
          <w:sz w:val="40"/>
          <w:szCs w:val="40"/>
        </w:rPr>
        <w:br w:type="page"/>
      </w:r>
      <w:r w:rsidR="00FD0A9C">
        <w:rPr>
          <w:rFonts w:eastAsia="標楷體"/>
          <w:b/>
          <w:spacing w:val="10"/>
          <w:sz w:val="40"/>
          <w:szCs w:val="40"/>
        </w:rPr>
        <w:lastRenderedPageBreak/>
        <w:br w:type="page"/>
      </w:r>
    </w:p>
    <w:p w:rsidR="00FD373E" w:rsidRPr="007E0F44" w:rsidRDefault="00FD373E" w:rsidP="00FD373E">
      <w:pPr>
        <w:widowControl/>
        <w:adjustRightInd/>
        <w:spacing w:line="240" w:lineRule="auto"/>
        <w:textAlignment w:val="auto"/>
        <w:rPr>
          <w:rFonts w:eastAsia="標楷體"/>
          <w:b/>
          <w:spacing w:val="10"/>
          <w:sz w:val="40"/>
          <w:szCs w:val="40"/>
        </w:rPr>
        <w:sectPr w:rsidR="00FD373E" w:rsidRPr="007E0F44" w:rsidSect="00571905">
          <w:pgSz w:w="11907" w:h="16840" w:code="9"/>
          <w:pgMar w:top="1814" w:right="1588" w:bottom="1814" w:left="1797" w:header="567" w:footer="1247" w:gutter="0"/>
          <w:pgNumType w:start="1"/>
          <w:cols w:space="720"/>
          <w:titlePg/>
          <w:docGrid w:linePitch="326"/>
        </w:sectPr>
      </w:pPr>
    </w:p>
    <w:p w:rsidR="007E0F44" w:rsidRPr="001A2BAF" w:rsidRDefault="007E0F44" w:rsidP="00914379">
      <w:pPr>
        <w:pStyle w:val="k00"/>
        <w:widowControl w:val="0"/>
        <w:tabs>
          <w:tab w:val="right" w:leader="hyphen" w:pos="8400"/>
        </w:tabs>
        <w:ind w:firstLineChars="0" w:firstLine="0"/>
        <w:rPr>
          <w:b w:val="0"/>
          <w:spacing w:val="10"/>
          <w:szCs w:val="40"/>
        </w:rPr>
      </w:pPr>
      <w:bookmarkStart w:id="0" w:name="_Toc84055006"/>
      <w:bookmarkStart w:id="1" w:name="_Toc84055007"/>
      <w:r w:rsidRPr="001A2BAF">
        <w:rPr>
          <w:b w:val="0"/>
          <w:spacing w:val="10"/>
          <w:szCs w:val="40"/>
        </w:rPr>
        <w:lastRenderedPageBreak/>
        <w:t>主席、各位委員</w:t>
      </w:r>
      <w:r w:rsidR="0073063C" w:rsidRPr="001A2BAF">
        <w:rPr>
          <w:rFonts w:hint="eastAsia"/>
          <w:b w:val="0"/>
          <w:spacing w:val="10"/>
          <w:szCs w:val="40"/>
        </w:rPr>
        <w:t>先進</w:t>
      </w:r>
      <w:r w:rsidRPr="001A2BAF">
        <w:rPr>
          <w:rFonts w:hint="eastAsia"/>
          <w:b w:val="0"/>
          <w:spacing w:val="10"/>
          <w:szCs w:val="40"/>
        </w:rPr>
        <w:t>：</w:t>
      </w:r>
      <w:r w:rsidRPr="001A2BAF">
        <w:rPr>
          <w:b w:val="0"/>
          <w:spacing w:val="10"/>
          <w:szCs w:val="40"/>
        </w:rPr>
        <w:t>大家好！</w:t>
      </w:r>
    </w:p>
    <w:p w:rsidR="007E0F44" w:rsidRPr="001A2BAF" w:rsidRDefault="007E0F44" w:rsidP="007D37EB">
      <w:pPr>
        <w:pStyle w:val="k02"/>
        <w:spacing w:before="0" w:after="0"/>
        <w:ind w:firstLine="840"/>
        <w:rPr>
          <w:szCs w:val="40"/>
        </w:rPr>
      </w:pPr>
      <w:r w:rsidRPr="001A2BAF">
        <w:rPr>
          <w:rFonts w:hint="eastAsia"/>
          <w:szCs w:val="40"/>
        </w:rPr>
        <w:t>今天</w:t>
      </w:r>
      <w:r w:rsidR="00390DE7" w:rsidRPr="001A2BAF">
        <w:rPr>
          <w:rFonts w:hint="eastAsia"/>
          <w:szCs w:val="40"/>
        </w:rPr>
        <w:t>美</w:t>
      </w:r>
      <w:proofErr w:type="gramStart"/>
      <w:r w:rsidR="00390DE7" w:rsidRPr="001A2BAF">
        <w:rPr>
          <w:rFonts w:hint="eastAsia"/>
          <w:szCs w:val="40"/>
        </w:rPr>
        <w:t>伶</w:t>
      </w:r>
      <w:proofErr w:type="gramEnd"/>
      <w:r w:rsidR="00390DE7" w:rsidRPr="001A2BAF">
        <w:rPr>
          <w:rFonts w:hint="eastAsia"/>
          <w:szCs w:val="40"/>
        </w:rPr>
        <w:t>首度以國家發展委員會主任委員身分，</w:t>
      </w:r>
      <w:proofErr w:type="gramStart"/>
      <w:r w:rsidRPr="001A2BAF">
        <w:rPr>
          <w:rFonts w:hint="eastAsia"/>
          <w:szCs w:val="40"/>
        </w:rPr>
        <w:t>應邀</w:t>
      </w:r>
      <w:r w:rsidR="000610E8" w:rsidRPr="001A2BAF">
        <w:rPr>
          <w:rFonts w:hint="eastAsia"/>
          <w:szCs w:val="40"/>
        </w:rPr>
        <w:t>至貴委員會</w:t>
      </w:r>
      <w:proofErr w:type="gramEnd"/>
      <w:r w:rsidR="000610E8" w:rsidRPr="001A2BAF">
        <w:rPr>
          <w:rFonts w:hint="eastAsia"/>
          <w:szCs w:val="40"/>
        </w:rPr>
        <w:t>提出</w:t>
      </w:r>
      <w:r w:rsidRPr="001A2BAF">
        <w:rPr>
          <w:rFonts w:hint="eastAsia"/>
          <w:szCs w:val="40"/>
        </w:rPr>
        <w:t>業務報告，</w:t>
      </w:r>
      <w:r w:rsidR="003E7489" w:rsidRPr="001A2BAF">
        <w:rPr>
          <w:rFonts w:hint="eastAsia"/>
          <w:szCs w:val="40"/>
        </w:rPr>
        <w:t>深</w:t>
      </w:r>
      <w:r w:rsidRPr="001A2BAF">
        <w:rPr>
          <w:rFonts w:hint="eastAsia"/>
          <w:szCs w:val="40"/>
        </w:rPr>
        <w:t>感榮幸。首先，</w:t>
      </w:r>
      <w:r w:rsidR="00390DE7" w:rsidRPr="001A2BAF">
        <w:rPr>
          <w:rFonts w:hint="eastAsia"/>
          <w:szCs w:val="40"/>
        </w:rPr>
        <w:t>謹</w:t>
      </w:r>
      <w:r w:rsidRPr="001A2BAF">
        <w:rPr>
          <w:rFonts w:hint="eastAsia"/>
          <w:szCs w:val="40"/>
        </w:rPr>
        <w:t>對</w:t>
      </w:r>
      <w:r w:rsidR="00977376">
        <w:rPr>
          <w:rFonts w:hint="eastAsia"/>
          <w:szCs w:val="40"/>
        </w:rPr>
        <w:t>貴</w:t>
      </w:r>
      <w:r w:rsidRPr="001A2BAF">
        <w:rPr>
          <w:rFonts w:hint="eastAsia"/>
          <w:szCs w:val="40"/>
        </w:rPr>
        <w:t>院</w:t>
      </w:r>
      <w:r w:rsidR="003E7489" w:rsidRPr="001A2BAF">
        <w:rPr>
          <w:rFonts w:hint="eastAsia"/>
          <w:szCs w:val="40"/>
        </w:rPr>
        <w:t>在</w:t>
      </w:r>
      <w:r w:rsidR="00390DE7" w:rsidRPr="001A2BAF">
        <w:rPr>
          <w:rFonts w:hint="eastAsia"/>
          <w:szCs w:val="40"/>
        </w:rPr>
        <w:t>上一會期對</w:t>
      </w:r>
      <w:r w:rsidRPr="001A2BAF">
        <w:rPr>
          <w:rFonts w:hint="eastAsia"/>
          <w:szCs w:val="40"/>
        </w:rPr>
        <w:t>本會</w:t>
      </w:r>
      <w:r w:rsidR="00390DE7" w:rsidRPr="001A2BAF">
        <w:rPr>
          <w:rFonts w:hint="eastAsia"/>
          <w:szCs w:val="40"/>
        </w:rPr>
        <w:t>的支持</w:t>
      </w:r>
      <w:r w:rsidR="006A09AC" w:rsidRPr="001A2BAF">
        <w:rPr>
          <w:rFonts w:hint="eastAsia"/>
          <w:szCs w:val="40"/>
        </w:rPr>
        <w:t>與策</w:t>
      </w:r>
      <w:proofErr w:type="gramStart"/>
      <w:r w:rsidR="006A09AC" w:rsidRPr="001A2BAF">
        <w:rPr>
          <w:rFonts w:hint="eastAsia"/>
          <w:szCs w:val="40"/>
        </w:rPr>
        <w:t>勵</w:t>
      </w:r>
      <w:proofErr w:type="gramEnd"/>
      <w:r w:rsidRPr="001A2BAF">
        <w:rPr>
          <w:rFonts w:hint="eastAsia"/>
          <w:szCs w:val="40"/>
        </w:rPr>
        <w:t>，</w:t>
      </w:r>
      <w:r w:rsidR="00C26C99" w:rsidRPr="001A2BAF">
        <w:rPr>
          <w:rFonts w:hint="eastAsia"/>
          <w:szCs w:val="40"/>
        </w:rPr>
        <w:t>表達</w:t>
      </w:r>
      <w:r w:rsidRPr="001A2BAF">
        <w:rPr>
          <w:rFonts w:hint="eastAsia"/>
          <w:szCs w:val="40"/>
        </w:rPr>
        <w:t>誠摯的謝意</w:t>
      </w:r>
      <w:r w:rsidR="00390DE7" w:rsidRPr="001A2BAF">
        <w:rPr>
          <w:rFonts w:hint="eastAsia"/>
          <w:szCs w:val="40"/>
        </w:rPr>
        <w:t>，同時也希望未來</w:t>
      </w:r>
      <w:r w:rsidR="00094B56">
        <w:rPr>
          <w:rFonts w:hint="eastAsia"/>
          <w:szCs w:val="40"/>
        </w:rPr>
        <w:t>對</w:t>
      </w:r>
      <w:r w:rsidR="00094B56" w:rsidRPr="00094B56">
        <w:rPr>
          <w:rFonts w:hint="eastAsia"/>
          <w:szCs w:val="40"/>
        </w:rPr>
        <w:t>本會施政</w:t>
      </w:r>
      <w:r w:rsidR="00390DE7" w:rsidRPr="001A2BAF">
        <w:rPr>
          <w:rFonts w:hint="eastAsia"/>
          <w:szCs w:val="40"/>
        </w:rPr>
        <w:t>能持續給予</w:t>
      </w:r>
      <w:r w:rsidR="006A09AC" w:rsidRPr="001A2BAF">
        <w:rPr>
          <w:rFonts w:hint="eastAsia"/>
          <w:szCs w:val="40"/>
        </w:rPr>
        <w:t>協助</w:t>
      </w:r>
      <w:r w:rsidR="00390DE7" w:rsidRPr="001A2BAF">
        <w:rPr>
          <w:rFonts w:hint="eastAsia"/>
          <w:szCs w:val="40"/>
        </w:rPr>
        <w:t>與指</w:t>
      </w:r>
      <w:r w:rsidR="006A09AC" w:rsidRPr="001A2BAF">
        <w:rPr>
          <w:rFonts w:hint="eastAsia"/>
          <w:szCs w:val="40"/>
        </w:rPr>
        <w:t>正</w:t>
      </w:r>
      <w:r w:rsidRPr="001A2BAF">
        <w:rPr>
          <w:rFonts w:hint="eastAsia"/>
          <w:szCs w:val="40"/>
        </w:rPr>
        <w:t>。</w:t>
      </w:r>
      <w:r w:rsidRPr="001A2BAF">
        <w:rPr>
          <w:szCs w:val="40"/>
        </w:rPr>
        <w:t>有關本會</w:t>
      </w:r>
      <w:r w:rsidR="00094B56">
        <w:rPr>
          <w:rFonts w:hint="eastAsia"/>
          <w:szCs w:val="40"/>
        </w:rPr>
        <w:t>未來施政方向與重點</w:t>
      </w:r>
      <w:r w:rsidRPr="001A2BAF">
        <w:rPr>
          <w:szCs w:val="40"/>
        </w:rPr>
        <w:t>，除另備有書面資料外，</w:t>
      </w:r>
      <w:proofErr w:type="gramStart"/>
      <w:r w:rsidR="00390DE7" w:rsidRPr="001A2BAF">
        <w:rPr>
          <w:rFonts w:hint="eastAsia"/>
          <w:szCs w:val="40"/>
        </w:rPr>
        <w:t>以下謹</w:t>
      </w:r>
      <w:proofErr w:type="gramEnd"/>
      <w:r w:rsidR="00390DE7" w:rsidRPr="001A2BAF">
        <w:rPr>
          <w:rFonts w:hint="eastAsia"/>
          <w:szCs w:val="40"/>
        </w:rPr>
        <w:t>就</w:t>
      </w:r>
      <w:r w:rsidRPr="001A2BAF">
        <w:rPr>
          <w:szCs w:val="40"/>
        </w:rPr>
        <w:t>「</w:t>
      </w:r>
      <w:r w:rsidR="00677250" w:rsidRPr="00677250">
        <w:rPr>
          <w:rFonts w:hint="eastAsia"/>
          <w:szCs w:val="40"/>
        </w:rPr>
        <w:t>國發會新定位</w:t>
      </w:r>
      <w:r w:rsidRPr="001A2BAF">
        <w:rPr>
          <w:szCs w:val="40"/>
        </w:rPr>
        <w:t>」</w:t>
      </w:r>
      <w:r w:rsidR="00677250">
        <w:rPr>
          <w:rFonts w:hint="eastAsia"/>
          <w:szCs w:val="40"/>
        </w:rPr>
        <w:t>、</w:t>
      </w:r>
      <w:r w:rsidR="00677250" w:rsidRPr="00677250">
        <w:rPr>
          <w:rFonts w:hint="eastAsia"/>
          <w:szCs w:val="40"/>
        </w:rPr>
        <w:t>「十大</w:t>
      </w:r>
      <w:r w:rsidR="00EE384C" w:rsidRPr="00677250">
        <w:rPr>
          <w:rFonts w:hint="eastAsia"/>
          <w:szCs w:val="40"/>
        </w:rPr>
        <w:t>施政</w:t>
      </w:r>
      <w:r w:rsidR="00677250" w:rsidRPr="00677250">
        <w:rPr>
          <w:rFonts w:hint="eastAsia"/>
          <w:szCs w:val="40"/>
        </w:rPr>
        <w:t>重點」</w:t>
      </w:r>
      <w:r w:rsidRPr="001A2BAF">
        <w:rPr>
          <w:szCs w:val="40"/>
        </w:rPr>
        <w:t>及「</w:t>
      </w:r>
      <w:r w:rsidR="00EE384C" w:rsidRPr="00677250">
        <w:rPr>
          <w:rFonts w:hint="eastAsia"/>
          <w:szCs w:val="40"/>
        </w:rPr>
        <w:t>重</w:t>
      </w:r>
      <w:r w:rsidR="00EE384C">
        <w:rPr>
          <w:rFonts w:hint="eastAsia"/>
          <w:szCs w:val="40"/>
        </w:rPr>
        <w:t>要</w:t>
      </w:r>
      <w:r w:rsidR="00677250" w:rsidRPr="00677250">
        <w:rPr>
          <w:rFonts w:hint="eastAsia"/>
          <w:szCs w:val="40"/>
        </w:rPr>
        <w:t>延續性工作</w:t>
      </w:r>
      <w:r w:rsidRPr="001A2BAF">
        <w:rPr>
          <w:szCs w:val="40"/>
        </w:rPr>
        <w:t>」</w:t>
      </w:r>
      <w:r w:rsidR="00677250">
        <w:rPr>
          <w:rFonts w:hint="eastAsia"/>
          <w:szCs w:val="40"/>
        </w:rPr>
        <w:t>等三</w:t>
      </w:r>
      <w:r w:rsidRPr="001A2BAF">
        <w:rPr>
          <w:szCs w:val="40"/>
        </w:rPr>
        <w:t>部分</w:t>
      </w:r>
      <w:r w:rsidR="00BF1420" w:rsidRPr="001A2BAF">
        <w:rPr>
          <w:rFonts w:hint="eastAsia"/>
          <w:szCs w:val="40"/>
        </w:rPr>
        <w:t>提出簡要</w:t>
      </w:r>
      <w:r w:rsidRPr="001A2BAF">
        <w:rPr>
          <w:szCs w:val="40"/>
        </w:rPr>
        <w:t>報告，敬請指教。</w:t>
      </w:r>
    </w:p>
    <w:bookmarkEnd w:id="0"/>
    <w:p w:rsidR="00FD373E" w:rsidRPr="007E0F44" w:rsidRDefault="00FD373E" w:rsidP="007D37EB">
      <w:pPr>
        <w:pStyle w:val="koot-22"/>
        <w:overflowPunct w:val="0"/>
        <w:spacing w:beforeLines="100" w:before="360" w:afterLines="100" w:after="360"/>
        <w:rPr>
          <w:spacing w:val="10"/>
          <w:szCs w:val="40"/>
        </w:rPr>
      </w:pPr>
      <w:r w:rsidRPr="007E0F44">
        <w:rPr>
          <w:spacing w:val="10"/>
          <w:szCs w:val="40"/>
        </w:rPr>
        <w:t>壹、</w:t>
      </w:r>
      <w:r w:rsidR="001A2BAF" w:rsidRPr="001A2BAF">
        <w:rPr>
          <w:rFonts w:hint="eastAsia"/>
          <w:spacing w:val="10"/>
          <w:szCs w:val="40"/>
        </w:rPr>
        <w:t>國發會新定位</w:t>
      </w:r>
    </w:p>
    <w:p w:rsidR="007D37EB" w:rsidRPr="007D37EB" w:rsidRDefault="00677250" w:rsidP="00351166">
      <w:pPr>
        <w:pStyle w:val="k02"/>
        <w:ind w:firstLine="840"/>
        <w:rPr>
          <w:szCs w:val="40"/>
        </w:rPr>
      </w:pPr>
      <w:r>
        <w:rPr>
          <w:rFonts w:hint="eastAsia"/>
          <w:szCs w:val="40"/>
        </w:rPr>
        <w:t>去</w:t>
      </w:r>
      <w:r>
        <w:rPr>
          <w:rFonts w:hint="eastAsia"/>
          <w:szCs w:val="40"/>
        </w:rPr>
        <w:t>(105)</w:t>
      </w:r>
      <w:r>
        <w:rPr>
          <w:rFonts w:hint="eastAsia"/>
          <w:szCs w:val="40"/>
        </w:rPr>
        <w:t>年</w:t>
      </w:r>
      <w:r>
        <w:rPr>
          <w:rFonts w:hint="eastAsia"/>
          <w:szCs w:val="40"/>
        </w:rPr>
        <w:t>5</w:t>
      </w:r>
      <w:r>
        <w:rPr>
          <w:rFonts w:hint="eastAsia"/>
          <w:szCs w:val="40"/>
        </w:rPr>
        <w:t>月新政府就任以來，</w:t>
      </w:r>
      <w:r w:rsidR="002702A9">
        <w:rPr>
          <w:rFonts w:hint="eastAsia"/>
          <w:szCs w:val="40"/>
        </w:rPr>
        <w:t>即大力</w:t>
      </w:r>
      <w:r>
        <w:rPr>
          <w:rFonts w:hint="eastAsia"/>
          <w:szCs w:val="40"/>
        </w:rPr>
        <w:t>推動各項改革</w:t>
      </w:r>
      <w:r w:rsidR="00E57EF0">
        <w:rPr>
          <w:rFonts w:hint="eastAsia"/>
          <w:szCs w:val="40"/>
        </w:rPr>
        <w:t>，積極改善國家</w:t>
      </w:r>
      <w:r w:rsidR="00D57DE3">
        <w:rPr>
          <w:rFonts w:hint="eastAsia"/>
          <w:szCs w:val="40"/>
        </w:rPr>
        <w:t>發展</w:t>
      </w:r>
      <w:r w:rsidR="00E57EF0">
        <w:rPr>
          <w:rFonts w:hint="eastAsia"/>
          <w:szCs w:val="40"/>
        </w:rPr>
        <w:t>體質</w:t>
      </w:r>
      <w:r w:rsidR="002702A9">
        <w:rPr>
          <w:rFonts w:hint="eastAsia"/>
          <w:szCs w:val="40"/>
        </w:rPr>
        <w:t>。</w:t>
      </w:r>
      <w:r w:rsidR="00E57EF0">
        <w:rPr>
          <w:rFonts w:hint="eastAsia"/>
          <w:szCs w:val="40"/>
        </w:rPr>
        <w:t>一年多來，</w:t>
      </w:r>
      <w:r w:rsidR="004278F4">
        <w:rPr>
          <w:rFonts w:hint="eastAsia"/>
          <w:szCs w:val="40"/>
        </w:rPr>
        <w:t>國內景氣持續回溫</w:t>
      </w:r>
      <w:r w:rsidR="00E57EF0">
        <w:rPr>
          <w:rFonts w:hint="eastAsia"/>
          <w:szCs w:val="40"/>
        </w:rPr>
        <w:t>，</w:t>
      </w:r>
      <w:r w:rsidR="00154AF6">
        <w:rPr>
          <w:rFonts w:hint="eastAsia"/>
          <w:szCs w:val="40"/>
        </w:rPr>
        <w:t>根據行政院主計總處</w:t>
      </w:r>
      <w:r w:rsidR="00E57EF0">
        <w:rPr>
          <w:rFonts w:hint="eastAsia"/>
          <w:szCs w:val="40"/>
        </w:rPr>
        <w:t>預估</w:t>
      </w:r>
      <w:r w:rsidR="00005275">
        <w:rPr>
          <w:rFonts w:hint="eastAsia"/>
          <w:szCs w:val="40"/>
        </w:rPr>
        <w:t>，</w:t>
      </w:r>
      <w:r w:rsidR="00E57EF0" w:rsidRPr="007D37EB">
        <w:rPr>
          <w:rFonts w:hint="eastAsia"/>
          <w:szCs w:val="40"/>
        </w:rPr>
        <w:t>今</w:t>
      </w:r>
      <w:r w:rsidR="00E57EF0" w:rsidRPr="007D37EB">
        <w:rPr>
          <w:szCs w:val="40"/>
        </w:rPr>
        <w:t>(</w:t>
      </w:r>
      <w:r w:rsidR="00E57EF0">
        <w:rPr>
          <w:rFonts w:hint="eastAsia"/>
          <w:szCs w:val="40"/>
        </w:rPr>
        <w:t>106</w:t>
      </w:r>
      <w:r w:rsidR="00E57EF0" w:rsidRPr="007D37EB">
        <w:rPr>
          <w:szCs w:val="40"/>
        </w:rPr>
        <w:t>)</w:t>
      </w:r>
      <w:r w:rsidR="00E57EF0" w:rsidRPr="007D37EB">
        <w:rPr>
          <w:rFonts w:hint="eastAsia"/>
          <w:szCs w:val="40"/>
        </w:rPr>
        <w:t>年我國</w:t>
      </w:r>
      <w:r w:rsidR="00005275">
        <w:rPr>
          <w:rFonts w:hint="eastAsia"/>
          <w:szCs w:val="40"/>
        </w:rPr>
        <w:t>經濟成長率為</w:t>
      </w:r>
      <w:r w:rsidR="00E57EF0" w:rsidRPr="007D37EB">
        <w:rPr>
          <w:szCs w:val="40"/>
        </w:rPr>
        <w:t>2.11%</w:t>
      </w:r>
      <w:r w:rsidR="00E57EF0" w:rsidRPr="007D37EB">
        <w:rPr>
          <w:rFonts w:hint="eastAsia"/>
          <w:szCs w:val="40"/>
        </w:rPr>
        <w:t>，優於去年</w:t>
      </w:r>
      <w:r w:rsidR="00E57EF0">
        <w:rPr>
          <w:rFonts w:hint="eastAsia"/>
          <w:szCs w:val="40"/>
        </w:rPr>
        <w:t>的</w:t>
      </w:r>
      <w:r w:rsidR="00E57EF0" w:rsidRPr="007D37EB">
        <w:rPr>
          <w:szCs w:val="40"/>
        </w:rPr>
        <w:t>1.48%</w:t>
      </w:r>
      <w:r w:rsidR="00E57EF0">
        <w:rPr>
          <w:rFonts w:hint="eastAsia"/>
          <w:szCs w:val="40"/>
        </w:rPr>
        <w:t>；展望明</w:t>
      </w:r>
      <w:r w:rsidR="00E57EF0">
        <w:rPr>
          <w:rFonts w:hint="eastAsia"/>
          <w:szCs w:val="40"/>
        </w:rPr>
        <w:t>(107)</w:t>
      </w:r>
      <w:r w:rsidR="00E57EF0">
        <w:rPr>
          <w:rFonts w:hint="eastAsia"/>
          <w:szCs w:val="40"/>
        </w:rPr>
        <w:t>年，</w:t>
      </w:r>
      <w:r w:rsidR="00154AF6">
        <w:rPr>
          <w:rFonts w:hint="eastAsia"/>
          <w:szCs w:val="40"/>
        </w:rPr>
        <w:t>由於</w:t>
      </w:r>
      <w:r w:rsidR="00E57EF0" w:rsidRPr="007D37EB">
        <w:rPr>
          <w:rFonts w:hint="eastAsia"/>
          <w:szCs w:val="40"/>
        </w:rPr>
        <w:t>全球經貿可望持續擴張，</w:t>
      </w:r>
      <w:r w:rsidR="00154AF6" w:rsidRPr="007D37EB">
        <w:rPr>
          <w:rFonts w:hint="eastAsia"/>
          <w:szCs w:val="40"/>
        </w:rPr>
        <w:t>有助</w:t>
      </w:r>
      <w:r w:rsidR="00977376">
        <w:rPr>
          <w:rFonts w:hint="eastAsia"/>
          <w:szCs w:val="40"/>
        </w:rPr>
        <w:t>於</w:t>
      </w:r>
      <w:proofErr w:type="gramStart"/>
      <w:r w:rsidR="00154AF6" w:rsidRPr="007D37EB">
        <w:rPr>
          <w:rFonts w:hint="eastAsia"/>
          <w:szCs w:val="40"/>
        </w:rPr>
        <w:t>挹</w:t>
      </w:r>
      <w:proofErr w:type="gramEnd"/>
      <w:r w:rsidR="00154AF6" w:rsidRPr="007D37EB">
        <w:rPr>
          <w:rFonts w:hint="eastAsia"/>
          <w:szCs w:val="40"/>
        </w:rPr>
        <w:t>注我國出口動能，</w:t>
      </w:r>
      <w:r w:rsidR="00154AF6">
        <w:rPr>
          <w:rFonts w:hint="eastAsia"/>
          <w:szCs w:val="40"/>
        </w:rPr>
        <w:t>加以</w:t>
      </w:r>
      <w:r w:rsidR="00AA1582" w:rsidRPr="00AA1582">
        <w:rPr>
          <w:rFonts w:hint="eastAsia"/>
          <w:szCs w:val="40"/>
        </w:rPr>
        <w:t>「</w:t>
      </w:r>
      <w:r w:rsidR="00AA1582" w:rsidRPr="00AA1582">
        <w:rPr>
          <w:szCs w:val="40"/>
        </w:rPr>
        <w:t>五加二</w:t>
      </w:r>
      <w:r w:rsidR="00AA1582" w:rsidRPr="00AA1582">
        <w:rPr>
          <w:rFonts w:hint="eastAsia"/>
          <w:szCs w:val="40"/>
        </w:rPr>
        <w:t>」</w:t>
      </w:r>
      <w:r w:rsidR="002702A9">
        <w:rPr>
          <w:rFonts w:hint="eastAsia"/>
          <w:szCs w:val="40"/>
        </w:rPr>
        <w:t>產業</w:t>
      </w:r>
      <w:r w:rsidR="00E57EF0">
        <w:rPr>
          <w:rFonts w:hint="eastAsia"/>
          <w:szCs w:val="40"/>
        </w:rPr>
        <w:t>創新計畫</w:t>
      </w:r>
      <w:r w:rsidR="002702A9" w:rsidRPr="002702A9">
        <w:rPr>
          <w:rFonts w:hint="eastAsia"/>
          <w:szCs w:val="40"/>
        </w:rPr>
        <w:t>已穩健上路</w:t>
      </w:r>
      <w:r w:rsidR="002702A9">
        <w:rPr>
          <w:rFonts w:hint="eastAsia"/>
          <w:szCs w:val="40"/>
        </w:rPr>
        <w:t>，</w:t>
      </w:r>
      <w:r w:rsidR="002702A9" w:rsidRPr="002702A9">
        <w:rPr>
          <w:rFonts w:hint="eastAsia"/>
          <w:szCs w:val="40"/>
        </w:rPr>
        <w:t>前瞻計畫</w:t>
      </w:r>
      <w:r w:rsidR="00977376">
        <w:rPr>
          <w:rFonts w:hint="eastAsia"/>
          <w:szCs w:val="40"/>
        </w:rPr>
        <w:t>特別</w:t>
      </w:r>
      <w:r w:rsidR="002702A9" w:rsidRPr="002702A9">
        <w:rPr>
          <w:rFonts w:hint="eastAsia"/>
          <w:szCs w:val="40"/>
        </w:rPr>
        <w:t>預算亦在</w:t>
      </w:r>
      <w:r w:rsidR="00977376">
        <w:rPr>
          <w:rFonts w:hint="eastAsia"/>
          <w:szCs w:val="40"/>
        </w:rPr>
        <w:t>貴</w:t>
      </w:r>
      <w:r w:rsidR="002702A9" w:rsidRPr="002702A9">
        <w:rPr>
          <w:rFonts w:hint="eastAsia"/>
          <w:szCs w:val="40"/>
        </w:rPr>
        <w:t>院支持下順利通過，</w:t>
      </w:r>
      <w:r w:rsidR="00154AF6" w:rsidRPr="00154AF6">
        <w:rPr>
          <w:rFonts w:hint="eastAsia"/>
          <w:szCs w:val="40"/>
        </w:rPr>
        <w:t>預測明年我國經濟成長率</w:t>
      </w:r>
      <w:r w:rsidR="00154AF6">
        <w:rPr>
          <w:rFonts w:hint="eastAsia"/>
          <w:szCs w:val="40"/>
        </w:rPr>
        <w:t>為</w:t>
      </w:r>
      <w:r w:rsidR="00154AF6" w:rsidRPr="00154AF6">
        <w:rPr>
          <w:rFonts w:hint="eastAsia"/>
          <w:szCs w:val="40"/>
        </w:rPr>
        <w:t>2.27%</w:t>
      </w:r>
      <w:r w:rsidR="00154AF6">
        <w:rPr>
          <w:rFonts w:hint="eastAsia"/>
          <w:szCs w:val="40"/>
        </w:rPr>
        <w:t>，整體經濟展望</w:t>
      </w:r>
      <w:r w:rsidR="00154AF6" w:rsidRPr="00154AF6">
        <w:rPr>
          <w:rFonts w:hint="eastAsia"/>
          <w:szCs w:val="40"/>
        </w:rPr>
        <w:t>應</w:t>
      </w:r>
      <w:r w:rsidR="00154AF6">
        <w:rPr>
          <w:rFonts w:hint="eastAsia"/>
          <w:szCs w:val="40"/>
        </w:rPr>
        <w:t>可</w:t>
      </w:r>
      <w:r w:rsidR="00154AF6" w:rsidRPr="00154AF6">
        <w:rPr>
          <w:rFonts w:hint="eastAsia"/>
          <w:szCs w:val="40"/>
        </w:rPr>
        <w:t>審慎樂觀</w:t>
      </w:r>
      <w:r w:rsidR="007D37EB" w:rsidRPr="007D37EB">
        <w:rPr>
          <w:rFonts w:hint="eastAsia"/>
          <w:szCs w:val="40"/>
        </w:rPr>
        <w:t>。</w:t>
      </w:r>
    </w:p>
    <w:p w:rsidR="001A2BAF" w:rsidRDefault="00CE5213" w:rsidP="00351166">
      <w:pPr>
        <w:pStyle w:val="k02"/>
        <w:spacing w:before="0" w:after="0"/>
        <w:ind w:firstLine="840"/>
        <w:rPr>
          <w:szCs w:val="40"/>
        </w:rPr>
      </w:pPr>
      <w:r>
        <w:rPr>
          <w:rFonts w:hint="eastAsia"/>
          <w:szCs w:val="40"/>
        </w:rPr>
        <w:lastRenderedPageBreak/>
        <w:t>鑒於國家發展的內涵相當廣泛，除經濟</w:t>
      </w:r>
      <w:r w:rsidR="000F34AA">
        <w:rPr>
          <w:rFonts w:hint="eastAsia"/>
          <w:szCs w:val="40"/>
        </w:rPr>
        <w:t>外，尚包括社會、環境、公共治理等層面，必須兼籌並顧，才能全面提升人民的幸福感。因此，美</w:t>
      </w:r>
      <w:proofErr w:type="gramStart"/>
      <w:r w:rsidR="000F34AA">
        <w:rPr>
          <w:rFonts w:hint="eastAsia"/>
          <w:szCs w:val="40"/>
        </w:rPr>
        <w:t>伶</w:t>
      </w:r>
      <w:proofErr w:type="gramEnd"/>
      <w:r w:rsidR="000F34AA">
        <w:rPr>
          <w:rFonts w:hint="eastAsia"/>
          <w:szCs w:val="40"/>
        </w:rPr>
        <w:t>接任國發會主委時</w:t>
      </w:r>
      <w:r w:rsidR="001A2BAF" w:rsidRPr="001A2BAF">
        <w:rPr>
          <w:rFonts w:hint="eastAsia"/>
          <w:szCs w:val="40"/>
        </w:rPr>
        <w:t>，蔡總統及賴院長</w:t>
      </w:r>
      <w:proofErr w:type="gramStart"/>
      <w:r w:rsidR="001A2BAF" w:rsidRPr="001A2BAF">
        <w:rPr>
          <w:rFonts w:hint="eastAsia"/>
          <w:szCs w:val="40"/>
        </w:rPr>
        <w:t>特別</w:t>
      </w:r>
      <w:proofErr w:type="gramEnd"/>
      <w:r w:rsidR="001A2BAF" w:rsidRPr="001A2BAF">
        <w:rPr>
          <w:rFonts w:hint="eastAsia"/>
          <w:szCs w:val="40"/>
        </w:rPr>
        <w:t>期許國發會能重新定位，發揮全方位的功能，尤其要讓下一代看得見願景及未來。為此，美</w:t>
      </w:r>
      <w:proofErr w:type="gramStart"/>
      <w:r w:rsidR="001A2BAF" w:rsidRPr="001A2BAF">
        <w:rPr>
          <w:rFonts w:hint="eastAsia"/>
          <w:szCs w:val="40"/>
        </w:rPr>
        <w:t>伶</w:t>
      </w:r>
      <w:proofErr w:type="gramEnd"/>
      <w:r w:rsidR="001A2BAF" w:rsidRPr="001A2BAF">
        <w:rPr>
          <w:rFonts w:hint="eastAsia"/>
          <w:szCs w:val="40"/>
        </w:rPr>
        <w:t>與國發會同仁</w:t>
      </w:r>
      <w:r w:rsidR="00DF3F97">
        <w:rPr>
          <w:rFonts w:hint="eastAsia"/>
          <w:szCs w:val="40"/>
        </w:rPr>
        <w:t>從現在起</w:t>
      </w:r>
      <w:r w:rsidR="001A2BAF" w:rsidRPr="001A2BAF">
        <w:rPr>
          <w:rFonts w:hint="eastAsia"/>
          <w:szCs w:val="40"/>
        </w:rPr>
        <w:t>將以國發會的新定位，共同努力：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一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具宏觀高度的國發會</w:t>
      </w:r>
    </w:p>
    <w:p w:rsidR="001A2BAF" w:rsidRPr="00914379" w:rsidRDefault="001A2BAF" w:rsidP="005B1D8F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color w:val="000000" w:themeColor="text1"/>
          <w:spacing w:val="10"/>
          <w:sz w:val="40"/>
          <w:szCs w:val="40"/>
        </w:rPr>
      </w:pPr>
      <w:r w:rsidRPr="00914379">
        <w:rPr>
          <w:rFonts w:eastAsia="標楷體" w:hint="eastAsia"/>
          <w:color w:val="000000" w:themeColor="text1"/>
          <w:spacing w:val="10"/>
          <w:sz w:val="40"/>
          <w:szCs w:val="40"/>
        </w:rPr>
        <w:t>國家的全方位發展與包容性成長，已經是全球的主流趨勢。本會將強化全方位的政策規劃能力，在全力振興國內經濟的同時，</w:t>
      </w:r>
      <w:r w:rsidR="00E532ED" w:rsidRPr="00914379">
        <w:rPr>
          <w:rFonts w:eastAsia="標楷體" w:hint="eastAsia"/>
          <w:color w:val="000000" w:themeColor="text1"/>
          <w:spacing w:val="10"/>
          <w:sz w:val="40"/>
          <w:szCs w:val="40"/>
        </w:rPr>
        <w:t>更要具體落實賴院長在對</w:t>
      </w:r>
      <w:r w:rsidR="00977376">
        <w:rPr>
          <w:rFonts w:eastAsia="標楷體" w:hint="eastAsia"/>
          <w:color w:val="000000" w:themeColor="text1"/>
          <w:spacing w:val="10"/>
          <w:sz w:val="40"/>
          <w:szCs w:val="40"/>
        </w:rPr>
        <w:t>貴</w:t>
      </w:r>
      <w:r w:rsidR="00E532ED" w:rsidRPr="00914379">
        <w:rPr>
          <w:rFonts w:eastAsia="標楷體" w:hint="eastAsia"/>
          <w:color w:val="000000" w:themeColor="text1"/>
          <w:spacing w:val="10"/>
          <w:sz w:val="40"/>
          <w:szCs w:val="40"/>
        </w:rPr>
        <w:t>院施政方針報告裡所揭示的「文化臺灣」、「</w:t>
      </w:r>
      <w:proofErr w:type="gramStart"/>
      <w:r w:rsidR="00E532ED" w:rsidRPr="00914379">
        <w:rPr>
          <w:rFonts w:eastAsia="標楷體" w:hint="eastAsia"/>
          <w:color w:val="000000" w:themeColor="text1"/>
          <w:spacing w:val="10"/>
          <w:sz w:val="40"/>
          <w:szCs w:val="40"/>
        </w:rPr>
        <w:t>綠能矽</w:t>
      </w:r>
      <w:proofErr w:type="gramEnd"/>
      <w:r w:rsidR="00E532ED" w:rsidRPr="00914379">
        <w:rPr>
          <w:rFonts w:eastAsia="標楷體" w:hint="eastAsia"/>
          <w:color w:val="000000" w:themeColor="text1"/>
          <w:spacing w:val="10"/>
          <w:sz w:val="40"/>
          <w:szCs w:val="40"/>
        </w:rPr>
        <w:t>島」、「智慧國家」、「公義社會」與「幸福家園」五大施政目標</w:t>
      </w:r>
      <w:r w:rsidRPr="00914379">
        <w:rPr>
          <w:rFonts w:eastAsia="標楷體" w:hint="eastAsia"/>
          <w:color w:val="000000" w:themeColor="text1"/>
          <w:spacing w:val="10"/>
          <w:sz w:val="40"/>
          <w:szCs w:val="40"/>
        </w:rPr>
        <w:t>，營造一個公平、公正且包容的國家，許下一代一個更美好的未來。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二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強化行政團隊執行力的國發會</w:t>
      </w:r>
    </w:p>
    <w:p w:rsidR="001A2BAF" w:rsidRPr="001A2BAF" w:rsidRDefault="001A2BAF" w:rsidP="005B1D8F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 w:rsidRPr="001A2BAF">
        <w:rPr>
          <w:rFonts w:eastAsia="標楷體" w:hint="eastAsia"/>
          <w:spacing w:val="10"/>
          <w:sz w:val="40"/>
          <w:szCs w:val="40"/>
        </w:rPr>
        <w:t>再完美的政策若缺乏具體落實，終將淪為空談，因此本會將加強協調、整合及協助各部會推動施政，</w:t>
      </w:r>
      <w:r w:rsidR="00977376">
        <w:rPr>
          <w:rFonts w:eastAsia="標楷體" w:hint="eastAsia"/>
          <w:spacing w:val="10"/>
          <w:sz w:val="40"/>
          <w:szCs w:val="40"/>
        </w:rPr>
        <w:t>澈</w:t>
      </w:r>
      <w:r w:rsidRPr="001A2BAF">
        <w:rPr>
          <w:rFonts w:eastAsia="標楷體" w:hint="eastAsia"/>
          <w:spacing w:val="10"/>
          <w:sz w:val="40"/>
          <w:szCs w:val="40"/>
        </w:rPr>
        <w:t>底貫徹總統</w:t>
      </w:r>
      <w:r w:rsidR="005B1D8F">
        <w:rPr>
          <w:rFonts w:eastAsia="標楷體" w:hint="eastAsia"/>
          <w:spacing w:val="10"/>
          <w:sz w:val="40"/>
          <w:szCs w:val="40"/>
        </w:rPr>
        <w:t>有關</w:t>
      </w:r>
      <w:r w:rsidRPr="001A2BAF">
        <w:rPr>
          <w:rFonts w:eastAsia="標楷體" w:hint="eastAsia"/>
          <w:spacing w:val="10"/>
          <w:sz w:val="40"/>
          <w:szCs w:val="40"/>
        </w:rPr>
        <w:t>加速執行</w:t>
      </w:r>
      <w:proofErr w:type="gramStart"/>
      <w:r w:rsidRPr="001A2BAF">
        <w:rPr>
          <w:rFonts w:eastAsia="標楷體" w:hint="eastAsia"/>
          <w:spacing w:val="10"/>
          <w:sz w:val="40"/>
          <w:szCs w:val="40"/>
        </w:rPr>
        <w:t>攸</w:t>
      </w:r>
      <w:proofErr w:type="gramEnd"/>
      <w:r w:rsidRPr="001A2BAF">
        <w:rPr>
          <w:rFonts w:eastAsia="標楷體" w:hint="eastAsia"/>
          <w:spacing w:val="10"/>
          <w:sz w:val="40"/>
          <w:szCs w:val="40"/>
        </w:rPr>
        <w:t>關</w:t>
      </w:r>
      <w:r w:rsidRPr="001A2BAF">
        <w:rPr>
          <w:rFonts w:eastAsia="標楷體" w:hint="eastAsia"/>
          <w:spacing w:val="10"/>
          <w:sz w:val="40"/>
          <w:szCs w:val="40"/>
        </w:rPr>
        <w:lastRenderedPageBreak/>
        <w:t>產業結構轉型的</w:t>
      </w:r>
      <w:r w:rsidR="00AA1582" w:rsidRPr="00AA1582">
        <w:rPr>
          <w:rFonts w:eastAsia="標楷體" w:hint="eastAsia"/>
          <w:spacing w:val="10"/>
          <w:sz w:val="40"/>
          <w:szCs w:val="40"/>
        </w:rPr>
        <w:t>「</w:t>
      </w:r>
      <w:r w:rsidR="00AA1582" w:rsidRPr="00AA1582">
        <w:rPr>
          <w:rFonts w:eastAsia="標楷體"/>
          <w:spacing w:val="10"/>
          <w:sz w:val="40"/>
          <w:szCs w:val="40"/>
        </w:rPr>
        <w:t>五加二</w:t>
      </w:r>
      <w:r w:rsidR="00AA1582" w:rsidRPr="00AA1582">
        <w:rPr>
          <w:rFonts w:eastAsia="標楷體" w:hint="eastAsia"/>
          <w:spacing w:val="10"/>
          <w:sz w:val="40"/>
          <w:szCs w:val="40"/>
        </w:rPr>
        <w:t>」</w:t>
      </w:r>
      <w:r w:rsidRPr="001A2BAF">
        <w:rPr>
          <w:rFonts w:eastAsia="標楷體" w:hint="eastAsia"/>
          <w:spacing w:val="10"/>
          <w:sz w:val="40"/>
          <w:szCs w:val="40"/>
        </w:rPr>
        <w:t>產業創新計畫</w:t>
      </w:r>
      <w:r w:rsidR="005B1D8F">
        <w:rPr>
          <w:rFonts w:eastAsia="標楷體" w:hint="eastAsia"/>
          <w:spacing w:val="10"/>
          <w:sz w:val="40"/>
          <w:szCs w:val="40"/>
        </w:rPr>
        <w:t>、</w:t>
      </w:r>
      <w:r w:rsidRPr="001A2BAF">
        <w:rPr>
          <w:rFonts w:eastAsia="標楷體" w:hint="eastAsia"/>
          <w:spacing w:val="10"/>
          <w:sz w:val="40"/>
          <w:szCs w:val="40"/>
        </w:rPr>
        <w:t>有效率地執行前瞻基礎建設計畫</w:t>
      </w:r>
      <w:r w:rsidR="005B1D8F">
        <w:rPr>
          <w:rFonts w:eastAsia="標楷體" w:hint="eastAsia"/>
          <w:spacing w:val="10"/>
          <w:sz w:val="40"/>
          <w:szCs w:val="40"/>
        </w:rPr>
        <w:t>、</w:t>
      </w:r>
      <w:r w:rsidRPr="001A2BAF">
        <w:rPr>
          <w:rFonts w:eastAsia="標楷體" w:hint="eastAsia"/>
          <w:spacing w:val="10"/>
          <w:sz w:val="40"/>
          <w:szCs w:val="40"/>
        </w:rPr>
        <w:t>持續強化勞工安全及</w:t>
      </w:r>
      <w:r w:rsidR="00977376">
        <w:rPr>
          <w:rFonts w:eastAsia="標楷體" w:hint="eastAsia"/>
          <w:spacing w:val="10"/>
          <w:sz w:val="40"/>
          <w:szCs w:val="40"/>
        </w:rPr>
        <w:t>彈性</w:t>
      </w:r>
      <w:r w:rsidRPr="001A2BAF">
        <w:rPr>
          <w:rFonts w:eastAsia="標楷體" w:hint="eastAsia"/>
          <w:spacing w:val="10"/>
          <w:sz w:val="40"/>
          <w:szCs w:val="40"/>
        </w:rPr>
        <w:t>等七大期許，強化各部會的執行力，務期讓人民對政府施政有感。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>
        <w:rPr>
          <w:rFonts w:eastAsia="標楷體" w:hint="eastAsia"/>
          <w:b/>
          <w:spacing w:val="10"/>
          <w:sz w:val="40"/>
          <w:szCs w:val="40"/>
        </w:rPr>
        <w:t>三、</w:t>
      </w:r>
      <w:r w:rsidRPr="001A2BAF">
        <w:rPr>
          <w:rFonts w:eastAsia="標楷體" w:hint="eastAsia"/>
          <w:b/>
          <w:spacing w:val="10"/>
          <w:sz w:val="40"/>
          <w:szCs w:val="40"/>
        </w:rPr>
        <w:t>接地氣的國發會</w:t>
      </w:r>
    </w:p>
    <w:p w:rsidR="001A2BAF" w:rsidRPr="001A2BAF" w:rsidRDefault="001A2BAF" w:rsidP="00F11853">
      <w:pPr>
        <w:overflowPunct w:val="0"/>
        <w:autoSpaceDE w:val="0"/>
        <w:autoSpaceDN w:val="0"/>
        <w:snapToGrid w:val="0"/>
        <w:spacing w:line="600" w:lineRule="exact"/>
        <w:ind w:firstLineChars="206" w:firstLine="865"/>
        <w:jc w:val="both"/>
        <w:rPr>
          <w:rFonts w:eastAsia="標楷體"/>
          <w:spacing w:val="10"/>
          <w:sz w:val="40"/>
          <w:szCs w:val="40"/>
        </w:rPr>
      </w:pPr>
      <w:r w:rsidRPr="001A2BAF">
        <w:rPr>
          <w:rFonts w:eastAsia="標楷體" w:hint="eastAsia"/>
          <w:spacing w:val="10"/>
          <w:sz w:val="40"/>
          <w:szCs w:val="40"/>
        </w:rPr>
        <w:t>本會將強化既有公共政策網路參與平</w:t>
      </w:r>
      <w:proofErr w:type="gramStart"/>
      <w:r w:rsidRPr="001A2BAF">
        <w:rPr>
          <w:rFonts w:eastAsia="標楷體" w:hint="eastAsia"/>
          <w:spacing w:val="10"/>
          <w:sz w:val="40"/>
          <w:szCs w:val="40"/>
        </w:rPr>
        <w:t>臺</w:t>
      </w:r>
      <w:proofErr w:type="gramEnd"/>
      <w:r w:rsidRPr="001A2BAF">
        <w:rPr>
          <w:rFonts w:eastAsia="標楷體" w:hint="eastAsia"/>
          <w:spacing w:val="10"/>
          <w:sz w:val="40"/>
          <w:szCs w:val="40"/>
        </w:rPr>
        <w:t>等民意反應管道，鼓勵民眾參與政府各項公共政策的討論，並密切觀察民意走向，讓民意能及時反映在政策制定上，並透過必要的</w:t>
      </w:r>
      <w:r w:rsidR="00041A94">
        <w:rPr>
          <w:rFonts w:eastAsia="標楷體" w:hint="eastAsia"/>
          <w:spacing w:val="10"/>
          <w:sz w:val="40"/>
          <w:szCs w:val="40"/>
        </w:rPr>
        <w:t>回</w:t>
      </w:r>
      <w:r w:rsidRPr="001A2BAF">
        <w:rPr>
          <w:rFonts w:eastAsia="標楷體" w:hint="eastAsia"/>
          <w:spacing w:val="10"/>
          <w:sz w:val="40"/>
          <w:szCs w:val="40"/>
        </w:rPr>
        <w:t>饋機制，進行政策滾動式</w:t>
      </w:r>
      <w:r w:rsidR="00041A94">
        <w:rPr>
          <w:rFonts w:eastAsia="標楷體" w:hint="eastAsia"/>
          <w:spacing w:val="10"/>
          <w:sz w:val="40"/>
          <w:szCs w:val="40"/>
        </w:rPr>
        <w:t>檢討及</w:t>
      </w:r>
      <w:r w:rsidRPr="001A2BAF">
        <w:rPr>
          <w:rFonts w:eastAsia="標楷體" w:hint="eastAsia"/>
          <w:spacing w:val="10"/>
          <w:sz w:val="40"/>
          <w:szCs w:val="40"/>
        </w:rPr>
        <w:t>調整。</w:t>
      </w:r>
    </w:p>
    <w:p w:rsidR="001A2BAF" w:rsidRPr="001A2BAF" w:rsidRDefault="001A2BAF" w:rsidP="007D37EB">
      <w:pPr>
        <w:pStyle w:val="koot-22"/>
        <w:overflowPunct w:val="0"/>
        <w:spacing w:beforeLines="100" w:before="360" w:afterLines="100" w:after="360"/>
        <w:rPr>
          <w:spacing w:val="10"/>
          <w:szCs w:val="40"/>
        </w:rPr>
      </w:pPr>
      <w:r>
        <w:rPr>
          <w:rFonts w:hint="eastAsia"/>
          <w:spacing w:val="10"/>
          <w:szCs w:val="40"/>
        </w:rPr>
        <w:t>貳</w:t>
      </w:r>
      <w:r w:rsidRPr="001A2BAF">
        <w:rPr>
          <w:rFonts w:hint="eastAsia"/>
          <w:spacing w:val="10"/>
          <w:szCs w:val="40"/>
        </w:rPr>
        <w:t>、十大</w:t>
      </w:r>
      <w:r w:rsidR="007A04CE" w:rsidRPr="001A2BAF">
        <w:rPr>
          <w:rFonts w:hint="eastAsia"/>
          <w:spacing w:val="10"/>
          <w:szCs w:val="40"/>
        </w:rPr>
        <w:t>施政</w:t>
      </w:r>
      <w:r w:rsidRPr="001A2BAF">
        <w:rPr>
          <w:rFonts w:hint="eastAsia"/>
          <w:spacing w:val="10"/>
          <w:szCs w:val="40"/>
        </w:rPr>
        <w:t>重點</w:t>
      </w:r>
    </w:p>
    <w:p w:rsidR="000F34AA" w:rsidRPr="007D37EB" w:rsidRDefault="00977376" w:rsidP="00351166">
      <w:pPr>
        <w:pStyle w:val="k02"/>
        <w:spacing w:before="0" w:after="0"/>
        <w:ind w:firstLine="840"/>
        <w:rPr>
          <w:szCs w:val="40"/>
        </w:rPr>
      </w:pPr>
      <w:r>
        <w:rPr>
          <w:rFonts w:hint="eastAsia"/>
          <w:szCs w:val="40"/>
        </w:rPr>
        <w:t>基於</w:t>
      </w:r>
      <w:r w:rsidR="00EE25A7">
        <w:rPr>
          <w:rFonts w:hint="eastAsia"/>
          <w:szCs w:val="40"/>
        </w:rPr>
        <w:t>以</w:t>
      </w:r>
      <w:r w:rsidR="000F34AA">
        <w:rPr>
          <w:rFonts w:hint="eastAsia"/>
          <w:szCs w:val="40"/>
        </w:rPr>
        <w:t>上</w:t>
      </w:r>
      <w:r w:rsidR="00EE25A7">
        <w:rPr>
          <w:rFonts w:hint="eastAsia"/>
          <w:szCs w:val="40"/>
        </w:rPr>
        <w:t>三項新定位，國發會的業務重點將配合調整</w:t>
      </w:r>
      <w:r w:rsidR="000F34AA" w:rsidRPr="007D37EB">
        <w:rPr>
          <w:rFonts w:hint="eastAsia"/>
          <w:szCs w:val="40"/>
        </w:rPr>
        <w:t>。</w:t>
      </w:r>
      <w:r w:rsidR="00CE5213">
        <w:rPr>
          <w:rFonts w:hint="eastAsia"/>
          <w:szCs w:val="40"/>
        </w:rPr>
        <w:t>未來本會除持續推動各項延續性工作外，</w:t>
      </w:r>
      <w:r>
        <w:rPr>
          <w:rFonts w:hint="eastAsia"/>
          <w:szCs w:val="40"/>
        </w:rPr>
        <w:t>更</w:t>
      </w:r>
      <w:r w:rsidR="00CE5213">
        <w:rPr>
          <w:rFonts w:hint="eastAsia"/>
          <w:szCs w:val="40"/>
        </w:rPr>
        <w:t>將全力推動下列十項</w:t>
      </w:r>
      <w:r w:rsidR="00EE25A7">
        <w:rPr>
          <w:rFonts w:hint="eastAsia"/>
          <w:szCs w:val="40"/>
        </w:rPr>
        <w:t>重點</w:t>
      </w:r>
      <w:r w:rsidR="00CE5213">
        <w:rPr>
          <w:rFonts w:hint="eastAsia"/>
          <w:szCs w:val="40"/>
        </w:rPr>
        <w:t>工作</w:t>
      </w:r>
      <w:r w:rsidR="00EE25A7" w:rsidRPr="00351166">
        <w:rPr>
          <w:rFonts w:hint="eastAsia"/>
          <w:szCs w:val="40"/>
        </w:rPr>
        <w:t>：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一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成立新創法規調適平</w:t>
      </w:r>
      <w:proofErr w:type="gramStart"/>
      <w:r w:rsidR="0074731B">
        <w:rPr>
          <w:rFonts w:eastAsia="標楷體" w:hint="eastAsia"/>
          <w:b/>
          <w:spacing w:val="10"/>
          <w:sz w:val="40"/>
          <w:szCs w:val="40"/>
        </w:rPr>
        <w:t>臺</w:t>
      </w:r>
      <w:proofErr w:type="gramEnd"/>
      <w:r w:rsidRPr="001A2BAF">
        <w:rPr>
          <w:rFonts w:eastAsia="標楷體" w:hint="eastAsia"/>
          <w:b/>
          <w:spacing w:val="10"/>
          <w:sz w:val="40"/>
          <w:szCs w:val="40"/>
        </w:rPr>
        <w:t>窗口</w:t>
      </w:r>
    </w:p>
    <w:p w:rsidR="001A2BAF" w:rsidRPr="001A2BAF" w:rsidRDefault="00112437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>
        <w:rPr>
          <w:rFonts w:eastAsia="標楷體" w:hint="eastAsia"/>
          <w:spacing w:val="10"/>
          <w:sz w:val="40"/>
          <w:szCs w:val="40"/>
        </w:rPr>
        <w:t>鑒於目前</w:t>
      </w:r>
      <w:r w:rsidRPr="001A2BAF">
        <w:rPr>
          <w:rFonts w:eastAsia="標楷體" w:hint="eastAsia"/>
          <w:spacing w:val="10"/>
          <w:sz w:val="40"/>
          <w:szCs w:val="40"/>
        </w:rPr>
        <w:t>新創產業</w:t>
      </w:r>
      <w:r>
        <w:rPr>
          <w:rFonts w:eastAsia="標楷體" w:hint="eastAsia"/>
          <w:spacing w:val="10"/>
          <w:sz w:val="40"/>
          <w:szCs w:val="40"/>
        </w:rPr>
        <w:t>的</w:t>
      </w:r>
      <w:r w:rsidRPr="001A2BAF">
        <w:rPr>
          <w:rFonts w:eastAsia="標楷體" w:hint="eastAsia"/>
          <w:spacing w:val="10"/>
          <w:sz w:val="40"/>
          <w:szCs w:val="40"/>
        </w:rPr>
        <w:t>發展多</w:t>
      </w:r>
      <w:r>
        <w:rPr>
          <w:rFonts w:eastAsia="標楷體" w:hint="eastAsia"/>
          <w:spacing w:val="10"/>
          <w:sz w:val="40"/>
          <w:szCs w:val="40"/>
        </w:rPr>
        <w:t>與</w:t>
      </w:r>
      <w:r w:rsidRPr="001A2BAF">
        <w:rPr>
          <w:rFonts w:eastAsia="標楷體" w:hint="eastAsia"/>
          <w:spacing w:val="10"/>
          <w:sz w:val="40"/>
          <w:szCs w:val="40"/>
        </w:rPr>
        <w:t>數位經濟法規調適</w:t>
      </w:r>
      <w:r>
        <w:rPr>
          <w:rFonts w:eastAsia="標楷體" w:hint="eastAsia"/>
          <w:spacing w:val="10"/>
          <w:sz w:val="40"/>
          <w:szCs w:val="40"/>
        </w:rPr>
        <w:t>相關，為</w:t>
      </w:r>
      <w:r w:rsidR="00977376">
        <w:rPr>
          <w:rFonts w:eastAsia="標楷體" w:hint="eastAsia"/>
          <w:spacing w:val="10"/>
          <w:sz w:val="40"/>
          <w:szCs w:val="40"/>
        </w:rPr>
        <w:t>鼓勵創新創業，讓年輕人創意得以展現</w:t>
      </w:r>
      <w:r>
        <w:rPr>
          <w:rFonts w:eastAsia="標楷體" w:hint="eastAsia"/>
          <w:spacing w:val="10"/>
          <w:sz w:val="40"/>
          <w:szCs w:val="40"/>
        </w:rPr>
        <w:t>，本會將</w:t>
      </w:r>
      <w:r w:rsidRPr="00112437">
        <w:rPr>
          <w:rFonts w:eastAsia="標楷體" w:hint="eastAsia"/>
          <w:spacing w:val="10"/>
          <w:sz w:val="40"/>
          <w:szCs w:val="40"/>
        </w:rPr>
        <w:t>成立新創法規調適平</w:t>
      </w:r>
      <w:proofErr w:type="gramStart"/>
      <w:r w:rsidR="0074731B">
        <w:rPr>
          <w:rFonts w:eastAsia="標楷體" w:hint="eastAsia"/>
          <w:spacing w:val="10"/>
          <w:sz w:val="40"/>
          <w:szCs w:val="40"/>
        </w:rPr>
        <w:t>臺</w:t>
      </w:r>
      <w:proofErr w:type="gramEnd"/>
      <w:r>
        <w:rPr>
          <w:rFonts w:eastAsia="標楷體" w:hint="eastAsia"/>
          <w:spacing w:val="10"/>
          <w:sz w:val="40"/>
          <w:szCs w:val="40"/>
        </w:rPr>
        <w:t>，</w:t>
      </w:r>
      <w:r w:rsidRPr="001A2BAF">
        <w:rPr>
          <w:rFonts w:eastAsia="標楷體" w:hint="eastAsia"/>
          <w:spacing w:val="10"/>
          <w:sz w:val="40"/>
          <w:szCs w:val="40"/>
        </w:rPr>
        <w:t>擔任新創業者法規協調窗口，</w:t>
      </w:r>
      <w:proofErr w:type="gramStart"/>
      <w:r w:rsidRPr="001A2BAF">
        <w:rPr>
          <w:rFonts w:eastAsia="標楷體" w:hint="eastAsia"/>
          <w:spacing w:val="10"/>
          <w:sz w:val="40"/>
          <w:szCs w:val="40"/>
        </w:rPr>
        <w:t>釐</w:t>
      </w:r>
      <w:proofErr w:type="gramEnd"/>
      <w:r w:rsidRPr="001A2BAF">
        <w:rPr>
          <w:rFonts w:eastAsia="標楷體" w:hint="eastAsia"/>
          <w:spacing w:val="10"/>
          <w:sz w:val="40"/>
          <w:szCs w:val="40"/>
        </w:rPr>
        <w:t>清</w:t>
      </w:r>
      <w:r w:rsidR="001A2BAF" w:rsidRPr="001A2BAF">
        <w:rPr>
          <w:rFonts w:eastAsia="標楷體" w:hint="eastAsia"/>
          <w:spacing w:val="10"/>
          <w:sz w:val="40"/>
          <w:szCs w:val="40"/>
        </w:rPr>
        <w:t>法規之適用關係</w:t>
      </w:r>
      <w:r w:rsidR="00977376">
        <w:rPr>
          <w:rFonts w:eastAsia="標楷體" w:hint="eastAsia"/>
          <w:spacing w:val="10"/>
          <w:sz w:val="40"/>
          <w:szCs w:val="40"/>
        </w:rPr>
        <w:t>，提供法規調適</w:t>
      </w:r>
      <w:r w:rsidR="00977376" w:rsidRPr="00041A94">
        <w:rPr>
          <w:rFonts w:eastAsia="標楷體" w:hint="eastAsia"/>
          <w:spacing w:val="10"/>
          <w:sz w:val="40"/>
          <w:szCs w:val="40"/>
        </w:rPr>
        <w:t>結果</w:t>
      </w:r>
      <w:r w:rsidR="00DF3F97">
        <w:rPr>
          <w:rFonts w:eastAsia="標楷體" w:hint="eastAsia"/>
          <w:spacing w:val="10"/>
          <w:sz w:val="40"/>
          <w:szCs w:val="40"/>
        </w:rPr>
        <w:t>，讓新創業者可以順</w:t>
      </w:r>
      <w:r w:rsidR="00DF3F97">
        <w:rPr>
          <w:rFonts w:eastAsia="標楷體" w:hint="eastAsia"/>
          <w:spacing w:val="10"/>
          <w:sz w:val="40"/>
          <w:szCs w:val="40"/>
        </w:rPr>
        <w:lastRenderedPageBreak/>
        <w:t>利開創事業</w:t>
      </w:r>
      <w:r w:rsidR="001A2BAF" w:rsidRPr="001A2BAF">
        <w:rPr>
          <w:rFonts w:eastAsia="標楷體" w:hint="eastAsia"/>
          <w:spacing w:val="10"/>
          <w:sz w:val="40"/>
          <w:szCs w:val="40"/>
        </w:rPr>
        <w:t>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二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成立個人資料評議中心</w:t>
      </w:r>
    </w:p>
    <w:p w:rsidR="001A2BAF" w:rsidRPr="001A2BAF" w:rsidRDefault="00663832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>
        <w:rPr>
          <w:rFonts w:eastAsia="標楷體" w:hint="eastAsia"/>
          <w:spacing w:val="10"/>
          <w:sz w:val="40"/>
          <w:szCs w:val="40"/>
        </w:rPr>
        <w:t>目前公務機關</w:t>
      </w:r>
      <w:r w:rsidRPr="00663832">
        <w:rPr>
          <w:rFonts w:eastAsia="標楷體" w:hint="eastAsia"/>
          <w:spacing w:val="10"/>
          <w:sz w:val="40"/>
          <w:szCs w:val="40"/>
        </w:rPr>
        <w:t>為執行法定職掌所蒐集之</w:t>
      </w:r>
      <w:r>
        <w:rPr>
          <w:rFonts w:eastAsia="標楷體" w:hint="eastAsia"/>
          <w:spacing w:val="10"/>
          <w:sz w:val="40"/>
          <w:szCs w:val="40"/>
        </w:rPr>
        <w:t>個人資料</w:t>
      </w:r>
      <w:r w:rsidR="007A1343">
        <w:rPr>
          <w:rFonts w:eastAsia="標楷體" w:hint="eastAsia"/>
          <w:spacing w:val="10"/>
          <w:sz w:val="40"/>
          <w:szCs w:val="40"/>
        </w:rPr>
        <w:t>，若能妥善運用</w:t>
      </w:r>
      <w:r w:rsidR="00977376">
        <w:rPr>
          <w:rFonts w:eastAsia="標楷體" w:hint="eastAsia"/>
          <w:spacing w:val="10"/>
          <w:sz w:val="40"/>
          <w:szCs w:val="40"/>
        </w:rPr>
        <w:t>，</w:t>
      </w:r>
      <w:r w:rsidR="00E60253">
        <w:rPr>
          <w:rFonts w:eastAsia="標楷體" w:hint="eastAsia"/>
          <w:spacing w:val="10"/>
          <w:sz w:val="40"/>
          <w:szCs w:val="40"/>
        </w:rPr>
        <w:t>將</w:t>
      </w:r>
      <w:r w:rsidR="007A1343">
        <w:rPr>
          <w:rFonts w:eastAsia="標楷體" w:hint="eastAsia"/>
          <w:spacing w:val="10"/>
          <w:sz w:val="40"/>
          <w:szCs w:val="40"/>
        </w:rPr>
        <w:t>對國計民生有</w:t>
      </w:r>
      <w:r w:rsidR="00E60253">
        <w:rPr>
          <w:rFonts w:eastAsia="標楷體" w:hint="eastAsia"/>
          <w:spacing w:val="10"/>
          <w:sz w:val="40"/>
          <w:szCs w:val="40"/>
        </w:rPr>
        <w:t>所</w:t>
      </w:r>
      <w:r w:rsidR="007A1343">
        <w:rPr>
          <w:rFonts w:eastAsia="標楷體" w:hint="eastAsia"/>
          <w:spacing w:val="10"/>
          <w:sz w:val="40"/>
          <w:szCs w:val="40"/>
        </w:rPr>
        <w:t>助益。</w:t>
      </w:r>
      <w:r w:rsidR="001A2BAF" w:rsidRPr="001A2BAF">
        <w:rPr>
          <w:rFonts w:eastAsia="標楷體" w:hint="eastAsia"/>
          <w:spacing w:val="10"/>
          <w:sz w:val="40"/>
          <w:szCs w:val="40"/>
        </w:rPr>
        <w:t>為避免公務機關間對個人資料保護法適用</w:t>
      </w:r>
      <w:r w:rsidR="007A1343">
        <w:rPr>
          <w:rFonts w:eastAsia="標楷體" w:hint="eastAsia"/>
          <w:spacing w:val="10"/>
          <w:sz w:val="40"/>
          <w:szCs w:val="40"/>
        </w:rPr>
        <w:t>的</w:t>
      </w:r>
      <w:r w:rsidR="001A2BAF" w:rsidRPr="001A2BAF">
        <w:rPr>
          <w:rFonts w:eastAsia="標楷體" w:hint="eastAsia"/>
          <w:spacing w:val="10"/>
          <w:sz w:val="40"/>
          <w:szCs w:val="40"/>
        </w:rPr>
        <w:t>認知不同，致未能合法有效利用個資，將由</w:t>
      </w:r>
      <w:r w:rsidR="00BE08CB">
        <w:rPr>
          <w:rFonts w:eastAsia="標楷體" w:hint="eastAsia"/>
          <w:spacing w:val="10"/>
          <w:sz w:val="40"/>
          <w:szCs w:val="40"/>
        </w:rPr>
        <w:t>本</w:t>
      </w:r>
      <w:r w:rsidR="001A2BAF" w:rsidRPr="001A2BAF">
        <w:rPr>
          <w:rFonts w:eastAsia="標楷體" w:hint="eastAsia"/>
          <w:spacing w:val="10"/>
          <w:sz w:val="40"/>
          <w:szCs w:val="40"/>
        </w:rPr>
        <w:t>會擔任公務機關間</w:t>
      </w:r>
      <w:r w:rsidR="007A1343">
        <w:rPr>
          <w:rFonts w:eastAsia="標楷體" w:hint="eastAsia"/>
          <w:spacing w:val="10"/>
          <w:sz w:val="40"/>
          <w:szCs w:val="40"/>
        </w:rPr>
        <w:t>的</w:t>
      </w:r>
      <w:r w:rsidR="001A2BAF" w:rsidRPr="001A2BAF">
        <w:rPr>
          <w:rFonts w:eastAsia="標楷體" w:hint="eastAsia"/>
          <w:spacing w:val="10"/>
          <w:sz w:val="40"/>
          <w:szCs w:val="40"/>
        </w:rPr>
        <w:t>協調平</w:t>
      </w:r>
      <w:r w:rsidR="0074731B">
        <w:rPr>
          <w:rFonts w:eastAsia="標楷體" w:hint="eastAsia"/>
          <w:spacing w:val="10"/>
          <w:sz w:val="40"/>
          <w:szCs w:val="40"/>
        </w:rPr>
        <w:t>臺</w:t>
      </w:r>
      <w:r w:rsidR="001A2BAF" w:rsidRPr="001A2BAF">
        <w:rPr>
          <w:rFonts w:eastAsia="標楷體" w:hint="eastAsia"/>
          <w:spacing w:val="10"/>
          <w:sz w:val="40"/>
          <w:szCs w:val="40"/>
        </w:rPr>
        <w:t>，負責協調跨機關間個人資料之蒐集、處理、利用，以</w:t>
      </w:r>
      <w:r w:rsidR="007A1343">
        <w:rPr>
          <w:rFonts w:eastAsia="標楷體" w:hint="eastAsia"/>
          <w:spacing w:val="10"/>
          <w:sz w:val="40"/>
          <w:szCs w:val="40"/>
        </w:rPr>
        <w:t>擴大資料運用的公共利益</w:t>
      </w:r>
      <w:r w:rsidR="001A2BAF" w:rsidRPr="001A2BAF">
        <w:rPr>
          <w:rFonts w:eastAsia="標楷體" w:hint="eastAsia"/>
          <w:spacing w:val="10"/>
          <w:sz w:val="40"/>
          <w:szCs w:val="40"/>
        </w:rPr>
        <w:t>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三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啟動法規鬆綁排除投資障礙</w:t>
      </w:r>
    </w:p>
    <w:p w:rsidR="0037183B" w:rsidRPr="0037183B" w:rsidRDefault="0037183B" w:rsidP="0037183B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 w:rsidRPr="0037183B">
        <w:rPr>
          <w:rFonts w:eastAsia="標楷體" w:hint="eastAsia"/>
          <w:spacing w:val="10"/>
          <w:sz w:val="40"/>
          <w:szCs w:val="40"/>
        </w:rPr>
        <w:t>本會將秉持興利、簡政、便民之原則，以推動人民有感的法規鬆綁為目標，優先由財經法規著手，並</w:t>
      </w:r>
      <w:r w:rsidR="00977376">
        <w:rPr>
          <w:rFonts w:eastAsia="標楷體" w:hint="eastAsia"/>
          <w:spacing w:val="10"/>
          <w:sz w:val="40"/>
          <w:szCs w:val="40"/>
        </w:rPr>
        <w:t>依序</w:t>
      </w:r>
      <w:r w:rsidRPr="0037183B">
        <w:rPr>
          <w:rFonts w:eastAsia="標楷體" w:hint="eastAsia"/>
          <w:spacing w:val="10"/>
          <w:sz w:val="40"/>
          <w:szCs w:val="40"/>
        </w:rPr>
        <w:t>檢視</w:t>
      </w:r>
      <w:r w:rsidR="00977376" w:rsidRPr="0037183B">
        <w:rPr>
          <w:rFonts w:eastAsia="標楷體" w:hint="eastAsia"/>
          <w:spacing w:val="10"/>
          <w:sz w:val="40"/>
          <w:szCs w:val="40"/>
        </w:rPr>
        <w:t>函釋、行政規則</w:t>
      </w:r>
      <w:r w:rsidR="00977376">
        <w:rPr>
          <w:rFonts w:eastAsia="標楷體" w:hint="eastAsia"/>
          <w:spacing w:val="10"/>
          <w:sz w:val="40"/>
          <w:szCs w:val="40"/>
        </w:rPr>
        <w:t>、</w:t>
      </w:r>
      <w:r w:rsidRPr="0037183B">
        <w:rPr>
          <w:rFonts w:eastAsia="標楷體" w:hint="eastAsia"/>
          <w:spacing w:val="10"/>
          <w:sz w:val="40"/>
          <w:szCs w:val="40"/>
        </w:rPr>
        <w:t>法規命令等規定，排除</w:t>
      </w:r>
      <w:r w:rsidR="00977376">
        <w:rPr>
          <w:rFonts w:eastAsia="標楷體" w:hint="eastAsia"/>
          <w:spacing w:val="10"/>
          <w:sz w:val="40"/>
          <w:szCs w:val="40"/>
        </w:rPr>
        <w:t>不必要的管制，建立友善</w:t>
      </w:r>
      <w:r w:rsidR="009827FD">
        <w:rPr>
          <w:rFonts w:eastAsia="標楷體" w:hint="eastAsia"/>
          <w:spacing w:val="10"/>
          <w:sz w:val="40"/>
          <w:szCs w:val="40"/>
        </w:rPr>
        <w:t>的</w:t>
      </w:r>
      <w:r w:rsidRPr="0037183B">
        <w:rPr>
          <w:rFonts w:eastAsia="標楷體" w:hint="eastAsia"/>
          <w:spacing w:val="10"/>
          <w:sz w:val="40"/>
          <w:szCs w:val="40"/>
        </w:rPr>
        <w:t>投資</w:t>
      </w:r>
      <w:r w:rsidR="009827FD">
        <w:rPr>
          <w:rFonts w:eastAsia="標楷體" w:hint="eastAsia"/>
          <w:spacing w:val="10"/>
          <w:sz w:val="40"/>
          <w:szCs w:val="40"/>
        </w:rPr>
        <w:t>環境</w:t>
      </w:r>
      <w:r w:rsidRPr="0037183B">
        <w:rPr>
          <w:rFonts w:eastAsia="標楷體" w:hint="eastAsia"/>
          <w:spacing w:val="10"/>
          <w:sz w:val="40"/>
          <w:szCs w:val="40"/>
        </w:rPr>
        <w:t>，</w:t>
      </w:r>
      <w:r w:rsidR="009827FD">
        <w:rPr>
          <w:rFonts w:eastAsia="標楷體" w:hint="eastAsia"/>
          <w:spacing w:val="10"/>
          <w:sz w:val="40"/>
          <w:szCs w:val="40"/>
        </w:rPr>
        <w:t>及</w:t>
      </w:r>
      <w:r w:rsidRPr="0037183B">
        <w:rPr>
          <w:rFonts w:eastAsia="標楷體" w:hint="eastAsia"/>
          <w:spacing w:val="10"/>
          <w:sz w:val="40"/>
          <w:szCs w:val="40"/>
        </w:rPr>
        <w:t>便民</w:t>
      </w:r>
      <w:r w:rsidR="009827FD">
        <w:rPr>
          <w:rFonts w:eastAsia="標楷體" w:hint="eastAsia"/>
          <w:spacing w:val="10"/>
          <w:sz w:val="40"/>
          <w:szCs w:val="40"/>
        </w:rPr>
        <w:t>有</w:t>
      </w:r>
      <w:r w:rsidRPr="0037183B">
        <w:rPr>
          <w:rFonts w:eastAsia="標楷體" w:hint="eastAsia"/>
          <w:spacing w:val="10"/>
          <w:sz w:val="40"/>
          <w:szCs w:val="40"/>
        </w:rPr>
        <w:t>效能的法制環境。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四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啟動行動支付推動策略</w:t>
      </w:r>
    </w:p>
    <w:p w:rsidR="001A2BAF" w:rsidRPr="001A2BAF" w:rsidRDefault="00AA5765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 w:rsidRPr="001A2BAF">
        <w:rPr>
          <w:rFonts w:eastAsia="標楷體" w:hint="eastAsia"/>
          <w:spacing w:val="10"/>
          <w:sz w:val="40"/>
          <w:szCs w:val="40"/>
        </w:rPr>
        <w:t>數位經濟時代</w:t>
      </w:r>
      <w:r w:rsidR="001A2BAF" w:rsidRPr="001A2BAF">
        <w:rPr>
          <w:rFonts w:eastAsia="標楷體" w:hint="eastAsia"/>
          <w:spacing w:val="10"/>
          <w:sz w:val="40"/>
          <w:szCs w:val="40"/>
        </w:rPr>
        <w:t>行動支付已成趨勢，目前金管會、經濟部、財政部等</w:t>
      </w:r>
      <w:r>
        <w:rPr>
          <w:rFonts w:eastAsia="標楷體" w:hint="eastAsia"/>
          <w:spacing w:val="10"/>
          <w:sz w:val="40"/>
          <w:szCs w:val="40"/>
        </w:rPr>
        <w:t>部會都</w:t>
      </w:r>
      <w:r w:rsidR="001A2BAF" w:rsidRPr="001A2BAF">
        <w:rPr>
          <w:rFonts w:eastAsia="標楷體" w:hint="eastAsia"/>
          <w:spacing w:val="10"/>
          <w:sz w:val="40"/>
          <w:szCs w:val="40"/>
        </w:rPr>
        <w:t>訂有相關推動計畫，</w:t>
      </w:r>
      <w:r>
        <w:rPr>
          <w:rFonts w:eastAsia="標楷體" w:hint="eastAsia"/>
          <w:spacing w:val="10"/>
          <w:sz w:val="40"/>
          <w:szCs w:val="40"/>
        </w:rPr>
        <w:t>惟因</w:t>
      </w:r>
      <w:r w:rsidR="001A2BAF" w:rsidRPr="001A2BAF">
        <w:rPr>
          <w:rFonts w:eastAsia="標楷體" w:hint="eastAsia"/>
          <w:spacing w:val="10"/>
          <w:sz w:val="40"/>
          <w:szCs w:val="40"/>
        </w:rPr>
        <w:t>行動支付涉及金融、電信、批發零售、交通、觀光、醫療等諸多產業，</w:t>
      </w:r>
      <w:r>
        <w:rPr>
          <w:rFonts w:eastAsia="標楷體" w:hint="eastAsia"/>
          <w:spacing w:val="10"/>
          <w:sz w:val="40"/>
          <w:szCs w:val="40"/>
        </w:rPr>
        <w:t>存在眾多</w:t>
      </w:r>
      <w:r w:rsidR="001A2BAF" w:rsidRPr="001A2BAF">
        <w:rPr>
          <w:rFonts w:eastAsia="標楷體" w:hint="eastAsia"/>
          <w:spacing w:val="10"/>
          <w:sz w:val="40"/>
          <w:szCs w:val="40"/>
        </w:rPr>
        <w:t>法規、技術及環境</w:t>
      </w:r>
      <w:r w:rsidR="009827FD">
        <w:rPr>
          <w:rFonts w:eastAsia="標楷體" w:hint="eastAsia"/>
          <w:spacing w:val="10"/>
          <w:sz w:val="40"/>
          <w:szCs w:val="40"/>
        </w:rPr>
        <w:t>介</w:t>
      </w:r>
      <w:r w:rsidR="001A2BAF" w:rsidRPr="001A2BAF">
        <w:rPr>
          <w:rFonts w:eastAsia="標楷體" w:hint="eastAsia"/>
          <w:spacing w:val="10"/>
          <w:sz w:val="40"/>
          <w:szCs w:val="40"/>
        </w:rPr>
        <w:t>面</w:t>
      </w:r>
      <w:r>
        <w:rPr>
          <w:rFonts w:eastAsia="標楷體" w:hint="eastAsia"/>
          <w:spacing w:val="10"/>
          <w:sz w:val="40"/>
          <w:szCs w:val="40"/>
        </w:rPr>
        <w:t>尚</w:t>
      </w:r>
      <w:r w:rsidR="001A2BAF" w:rsidRPr="001A2BAF">
        <w:rPr>
          <w:rFonts w:eastAsia="標楷體" w:hint="eastAsia"/>
          <w:spacing w:val="10"/>
          <w:sz w:val="40"/>
          <w:szCs w:val="40"/>
        </w:rPr>
        <w:t>待</w:t>
      </w:r>
      <w:r w:rsidR="009827FD">
        <w:rPr>
          <w:rFonts w:eastAsia="標楷體" w:hint="eastAsia"/>
          <w:spacing w:val="10"/>
          <w:sz w:val="40"/>
          <w:szCs w:val="40"/>
        </w:rPr>
        <w:t>整合</w:t>
      </w:r>
      <w:r w:rsidR="001A2BAF" w:rsidRPr="001A2BAF">
        <w:rPr>
          <w:rFonts w:eastAsia="標楷體" w:hint="eastAsia"/>
          <w:spacing w:val="10"/>
          <w:sz w:val="40"/>
          <w:szCs w:val="40"/>
        </w:rPr>
        <w:t>。</w:t>
      </w:r>
      <w:r>
        <w:rPr>
          <w:rFonts w:eastAsia="標楷體" w:hint="eastAsia"/>
          <w:spacing w:val="10"/>
          <w:sz w:val="40"/>
          <w:szCs w:val="40"/>
        </w:rPr>
        <w:t>為此，本</w:t>
      </w:r>
      <w:r w:rsidR="001A2BAF" w:rsidRPr="001A2BAF">
        <w:rPr>
          <w:rFonts w:eastAsia="標楷體" w:hint="eastAsia"/>
          <w:spacing w:val="10"/>
          <w:sz w:val="40"/>
          <w:szCs w:val="40"/>
        </w:rPr>
        <w:t>會</w:t>
      </w:r>
      <w:r w:rsidR="001A2BAF" w:rsidRPr="001A2BAF">
        <w:rPr>
          <w:rFonts w:eastAsia="標楷體" w:hint="eastAsia"/>
          <w:spacing w:val="10"/>
          <w:sz w:val="40"/>
          <w:szCs w:val="40"/>
        </w:rPr>
        <w:lastRenderedPageBreak/>
        <w:t>將</w:t>
      </w:r>
      <w:proofErr w:type="gramStart"/>
      <w:r w:rsidR="001A2BAF" w:rsidRPr="001A2BAF">
        <w:rPr>
          <w:rFonts w:eastAsia="標楷體" w:hint="eastAsia"/>
          <w:spacing w:val="10"/>
          <w:sz w:val="40"/>
          <w:szCs w:val="40"/>
        </w:rPr>
        <w:t>發揮跨域整合</w:t>
      </w:r>
      <w:proofErr w:type="gramEnd"/>
      <w:r w:rsidR="001A2BAF" w:rsidRPr="001A2BAF">
        <w:rPr>
          <w:rFonts w:eastAsia="標楷體" w:hint="eastAsia"/>
          <w:spacing w:val="10"/>
          <w:sz w:val="40"/>
          <w:szCs w:val="40"/>
        </w:rPr>
        <w:t>功能，與政府機關、民間企業</w:t>
      </w:r>
      <w:proofErr w:type="gramStart"/>
      <w:r w:rsidR="001A2BAF" w:rsidRPr="001A2BAF">
        <w:rPr>
          <w:rFonts w:eastAsia="標楷體" w:hint="eastAsia"/>
          <w:spacing w:val="10"/>
          <w:sz w:val="40"/>
          <w:szCs w:val="40"/>
        </w:rPr>
        <w:t>研</w:t>
      </w:r>
      <w:proofErr w:type="gramEnd"/>
      <w:r w:rsidR="001A2BAF" w:rsidRPr="001A2BAF">
        <w:rPr>
          <w:rFonts w:eastAsia="標楷體" w:hint="eastAsia"/>
          <w:spacing w:val="10"/>
          <w:sz w:val="40"/>
          <w:szCs w:val="40"/>
        </w:rPr>
        <w:t>商協調，全力推動加速落實行動支付計畫，及早達成行動生活目標。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五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運用開放資料掌握經濟景氣動向</w:t>
      </w:r>
    </w:p>
    <w:p w:rsidR="004A5B76" w:rsidRDefault="009827FD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>
        <w:rPr>
          <w:rFonts w:eastAsia="標楷體" w:hint="eastAsia"/>
          <w:spacing w:val="10"/>
          <w:sz w:val="40"/>
          <w:szCs w:val="40"/>
        </w:rPr>
        <w:t>即</w:t>
      </w:r>
      <w:r w:rsidR="004A5B76">
        <w:rPr>
          <w:rFonts w:eastAsia="標楷體" w:hint="eastAsia"/>
          <w:spacing w:val="10"/>
          <w:sz w:val="40"/>
          <w:szCs w:val="40"/>
        </w:rPr>
        <w:t>時掌握景氣走向，並適時採取</w:t>
      </w:r>
      <w:r w:rsidR="00D41274">
        <w:rPr>
          <w:rFonts w:eastAsia="標楷體" w:hint="eastAsia"/>
          <w:spacing w:val="10"/>
          <w:sz w:val="40"/>
          <w:szCs w:val="40"/>
        </w:rPr>
        <w:t>必要的因應對策，一直是本會的重點工作。為持續精進</w:t>
      </w:r>
      <w:r w:rsidR="000F7E4E">
        <w:rPr>
          <w:rFonts w:eastAsia="標楷體" w:hint="eastAsia"/>
          <w:spacing w:val="10"/>
          <w:sz w:val="40"/>
          <w:szCs w:val="40"/>
        </w:rPr>
        <w:t>對</w:t>
      </w:r>
      <w:r w:rsidR="00D41274">
        <w:rPr>
          <w:rFonts w:eastAsia="標楷體" w:hint="eastAsia"/>
          <w:spacing w:val="10"/>
          <w:sz w:val="40"/>
          <w:szCs w:val="40"/>
        </w:rPr>
        <w:t>景氣走向的掌握能力，本會將積極推動</w:t>
      </w:r>
      <w:r w:rsidR="00D41274" w:rsidRPr="001A2BAF">
        <w:rPr>
          <w:rFonts w:eastAsia="標楷體" w:hint="eastAsia"/>
          <w:spacing w:val="10"/>
          <w:sz w:val="40"/>
          <w:szCs w:val="40"/>
        </w:rPr>
        <w:t>運用財政部龐大的電子發票數量</w:t>
      </w:r>
      <w:r w:rsidR="00D41274" w:rsidRPr="001A2BAF">
        <w:rPr>
          <w:rFonts w:eastAsia="標楷體" w:hint="eastAsia"/>
          <w:spacing w:val="10"/>
          <w:sz w:val="40"/>
          <w:szCs w:val="40"/>
        </w:rPr>
        <w:t>(</w:t>
      </w:r>
      <w:r w:rsidR="00D41274" w:rsidRPr="001A2BAF">
        <w:rPr>
          <w:rFonts w:eastAsia="標楷體" w:hint="eastAsia"/>
          <w:spacing w:val="10"/>
          <w:sz w:val="40"/>
          <w:szCs w:val="40"/>
        </w:rPr>
        <w:t>目前一年</w:t>
      </w:r>
      <w:r w:rsidR="006D2E75">
        <w:rPr>
          <w:rFonts w:eastAsia="標楷體" w:hint="eastAsia"/>
          <w:spacing w:val="10"/>
          <w:sz w:val="40"/>
          <w:szCs w:val="40"/>
        </w:rPr>
        <w:t>高</w:t>
      </w:r>
      <w:r w:rsidR="00D41274" w:rsidRPr="001A2BAF">
        <w:rPr>
          <w:rFonts w:eastAsia="標楷體" w:hint="eastAsia"/>
          <w:spacing w:val="10"/>
          <w:sz w:val="40"/>
          <w:szCs w:val="40"/>
        </w:rPr>
        <w:t>達</w:t>
      </w:r>
      <w:r w:rsidR="00D41274" w:rsidRPr="001A2BAF">
        <w:rPr>
          <w:rFonts w:eastAsia="標楷體" w:hint="eastAsia"/>
          <w:spacing w:val="10"/>
          <w:sz w:val="40"/>
          <w:szCs w:val="40"/>
        </w:rPr>
        <w:t>60</w:t>
      </w:r>
      <w:r w:rsidR="00D41274" w:rsidRPr="001A2BAF">
        <w:rPr>
          <w:rFonts w:eastAsia="標楷體" w:hint="eastAsia"/>
          <w:spacing w:val="10"/>
          <w:sz w:val="40"/>
          <w:szCs w:val="40"/>
        </w:rPr>
        <w:t>億張</w:t>
      </w:r>
      <w:r w:rsidR="00D41274" w:rsidRPr="001A2BAF">
        <w:rPr>
          <w:rFonts w:eastAsia="標楷體" w:hint="eastAsia"/>
          <w:spacing w:val="10"/>
          <w:sz w:val="40"/>
          <w:szCs w:val="40"/>
        </w:rPr>
        <w:t>)</w:t>
      </w:r>
      <w:r w:rsidR="00D41274" w:rsidRPr="001A2BAF">
        <w:rPr>
          <w:rFonts w:eastAsia="標楷體" w:hint="eastAsia"/>
          <w:spacing w:val="10"/>
          <w:sz w:val="40"/>
          <w:szCs w:val="40"/>
        </w:rPr>
        <w:t>，以及資料即時</w:t>
      </w:r>
      <w:r w:rsidR="00D41274">
        <w:rPr>
          <w:rFonts w:eastAsia="標楷體" w:hint="eastAsia"/>
          <w:spacing w:val="10"/>
          <w:sz w:val="40"/>
          <w:szCs w:val="40"/>
        </w:rPr>
        <w:t>性高</w:t>
      </w:r>
      <w:r w:rsidR="00D41274" w:rsidRPr="001A2BAF">
        <w:rPr>
          <w:rFonts w:eastAsia="標楷體" w:hint="eastAsia"/>
          <w:spacing w:val="10"/>
          <w:sz w:val="40"/>
          <w:szCs w:val="40"/>
        </w:rPr>
        <w:t>的優點，</w:t>
      </w:r>
      <w:r>
        <w:rPr>
          <w:rFonts w:eastAsia="標楷體" w:hint="eastAsia"/>
          <w:spacing w:val="10"/>
          <w:sz w:val="40"/>
          <w:szCs w:val="40"/>
        </w:rPr>
        <w:t>透過大數據的運用及</w:t>
      </w:r>
      <w:proofErr w:type="gramStart"/>
      <w:r>
        <w:rPr>
          <w:rFonts w:eastAsia="標楷體" w:hint="eastAsia"/>
          <w:spacing w:val="10"/>
          <w:sz w:val="40"/>
          <w:szCs w:val="40"/>
        </w:rPr>
        <w:t>研</w:t>
      </w:r>
      <w:proofErr w:type="gramEnd"/>
      <w:r>
        <w:rPr>
          <w:rFonts w:eastAsia="標楷體" w:hint="eastAsia"/>
          <w:spacing w:val="10"/>
          <w:sz w:val="40"/>
          <w:szCs w:val="40"/>
        </w:rPr>
        <w:t>析，</w:t>
      </w:r>
      <w:r w:rsidR="00D41274">
        <w:rPr>
          <w:rFonts w:eastAsia="標楷體" w:hint="eastAsia"/>
          <w:spacing w:val="10"/>
          <w:sz w:val="40"/>
          <w:szCs w:val="40"/>
        </w:rPr>
        <w:t>強化對</w:t>
      </w:r>
      <w:r w:rsidR="00D41274" w:rsidRPr="001A2BAF">
        <w:rPr>
          <w:rFonts w:eastAsia="標楷體" w:hint="eastAsia"/>
          <w:spacing w:val="10"/>
          <w:sz w:val="40"/>
          <w:szCs w:val="40"/>
        </w:rPr>
        <w:t>民間消費動能</w:t>
      </w:r>
      <w:r w:rsidR="00D41274">
        <w:rPr>
          <w:rFonts w:eastAsia="標楷體" w:hint="eastAsia"/>
          <w:spacing w:val="10"/>
          <w:sz w:val="40"/>
          <w:szCs w:val="40"/>
        </w:rPr>
        <w:t>的</w:t>
      </w:r>
      <w:r w:rsidR="00D41274" w:rsidRPr="001A2BAF">
        <w:rPr>
          <w:rFonts w:eastAsia="標楷體" w:hint="eastAsia"/>
          <w:spacing w:val="10"/>
          <w:sz w:val="40"/>
          <w:szCs w:val="40"/>
        </w:rPr>
        <w:t>掌握</w:t>
      </w:r>
      <w:r w:rsidR="00D41274">
        <w:rPr>
          <w:rFonts w:eastAsia="標楷體" w:hint="eastAsia"/>
          <w:spacing w:val="10"/>
          <w:sz w:val="40"/>
          <w:szCs w:val="40"/>
        </w:rPr>
        <w:t>，進而提升整體景氣研判水準</w:t>
      </w:r>
      <w:r w:rsidR="00D41274" w:rsidRPr="001A2BAF">
        <w:rPr>
          <w:rFonts w:eastAsia="標楷體" w:hint="eastAsia"/>
          <w:spacing w:val="10"/>
          <w:sz w:val="40"/>
          <w:szCs w:val="40"/>
        </w:rPr>
        <w:t>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六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檢討及擬定上位產業發展方向</w:t>
      </w:r>
    </w:p>
    <w:p w:rsidR="001A2BAF" w:rsidRDefault="00D41274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>
        <w:rPr>
          <w:rFonts w:eastAsia="標楷體" w:hint="eastAsia"/>
          <w:spacing w:val="10"/>
          <w:sz w:val="40"/>
          <w:szCs w:val="40"/>
        </w:rPr>
        <w:t>本會將</w:t>
      </w:r>
      <w:r w:rsidR="001A2BAF" w:rsidRPr="001A2BAF">
        <w:rPr>
          <w:rFonts w:eastAsia="標楷體" w:hint="eastAsia"/>
          <w:spacing w:val="10"/>
          <w:sz w:val="40"/>
          <w:szCs w:val="40"/>
        </w:rPr>
        <w:t>加強協調各部會具體落實各項產業創新計畫，評估</w:t>
      </w:r>
      <w:r w:rsidR="008D24B7" w:rsidRPr="001A2BAF">
        <w:rPr>
          <w:rFonts w:eastAsia="標楷體" w:hint="eastAsia"/>
          <w:spacing w:val="10"/>
          <w:sz w:val="40"/>
          <w:szCs w:val="40"/>
        </w:rPr>
        <w:t>並</w:t>
      </w:r>
      <w:r w:rsidR="001A2BAF" w:rsidRPr="001A2BAF">
        <w:rPr>
          <w:rFonts w:eastAsia="標楷體" w:hint="eastAsia"/>
          <w:spacing w:val="10"/>
          <w:sz w:val="40"/>
          <w:szCs w:val="40"/>
        </w:rPr>
        <w:t>規劃跨產業、全國性的上位政策及創新的產業政策工具，</w:t>
      </w:r>
      <w:r>
        <w:rPr>
          <w:rFonts w:eastAsia="標楷體" w:hint="eastAsia"/>
          <w:spacing w:val="10"/>
          <w:sz w:val="40"/>
          <w:szCs w:val="40"/>
        </w:rPr>
        <w:t>讓</w:t>
      </w:r>
      <w:r w:rsidR="001A2BAF" w:rsidRPr="001A2BAF">
        <w:rPr>
          <w:rFonts w:eastAsia="標楷體" w:hint="eastAsia"/>
          <w:spacing w:val="10"/>
          <w:sz w:val="40"/>
          <w:szCs w:val="40"/>
        </w:rPr>
        <w:t>各部會推動時有所依循。</w:t>
      </w:r>
      <w:proofErr w:type="gramStart"/>
      <w:r w:rsidR="001A2BAF" w:rsidRPr="001A2BAF">
        <w:rPr>
          <w:rFonts w:eastAsia="標楷體" w:hint="eastAsia"/>
          <w:spacing w:val="10"/>
          <w:sz w:val="40"/>
          <w:szCs w:val="40"/>
        </w:rPr>
        <w:t>此外，</w:t>
      </w:r>
      <w:proofErr w:type="gramEnd"/>
      <w:r>
        <w:rPr>
          <w:rFonts w:eastAsia="標楷體" w:hint="eastAsia"/>
          <w:spacing w:val="10"/>
          <w:sz w:val="40"/>
          <w:szCs w:val="40"/>
        </w:rPr>
        <w:t>本</w:t>
      </w:r>
      <w:r w:rsidR="001A2BAF" w:rsidRPr="001A2BAF">
        <w:rPr>
          <w:rFonts w:eastAsia="標楷體" w:hint="eastAsia"/>
          <w:spacing w:val="10"/>
          <w:sz w:val="40"/>
          <w:szCs w:val="40"/>
        </w:rPr>
        <w:t>會</w:t>
      </w:r>
      <w:r>
        <w:rPr>
          <w:rFonts w:eastAsia="標楷體" w:hint="eastAsia"/>
          <w:spacing w:val="10"/>
          <w:sz w:val="40"/>
          <w:szCs w:val="40"/>
        </w:rPr>
        <w:t>也</w:t>
      </w:r>
      <w:r w:rsidR="001A2BAF" w:rsidRPr="001A2BAF">
        <w:rPr>
          <w:rFonts w:eastAsia="標楷體" w:hint="eastAsia"/>
          <w:spacing w:val="10"/>
          <w:sz w:val="40"/>
          <w:szCs w:val="40"/>
        </w:rPr>
        <w:t>將聚焦前瞻技術發展趨勢，如人工智慧、自駕車、智慧製造等，分析前瞻科技對國內產業、就業及經濟發展的機會與影響，並發揮政策平</w:t>
      </w:r>
      <w:proofErr w:type="gramStart"/>
      <w:r w:rsidR="0074731B">
        <w:rPr>
          <w:rFonts w:eastAsia="標楷體" w:hint="eastAsia"/>
          <w:spacing w:val="10"/>
          <w:sz w:val="40"/>
          <w:szCs w:val="40"/>
        </w:rPr>
        <w:t>臺</w:t>
      </w:r>
      <w:proofErr w:type="gramEnd"/>
      <w:r w:rsidR="001A2BAF" w:rsidRPr="001A2BAF">
        <w:rPr>
          <w:rFonts w:eastAsia="標楷體" w:hint="eastAsia"/>
          <w:spacing w:val="10"/>
          <w:sz w:val="40"/>
          <w:szCs w:val="40"/>
        </w:rPr>
        <w:t>的功能，以協調統合相關部會資源投入及產業規劃方向。</w:t>
      </w:r>
    </w:p>
    <w:p w:rsidR="005D4197" w:rsidRDefault="005D4197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lastRenderedPageBreak/>
        <w:t>七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proofErr w:type="gramStart"/>
      <w:r w:rsidRPr="001A2BAF">
        <w:rPr>
          <w:rFonts w:eastAsia="標楷體" w:hint="eastAsia"/>
          <w:b/>
          <w:spacing w:val="10"/>
          <w:sz w:val="40"/>
          <w:szCs w:val="40"/>
        </w:rPr>
        <w:t>強化公建計</w:t>
      </w:r>
      <w:r w:rsidR="00D41274">
        <w:rPr>
          <w:rFonts w:eastAsia="標楷體" w:hint="eastAsia"/>
          <w:b/>
          <w:spacing w:val="10"/>
          <w:sz w:val="40"/>
          <w:szCs w:val="40"/>
        </w:rPr>
        <w:t>畫</w:t>
      </w:r>
      <w:proofErr w:type="gramEnd"/>
      <w:r w:rsidRPr="001A2BAF">
        <w:rPr>
          <w:rFonts w:eastAsia="標楷體" w:hint="eastAsia"/>
          <w:b/>
          <w:spacing w:val="10"/>
          <w:sz w:val="40"/>
          <w:szCs w:val="40"/>
        </w:rPr>
        <w:t>審議功能</w:t>
      </w:r>
    </w:p>
    <w:p w:rsidR="001A2BAF" w:rsidRPr="001A2BAF" w:rsidRDefault="00987479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 w:rsidRPr="00987479">
        <w:rPr>
          <w:rFonts w:eastAsia="標楷體" w:hint="eastAsia"/>
          <w:spacing w:val="10"/>
          <w:sz w:val="40"/>
          <w:szCs w:val="40"/>
        </w:rPr>
        <w:t>嚴謹的審議機制</w:t>
      </w:r>
      <w:r>
        <w:rPr>
          <w:rFonts w:eastAsia="標楷體" w:hint="eastAsia"/>
          <w:spacing w:val="10"/>
          <w:sz w:val="40"/>
          <w:szCs w:val="40"/>
        </w:rPr>
        <w:t>，是</w:t>
      </w:r>
      <w:r w:rsidR="006C5521">
        <w:rPr>
          <w:rFonts w:eastAsia="標楷體" w:hint="eastAsia"/>
          <w:spacing w:val="10"/>
          <w:sz w:val="40"/>
          <w:szCs w:val="40"/>
        </w:rPr>
        <w:t>維繫</w:t>
      </w:r>
      <w:r w:rsidR="001A2BAF" w:rsidRPr="001A2BAF">
        <w:rPr>
          <w:rFonts w:eastAsia="標楷體" w:hint="eastAsia"/>
          <w:spacing w:val="10"/>
          <w:sz w:val="40"/>
          <w:szCs w:val="40"/>
        </w:rPr>
        <w:t>公共建設執行力</w:t>
      </w:r>
      <w:r>
        <w:rPr>
          <w:rFonts w:eastAsia="標楷體" w:hint="eastAsia"/>
          <w:spacing w:val="10"/>
          <w:sz w:val="40"/>
          <w:szCs w:val="40"/>
        </w:rPr>
        <w:t>的重要關鍵</w:t>
      </w:r>
      <w:r w:rsidR="006C5521">
        <w:rPr>
          <w:rFonts w:eastAsia="標楷體" w:hint="eastAsia"/>
          <w:spacing w:val="10"/>
          <w:sz w:val="40"/>
          <w:szCs w:val="40"/>
        </w:rPr>
        <w:t>。</w:t>
      </w:r>
      <w:r>
        <w:rPr>
          <w:rFonts w:eastAsia="標楷體" w:hint="eastAsia"/>
          <w:spacing w:val="10"/>
          <w:sz w:val="40"/>
          <w:szCs w:val="40"/>
        </w:rPr>
        <w:t>因此，</w:t>
      </w:r>
      <w:r w:rsidR="001A2BAF" w:rsidRPr="001A2BAF">
        <w:rPr>
          <w:rFonts w:eastAsia="標楷體" w:hint="eastAsia"/>
          <w:spacing w:val="10"/>
          <w:sz w:val="40"/>
          <w:szCs w:val="40"/>
        </w:rPr>
        <w:t>為使政府編列的每一分錢都能如期如質執行到位，</w:t>
      </w:r>
      <w:r w:rsidR="00D41274">
        <w:rPr>
          <w:rFonts w:eastAsia="標楷體" w:hint="eastAsia"/>
          <w:spacing w:val="10"/>
          <w:sz w:val="40"/>
          <w:szCs w:val="40"/>
        </w:rPr>
        <w:t>本會</w:t>
      </w:r>
      <w:r w:rsidR="001A2BAF" w:rsidRPr="001A2BAF">
        <w:rPr>
          <w:rFonts w:eastAsia="標楷體" w:hint="eastAsia"/>
          <w:spacing w:val="10"/>
          <w:sz w:val="40"/>
          <w:szCs w:val="40"/>
        </w:rPr>
        <w:t>將嚴格要求公共建設之審議功能與審</w:t>
      </w:r>
      <w:r w:rsidR="007A04CE">
        <w:rPr>
          <w:rFonts w:eastAsia="標楷體" w:hint="eastAsia"/>
          <w:spacing w:val="10"/>
          <w:sz w:val="40"/>
          <w:szCs w:val="40"/>
        </w:rPr>
        <w:t>議</w:t>
      </w:r>
      <w:r w:rsidR="001A2BAF" w:rsidRPr="001A2BAF">
        <w:rPr>
          <w:rFonts w:eastAsia="標楷體" w:hint="eastAsia"/>
          <w:spacing w:val="10"/>
          <w:sz w:val="40"/>
          <w:szCs w:val="40"/>
        </w:rPr>
        <w:t>權威性，重視計畫之務實與可執行性，對於計畫規劃未符規定、</w:t>
      </w:r>
      <w:r w:rsidR="006C5521">
        <w:rPr>
          <w:rFonts w:eastAsia="標楷體" w:hint="eastAsia"/>
          <w:spacing w:val="10"/>
          <w:sz w:val="40"/>
          <w:szCs w:val="40"/>
        </w:rPr>
        <w:t>恐</w:t>
      </w:r>
      <w:r w:rsidR="001A2BAF" w:rsidRPr="001A2BAF">
        <w:rPr>
          <w:rFonts w:eastAsia="標楷體" w:hint="eastAsia"/>
          <w:spacing w:val="10"/>
          <w:sz w:val="40"/>
          <w:szCs w:val="40"/>
        </w:rPr>
        <w:t>無法實際執行者，將明確予以退件，</w:t>
      </w:r>
      <w:proofErr w:type="gramStart"/>
      <w:r w:rsidR="001A2BAF" w:rsidRPr="001A2BAF">
        <w:rPr>
          <w:rFonts w:eastAsia="標楷體" w:hint="eastAsia"/>
          <w:spacing w:val="10"/>
          <w:sz w:val="40"/>
          <w:szCs w:val="40"/>
        </w:rPr>
        <w:t>務</w:t>
      </w:r>
      <w:proofErr w:type="gramEnd"/>
      <w:r w:rsidR="001A2BAF" w:rsidRPr="001A2BAF">
        <w:rPr>
          <w:rFonts w:eastAsia="標楷體" w:hint="eastAsia"/>
          <w:spacing w:val="10"/>
          <w:sz w:val="40"/>
          <w:szCs w:val="40"/>
        </w:rPr>
        <w:t>使審議結論明確具體。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八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Pr="001A2BAF">
        <w:rPr>
          <w:rFonts w:eastAsia="標楷體" w:hint="eastAsia"/>
          <w:b/>
          <w:spacing w:val="10"/>
          <w:sz w:val="40"/>
          <w:szCs w:val="40"/>
        </w:rPr>
        <w:t>建立公</w:t>
      </w:r>
      <w:r w:rsidR="00DF3F97">
        <w:rPr>
          <w:rFonts w:eastAsia="標楷體" w:hint="eastAsia"/>
          <w:b/>
          <w:spacing w:val="10"/>
          <w:sz w:val="40"/>
          <w:szCs w:val="40"/>
        </w:rPr>
        <w:t>共</w:t>
      </w:r>
      <w:r w:rsidRPr="001A2BAF">
        <w:rPr>
          <w:rFonts w:eastAsia="標楷體" w:hint="eastAsia"/>
          <w:b/>
          <w:spacing w:val="10"/>
          <w:sz w:val="40"/>
          <w:szCs w:val="40"/>
        </w:rPr>
        <w:t>建</w:t>
      </w:r>
      <w:r w:rsidR="00DF3F97">
        <w:rPr>
          <w:rFonts w:eastAsia="標楷體" w:hint="eastAsia"/>
          <w:b/>
          <w:spacing w:val="10"/>
          <w:sz w:val="40"/>
          <w:szCs w:val="40"/>
        </w:rPr>
        <w:t>設</w:t>
      </w:r>
      <w:r w:rsidRPr="001A2BAF">
        <w:rPr>
          <w:rFonts w:eastAsia="標楷體" w:hint="eastAsia"/>
          <w:b/>
          <w:spacing w:val="10"/>
          <w:sz w:val="40"/>
          <w:szCs w:val="40"/>
        </w:rPr>
        <w:t>執行預警系統</w:t>
      </w:r>
    </w:p>
    <w:p w:rsidR="00BA5E8A" w:rsidRPr="00C64502" w:rsidRDefault="00BA5E8A" w:rsidP="00C64502">
      <w:pPr>
        <w:overflowPunct w:val="0"/>
        <w:autoSpaceDE w:val="0"/>
        <w:autoSpaceDN w:val="0"/>
        <w:snapToGrid w:val="0"/>
        <w:spacing w:line="600" w:lineRule="exact"/>
        <w:ind w:firstLineChars="213" w:firstLine="861"/>
        <w:jc w:val="both"/>
        <w:rPr>
          <w:rFonts w:eastAsia="標楷體"/>
          <w:spacing w:val="2"/>
          <w:sz w:val="40"/>
          <w:szCs w:val="40"/>
        </w:rPr>
      </w:pPr>
      <w:r w:rsidRPr="00C64502">
        <w:rPr>
          <w:rFonts w:eastAsia="標楷體" w:hint="eastAsia"/>
          <w:spacing w:val="2"/>
          <w:sz w:val="40"/>
          <w:szCs w:val="40"/>
        </w:rPr>
        <w:t>為落實及監督計畫執行績效，本會將</w:t>
      </w:r>
      <w:proofErr w:type="gramStart"/>
      <w:r w:rsidRPr="00C64502">
        <w:rPr>
          <w:rFonts w:eastAsia="標楷體" w:hint="eastAsia"/>
          <w:spacing w:val="2"/>
          <w:sz w:val="40"/>
          <w:szCs w:val="40"/>
        </w:rPr>
        <w:t>研</w:t>
      </w:r>
      <w:proofErr w:type="gramEnd"/>
      <w:r w:rsidRPr="00C64502">
        <w:rPr>
          <w:rFonts w:eastAsia="標楷體" w:hint="eastAsia"/>
          <w:spacing w:val="2"/>
          <w:sz w:val="40"/>
          <w:szCs w:val="40"/>
        </w:rPr>
        <w:t>議建立公共建設計畫執行預警系統，篩選重點計畫進行列管，並採取多元管制及監督方式，如機動查證、實地查證等，瞭解計畫真正問題及排除推動障礙，並</w:t>
      </w:r>
      <w:r w:rsidR="00DF3F97" w:rsidRPr="00C64502">
        <w:rPr>
          <w:rFonts w:eastAsia="標楷體" w:hint="eastAsia"/>
          <w:spacing w:val="2"/>
          <w:sz w:val="40"/>
          <w:szCs w:val="40"/>
        </w:rPr>
        <w:t>與</w:t>
      </w:r>
      <w:r w:rsidRPr="00C64502">
        <w:rPr>
          <w:rFonts w:eastAsia="標楷體" w:hint="eastAsia"/>
          <w:spacing w:val="2"/>
          <w:sz w:val="40"/>
          <w:szCs w:val="40"/>
        </w:rPr>
        <w:t>行政院工程會公共建設督導會報</w:t>
      </w:r>
      <w:r w:rsidR="00DF3F97" w:rsidRPr="00C64502">
        <w:rPr>
          <w:rFonts w:eastAsia="標楷體" w:hint="eastAsia"/>
          <w:spacing w:val="2"/>
          <w:sz w:val="40"/>
          <w:szCs w:val="40"/>
        </w:rPr>
        <w:t>合作建立平</w:t>
      </w:r>
      <w:proofErr w:type="gramStart"/>
      <w:r w:rsidR="00DF3F97" w:rsidRPr="00C64502">
        <w:rPr>
          <w:rFonts w:eastAsia="標楷體" w:hint="eastAsia"/>
          <w:spacing w:val="2"/>
          <w:sz w:val="40"/>
          <w:szCs w:val="40"/>
        </w:rPr>
        <w:t>臺</w:t>
      </w:r>
      <w:proofErr w:type="gramEnd"/>
      <w:r w:rsidRPr="00C64502">
        <w:rPr>
          <w:rFonts w:eastAsia="標楷體" w:hint="eastAsia"/>
          <w:spacing w:val="2"/>
          <w:sz w:val="40"/>
          <w:szCs w:val="40"/>
        </w:rPr>
        <w:t>機制，</w:t>
      </w:r>
      <w:r w:rsidR="00DF3F97" w:rsidRPr="00C64502">
        <w:rPr>
          <w:rFonts w:eastAsia="標楷體" w:hint="eastAsia"/>
          <w:spacing w:val="2"/>
          <w:sz w:val="40"/>
          <w:szCs w:val="40"/>
        </w:rPr>
        <w:t>加速公共建設的執行</w:t>
      </w:r>
      <w:r w:rsidRPr="00C64502">
        <w:rPr>
          <w:rFonts w:eastAsia="標楷體" w:hint="eastAsia"/>
          <w:spacing w:val="2"/>
          <w:sz w:val="40"/>
          <w:szCs w:val="40"/>
        </w:rPr>
        <w:t>。</w:t>
      </w:r>
    </w:p>
    <w:p w:rsidR="001A2BAF" w:rsidRPr="001A2BAF" w:rsidRDefault="001A2BAF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1A2BAF">
        <w:rPr>
          <w:rFonts w:eastAsia="標楷體" w:hint="eastAsia"/>
          <w:b/>
          <w:spacing w:val="10"/>
          <w:sz w:val="40"/>
          <w:szCs w:val="40"/>
        </w:rPr>
        <w:t>九</w:t>
      </w:r>
      <w:r>
        <w:rPr>
          <w:rFonts w:eastAsia="標楷體" w:hint="eastAsia"/>
          <w:b/>
          <w:spacing w:val="10"/>
          <w:sz w:val="40"/>
          <w:szCs w:val="40"/>
        </w:rPr>
        <w:t>、</w:t>
      </w:r>
      <w:r w:rsidR="006C5521">
        <w:rPr>
          <w:rFonts w:eastAsia="標楷體" w:hint="eastAsia"/>
          <w:b/>
          <w:spacing w:val="10"/>
          <w:sz w:val="40"/>
          <w:szCs w:val="40"/>
        </w:rPr>
        <w:t>建立計畫執行不力的</w:t>
      </w:r>
      <w:r w:rsidRPr="001A2BAF">
        <w:rPr>
          <w:rFonts w:eastAsia="標楷體" w:hint="eastAsia"/>
          <w:b/>
          <w:spacing w:val="10"/>
          <w:sz w:val="40"/>
          <w:szCs w:val="40"/>
        </w:rPr>
        <w:t>退場及重排序機制</w:t>
      </w:r>
    </w:p>
    <w:p w:rsidR="00F26C54" w:rsidRPr="00F26C54" w:rsidRDefault="00F26C54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 w:rsidRPr="00F26C54">
        <w:rPr>
          <w:rFonts w:eastAsia="標楷體" w:hint="eastAsia"/>
          <w:spacing w:val="10"/>
          <w:sz w:val="40"/>
          <w:szCs w:val="40"/>
        </w:rPr>
        <w:t>國家資源</w:t>
      </w:r>
      <w:r w:rsidR="003755B5">
        <w:rPr>
          <w:rFonts w:eastAsia="標楷體" w:hint="eastAsia"/>
          <w:spacing w:val="10"/>
          <w:sz w:val="40"/>
          <w:szCs w:val="40"/>
        </w:rPr>
        <w:t>相當</w:t>
      </w:r>
      <w:r w:rsidR="00C365D9">
        <w:rPr>
          <w:rFonts w:eastAsia="標楷體" w:hint="eastAsia"/>
          <w:spacing w:val="10"/>
          <w:sz w:val="40"/>
          <w:szCs w:val="40"/>
        </w:rPr>
        <w:t>有限，</w:t>
      </w:r>
      <w:r w:rsidR="003755B5">
        <w:rPr>
          <w:rFonts w:eastAsia="標楷體" w:hint="eastAsia"/>
          <w:spacing w:val="10"/>
          <w:sz w:val="40"/>
          <w:szCs w:val="40"/>
        </w:rPr>
        <w:t>務必讓每一分錢都要花在刀口上。因此</w:t>
      </w:r>
      <w:r w:rsidRPr="00F26C54">
        <w:rPr>
          <w:rFonts w:eastAsia="標楷體" w:hint="eastAsia"/>
          <w:spacing w:val="10"/>
          <w:sz w:val="40"/>
          <w:szCs w:val="40"/>
        </w:rPr>
        <w:t>，本會</w:t>
      </w:r>
      <w:r w:rsidR="003755B5">
        <w:rPr>
          <w:rFonts w:eastAsia="標楷體" w:hint="eastAsia"/>
          <w:spacing w:val="10"/>
          <w:sz w:val="40"/>
          <w:szCs w:val="40"/>
        </w:rPr>
        <w:t>將針對</w:t>
      </w:r>
      <w:r w:rsidRPr="00F26C54">
        <w:rPr>
          <w:rFonts w:eastAsia="標楷體" w:hint="eastAsia"/>
          <w:spacing w:val="10"/>
          <w:sz w:val="40"/>
          <w:szCs w:val="40"/>
        </w:rPr>
        <w:t>執行不力</w:t>
      </w:r>
      <w:r w:rsidR="003755B5">
        <w:rPr>
          <w:rFonts w:eastAsia="標楷體" w:hint="eastAsia"/>
          <w:spacing w:val="10"/>
          <w:sz w:val="40"/>
          <w:szCs w:val="40"/>
        </w:rPr>
        <w:t>的各項建設計畫，建立</w:t>
      </w:r>
      <w:r w:rsidRPr="00F26C54">
        <w:rPr>
          <w:rFonts w:eastAsia="標楷體" w:hint="eastAsia"/>
          <w:spacing w:val="10"/>
          <w:sz w:val="40"/>
          <w:szCs w:val="40"/>
        </w:rPr>
        <w:t>退場及重排序機制，對於不具效益或急迫性較低</w:t>
      </w:r>
      <w:r w:rsidR="009827FD">
        <w:rPr>
          <w:rFonts w:eastAsia="標楷體" w:hint="eastAsia"/>
          <w:spacing w:val="10"/>
          <w:sz w:val="40"/>
          <w:szCs w:val="40"/>
        </w:rPr>
        <w:t>的</w:t>
      </w:r>
      <w:r w:rsidRPr="00F26C54">
        <w:rPr>
          <w:rFonts w:eastAsia="標楷體" w:hint="eastAsia"/>
          <w:spacing w:val="10"/>
          <w:sz w:val="40"/>
          <w:szCs w:val="40"/>
        </w:rPr>
        <w:t>計畫，將評估是否立即退場，或重新排定優先推動順序</w:t>
      </w:r>
      <w:r w:rsidR="003755B5">
        <w:rPr>
          <w:rFonts w:eastAsia="標楷體" w:hint="eastAsia"/>
          <w:spacing w:val="10"/>
          <w:sz w:val="40"/>
          <w:szCs w:val="40"/>
        </w:rPr>
        <w:t>，透過更有</w:t>
      </w:r>
      <w:r w:rsidR="003755B5">
        <w:rPr>
          <w:rFonts w:eastAsia="標楷體" w:hint="eastAsia"/>
          <w:spacing w:val="10"/>
          <w:sz w:val="40"/>
          <w:szCs w:val="40"/>
        </w:rPr>
        <w:lastRenderedPageBreak/>
        <w:t>效、更具彈性的配置機制，讓有限的國家資源發揮最大的經濟與社會效益。</w:t>
      </w:r>
    </w:p>
    <w:p w:rsidR="001A2BAF" w:rsidRPr="00C17D8D" w:rsidRDefault="001A2BAF" w:rsidP="00C17D8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ind w:left="785" w:hangingChars="200" w:hanging="785"/>
        <w:jc w:val="both"/>
        <w:textAlignment w:val="auto"/>
        <w:rPr>
          <w:rFonts w:eastAsia="標楷體"/>
          <w:b/>
          <w:spacing w:val="-4"/>
          <w:sz w:val="40"/>
          <w:szCs w:val="40"/>
        </w:rPr>
      </w:pPr>
      <w:r w:rsidRPr="00C17D8D">
        <w:rPr>
          <w:rFonts w:eastAsia="標楷體" w:hint="eastAsia"/>
          <w:b/>
          <w:spacing w:val="-4"/>
          <w:sz w:val="40"/>
          <w:szCs w:val="40"/>
        </w:rPr>
        <w:t>十、加速</w:t>
      </w:r>
      <w:r w:rsidR="006C5521" w:rsidRPr="00C17D8D">
        <w:rPr>
          <w:rFonts w:eastAsia="標楷體" w:hint="eastAsia"/>
          <w:b/>
          <w:spacing w:val="-4"/>
          <w:sz w:val="40"/>
          <w:szCs w:val="40"/>
        </w:rPr>
        <w:t>推動</w:t>
      </w:r>
      <w:r w:rsidR="009827FD" w:rsidRPr="00C17D8D">
        <w:rPr>
          <w:rFonts w:eastAsia="標楷體" w:hint="eastAsia"/>
          <w:b/>
          <w:spacing w:val="-4"/>
          <w:sz w:val="40"/>
          <w:szCs w:val="40"/>
        </w:rPr>
        <w:t>O</w:t>
      </w:r>
      <w:r w:rsidR="006C5521" w:rsidRPr="00C17D8D">
        <w:rPr>
          <w:rFonts w:eastAsia="標楷體"/>
          <w:b/>
          <w:spacing w:val="-4"/>
          <w:sz w:val="40"/>
          <w:szCs w:val="40"/>
        </w:rPr>
        <w:t xml:space="preserve">pen </w:t>
      </w:r>
      <w:r w:rsidR="009827FD" w:rsidRPr="00C17D8D">
        <w:rPr>
          <w:rFonts w:eastAsia="標楷體" w:hint="eastAsia"/>
          <w:b/>
          <w:spacing w:val="-4"/>
          <w:sz w:val="40"/>
          <w:szCs w:val="40"/>
        </w:rPr>
        <w:t>D</w:t>
      </w:r>
      <w:r w:rsidR="006C5521" w:rsidRPr="00C17D8D">
        <w:rPr>
          <w:rFonts w:eastAsia="標楷體"/>
          <w:b/>
          <w:spacing w:val="-4"/>
          <w:sz w:val="40"/>
          <w:szCs w:val="40"/>
        </w:rPr>
        <w:t>ata</w:t>
      </w:r>
      <w:r w:rsidRPr="00C17D8D">
        <w:rPr>
          <w:rFonts w:eastAsia="標楷體" w:hint="eastAsia"/>
          <w:b/>
          <w:spacing w:val="-4"/>
          <w:sz w:val="40"/>
          <w:szCs w:val="40"/>
        </w:rPr>
        <w:t>及一站式智慧服務型政府</w:t>
      </w:r>
    </w:p>
    <w:p w:rsidR="001A2BAF" w:rsidRPr="001A2BAF" w:rsidRDefault="00F26C54" w:rsidP="00914379">
      <w:pPr>
        <w:overflowPunct w:val="0"/>
        <w:autoSpaceDE w:val="0"/>
        <w:autoSpaceDN w:val="0"/>
        <w:snapToGrid w:val="0"/>
        <w:spacing w:line="600" w:lineRule="exact"/>
        <w:ind w:firstLineChars="213" w:firstLine="895"/>
        <w:jc w:val="both"/>
        <w:rPr>
          <w:rFonts w:eastAsia="標楷體"/>
          <w:spacing w:val="10"/>
          <w:sz w:val="40"/>
          <w:szCs w:val="40"/>
        </w:rPr>
      </w:pPr>
      <w:r>
        <w:rPr>
          <w:rFonts w:eastAsia="標楷體" w:hint="eastAsia"/>
          <w:spacing w:val="10"/>
          <w:sz w:val="40"/>
          <w:szCs w:val="40"/>
        </w:rPr>
        <w:t>為加</w:t>
      </w:r>
      <w:r w:rsidR="001A2BAF" w:rsidRPr="001A2BAF">
        <w:rPr>
          <w:rFonts w:eastAsia="標楷體" w:hint="eastAsia"/>
          <w:spacing w:val="10"/>
          <w:sz w:val="40"/>
          <w:szCs w:val="40"/>
        </w:rPr>
        <w:t>速</w:t>
      </w:r>
      <w:r>
        <w:rPr>
          <w:rFonts w:eastAsia="標楷體" w:hint="eastAsia"/>
          <w:spacing w:val="10"/>
          <w:sz w:val="40"/>
          <w:szCs w:val="40"/>
        </w:rPr>
        <w:t>推動</w:t>
      </w:r>
      <w:r w:rsidR="009827FD">
        <w:rPr>
          <w:rFonts w:eastAsia="標楷體" w:hint="eastAsia"/>
          <w:spacing w:val="10"/>
          <w:sz w:val="40"/>
          <w:szCs w:val="40"/>
        </w:rPr>
        <w:t>O</w:t>
      </w:r>
      <w:r w:rsidR="001A2BAF" w:rsidRPr="001A2BAF">
        <w:rPr>
          <w:rFonts w:eastAsia="標楷體" w:hint="eastAsia"/>
          <w:spacing w:val="10"/>
          <w:sz w:val="40"/>
          <w:szCs w:val="40"/>
        </w:rPr>
        <w:t xml:space="preserve">pen </w:t>
      </w:r>
      <w:r w:rsidR="009827FD">
        <w:rPr>
          <w:rFonts w:eastAsia="標楷體" w:hint="eastAsia"/>
          <w:spacing w:val="10"/>
          <w:sz w:val="40"/>
          <w:szCs w:val="40"/>
        </w:rPr>
        <w:t>D</w:t>
      </w:r>
      <w:r w:rsidR="001A2BAF" w:rsidRPr="001A2BAF">
        <w:rPr>
          <w:rFonts w:eastAsia="標楷體" w:hint="eastAsia"/>
          <w:spacing w:val="10"/>
          <w:sz w:val="40"/>
          <w:szCs w:val="40"/>
        </w:rPr>
        <w:t>ata</w:t>
      </w:r>
      <w:r w:rsidR="001A2BAF" w:rsidRPr="001A2BAF">
        <w:rPr>
          <w:rFonts w:eastAsia="標楷體" w:hint="eastAsia"/>
          <w:spacing w:val="10"/>
          <w:sz w:val="40"/>
          <w:szCs w:val="40"/>
        </w:rPr>
        <w:t>及一站式智慧政府服務</w:t>
      </w:r>
      <w:r>
        <w:rPr>
          <w:rFonts w:eastAsia="標楷體" w:hint="eastAsia"/>
          <w:spacing w:val="10"/>
          <w:sz w:val="40"/>
          <w:szCs w:val="40"/>
        </w:rPr>
        <w:t>，</w:t>
      </w:r>
      <w:r w:rsidR="00006ACD">
        <w:rPr>
          <w:rFonts w:eastAsia="標楷體" w:hint="eastAsia"/>
          <w:spacing w:val="10"/>
          <w:sz w:val="40"/>
          <w:szCs w:val="40"/>
        </w:rPr>
        <w:t>本會</w:t>
      </w:r>
      <w:r w:rsidR="00006ACD" w:rsidRPr="00006ACD">
        <w:rPr>
          <w:rFonts w:eastAsia="標楷體" w:hint="eastAsia"/>
          <w:spacing w:val="10"/>
          <w:sz w:val="40"/>
          <w:szCs w:val="40"/>
        </w:rPr>
        <w:t>已完成</w:t>
      </w:r>
      <w:r w:rsidR="00006ACD" w:rsidRPr="001A2BAF">
        <w:rPr>
          <w:rFonts w:eastAsia="標楷體" w:hint="eastAsia"/>
          <w:spacing w:val="10"/>
          <w:sz w:val="40"/>
          <w:szCs w:val="40"/>
        </w:rPr>
        <w:t>「服務型智慧政府推動計畫」</w:t>
      </w:r>
      <w:r w:rsidR="00006ACD" w:rsidRPr="00006ACD">
        <w:rPr>
          <w:rFonts w:eastAsia="標楷體" w:hint="eastAsia"/>
          <w:spacing w:val="10"/>
          <w:sz w:val="40"/>
          <w:szCs w:val="40"/>
        </w:rPr>
        <w:t>整體規劃</w:t>
      </w:r>
      <w:r w:rsidR="001A2BAF" w:rsidRPr="001A2BAF">
        <w:rPr>
          <w:rFonts w:eastAsia="標楷體" w:hint="eastAsia"/>
          <w:spacing w:val="10"/>
          <w:sz w:val="40"/>
          <w:szCs w:val="40"/>
        </w:rPr>
        <w:t>，</w:t>
      </w:r>
      <w:r>
        <w:rPr>
          <w:rFonts w:eastAsia="標楷體" w:hint="eastAsia"/>
          <w:spacing w:val="10"/>
          <w:sz w:val="40"/>
          <w:szCs w:val="40"/>
        </w:rPr>
        <w:t>以</w:t>
      </w:r>
      <w:r w:rsidR="001A2BAF" w:rsidRPr="001A2BAF">
        <w:rPr>
          <w:rFonts w:eastAsia="標楷體" w:hint="eastAsia"/>
          <w:spacing w:val="10"/>
          <w:sz w:val="40"/>
          <w:szCs w:val="40"/>
        </w:rPr>
        <w:t>「提供便捷服務」及「落實透明治理」為目標</w:t>
      </w:r>
      <w:r>
        <w:rPr>
          <w:rFonts w:eastAsia="標楷體" w:hint="eastAsia"/>
          <w:spacing w:val="10"/>
          <w:sz w:val="40"/>
          <w:szCs w:val="40"/>
        </w:rPr>
        <w:t>，選定</w:t>
      </w:r>
      <w:r w:rsidRPr="001A2BAF">
        <w:rPr>
          <w:rFonts w:eastAsia="標楷體" w:hint="eastAsia"/>
          <w:spacing w:val="10"/>
          <w:sz w:val="40"/>
          <w:szCs w:val="40"/>
        </w:rPr>
        <w:t>支援長照政策的社政福利整合服務、優化企業經營效率的商工服務、跨區申辦戶政業務整合服務、推動政府機關電子核銷作業等</w:t>
      </w:r>
      <w:r>
        <w:rPr>
          <w:rFonts w:eastAsia="標楷體" w:hint="eastAsia"/>
          <w:spacing w:val="10"/>
          <w:sz w:val="40"/>
          <w:szCs w:val="40"/>
        </w:rPr>
        <w:t>項目，</w:t>
      </w:r>
      <w:r w:rsidR="001A2BAF" w:rsidRPr="001A2BAF">
        <w:rPr>
          <w:rFonts w:eastAsia="標楷體" w:hint="eastAsia"/>
          <w:spacing w:val="10"/>
          <w:sz w:val="40"/>
          <w:szCs w:val="40"/>
        </w:rPr>
        <w:t>啟動政府數位服務再</w:t>
      </w:r>
      <w:r w:rsidR="009827FD">
        <w:rPr>
          <w:rFonts w:eastAsia="標楷體" w:hint="eastAsia"/>
          <w:spacing w:val="10"/>
          <w:sz w:val="40"/>
          <w:szCs w:val="40"/>
        </w:rPr>
        <w:t>提升</w:t>
      </w:r>
      <w:r w:rsidR="001A2BAF" w:rsidRPr="001A2BAF">
        <w:rPr>
          <w:rFonts w:eastAsia="標楷體" w:hint="eastAsia"/>
          <w:spacing w:val="10"/>
          <w:sz w:val="40"/>
          <w:szCs w:val="40"/>
        </w:rPr>
        <w:t>。</w:t>
      </w:r>
    </w:p>
    <w:p w:rsidR="007D37EB" w:rsidRPr="007D37EB" w:rsidRDefault="007D37EB" w:rsidP="007D37EB">
      <w:pPr>
        <w:pStyle w:val="koot-22"/>
        <w:overflowPunct w:val="0"/>
        <w:spacing w:beforeLines="100" w:before="360" w:afterLines="100" w:after="360"/>
        <w:rPr>
          <w:spacing w:val="10"/>
          <w:szCs w:val="40"/>
        </w:rPr>
      </w:pPr>
      <w:r w:rsidRPr="007D37EB">
        <w:rPr>
          <w:spacing w:val="10"/>
          <w:szCs w:val="40"/>
        </w:rPr>
        <w:t>參、</w:t>
      </w:r>
      <w:r w:rsidR="007C061B">
        <w:rPr>
          <w:spacing w:val="10"/>
          <w:szCs w:val="40"/>
        </w:rPr>
        <w:t>重</w:t>
      </w:r>
      <w:r w:rsidR="007C061B">
        <w:rPr>
          <w:rFonts w:hint="eastAsia"/>
          <w:spacing w:val="10"/>
          <w:szCs w:val="40"/>
        </w:rPr>
        <w:t>要</w:t>
      </w:r>
      <w:r w:rsidRPr="007D37EB">
        <w:rPr>
          <w:spacing w:val="10"/>
          <w:szCs w:val="40"/>
        </w:rPr>
        <w:t>延續性工作</w:t>
      </w:r>
    </w:p>
    <w:p w:rsidR="00F26C54" w:rsidRDefault="00936413" w:rsidP="00351166">
      <w:pPr>
        <w:pStyle w:val="k02"/>
        <w:spacing w:before="0" w:after="0"/>
        <w:ind w:firstLine="840"/>
        <w:rPr>
          <w:szCs w:val="40"/>
        </w:rPr>
      </w:pPr>
      <w:r>
        <w:rPr>
          <w:rFonts w:hint="eastAsia"/>
          <w:szCs w:val="40"/>
        </w:rPr>
        <w:t>當然</w:t>
      </w:r>
      <w:r w:rsidR="009827FD">
        <w:rPr>
          <w:rFonts w:hint="eastAsia"/>
          <w:szCs w:val="40"/>
        </w:rPr>
        <w:t>，</w:t>
      </w:r>
      <w:r w:rsidR="00F26C54">
        <w:rPr>
          <w:rFonts w:hint="eastAsia"/>
          <w:szCs w:val="40"/>
        </w:rPr>
        <w:t>除</w:t>
      </w:r>
      <w:r>
        <w:rPr>
          <w:rFonts w:hint="eastAsia"/>
          <w:szCs w:val="40"/>
        </w:rPr>
        <w:t>了</w:t>
      </w:r>
      <w:r w:rsidR="00F26C54">
        <w:rPr>
          <w:rFonts w:hint="eastAsia"/>
          <w:szCs w:val="40"/>
        </w:rPr>
        <w:t>上述</w:t>
      </w:r>
      <w:r w:rsidR="00041A94" w:rsidRPr="00F26C54">
        <w:rPr>
          <w:rFonts w:hint="eastAsia"/>
          <w:szCs w:val="40"/>
        </w:rPr>
        <w:t>重點</w:t>
      </w:r>
      <w:r w:rsidR="008709B5" w:rsidRPr="00F26C54">
        <w:rPr>
          <w:rFonts w:hint="eastAsia"/>
          <w:szCs w:val="40"/>
        </w:rPr>
        <w:t>施政</w:t>
      </w:r>
      <w:r w:rsidR="00F26C54">
        <w:rPr>
          <w:rFonts w:hint="eastAsia"/>
          <w:szCs w:val="40"/>
        </w:rPr>
        <w:t>外，</w:t>
      </w:r>
      <w:r>
        <w:rPr>
          <w:rFonts w:hint="eastAsia"/>
          <w:szCs w:val="40"/>
        </w:rPr>
        <w:t>對於既有的延續性</w:t>
      </w:r>
      <w:r w:rsidRPr="00936413">
        <w:rPr>
          <w:rFonts w:hint="eastAsia"/>
          <w:szCs w:val="40"/>
        </w:rPr>
        <w:t>工作</w:t>
      </w:r>
      <w:r>
        <w:rPr>
          <w:rFonts w:hint="eastAsia"/>
          <w:szCs w:val="40"/>
        </w:rPr>
        <w:t>，</w:t>
      </w:r>
      <w:r w:rsidR="00F26C54">
        <w:rPr>
          <w:rFonts w:hint="eastAsia"/>
          <w:szCs w:val="40"/>
        </w:rPr>
        <w:t>本會</w:t>
      </w:r>
      <w:r>
        <w:rPr>
          <w:rFonts w:hint="eastAsia"/>
          <w:szCs w:val="40"/>
        </w:rPr>
        <w:t>亦將持續深化推動成效，以具體落實各項計畫策略與目標</w:t>
      </w:r>
      <w:r w:rsidR="00F26C54">
        <w:rPr>
          <w:rFonts w:hint="eastAsia"/>
          <w:szCs w:val="40"/>
        </w:rPr>
        <w:t>。</w:t>
      </w:r>
      <w:r w:rsidR="00351166">
        <w:rPr>
          <w:rFonts w:hint="eastAsia"/>
          <w:szCs w:val="40"/>
        </w:rPr>
        <w:t>重點包括</w:t>
      </w:r>
      <w:r w:rsidR="00351166" w:rsidRPr="00351166">
        <w:rPr>
          <w:rFonts w:hint="eastAsia"/>
          <w:szCs w:val="40"/>
        </w:rPr>
        <w:t>：</w:t>
      </w:r>
    </w:p>
    <w:p w:rsidR="00301507" w:rsidRPr="00653E50" w:rsidRDefault="00301507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653E50">
        <w:rPr>
          <w:rFonts w:eastAsia="標楷體" w:hint="eastAsia"/>
          <w:b/>
          <w:spacing w:val="10"/>
          <w:sz w:val="40"/>
          <w:szCs w:val="40"/>
        </w:rPr>
        <w:t>一</w:t>
      </w:r>
      <w:r w:rsidRPr="00653E50">
        <w:rPr>
          <w:rFonts w:eastAsia="標楷體"/>
          <w:b/>
          <w:spacing w:val="10"/>
          <w:sz w:val="40"/>
          <w:szCs w:val="40"/>
        </w:rPr>
        <w:t>、</w:t>
      </w:r>
      <w:r w:rsidR="009827FD">
        <w:rPr>
          <w:rFonts w:eastAsia="標楷體" w:hint="eastAsia"/>
          <w:b/>
          <w:spacing w:val="10"/>
          <w:sz w:val="40"/>
          <w:szCs w:val="40"/>
        </w:rPr>
        <w:t>展開</w:t>
      </w:r>
      <w:r w:rsidRPr="00653E50">
        <w:rPr>
          <w:rFonts w:eastAsia="標楷體" w:hint="eastAsia"/>
          <w:b/>
          <w:spacing w:val="10"/>
          <w:sz w:val="40"/>
          <w:szCs w:val="40"/>
        </w:rPr>
        <w:t>前瞻基礎建設</w:t>
      </w:r>
    </w:p>
    <w:p w:rsidR="00600B21" w:rsidRDefault="00041A94" w:rsidP="007C061B">
      <w:pPr>
        <w:pStyle w:val="k02"/>
        <w:spacing w:before="0" w:after="0"/>
        <w:ind w:firstLine="840"/>
        <w:rPr>
          <w:szCs w:val="40"/>
        </w:rPr>
      </w:pPr>
      <w:r>
        <w:rPr>
          <w:rFonts w:hint="eastAsia"/>
          <w:szCs w:val="40"/>
        </w:rPr>
        <w:t>貴</w:t>
      </w:r>
      <w:r w:rsidR="0022089F">
        <w:rPr>
          <w:rFonts w:hint="eastAsia"/>
          <w:szCs w:val="40"/>
        </w:rPr>
        <w:t>院已通過</w:t>
      </w:r>
      <w:r w:rsidR="0022089F">
        <w:rPr>
          <w:rFonts w:ascii="標楷體" w:hAnsi="標楷體" w:hint="eastAsia"/>
          <w:szCs w:val="40"/>
        </w:rPr>
        <w:t>「</w:t>
      </w:r>
      <w:r w:rsidR="0022089F" w:rsidRPr="0022089F">
        <w:rPr>
          <w:szCs w:val="40"/>
        </w:rPr>
        <w:t>前瞻基礎建設特別條例</w:t>
      </w:r>
      <w:r w:rsidR="0022089F">
        <w:rPr>
          <w:rFonts w:ascii="標楷體" w:hAnsi="標楷體" w:hint="eastAsia"/>
          <w:szCs w:val="40"/>
        </w:rPr>
        <w:t>」</w:t>
      </w:r>
      <w:r w:rsidR="0022089F">
        <w:rPr>
          <w:rFonts w:hint="eastAsia"/>
          <w:szCs w:val="40"/>
        </w:rPr>
        <w:t>及</w:t>
      </w:r>
      <w:r w:rsidR="007C061B" w:rsidRPr="007C061B">
        <w:rPr>
          <w:rFonts w:hint="eastAsia"/>
          <w:szCs w:val="40"/>
        </w:rPr>
        <w:t>第</w:t>
      </w:r>
      <w:r w:rsidR="007C061B" w:rsidRPr="007C061B">
        <w:rPr>
          <w:rFonts w:hint="eastAsia"/>
          <w:szCs w:val="40"/>
        </w:rPr>
        <w:t>1</w:t>
      </w:r>
      <w:r w:rsidR="007C061B" w:rsidRPr="007C061B">
        <w:rPr>
          <w:rFonts w:hint="eastAsia"/>
          <w:szCs w:val="40"/>
        </w:rPr>
        <w:t>期特別預算</w:t>
      </w:r>
      <w:r w:rsidR="007C061B" w:rsidRPr="007C061B">
        <w:rPr>
          <w:rFonts w:hint="eastAsia"/>
          <w:szCs w:val="40"/>
        </w:rPr>
        <w:t>1,070.7</w:t>
      </w:r>
      <w:r w:rsidR="007C061B" w:rsidRPr="007C061B">
        <w:rPr>
          <w:rFonts w:hint="eastAsia"/>
          <w:szCs w:val="40"/>
        </w:rPr>
        <w:t>億元，各部會刻正全力投入計畫之推動。針對競爭型計畫</w:t>
      </w:r>
      <w:r w:rsidR="0022089F">
        <w:rPr>
          <w:rFonts w:hint="eastAsia"/>
          <w:szCs w:val="40"/>
        </w:rPr>
        <w:t>，</w:t>
      </w:r>
      <w:r w:rsidR="007C061B" w:rsidRPr="007C061B">
        <w:rPr>
          <w:rFonts w:hint="eastAsia"/>
          <w:szCs w:val="40"/>
        </w:rPr>
        <w:t>相關主管機關亦已組成專案小組並建立評選機制，邀請地方政府精選提報能夠突顯計畫效益的案</w:t>
      </w:r>
      <w:r w:rsidR="007C061B" w:rsidRPr="007C061B">
        <w:rPr>
          <w:rFonts w:hint="eastAsia"/>
          <w:szCs w:val="40"/>
        </w:rPr>
        <w:lastRenderedPageBreak/>
        <w:t>件，</w:t>
      </w:r>
      <w:proofErr w:type="gramStart"/>
      <w:r w:rsidR="007C061B" w:rsidRPr="007C061B">
        <w:rPr>
          <w:rFonts w:hint="eastAsia"/>
          <w:szCs w:val="40"/>
        </w:rPr>
        <w:t>採</w:t>
      </w:r>
      <w:proofErr w:type="gramEnd"/>
      <w:r w:rsidR="007C061B" w:rsidRPr="007C061B">
        <w:rPr>
          <w:rFonts w:hint="eastAsia"/>
          <w:szCs w:val="40"/>
        </w:rPr>
        <w:t>公平評選並兼顧區域平衡原則，務期落實達成各項既定目標與效益。</w:t>
      </w:r>
    </w:p>
    <w:p w:rsidR="00AA2310" w:rsidRPr="00653E50" w:rsidRDefault="00AA2310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653E50">
        <w:rPr>
          <w:rFonts w:eastAsia="標楷體" w:hint="eastAsia"/>
          <w:b/>
          <w:spacing w:val="10"/>
          <w:sz w:val="40"/>
          <w:szCs w:val="40"/>
        </w:rPr>
        <w:t>二</w:t>
      </w:r>
      <w:r w:rsidRPr="00653E50">
        <w:rPr>
          <w:rFonts w:eastAsia="標楷體"/>
          <w:b/>
          <w:spacing w:val="10"/>
          <w:sz w:val="40"/>
          <w:szCs w:val="40"/>
        </w:rPr>
        <w:t>、落實「亞洲</w:t>
      </w:r>
      <w:proofErr w:type="gramStart"/>
      <w:r w:rsidRPr="00653E50">
        <w:rPr>
          <w:rFonts w:eastAsia="標楷體"/>
          <w:b/>
          <w:spacing w:val="10"/>
          <w:sz w:val="40"/>
          <w:szCs w:val="40"/>
        </w:rPr>
        <w:t>·</w:t>
      </w:r>
      <w:proofErr w:type="gramEnd"/>
      <w:r w:rsidRPr="00653E50">
        <w:rPr>
          <w:rFonts w:eastAsia="標楷體"/>
          <w:b/>
          <w:spacing w:val="10"/>
          <w:sz w:val="40"/>
          <w:szCs w:val="40"/>
        </w:rPr>
        <w:t>矽谷推動方案」</w:t>
      </w:r>
    </w:p>
    <w:p w:rsidR="00AA2310" w:rsidRPr="00244053" w:rsidRDefault="00AA2310" w:rsidP="00B33AA2">
      <w:pPr>
        <w:overflowPunct w:val="0"/>
        <w:autoSpaceDE w:val="0"/>
        <w:autoSpaceDN w:val="0"/>
        <w:snapToGrid w:val="0"/>
        <w:spacing w:line="600" w:lineRule="exact"/>
        <w:ind w:firstLineChars="202" w:firstLine="848"/>
        <w:jc w:val="both"/>
        <w:rPr>
          <w:rFonts w:eastAsia="標楷體"/>
          <w:spacing w:val="10"/>
          <w:sz w:val="40"/>
          <w:szCs w:val="40"/>
        </w:rPr>
      </w:pPr>
      <w:r w:rsidRPr="00351166">
        <w:rPr>
          <w:rFonts w:eastAsia="標楷體" w:hint="eastAsia"/>
          <w:spacing w:val="10"/>
          <w:sz w:val="40"/>
          <w:szCs w:val="40"/>
        </w:rPr>
        <w:t>「亞洲</w:t>
      </w:r>
      <w:proofErr w:type="gramStart"/>
      <w:r w:rsidRPr="00351166">
        <w:rPr>
          <w:rFonts w:eastAsia="標楷體" w:hint="eastAsia"/>
          <w:spacing w:val="10"/>
          <w:sz w:val="40"/>
          <w:szCs w:val="40"/>
        </w:rPr>
        <w:t>·</w:t>
      </w:r>
      <w:proofErr w:type="gramEnd"/>
      <w:r w:rsidRPr="00351166">
        <w:rPr>
          <w:rFonts w:eastAsia="標楷體" w:hint="eastAsia"/>
          <w:spacing w:val="10"/>
          <w:sz w:val="40"/>
          <w:szCs w:val="40"/>
        </w:rPr>
        <w:t>矽谷推動方案」</w:t>
      </w:r>
      <w:r w:rsidR="00244053">
        <w:rPr>
          <w:rFonts w:eastAsia="標楷體" w:hint="eastAsia"/>
          <w:spacing w:val="10"/>
          <w:sz w:val="40"/>
          <w:szCs w:val="40"/>
        </w:rPr>
        <w:t>執行</w:t>
      </w:r>
      <w:r w:rsidR="00351166">
        <w:rPr>
          <w:rFonts w:eastAsia="標楷體" w:hint="eastAsia"/>
          <w:spacing w:val="10"/>
          <w:sz w:val="40"/>
          <w:szCs w:val="40"/>
        </w:rPr>
        <w:t>一</w:t>
      </w:r>
      <w:r w:rsidRPr="00351166">
        <w:rPr>
          <w:rFonts w:eastAsia="標楷體" w:hint="eastAsia"/>
          <w:spacing w:val="10"/>
          <w:sz w:val="40"/>
          <w:szCs w:val="40"/>
        </w:rPr>
        <w:t>年多來</w:t>
      </w:r>
      <w:r w:rsidR="00244053">
        <w:rPr>
          <w:rFonts w:eastAsia="標楷體" w:hint="eastAsia"/>
          <w:spacing w:val="10"/>
          <w:sz w:val="40"/>
          <w:szCs w:val="40"/>
        </w:rPr>
        <w:t>，</w:t>
      </w:r>
      <w:r w:rsidR="00351166">
        <w:rPr>
          <w:rFonts w:eastAsia="標楷體" w:hint="eastAsia"/>
          <w:spacing w:val="10"/>
          <w:sz w:val="40"/>
          <w:szCs w:val="40"/>
        </w:rPr>
        <w:t>已</w:t>
      </w:r>
      <w:r w:rsidR="00244053">
        <w:rPr>
          <w:rFonts w:eastAsia="標楷體" w:hint="eastAsia"/>
          <w:spacing w:val="10"/>
          <w:sz w:val="40"/>
          <w:szCs w:val="40"/>
        </w:rPr>
        <w:t>有初步成效</w:t>
      </w:r>
      <w:r w:rsidR="00351166">
        <w:rPr>
          <w:rFonts w:eastAsia="標楷體" w:hint="eastAsia"/>
          <w:spacing w:val="10"/>
          <w:sz w:val="40"/>
          <w:szCs w:val="40"/>
        </w:rPr>
        <w:t>，如</w:t>
      </w:r>
      <w:r w:rsidR="00244053" w:rsidRPr="00244053">
        <w:rPr>
          <w:rFonts w:eastAsia="標楷體" w:hint="eastAsia"/>
          <w:spacing w:val="10"/>
          <w:sz w:val="40"/>
          <w:szCs w:val="40"/>
        </w:rPr>
        <w:t>引進微軟、高通來</w:t>
      </w:r>
      <w:proofErr w:type="gramStart"/>
      <w:r w:rsidR="00244053" w:rsidRPr="00244053">
        <w:rPr>
          <w:rFonts w:eastAsia="標楷體" w:hint="eastAsia"/>
          <w:spacing w:val="10"/>
          <w:sz w:val="40"/>
          <w:szCs w:val="40"/>
        </w:rPr>
        <w:t>臺</w:t>
      </w:r>
      <w:proofErr w:type="gramEnd"/>
      <w:r w:rsidR="00244053" w:rsidRPr="00244053">
        <w:rPr>
          <w:rFonts w:eastAsia="標楷體" w:hint="eastAsia"/>
          <w:spacing w:val="10"/>
          <w:sz w:val="40"/>
          <w:szCs w:val="40"/>
        </w:rPr>
        <w:t>設立創新中心及科技實驗室，</w:t>
      </w:r>
      <w:r w:rsidR="00FD0A9C" w:rsidRPr="00FD0A9C">
        <w:rPr>
          <w:rFonts w:eastAsia="標楷體" w:hint="eastAsia"/>
          <w:spacing w:val="10"/>
          <w:sz w:val="40"/>
          <w:szCs w:val="40"/>
        </w:rPr>
        <w:t>今年</w:t>
      </w:r>
      <w:r w:rsidR="00FD0A9C" w:rsidRPr="00FD0A9C">
        <w:rPr>
          <w:rFonts w:eastAsia="標楷體" w:hint="eastAsia"/>
          <w:spacing w:val="10"/>
          <w:sz w:val="40"/>
          <w:szCs w:val="40"/>
        </w:rPr>
        <w:t>9</w:t>
      </w:r>
      <w:r w:rsidR="00FD0A9C" w:rsidRPr="00FD0A9C">
        <w:rPr>
          <w:rFonts w:eastAsia="標楷體" w:hint="eastAsia"/>
          <w:spacing w:val="10"/>
          <w:sz w:val="40"/>
          <w:szCs w:val="40"/>
        </w:rPr>
        <w:t>月底亞洲</w:t>
      </w:r>
      <w:proofErr w:type="gramStart"/>
      <w:r w:rsidR="00FD0A9C" w:rsidRPr="00FD0A9C">
        <w:rPr>
          <w:rFonts w:eastAsia="標楷體" w:hint="eastAsia"/>
          <w:spacing w:val="10"/>
          <w:sz w:val="40"/>
          <w:szCs w:val="40"/>
        </w:rPr>
        <w:t>‧</w:t>
      </w:r>
      <w:proofErr w:type="gramEnd"/>
      <w:r w:rsidR="00FD0A9C" w:rsidRPr="00FD0A9C">
        <w:rPr>
          <w:rFonts w:eastAsia="標楷體" w:hint="eastAsia"/>
          <w:spacing w:val="10"/>
          <w:sz w:val="40"/>
          <w:szCs w:val="40"/>
        </w:rPr>
        <w:t>矽谷計畫執行中心與思科簽署合作</w:t>
      </w:r>
      <w:r w:rsidR="009827FD" w:rsidRPr="00FD0A9C">
        <w:rPr>
          <w:rFonts w:eastAsia="標楷體" w:hint="eastAsia"/>
          <w:spacing w:val="10"/>
          <w:sz w:val="40"/>
          <w:szCs w:val="40"/>
        </w:rPr>
        <w:t>備忘錄</w:t>
      </w:r>
      <w:r w:rsidR="00244053">
        <w:rPr>
          <w:rFonts w:eastAsia="標楷體" w:hint="eastAsia"/>
          <w:spacing w:val="10"/>
          <w:sz w:val="40"/>
          <w:szCs w:val="40"/>
        </w:rPr>
        <w:t>；</w:t>
      </w:r>
      <w:r w:rsidR="00244053" w:rsidRPr="00244053">
        <w:rPr>
          <w:rFonts w:eastAsia="標楷體" w:hint="eastAsia"/>
          <w:spacing w:val="10"/>
          <w:sz w:val="40"/>
          <w:szCs w:val="40"/>
        </w:rPr>
        <w:t>今年</w:t>
      </w:r>
      <w:r w:rsidR="00244053" w:rsidRPr="00244053">
        <w:rPr>
          <w:rFonts w:eastAsia="標楷體" w:hint="eastAsia"/>
          <w:spacing w:val="10"/>
          <w:sz w:val="40"/>
          <w:szCs w:val="40"/>
        </w:rPr>
        <w:t>1</w:t>
      </w:r>
      <w:r w:rsidR="00244053" w:rsidRPr="00244053">
        <w:rPr>
          <w:rFonts w:eastAsia="標楷體" w:hint="eastAsia"/>
          <w:spacing w:val="10"/>
          <w:sz w:val="40"/>
          <w:szCs w:val="40"/>
        </w:rPr>
        <w:t>月</w:t>
      </w:r>
      <w:proofErr w:type="gramStart"/>
      <w:r w:rsidR="00244053" w:rsidRPr="00244053">
        <w:rPr>
          <w:rFonts w:eastAsia="標楷體" w:hint="eastAsia"/>
          <w:spacing w:val="10"/>
          <w:sz w:val="40"/>
          <w:szCs w:val="40"/>
        </w:rPr>
        <w:t>成立物聯網</w:t>
      </w:r>
      <w:proofErr w:type="gramEnd"/>
      <w:r w:rsidR="00244053" w:rsidRPr="00244053">
        <w:rPr>
          <w:rFonts w:eastAsia="標楷體" w:hint="eastAsia"/>
          <w:spacing w:val="10"/>
          <w:sz w:val="40"/>
          <w:szCs w:val="40"/>
        </w:rPr>
        <w:t>產業大聯盟，</w:t>
      </w:r>
      <w:r w:rsidR="00522138">
        <w:rPr>
          <w:rFonts w:eastAsia="標楷體" w:hint="eastAsia"/>
          <w:spacing w:val="10"/>
          <w:sz w:val="40"/>
          <w:szCs w:val="40"/>
        </w:rPr>
        <w:t>目前</w:t>
      </w:r>
      <w:r w:rsidR="00244053" w:rsidRPr="00244053">
        <w:rPr>
          <w:rFonts w:eastAsia="標楷體" w:hint="eastAsia"/>
          <w:spacing w:val="10"/>
          <w:sz w:val="40"/>
          <w:szCs w:val="40"/>
        </w:rPr>
        <w:t>已有宏碁、</w:t>
      </w:r>
      <w:proofErr w:type="gramStart"/>
      <w:r w:rsidR="00244053" w:rsidRPr="00244053">
        <w:rPr>
          <w:rFonts w:eastAsia="標楷體" w:hint="eastAsia"/>
          <w:spacing w:val="10"/>
          <w:sz w:val="40"/>
          <w:szCs w:val="40"/>
        </w:rPr>
        <w:t>聯發科等</w:t>
      </w:r>
      <w:proofErr w:type="gramEnd"/>
      <w:r w:rsidR="00244053" w:rsidRPr="00244053">
        <w:rPr>
          <w:rFonts w:eastAsia="標楷體" w:hint="eastAsia"/>
          <w:spacing w:val="10"/>
          <w:sz w:val="40"/>
          <w:szCs w:val="40"/>
        </w:rPr>
        <w:t>逾</w:t>
      </w:r>
      <w:r w:rsidR="00244053" w:rsidRPr="00244053">
        <w:rPr>
          <w:rFonts w:eastAsia="標楷體" w:hint="eastAsia"/>
          <w:spacing w:val="10"/>
          <w:sz w:val="40"/>
          <w:szCs w:val="40"/>
        </w:rPr>
        <w:t>230</w:t>
      </w:r>
      <w:r w:rsidR="00244053" w:rsidRPr="00244053">
        <w:rPr>
          <w:rFonts w:eastAsia="標楷體" w:hint="eastAsia"/>
          <w:spacing w:val="10"/>
          <w:sz w:val="40"/>
          <w:szCs w:val="40"/>
        </w:rPr>
        <w:t>位成員加入</w:t>
      </w:r>
      <w:r w:rsidR="00522138">
        <w:rPr>
          <w:rFonts w:eastAsia="標楷體" w:hint="eastAsia"/>
          <w:spacing w:val="10"/>
          <w:sz w:val="40"/>
          <w:szCs w:val="40"/>
        </w:rPr>
        <w:t>等，讓</w:t>
      </w:r>
      <w:r w:rsidR="00522138" w:rsidRPr="00522138">
        <w:rPr>
          <w:rFonts w:eastAsia="標楷體" w:hint="eastAsia"/>
          <w:spacing w:val="10"/>
          <w:sz w:val="40"/>
          <w:szCs w:val="40"/>
        </w:rPr>
        <w:t>「亞洲</w:t>
      </w:r>
      <w:proofErr w:type="gramStart"/>
      <w:r w:rsidR="00522138" w:rsidRPr="00522138">
        <w:rPr>
          <w:rFonts w:eastAsia="標楷體" w:hint="eastAsia"/>
          <w:spacing w:val="10"/>
          <w:sz w:val="40"/>
          <w:szCs w:val="40"/>
        </w:rPr>
        <w:t>·</w:t>
      </w:r>
      <w:proofErr w:type="gramEnd"/>
      <w:r w:rsidR="00522138" w:rsidRPr="00522138">
        <w:rPr>
          <w:rFonts w:eastAsia="標楷體" w:hint="eastAsia"/>
          <w:spacing w:val="10"/>
          <w:sz w:val="40"/>
          <w:szCs w:val="40"/>
        </w:rPr>
        <w:t>矽谷推動方案」</w:t>
      </w:r>
      <w:r w:rsidR="00522138">
        <w:rPr>
          <w:rFonts w:eastAsia="標楷體" w:hint="eastAsia"/>
          <w:spacing w:val="10"/>
          <w:sz w:val="40"/>
          <w:szCs w:val="40"/>
        </w:rPr>
        <w:t>的執行有了相當好的開始。</w:t>
      </w:r>
      <w:r w:rsidRPr="00244053">
        <w:rPr>
          <w:rFonts w:eastAsia="標楷體" w:hint="eastAsia"/>
          <w:spacing w:val="10"/>
          <w:sz w:val="40"/>
          <w:szCs w:val="40"/>
        </w:rPr>
        <w:t>未來</w:t>
      </w:r>
      <w:r w:rsidR="00244053">
        <w:rPr>
          <w:rFonts w:eastAsia="標楷體" w:hint="eastAsia"/>
          <w:spacing w:val="10"/>
          <w:sz w:val="40"/>
          <w:szCs w:val="40"/>
        </w:rPr>
        <w:t>本</w:t>
      </w:r>
      <w:r w:rsidR="00522138">
        <w:rPr>
          <w:rFonts w:eastAsia="標楷體" w:hint="eastAsia"/>
          <w:spacing w:val="10"/>
          <w:sz w:val="40"/>
          <w:szCs w:val="40"/>
        </w:rPr>
        <w:t>會</w:t>
      </w:r>
      <w:r w:rsidRPr="00244053">
        <w:rPr>
          <w:rFonts w:eastAsia="標楷體" w:hint="eastAsia"/>
          <w:spacing w:val="10"/>
          <w:sz w:val="40"/>
          <w:szCs w:val="40"/>
        </w:rPr>
        <w:t>將持續鬆綁法規、連結國際人才、資金、市場等關鍵資源，</w:t>
      </w:r>
      <w:r w:rsidR="00244053">
        <w:rPr>
          <w:rFonts w:eastAsia="標楷體" w:hint="eastAsia"/>
          <w:spacing w:val="10"/>
          <w:sz w:val="40"/>
          <w:szCs w:val="40"/>
        </w:rPr>
        <w:t>並</w:t>
      </w:r>
      <w:r w:rsidRPr="00244053">
        <w:rPr>
          <w:rFonts w:eastAsia="標楷體" w:hint="eastAsia"/>
          <w:spacing w:val="10"/>
          <w:sz w:val="40"/>
          <w:szCs w:val="40"/>
        </w:rPr>
        <w:t>推動行動生活、</w:t>
      </w:r>
      <w:proofErr w:type="gramStart"/>
      <w:r w:rsidRPr="00244053">
        <w:rPr>
          <w:rFonts w:eastAsia="標楷體" w:hint="eastAsia"/>
          <w:spacing w:val="10"/>
          <w:sz w:val="40"/>
          <w:szCs w:val="40"/>
        </w:rPr>
        <w:t>物聯網資安</w:t>
      </w:r>
      <w:proofErr w:type="gramEnd"/>
      <w:r w:rsidRPr="00244053">
        <w:rPr>
          <w:rFonts w:eastAsia="標楷體" w:hint="eastAsia"/>
          <w:spacing w:val="10"/>
          <w:sz w:val="40"/>
          <w:szCs w:val="40"/>
        </w:rPr>
        <w:t>、自動駕駛等重點工作，</w:t>
      </w:r>
      <w:r w:rsidR="00244053">
        <w:rPr>
          <w:rFonts w:eastAsia="標楷體" w:hint="eastAsia"/>
          <w:spacing w:val="10"/>
          <w:sz w:val="40"/>
          <w:szCs w:val="40"/>
        </w:rPr>
        <w:t>以加速形塑</w:t>
      </w:r>
      <w:r w:rsidR="00522138">
        <w:rPr>
          <w:rFonts w:eastAsia="標楷體" w:hint="eastAsia"/>
          <w:spacing w:val="10"/>
          <w:sz w:val="40"/>
          <w:szCs w:val="40"/>
        </w:rPr>
        <w:t>臺灣可以逐鹿國際的</w:t>
      </w:r>
      <w:r w:rsidRPr="00244053">
        <w:rPr>
          <w:rFonts w:eastAsia="標楷體" w:hint="eastAsia"/>
          <w:spacing w:val="10"/>
          <w:sz w:val="40"/>
          <w:szCs w:val="40"/>
        </w:rPr>
        <w:t>新經濟發展模式。</w:t>
      </w:r>
    </w:p>
    <w:p w:rsidR="00AA2310" w:rsidRPr="00653E50" w:rsidRDefault="00AA2310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 w:rsidRPr="00653E50">
        <w:rPr>
          <w:rFonts w:eastAsia="標楷體" w:hint="eastAsia"/>
          <w:b/>
          <w:spacing w:val="10"/>
          <w:sz w:val="40"/>
          <w:szCs w:val="40"/>
        </w:rPr>
        <w:t>三、</w:t>
      </w:r>
      <w:r w:rsidR="006B51DB">
        <w:rPr>
          <w:rFonts w:eastAsia="標楷體" w:hint="eastAsia"/>
          <w:b/>
          <w:spacing w:val="10"/>
          <w:sz w:val="40"/>
          <w:szCs w:val="40"/>
        </w:rPr>
        <w:t>活絡資金動能</w:t>
      </w:r>
    </w:p>
    <w:p w:rsidR="00653E50" w:rsidRDefault="0033365F" w:rsidP="00B33AA2">
      <w:pPr>
        <w:overflowPunct w:val="0"/>
        <w:autoSpaceDE w:val="0"/>
        <w:autoSpaceDN w:val="0"/>
        <w:snapToGrid w:val="0"/>
        <w:spacing w:line="600" w:lineRule="exact"/>
        <w:ind w:firstLineChars="202" w:firstLine="848"/>
        <w:jc w:val="both"/>
        <w:rPr>
          <w:rFonts w:eastAsia="標楷體"/>
          <w:spacing w:val="10"/>
          <w:sz w:val="40"/>
          <w:szCs w:val="40"/>
        </w:rPr>
      </w:pPr>
      <w:r>
        <w:rPr>
          <w:rFonts w:eastAsia="標楷體" w:hint="eastAsia"/>
          <w:spacing w:val="10"/>
          <w:sz w:val="40"/>
          <w:szCs w:val="40"/>
        </w:rPr>
        <w:t>為</w:t>
      </w:r>
      <w:r w:rsidR="00AA2310" w:rsidRPr="0033365F">
        <w:rPr>
          <w:rFonts w:eastAsia="標楷體" w:hint="eastAsia"/>
          <w:spacing w:val="10"/>
          <w:sz w:val="40"/>
          <w:szCs w:val="40"/>
        </w:rPr>
        <w:t>協助企業創新轉型，</w:t>
      </w:r>
      <w:r w:rsidR="00431247">
        <w:rPr>
          <w:rFonts w:eastAsia="標楷體" w:hint="eastAsia"/>
          <w:spacing w:val="10"/>
          <w:sz w:val="40"/>
          <w:szCs w:val="40"/>
        </w:rPr>
        <w:t>本會</w:t>
      </w:r>
      <w:r>
        <w:rPr>
          <w:rFonts w:eastAsia="標楷體" w:hint="eastAsia"/>
          <w:spacing w:val="10"/>
          <w:sz w:val="40"/>
          <w:szCs w:val="40"/>
        </w:rPr>
        <w:t>由</w:t>
      </w:r>
      <w:r w:rsidR="00AA2310" w:rsidRPr="0033365F">
        <w:rPr>
          <w:rFonts w:eastAsia="標楷體" w:hint="eastAsia"/>
          <w:spacing w:val="10"/>
          <w:sz w:val="40"/>
          <w:szCs w:val="40"/>
        </w:rPr>
        <w:t>國發</w:t>
      </w:r>
      <w:proofErr w:type="gramStart"/>
      <w:r w:rsidR="00AA2310" w:rsidRPr="0033365F">
        <w:rPr>
          <w:rFonts w:eastAsia="標楷體" w:hint="eastAsia"/>
          <w:spacing w:val="10"/>
          <w:sz w:val="40"/>
          <w:szCs w:val="40"/>
        </w:rPr>
        <w:t>基金匡列新</w:t>
      </w:r>
      <w:proofErr w:type="gramEnd"/>
      <w:r w:rsidR="0074731B">
        <w:rPr>
          <w:rFonts w:eastAsia="標楷體" w:hint="eastAsia"/>
          <w:spacing w:val="10"/>
          <w:sz w:val="40"/>
          <w:szCs w:val="40"/>
        </w:rPr>
        <w:t>臺</w:t>
      </w:r>
      <w:r w:rsidR="00AA2310" w:rsidRPr="0033365F">
        <w:rPr>
          <w:rFonts w:eastAsia="標楷體" w:hint="eastAsia"/>
          <w:spacing w:val="10"/>
          <w:sz w:val="40"/>
          <w:szCs w:val="40"/>
        </w:rPr>
        <w:t>幣</w:t>
      </w:r>
      <w:r w:rsidR="00AA2310" w:rsidRPr="0033365F">
        <w:rPr>
          <w:rFonts w:eastAsia="標楷體" w:hint="eastAsia"/>
          <w:spacing w:val="10"/>
          <w:sz w:val="40"/>
          <w:szCs w:val="40"/>
        </w:rPr>
        <w:t>1</w:t>
      </w:r>
      <w:r>
        <w:rPr>
          <w:rFonts w:eastAsia="標楷體" w:hint="eastAsia"/>
          <w:spacing w:val="10"/>
          <w:sz w:val="40"/>
          <w:szCs w:val="40"/>
        </w:rPr>
        <w:t>,</w:t>
      </w:r>
      <w:r w:rsidR="00AA2310" w:rsidRPr="0033365F">
        <w:rPr>
          <w:rFonts w:eastAsia="標楷體" w:hint="eastAsia"/>
          <w:spacing w:val="10"/>
          <w:sz w:val="40"/>
          <w:szCs w:val="40"/>
        </w:rPr>
        <w:t>000</w:t>
      </w:r>
      <w:r w:rsidR="00AA2310" w:rsidRPr="0033365F">
        <w:rPr>
          <w:rFonts w:eastAsia="標楷體" w:hint="eastAsia"/>
          <w:spacing w:val="10"/>
          <w:sz w:val="40"/>
          <w:szCs w:val="40"/>
        </w:rPr>
        <w:t>億元</w:t>
      </w:r>
      <w:r>
        <w:rPr>
          <w:rFonts w:eastAsia="標楷體" w:hint="eastAsia"/>
          <w:spacing w:val="10"/>
          <w:sz w:val="40"/>
          <w:szCs w:val="40"/>
        </w:rPr>
        <w:t>，</w:t>
      </w:r>
      <w:r w:rsidR="00AA2310" w:rsidRPr="0033365F">
        <w:rPr>
          <w:rFonts w:eastAsia="標楷體" w:hint="eastAsia"/>
          <w:spacing w:val="10"/>
          <w:sz w:val="40"/>
          <w:szCs w:val="40"/>
        </w:rPr>
        <w:t>設立</w:t>
      </w:r>
      <w:r w:rsidR="00B109D1">
        <w:rPr>
          <w:rFonts w:ascii="標楷體" w:eastAsia="標楷體" w:hAnsi="標楷體" w:hint="eastAsia"/>
          <w:spacing w:val="10"/>
          <w:sz w:val="40"/>
          <w:szCs w:val="40"/>
        </w:rPr>
        <w:t>「</w:t>
      </w:r>
      <w:r w:rsidR="00AA2310" w:rsidRPr="0033365F">
        <w:rPr>
          <w:rFonts w:eastAsia="標楷體" w:hint="eastAsia"/>
          <w:spacing w:val="10"/>
          <w:sz w:val="40"/>
          <w:szCs w:val="40"/>
        </w:rPr>
        <w:t>產業創新轉型基金</w:t>
      </w:r>
      <w:r w:rsidR="00B109D1">
        <w:rPr>
          <w:rFonts w:ascii="標楷體" w:eastAsia="標楷體" w:hAnsi="標楷體" w:hint="eastAsia"/>
          <w:spacing w:val="10"/>
          <w:sz w:val="40"/>
          <w:szCs w:val="40"/>
        </w:rPr>
        <w:t>」</w:t>
      </w:r>
      <w:r w:rsidR="00522138">
        <w:rPr>
          <w:rFonts w:eastAsia="標楷體" w:hint="eastAsia"/>
          <w:spacing w:val="10"/>
          <w:sz w:val="40"/>
          <w:szCs w:val="40"/>
        </w:rPr>
        <w:t>，</w:t>
      </w:r>
      <w:r w:rsidR="00431247">
        <w:rPr>
          <w:rFonts w:eastAsia="標楷體" w:hint="eastAsia"/>
          <w:spacing w:val="10"/>
          <w:sz w:val="40"/>
          <w:szCs w:val="40"/>
        </w:rPr>
        <w:t>未來本會將強化推動的力道與涵蓋面，擴大</w:t>
      </w:r>
      <w:r w:rsidR="00AA2310" w:rsidRPr="0033365F">
        <w:rPr>
          <w:rFonts w:eastAsia="標楷體" w:hint="eastAsia"/>
          <w:spacing w:val="10"/>
          <w:sz w:val="40"/>
          <w:szCs w:val="40"/>
        </w:rPr>
        <w:t>結合民間資金共同以投資方式參與企業</w:t>
      </w:r>
      <w:r>
        <w:rPr>
          <w:rFonts w:eastAsia="標楷體" w:hint="eastAsia"/>
          <w:spacing w:val="10"/>
          <w:sz w:val="40"/>
          <w:szCs w:val="40"/>
        </w:rPr>
        <w:t>的</w:t>
      </w:r>
      <w:r w:rsidR="00AA2310" w:rsidRPr="0033365F">
        <w:rPr>
          <w:rFonts w:eastAsia="標楷體" w:hint="eastAsia"/>
          <w:spacing w:val="10"/>
          <w:sz w:val="40"/>
          <w:szCs w:val="40"/>
        </w:rPr>
        <w:t>創新轉型投資計畫</w:t>
      </w:r>
      <w:r>
        <w:rPr>
          <w:rFonts w:eastAsia="標楷體" w:hint="eastAsia"/>
          <w:spacing w:val="10"/>
          <w:sz w:val="40"/>
          <w:szCs w:val="40"/>
        </w:rPr>
        <w:t>，並</w:t>
      </w:r>
      <w:r w:rsidR="00AA2310" w:rsidRPr="0033365F">
        <w:rPr>
          <w:rFonts w:eastAsia="標楷體" w:hint="eastAsia"/>
          <w:spacing w:val="10"/>
          <w:sz w:val="40"/>
          <w:szCs w:val="40"/>
        </w:rPr>
        <w:t>協助</w:t>
      </w:r>
      <w:r>
        <w:rPr>
          <w:rFonts w:eastAsia="標楷體" w:hint="eastAsia"/>
          <w:spacing w:val="10"/>
          <w:sz w:val="40"/>
          <w:szCs w:val="40"/>
        </w:rPr>
        <w:t>企業</w:t>
      </w:r>
      <w:r w:rsidR="00AA2310" w:rsidRPr="0033365F">
        <w:rPr>
          <w:rFonts w:eastAsia="標楷體" w:hint="eastAsia"/>
          <w:spacing w:val="10"/>
          <w:sz w:val="40"/>
          <w:szCs w:val="40"/>
        </w:rPr>
        <w:t>取得前瞻技術、引進新商業模式、提供人脈企業網路，</w:t>
      </w:r>
      <w:r w:rsidR="00431247">
        <w:rPr>
          <w:rFonts w:eastAsia="標楷體" w:hint="eastAsia"/>
          <w:spacing w:val="10"/>
          <w:sz w:val="40"/>
          <w:szCs w:val="40"/>
        </w:rPr>
        <w:t>希</w:t>
      </w:r>
      <w:r w:rsidR="00431247">
        <w:rPr>
          <w:rFonts w:eastAsia="標楷體" w:hint="eastAsia"/>
          <w:spacing w:val="10"/>
          <w:sz w:val="40"/>
          <w:szCs w:val="40"/>
        </w:rPr>
        <w:lastRenderedPageBreak/>
        <w:t>望在</w:t>
      </w:r>
      <w:r w:rsidR="00AA2310" w:rsidRPr="0033365F">
        <w:rPr>
          <w:rFonts w:eastAsia="標楷體" w:hint="eastAsia"/>
          <w:spacing w:val="10"/>
          <w:sz w:val="40"/>
          <w:szCs w:val="40"/>
        </w:rPr>
        <w:t>產業創新</w:t>
      </w:r>
      <w:r w:rsidR="00522138">
        <w:rPr>
          <w:rFonts w:eastAsia="標楷體" w:hint="eastAsia"/>
          <w:spacing w:val="10"/>
          <w:sz w:val="40"/>
          <w:szCs w:val="40"/>
        </w:rPr>
        <w:t>的過程中，發揮臨門一腳的助力，讓更多的企業能成功升</w:t>
      </w:r>
      <w:r w:rsidR="007C061B">
        <w:rPr>
          <w:rFonts w:eastAsia="標楷體" w:hint="eastAsia"/>
          <w:spacing w:val="10"/>
          <w:sz w:val="40"/>
          <w:szCs w:val="40"/>
        </w:rPr>
        <w:t>級進化</w:t>
      </w:r>
      <w:r w:rsidR="00AA2310" w:rsidRPr="0033365F">
        <w:rPr>
          <w:rFonts w:eastAsia="標楷體" w:hint="eastAsia"/>
          <w:spacing w:val="10"/>
          <w:sz w:val="40"/>
          <w:szCs w:val="40"/>
        </w:rPr>
        <w:t>。</w:t>
      </w:r>
    </w:p>
    <w:p w:rsidR="00AA2310" w:rsidRPr="0033365F" w:rsidRDefault="006B51DB" w:rsidP="00B33AA2">
      <w:pPr>
        <w:overflowPunct w:val="0"/>
        <w:autoSpaceDE w:val="0"/>
        <w:autoSpaceDN w:val="0"/>
        <w:snapToGrid w:val="0"/>
        <w:spacing w:line="600" w:lineRule="exact"/>
        <w:ind w:firstLineChars="202" w:firstLine="848"/>
        <w:jc w:val="both"/>
        <w:rPr>
          <w:rFonts w:eastAsia="標楷體"/>
          <w:spacing w:val="10"/>
          <w:sz w:val="40"/>
          <w:szCs w:val="40"/>
        </w:rPr>
      </w:pPr>
      <w:proofErr w:type="gramStart"/>
      <w:r>
        <w:rPr>
          <w:rFonts w:eastAsia="標楷體" w:hint="eastAsia"/>
          <w:spacing w:val="10"/>
          <w:sz w:val="40"/>
          <w:szCs w:val="40"/>
        </w:rPr>
        <w:t>此外，</w:t>
      </w:r>
      <w:proofErr w:type="gramEnd"/>
      <w:r>
        <w:rPr>
          <w:rFonts w:eastAsia="標楷體" w:hint="eastAsia"/>
          <w:spacing w:val="10"/>
          <w:sz w:val="40"/>
          <w:szCs w:val="40"/>
        </w:rPr>
        <w:t>今年</w:t>
      </w:r>
      <w:r w:rsidRPr="0033365F">
        <w:rPr>
          <w:rFonts w:eastAsia="標楷體" w:hint="eastAsia"/>
          <w:spacing w:val="10"/>
          <w:sz w:val="40"/>
          <w:szCs w:val="40"/>
        </w:rPr>
        <w:t>8</w:t>
      </w:r>
      <w:r w:rsidRPr="0033365F">
        <w:rPr>
          <w:rFonts w:eastAsia="標楷體" w:hint="eastAsia"/>
          <w:spacing w:val="10"/>
          <w:sz w:val="40"/>
          <w:szCs w:val="40"/>
        </w:rPr>
        <w:t>月</w:t>
      </w:r>
      <w:r w:rsidR="00571905">
        <w:rPr>
          <w:rFonts w:eastAsia="標楷體" w:hint="eastAsia"/>
          <w:spacing w:val="10"/>
          <w:sz w:val="40"/>
          <w:szCs w:val="40"/>
        </w:rPr>
        <w:t>我國第一家</w:t>
      </w:r>
      <w:r w:rsidR="00AA2310" w:rsidRPr="0033365F">
        <w:rPr>
          <w:rFonts w:eastAsia="標楷體" w:hint="eastAsia"/>
          <w:spacing w:val="10"/>
          <w:sz w:val="40"/>
          <w:szCs w:val="40"/>
        </w:rPr>
        <w:t>國家級投資公司「</w:t>
      </w:r>
      <w:proofErr w:type="gramStart"/>
      <w:r w:rsidR="003665DD">
        <w:rPr>
          <w:rFonts w:eastAsia="標楷體" w:hint="eastAsia"/>
          <w:spacing w:val="10"/>
          <w:sz w:val="40"/>
          <w:szCs w:val="40"/>
        </w:rPr>
        <w:t>台</w:t>
      </w:r>
      <w:r w:rsidR="00AA2310" w:rsidRPr="0033365F">
        <w:rPr>
          <w:rFonts w:eastAsia="標楷體" w:hint="eastAsia"/>
          <w:spacing w:val="10"/>
          <w:sz w:val="40"/>
          <w:szCs w:val="40"/>
        </w:rPr>
        <w:t>杉投資</w:t>
      </w:r>
      <w:proofErr w:type="gramEnd"/>
      <w:r w:rsidR="00AA2310" w:rsidRPr="0033365F">
        <w:rPr>
          <w:rFonts w:eastAsia="標楷體" w:hint="eastAsia"/>
          <w:spacing w:val="10"/>
          <w:sz w:val="40"/>
          <w:szCs w:val="40"/>
        </w:rPr>
        <w:t>管理顧問股份有限公司」</w:t>
      </w:r>
      <w:r>
        <w:rPr>
          <w:rFonts w:eastAsia="標楷體" w:hint="eastAsia"/>
          <w:spacing w:val="10"/>
          <w:sz w:val="40"/>
          <w:szCs w:val="40"/>
        </w:rPr>
        <w:t>亦正</w:t>
      </w:r>
      <w:r w:rsidR="00AA2310" w:rsidRPr="0033365F">
        <w:rPr>
          <w:rFonts w:eastAsia="標楷體" w:hint="eastAsia"/>
          <w:spacing w:val="10"/>
          <w:sz w:val="40"/>
          <w:szCs w:val="40"/>
        </w:rPr>
        <w:t>式成立</w:t>
      </w:r>
      <w:r w:rsidR="00571905">
        <w:rPr>
          <w:rFonts w:eastAsia="標楷體" w:hint="eastAsia"/>
          <w:spacing w:val="10"/>
          <w:sz w:val="40"/>
          <w:szCs w:val="40"/>
        </w:rPr>
        <w:t>運作</w:t>
      </w:r>
      <w:r>
        <w:rPr>
          <w:rFonts w:eastAsia="標楷體" w:hint="eastAsia"/>
          <w:spacing w:val="10"/>
          <w:sz w:val="40"/>
          <w:szCs w:val="40"/>
        </w:rPr>
        <w:t>，</w:t>
      </w:r>
      <w:r w:rsidR="00571905">
        <w:rPr>
          <w:rFonts w:eastAsia="標楷體" w:hint="eastAsia"/>
          <w:spacing w:val="10"/>
          <w:sz w:val="40"/>
          <w:szCs w:val="40"/>
        </w:rPr>
        <w:t>未來</w:t>
      </w:r>
      <w:r w:rsidR="00AA2310" w:rsidRPr="0033365F">
        <w:rPr>
          <w:rFonts w:eastAsia="標楷體" w:hint="eastAsia"/>
          <w:spacing w:val="10"/>
          <w:sz w:val="40"/>
          <w:szCs w:val="40"/>
        </w:rPr>
        <w:t>將優先</w:t>
      </w:r>
      <w:proofErr w:type="gramStart"/>
      <w:r w:rsidR="00AA2310" w:rsidRPr="0033365F">
        <w:rPr>
          <w:rFonts w:eastAsia="標楷體" w:hint="eastAsia"/>
          <w:spacing w:val="10"/>
          <w:sz w:val="40"/>
          <w:szCs w:val="40"/>
        </w:rPr>
        <w:t>募集物聯網</w:t>
      </w:r>
      <w:proofErr w:type="gramEnd"/>
      <w:r w:rsidR="00AA2310" w:rsidRPr="0033365F">
        <w:rPr>
          <w:rFonts w:eastAsia="標楷體" w:hint="eastAsia"/>
          <w:spacing w:val="10"/>
          <w:sz w:val="40"/>
          <w:szCs w:val="40"/>
        </w:rPr>
        <w:t>、生技及其他</w:t>
      </w:r>
      <w:r w:rsidR="00AA1582" w:rsidRPr="00AA1582">
        <w:rPr>
          <w:rFonts w:eastAsia="標楷體" w:hint="eastAsia"/>
          <w:spacing w:val="10"/>
          <w:sz w:val="40"/>
          <w:szCs w:val="40"/>
        </w:rPr>
        <w:t>「</w:t>
      </w:r>
      <w:r w:rsidR="00AA1582" w:rsidRPr="00AA1582">
        <w:rPr>
          <w:rFonts w:eastAsia="標楷體"/>
          <w:spacing w:val="10"/>
          <w:sz w:val="40"/>
          <w:szCs w:val="40"/>
        </w:rPr>
        <w:t>五加二</w:t>
      </w:r>
      <w:r w:rsidR="00AA1582" w:rsidRPr="00AA1582">
        <w:rPr>
          <w:rFonts w:eastAsia="標楷體" w:hint="eastAsia"/>
          <w:spacing w:val="10"/>
          <w:sz w:val="40"/>
          <w:szCs w:val="40"/>
        </w:rPr>
        <w:t>」</w:t>
      </w:r>
      <w:r w:rsidR="00571905">
        <w:rPr>
          <w:rFonts w:eastAsia="標楷體" w:hint="eastAsia"/>
          <w:spacing w:val="10"/>
          <w:sz w:val="40"/>
          <w:szCs w:val="40"/>
        </w:rPr>
        <w:t>產業創新投資基金，進行相關投資，</w:t>
      </w:r>
      <w:r>
        <w:rPr>
          <w:rFonts w:eastAsia="標楷體" w:hint="eastAsia"/>
          <w:spacing w:val="10"/>
          <w:sz w:val="40"/>
          <w:szCs w:val="40"/>
        </w:rPr>
        <w:t>以</w:t>
      </w:r>
      <w:r w:rsidR="00571905">
        <w:rPr>
          <w:rFonts w:eastAsia="標楷體" w:hint="eastAsia"/>
          <w:spacing w:val="10"/>
          <w:sz w:val="40"/>
          <w:szCs w:val="40"/>
        </w:rPr>
        <w:t>強化產業的創新能力與國際競爭力。</w:t>
      </w:r>
    </w:p>
    <w:p w:rsidR="00AA2310" w:rsidRPr="00653E50" w:rsidRDefault="006B51DB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>
        <w:rPr>
          <w:rFonts w:eastAsia="標楷體" w:hint="eastAsia"/>
          <w:b/>
          <w:spacing w:val="10"/>
          <w:sz w:val="40"/>
          <w:szCs w:val="40"/>
        </w:rPr>
        <w:t>四</w:t>
      </w:r>
      <w:r w:rsidR="00AA2310" w:rsidRPr="00653E50">
        <w:rPr>
          <w:rFonts w:eastAsia="標楷體" w:hint="eastAsia"/>
          <w:b/>
          <w:spacing w:val="10"/>
          <w:sz w:val="40"/>
          <w:szCs w:val="40"/>
        </w:rPr>
        <w:t>、</w:t>
      </w:r>
      <w:r w:rsidR="00571905" w:rsidRPr="00653E50">
        <w:rPr>
          <w:rFonts w:eastAsia="標楷體" w:hint="eastAsia"/>
          <w:b/>
          <w:spacing w:val="10"/>
          <w:sz w:val="40"/>
          <w:szCs w:val="40"/>
        </w:rPr>
        <w:t>吸引並留住國際專業人才</w:t>
      </w:r>
    </w:p>
    <w:p w:rsidR="00AA2310" w:rsidRDefault="002C08B5" w:rsidP="00B33AA2">
      <w:pPr>
        <w:overflowPunct w:val="0"/>
        <w:autoSpaceDE w:val="0"/>
        <w:autoSpaceDN w:val="0"/>
        <w:snapToGrid w:val="0"/>
        <w:spacing w:line="600" w:lineRule="exact"/>
        <w:ind w:firstLineChars="202" w:firstLine="848"/>
        <w:jc w:val="both"/>
        <w:rPr>
          <w:rFonts w:eastAsia="標楷體"/>
          <w:spacing w:val="10"/>
          <w:sz w:val="40"/>
          <w:szCs w:val="40"/>
        </w:rPr>
      </w:pPr>
      <w:r>
        <w:rPr>
          <w:rFonts w:eastAsia="標楷體" w:hint="eastAsia"/>
          <w:spacing w:val="10"/>
          <w:sz w:val="40"/>
          <w:szCs w:val="40"/>
        </w:rPr>
        <w:t>要</w:t>
      </w:r>
      <w:r w:rsidR="00F22895">
        <w:rPr>
          <w:rFonts w:eastAsia="標楷體" w:hint="eastAsia"/>
          <w:spacing w:val="10"/>
          <w:sz w:val="40"/>
          <w:szCs w:val="40"/>
        </w:rPr>
        <w:t>提升</w:t>
      </w:r>
      <w:r w:rsidR="0074731B">
        <w:rPr>
          <w:rFonts w:eastAsia="標楷體" w:hint="eastAsia"/>
          <w:spacing w:val="10"/>
          <w:sz w:val="40"/>
          <w:szCs w:val="40"/>
        </w:rPr>
        <w:t>臺</w:t>
      </w:r>
      <w:r w:rsidR="00F22895">
        <w:rPr>
          <w:rFonts w:eastAsia="標楷體" w:hint="eastAsia"/>
          <w:spacing w:val="10"/>
          <w:sz w:val="40"/>
          <w:szCs w:val="40"/>
        </w:rPr>
        <w:t>灣對</w:t>
      </w:r>
      <w:r w:rsidRPr="002C08B5">
        <w:rPr>
          <w:rFonts w:eastAsia="標楷體" w:hint="eastAsia"/>
          <w:spacing w:val="10"/>
          <w:sz w:val="40"/>
          <w:szCs w:val="40"/>
        </w:rPr>
        <w:t>國際專業人才</w:t>
      </w:r>
      <w:r w:rsidR="00F22895">
        <w:rPr>
          <w:rFonts w:eastAsia="標楷體" w:hint="eastAsia"/>
          <w:spacing w:val="10"/>
          <w:sz w:val="40"/>
          <w:szCs w:val="40"/>
        </w:rPr>
        <w:t>的吸引力，當務之急就是要設身處地</w:t>
      </w:r>
      <w:r w:rsidR="00AA2310" w:rsidRPr="00571905">
        <w:rPr>
          <w:rFonts w:eastAsia="標楷體" w:hint="eastAsia"/>
          <w:spacing w:val="10"/>
          <w:sz w:val="40"/>
          <w:szCs w:val="40"/>
        </w:rPr>
        <w:t>解決國際</w:t>
      </w:r>
      <w:r w:rsidR="0074731B">
        <w:rPr>
          <w:rFonts w:eastAsia="標楷體" w:hint="eastAsia"/>
          <w:spacing w:val="10"/>
          <w:sz w:val="40"/>
          <w:szCs w:val="40"/>
        </w:rPr>
        <w:t>專業</w:t>
      </w:r>
      <w:r w:rsidR="00AA2310" w:rsidRPr="00571905">
        <w:rPr>
          <w:rFonts w:eastAsia="標楷體" w:hint="eastAsia"/>
          <w:spacing w:val="10"/>
          <w:sz w:val="40"/>
          <w:szCs w:val="40"/>
        </w:rPr>
        <w:t>人才</w:t>
      </w:r>
      <w:r w:rsidR="00F22895">
        <w:rPr>
          <w:rFonts w:eastAsia="標楷體" w:hint="eastAsia"/>
          <w:spacing w:val="10"/>
          <w:sz w:val="40"/>
          <w:szCs w:val="40"/>
        </w:rPr>
        <w:t>所遭遇的</w:t>
      </w:r>
      <w:r w:rsidR="00AA2310" w:rsidRPr="00571905">
        <w:rPr>
          <w:rFonts w:eastAsia="標楷體" w:hint="eastAsia"/>
          <w:spacing w:val="10"/>
          <w:sz w:val="40"/>
          <w:szCs w:val="40"/>
        </w:rPr>
        <w:t>各類問題，</w:t>
      </w:r>
      <w:r w:rsidR="00F22895">
        <w:rPr>
          <w:rFonts w:eastAsia="標楷體" w:hint="eastAsia"/>
          <w:spacing w:val="10"/>
          <w:sz w:val="40"/>
          <w:szCs w:val="40"/>
        </w:rPr>
        <w:t>為此</w:t>
      </w:r>
      <w:r w:rsidR="009827FD">
        <w:rPr>
          <w:rFonts w:eastAsia="標楷體" w:hint="eastAsia"/>
          <w:spacing w:val="10"/>
          <w:sz w:val="40"/>
          <w:szCs w:val="40"/>
        </w:rPr>
        <w:t>，</w:t>
      </w:r>
      <w:r w:rsidR="0074731B" w:rsidRPr="0074731B">
        <w:rPr>
          <w:rFonts w:eastAsia="標楷體" w:hint="eastAsia"/>
          <w:spacing w:val="10"/>
          <w:sz w:val="40"/>
          <w:szCs w:val="40"/>
        </w:rPr>
        <w:t>本會從簽證、工作、居留、金融等七大面向</w:t>
      </w:r>
      <w:proofErr w:type="gramStart"/>
      <w:r w:rsidR="0074731B" w:rsidRPr="0074731B">
        <w:rPr>
          <w:rFonts w:eastAsia="標楷體" w:hint="eastAsia"/>
          <w:spacing w:val="10"/>
          <w:sz w:val="40"/>
          <w:szCs w:val="40"/>
        </w:rPr>
        <w:t>研</w:t>
      </w:r>
      <w:proofErr w:type="gramEnd"/>
      <w:r w:rsidR="0074731B" w:rsidRPr="0074731B">
        <w:rPr>
          <w:rFonts w:eastAsia="標楷體" w:hint="eastAsia"/>
          <w:spacing w:val="10"/>
          <w:sz w:val="40"/>
          <w:szCs w:val="40"/>
        </w:rPr>
        <w:t>提</w:t>
      </w:r>
      <w:r w:rsidR="0074731B" w:rsidRPr="00963F29">
        <w:rPr>
          <w:rFonts w:eastAsia="標楷體" w:hint="eastAsia"/>
          <w:spacing w:val="10"/>
          <w:sz w:val="40"/>
          <w:szCs w:val="40"/>
        </w:rPr>
        <w:t>「完善我國留才環境方案」</w:t>
      </w:r>
      <w:r w:rsidR="0074731B" w:rsidRPr="0074731B">
        <w:rPr>
          <w:rFonts w:eastAsia="標楷體" w:hint="eastAsia"/>
          <w:spacing w:val="10"/>
          <w:sz w:val="40"/>
          <w:szCs w:val="40"/>
        </w:rPr>
        <w:t>，</w:t>
      </w:r>
      <w:r w:rsidR="00CC57E7">
        <w:rPr>
          <w:rFonts w:eastAsia="標楷體" w:hint="eastAsia"/>
          <w:spacing w:val="10"/>
          <w:sz w:val="40"/>
          <w:szCs w:val="40"/>
        </w:rPr>
        <w:t>已於去年</w:t>
      </w:r>
      <w:r w:rsidR="00CC57E7">
        <w:rPr>
          <w:rFonts w:eastAsia="標楷體" w:hint="eastAsia"/>
          <w:spacing w:val="10"/>
          <w:sz w:val="40"/>
          <w:szCs w:val="40"/>
        </w:rPr>
        <w:t>10</w:t>
      </w:r>
      <w:r w:rsidR="00CC57E7">
        <w:rPr>
          <w:rFonts w:eastAsia="標楷體" w:hint="eastAsia"/>
          <w:spacing w:val="10"/>
          <w:sz w:val="40"/>
          <w:szCs w:val="40"/>
        </w:rPr>
        <w:t>月奉行政院核定，</w:t>
      </w:r>
      <w:r w:rsidR="0074731B">
        <w:rPr>
          <w:rFonts w:eastAsia="標楷體" w:hint="eastAsia"/>
          <w:spacing w:val="10"/>
          <w:sz w:val="40"/>
          <w:szCs w:val="40"/>
        </w:rPr>
        <w:t>由相關部會分工執行中</w:t>
      </w:r>
      <w:r w:rsidR="0074731B" w:rsidRPr="0074731B">
        <w:rPr>
          <w:rFonts w:eastAsia="標楷體" w:hint="eastAsia"/>
          <w:spacing w:val="10"/>
          <w:sz w:val="40"/>
          <w:szCs w:val="40"/>
        </w:rPr>
        <w:t>。</w:t>
      </w:r>
      <w:proofErr w:type="gramStart"/>
      <w:r w:rsidR="0074731B">
        <w:rPr>
          <w:rFonts w:eastAsia="標楷體" w:hint="eastAsia"/>
          <w:spacing w:val="10"/>
          <w:sz w:val="40"/>
          <w:szCs w:val="40"/>
        </w:rPr>
        <w:t>此外，</w:t>
      </w:r>
      <w:proofErr w:type="gramEnd"/>
      <w:r w:rsidR="0074731B" w:rsidRPr="0074731B">
        <w:rPr>
          <w:rFonts w:eastAsia="標楷體" w:hint="eastAsia"/>
          <w:spacing w:val="10"/>
          <w:sz w:val="40"/>
          <w:szCs w:val="40"/>
        </w:rPr>
        <w:t>為統整相關留才法規修法，</w:t>
      </w:r>
      <w:r w:rsidR="0074731B">
        <w:rPr>
          <w:rFonts w:eastAsia="標楷體" w:hint="eastAsia"/>
          <w:spacing w:val="10"/>
          <w:sz w:val="40"/>
          <w:szCs w:val="40"/>
        </w:rPr>
        <w:t>本</w:t>
      </w:r>
      <w:r w:rsidR="0074731B" w:rsidRPr="0074731B">
        <w:rPr>
          <w:rFonts w:eastAsia="標楷體" w:hint="eastAsia"/>
          <w:spacing w:val="10"/>
          <w:sz w:val="40"/>
          <w:szCs w:val="40"/>
        </w:rPr>
        <w:t>方案中涉及修法事宜之</w:t>
      </w:r>
      <w:r w:rsidR="0074731B" w:rsidRPr="0074731B">
        <w:rPr>
          <w:rFonts w:eastAsia="標楷體" w:hint="eastAsia"/>
          <w:spacing w:val="10"/>
          <w:sz w:val="40"/>
          <w:szCs w:val="40"/>
        </w:rPr>
        <w:t>11</w:t>
      </w:r>
      <w:r w:rsidR="0074731B" w:rsidRPr="0074731B">
        <w:rPr>
          <w:rFonts w:eastAsia="標楷體" w:hint="eastAsia"/>
          <w:spacing w:val="10"/>
          <w:sz w:val="40"/>
          <w:szCs w:val="40"/>
        </w:rPr>
        <w:t>項因應策略，已納入「外國專業人才延攬及僱用法」草案</w:t>
      </w:r>
      <w:r w:rsidR="009827FD">
        <w:rPr>
          <w:rFonts w:eastAsia="標楷體" w:hint="eastAsia"/>
          <w:spacing w:val="10"/>
          <w:sz w:val="40"/>
          <w:szCs w:val="40"/>
        </w:rPr>
        <w:t>，</w:t>
      </w:r>
      <w:r w:rsidR="0074731B">
        <w:rPr>
          <w:rFonts w:eastAsia="標楷體" w:hint="eastAsia"/>
          <w:spacing w:val="10"/>
          <w:sz w:val="40"/>
          <w:szCs w:val="40"/>
        </w:rPr>
        <w:t>送</w:t>
      </w:r>
      <w:r w:rsidR="009827FD">
        <w:rPr>
          <w:rFonts w:eastAsia="標楷體" w:hint="eastAsia"/>
          <w:spacing w:val="10"/>
          <w:sz w:val="40"/>
          <w:szCs w:val="40"/>
        </w:rPr>
        <w:t>貴</w:t>
      </w:r>
      <w:r w:rsidR="0074731B" w:rsidRPr="00571905">
        <w:rPr>
          <w:rFonts w:eastAsia="標楷體" w:hint="eastAsia"/>
          <w:spacing w:val="10"/>
          <w:sz w:val="40"/>
          <w:szCs w:val="40"/>
        </w:rPr>
        <w:t>院審議</w:t>
      </w:r>
      <w:r w:rsidR="006C011D">
        <w:rPr>
          <w:rFonts w:eastAsia="標楷體" w:hint="eastAsia"/>
          <w:spacing w:val="10"/>
          <w:sz w:val="40"/>
          <w:szCs w:val="40"/>
        </w:rPr>
        <w:t>中</w:t>
      </w:r>
      <w:r w:rsidR="0074731B">
        <w:rPr>
          <w:rFonts w:eastAsia="標楷體" w:hint="eastAsia"/>
          <w:spacing w:val="10"/>
          <w:sz w:val="40"/>
          <w:szCs w:val="40"/>
        </w:rPr>
        <w:t>，</w:t>
      </w:r>
      <w:r w:rsidR="009827FD">
        <w:rPr>
          <w:rFonts w:eastAsia="標楷體" w:hint="eastAsia"/>
          <w:spacing w:val="10"/>
          <w:sz w:val="40"/>
          <w:szCs w:val="40"/>
        </w:rPr>
        <w:t>敬</w:t>
      </w:r>
      <w:r w:rsidR="007C061B">
        <w:rPr>
          <w:rFonts w:eastAsia="標楷體" w:hint="eastAsia"/>
          <w:spacing w:val="10"/>
          <w:sz w:val="40"/>
          <w:szCs w:val="40"/>
        </w:rPr>
        <w:t>請委員支持</w:t>
      </w:r>
      <w:r w:rsidR="009827FD">
        <w:rPr>
          <w:rFonts w:eastAsia="標楷體" w:hint="eastAsia"/>
          <w:spacing w:val="10"/>
          <w:sz w:val="40"/>
          <w:szCs w:val="40"/>
        </w:rPr>
        <w:t>，</w:t>
      </w:r>
      <w:r w:rsidR="007C061B">
        <w:rPr>
          <w:rFonts w:eastAsia="標楷體" w:hint="eastAsia"/>
          <w:spacing w:val="10"/>
          <w:sz w:val="40"/>
          <w:szCs w:val="40"/>
        </w:rPr>
        <w:t>早日完成立法程序，以延攬更多外</w:t>
      </w:r>
      <w:r w:rsidR="0074731B">
        <w:rPr>
          <w:rFonts w:eastAsia="標楷體" w:hint="eastAsia"/>
          <w:spacing w:val="10"/>
          <w:sz w:val="40"/>
          <w:szCs w:val="40"/>
        </w:rPr>
        <w:t>國</w:t>
      </w:r>
      <w:r w:rsidR="007C061B">
        <w:rPr>
          <w:rFonts w:eastAsia="標楷體" w:hint="eastAsia"/>
          <w:spacing w:val="10"/>
          <w:sz w:val="40"/>
          <w:szCs w:val="40"/>
        </w:rPr>
        <w:t>高級</w:t>
      </w:r>
      <w:r w:rsidR="0074731B">
        <w:rPr>
          <w:rFonts w:eastAsia="標楷體" w:hint="eastAsia"/>
          <w:spacing w:val="10"/>
          <w:sz w:val="40"/>
          <w:szCs w:val="40"/>
        </w:rPr>
        <w:t>人才</w:t>
      </w:r>
      <w:r w:rsidR="007C061B">
        <w:rPr>
          <w:rFonts w:eastAsia="標楷體" w:hint="eastAsia"/>
          <w:spacing w:val="10"/>
          <w:sz w:val="40"/>
          <w:szCs w:val="40"/>
        </w:rPr>
        <w:t>來</w:t>
      </w:r>
      <w:proofErr w:type="gramStart"/>
      <w:r w:rsidR="0074731B" w:rsidRPr="0074731B">
        <w:rPr>
          <w:rFonts w:eastAsia="標楷體" w:hint="eastAsia"/>
          <w:spacing w:val="10"/>
          <w:sz w:val="40"/>
          <w:szCs w:val="40"/>
        </w:rPr>
        <w:t>臺</w:t>
      </w:r>
      <w:proofErr w:type="gramEnd"/>
      <w:r w:rsidR="007C061B">
        <w:rPr>
          <w:rFonts w:eastAsia="標楷體" w:hint="eastAsia"/>
          <w:spacing w:val="10"/>
          <w:sz w:val="40"/>
          <w:szCs w:val="40"/>
        </w:rPr>
        <w:t>服務</w:t>
      </w:r>
      <w:r w:rsidR="0074731B" w:rsidRPr="0074731B">
        <w:rPr>
          <w:rFonts w:eastAsia="標楷體" w:hint="eastAsia"/>
          <w:spacing w:val="10"/>
          <w:sz w:val="40"/>
          <w:szCs w:val="40"/>
        </w:rPr>
        <w:t>。</w:t>
      </w:r>
    </w:p>
    <w:p w:rsidR="00301507" w:rsidRPr="00653E50" w:rsidRDefault="006B51DB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>
        <w:rPr>
          <w:rFonts w:eastAsia="標楷體" w:hint="eastAsia"/>
          <w:b/>
          <w:spacing w:val="10"/>
          <w:sz w:val="40"/>
          <w:szCs w:val="40"/>
        </w:rPr>
        <w:t>五</w:t>
      </w:r>
      <w:r w:rsidR="00301507" w:rsidRPr="00653E50">
        <w:rPr>
          <w:rFonts w:eastAsia="標楷體" w:hint="eastAsia"/>
          <w:b/>
          <w:spacing w:val="10"/>
          <w:sz w:val="40"/>
          <w:szCs w:val="40"/>
        </w:rPr>
        <w:t>、加速花東離島地區發展</w:t>
      </w:r>
    </w:p>
    <w:p w:rsidR="00301507" w:rsidRPr="00301507" w:rsidRDefault="00B52B63" w:rsidP="00B33AA2">
      <w:pPr>
        <w:overflowPunct w:val="0"/>
        <w:autoSpaceDE w:val="0"/>
        <w:autoSpaceDN w:val="0"/>
        <w:snapToGrid w:val="0"/>
        <w:spacing w:line="600" w:lineRule="exact"/>
        <w:ind w:firstLineChars="202" w:firstLine="848"/>
        <w:jc w:val="both"/>
        <w:rPr>
          <w:rFonts w:eastAsia="標楷體"/>
          <w:spacing w:val="10"/>
          <w:sz w:val="40"/>
          <w:szCs w:val="40"/>
        </w:rPr>
      </w:pPr>
      <w:r>
        <w:rPr>
          <w:rFonts w:eastAsia="標楷體" w:hint="eastAsia"/>
          <w:spacing w:val="10"/>
          <w:sz w:val="40"/>
          <w:szCs w:val="40"/>
        </w:rPr>
        <w:t>花東及離島</w:t>
      </w:r>
      <w:r w:rsidR="00301507" w:rsidRPr="00301507">
        <w:rPr>
          <w:rFonts w:eastAsia="標楷體" w:hint="eastAsia"/>
          <w:spacing w:val="10"/>
          <w:sz w:val="40"/>
          <w:szCs w:val="40"/>
        </w:rPr>
        <w:t>發展</w:t>
      </w:r>
      <w:r>
        <w:rPr>
          <w:rFonts w:eastAsia="標楷體" w:hint="eastAsia"/>
          <w:spacing w:val="10"/>
          <w:sz w:val="40"/>
          <w:szCs w:val="40"/>
        </w:rPr>
        <w:t>是區域均衡不可或缺的</w:t>
      </w:r>
      <w:r>
        <w:rPr>
          <w:rFonts w:eastAsia="標楷體" w:hint="eastAsia"/>
          <w:spacing w:val="10"/>
          <w:sz w:val="40"/>
          <w:szCs w:val="40"/>
        </w:rPr>
        <w:lastRenderedPageBreak/>
        <w:t>一環</w:t>
      </w:r>
      <w:r w:rsidR="00301507" w:rsidRPr="00301507">
        <w:rPr>
          <w:rFonts w:eastAsia="標楷體" w:hint="eastAsia"/>
          <w:spacing w:val="10"/>
          <w:sz w:val="40"/>
          <w:szCs w:val="40"/>
        </w:rPr>
        <w:t>，本會</w:t>
      </w:r>
      <w:r w:rsidR="009B48FE">
        <w:rPr>
          <w:rFonts w:eastAsia="標楷體" w:hint="eastAsia"/>
          <w:spacing w:val="10"/>
          <w:sz w:val="40"/>
          <w:szCs w:val="40"/>
        </w:rPr>
        <w:t>將</w:t>
      </w:r>
      <w:r w:rsidR="00301507" w:rsidRPr="00301507">
        <w:rPr>
          <w:rFonts w:eastAsia="標楷體" w:hint="eastAsia"/>
          <w:spacing w:val="10"/>
          <w:sz w:val="40"/>
          <w:szCs w:val="40"/>
        </w:rPr>
        <w:t>積極協調整合跨部會資源，</w:t>
      </w:r>
      <w:r>
        <w:rPr>
          <w:rFonts w:eastAsia="標楷體" w:hint="eastAsia"/>
          <w:spacing w:val="10"/>
          <w:sz w:val="40"/>
          <w:szCs w:val="40"/>
        </w:rPr>
        <w:t>落實</w:t>
      </w:r>
      <w:r w:rsidR="00301507" w:rsidRPr="00301507">
        <w:rPr>
          <w:rFonts w:eastAsia="標楷體" w:hint="eastAsia"/>
          <w:spacing w:val="10"/>
          <w:sz w:val="40"/>
          <w:szCs w:val="40"/>
        </w:rPr>
        <w:t>推動「花東地區發展條例」及「離島建設條例」，</w:t>
      </w:r>
      <w:proofErr w:type="gramStart"/>
      <w:r w:rsidR="00350EFD">
        <w:rPr>
          <w:rFonts w:eastAsia="標楷體" w:hint="eastAsia"/>
          <w:spacing w:val="10"/>
          <w:sz w:val="40"/>
          <w:szCs w:val="40"/>
        </w:rPr>
        <w:t>107</w:t>
      </w:r>
      <w:proofErr w:type="gramEnd"/>
      <w:r w:rsidR="00301507" w:rsidRPr="00301507">
        <w:rPr>
          <w:rFonts w:eastAsia="標楷體" w:hint="eastAsia"/>
          <w:spacing w:val="10"/>
          <w:sz w:val="40"/>
          <w:szCs w:val="40"/>
        </w:rPr>
        <w:t>年</w:t>
      </w:r>
      <w:r w:rsidR="00350EFD">
        <w:rPr>
          <w:rFonts w:eastAsia="標楷體" w:hint="eastAsia"/>
          <w:spacing w:val="10"/>
          <w:sz w:val="40"/>
          <w:szCs w:val="40"/>
        </w:rPr>
        <w:t>度</w:t>
      </w:r>
      <w:r w:rsidR="00301507" w:rsidRPr="00301507">
        <w:rPr>
          <w:rFonts w:eastAsia="標楷體" w:hint="eastAsia"/>
          <w:spacing w:val="10"/>
          <w:sz w:val="40"/>
          <w:szCs w:val="40"/>
        </w:rPr>
        <w:t>已編列相關基金預算，</w:t>
      </w:r>
      <w:r w:rsidR="009827FD">
        <w:rPr>
          <w:rFonts w:eastAsia="標楷體" w:hint="eastAsia"/>
          <w:spacing w:val="10"/>
          <w:sz w:val="40"/>
          <w:szCs w:val="40"/>
        </w:rPr>
        <w:t>將</w:t>
      </w:r>
      <w:r>
        <w:rPr>
          <w:rFonts w:eastAsia="標楷體" w:hint="eastAsia"/>
          <w:spacing w:val="10"/>
          <w:sz w:val="40"/>
          <w:szCs w:val="40"/>
        </w:rPr>
        <w:t>深耕各區域建設；</w:t>
      </w:r>
      <w:proofErr w:type="gramStart"/>
      <w:r>
        <w:rPr>
          <w:rFonts w:eastAsia="標楷體" w:hint="eastAsia"/>
          <w:spacing w:val="10"/>
          <w:sz w:val="40"/>
          <w:szCs w:val="40"/>
        </w:rPr>
        <w:t>此外，</w:t>
      </w:r>
      <w:proofErr w:type="gramEnd"/>
      <w:r>
        <w:rPr>
          <w:rFonts w:eastAsia="標楷體" w:hint="eastAsia"/>
          <w:spacing w:val="10"/>
          <w:sz w:val="40"/>
          <w:szCs w:val="40"/>
        </w:rPr>
        <w:t>本會也</w:t>
      </w:r>
      <w:r w:rsidR="00301507" w:rsidRPr="00301507">
        <w:rPr>
          <w:rFonts w:eastAsia="標楷體" w:hint="eastAsia"/>
          <w:spacing w:val="10"/>
          <w:sz w:val="40"/>
          <w:szCs w:val="40"/>
        </w:rPr>
        <w:t>會同相關部會持續協助花東及各離島縣政府落實推動「花東第二期</w:t>
      </w:r>
      <w:r w:rsidR="00301507" w:rsidRPr="00301507">
        <w:rPr>
          <w:rFonts w:eastAsia="標楷體"/>
          <w:spacing w:val="10"/>
          <w:sz w:val="40"/>
          <w:szCs w:val="40"/>
        </w:rPr>
        <w:t>(105</w:t>
      </w:r>
      <w:r w:rsidR="00301507" w:rsidRPr="00301507">
        <w:rPr>
          <w:rFonts w:eastAsia="標楷體" w:hint="eastAsia"/>
          <w:spacing w:val="10"/>
          <w:sz w:val="40"/>
          <w:szCs w:val="40"/>
        </w:rPr>
        <w:t>至</w:t>
      </w:r>
      <w:r w:rsidR="00301507" w:rsidRPr="00301507">
        <w:rPr>
          <w:rFonts w:eastAsia="標楷體"/>
          <w:spacing w:val="10"/>
          <w:sz w:val="40"/>
          <w:szCs w:val="40"/>
        </w:rPr>
        <w:t>108</w:t>
      </w:r>
      <w:r w:rsidR="00301507" w:rsidRPr="00301507">
        <w:rPr>
          <w:rFonts w:eastAsia="標楷體" w:hint="eastAsia"/>
          <w:spacing w:val="10"/>
          <w:sz w:val="40"/>
          <w:szCs w:val="40"/>
        </w:rPr>
        <w:t>年</w:t>
      </w:r>
      <w:r w:rsidR="00301507" w:rsidRPr="00301507">
        <w:rPr>
          <w:rFonts w:eastAsia="標楷體"/>
          <w:spacing w:val="10"/>
          <w:sz w:val="40"/>
          <w:szCs w:val="40"/>
        </w:rPr>
        <w:t>)</w:t>
      </w:r>
      <w:r w:rsidR="00301507" w:rsidRPr="00301507">
        <w:rPr>
          <w:rFonts w:eastAsia="標楷體" w:hint="eastAsia"/>
          <w:spacing w:val="10"/>
          <w:sz w:val="40"/>
          <w:szCs w:val="40"/>
        </w:rPr>
        <w:t>綜合發展實施方案」及「第四期</w:t>
      </w:r>
      <w:r>
        <w:rPr>
          <w:rFonts w:eastAsia="標楷體"/>
          <w:spacing w:val="10"/>
          <w:sz w:val="40"/>
          <w:szCs w:val="40"/>
        </w:rPr>
        <w:t>(104</w:t>
      </w:r>
      <w:r>
        <w:rPr>
          <w:rFonts w:eastAsia="標楷體" w:hint="eastAsia"/>
          <w:spacing w:val="10"/>
          <w:sz w:val="40"/>
          <w:szCs w:val="40"/>
        </w:rPr>
        <w:t>至</w:t>
      </w:r>
      <w:r w:rsidR="00301507" w:rsidRPr="00301507">
        <w:rPr>
          <w:rFonts w:eastAsia="標楷體"/>
          <w:spacing w:val="10"/>
          <w:sz w:val="40"/>
          <w:szCs w:val="40"/>
        </w:rPr>
        <w:t>107</w:t>
      </w:r>
      <w:r w:rsidR="00301507" w:rsidRPr="00301507">
        <w:rPr>
          <w:rFonts w:eastAsia="標楷體" w:hint="eastAsia"/>
          <w:spacing w:val="10"/>
          <w:sz w:val="40"/>
          <w:szCs w:val="40"/>
        </w:rPr>
        <w:t>年</w:t>
      </w:r>
      <w:r w:rsidR="00301507" w:rsidRPr="00301507">
        <w:rPr>
          <w:rFonts w:eastAsia="標楷體"/>
          <w:spacing w:val="10"/>
          <w:sz w:val="40"/>
          <w:szCs w:val="40"/>
        </w:rPr>
        <w:t>)</w:t>
      </w:r>
      <w:r w:rsidR="00301507" w:rsidRPr="00301507">
        <w:rPr>
          <w:rFonts w:eastAsia="標楷體" w:hint="eastAsia"/>
          <w:spacing w:val="10"/>
          <w:sz w:val="40"/>
          <w:szCs w:val="40"/>
        </w:rPr>
        <w:t>離島綜合建設實施方案</w:t>
      </w:r>
      <w:r w:rsidR="003665DD" w:rsidRPr="00301507">
        <w:rPr>
          <w:rFonts w:eastAsia="標楷體" w:hint="eastAsia"/>
          <w:spacing w:val="10"/>
          <w:sz w:val="40"/>
          <w:szCs w:val="40"/>
        </w:rPr>
        <w:t>」</w:t>
      </w:r>
      <w:r w:rsidR="00301507" w:rsidRPr="00301507">
        <w:rPr>
          <w:rFonts w:eastAsia="標楷體" w:hint="eastAsia"/>
          <w:spacing w:val="10"/>
          <w:sz w:val="40"/>
          <w:szCs w:val="40"/>
        </w:rPr>
        <w:t>，協助</w:t>
      </w:r>
      <w:r w:rsidR="00F56044">
        <w:rPr>
          <w:rFonts w:eastAsia="標楷體" w:hint="eastAsia"/>
          <w:spacing w:val="10"/>
          <w:sz w:val="40"/>
          <w:szCs w:val="40"/>
        </w:rPr>
        <w:t>推動相關</w:t>
      </w:r>
      <w:r w:rsidR="00301507" w:rsidRPr="00301507">
        <w:rPr>
          <w:rFonts w:eastAsia="標楷體" w:hint="eastAsia"/>
          <w:spacing w:val="10"/>
          <w:sz w:val="40"/>
          <w:szCs w:val="40"/>
        </w:rPr>
        <w:t>區域永續發展及強化補助計畫之執行。</w:t>
      </w:r>
    </w:p>
    <w:p w:rsidR="00AA2310" w:rsidRPr="00653E50" w:rsidRDefault="006B51DB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>
        <w:rPr>
          <w:rFonts w:eastAsia="標楷體" w:hint="eastAsia"/>
          <w:b/>
          <w:spacing w:val="10"/>
          <w:sz w:val="40"/>
          <w:szCs w:val="40"/>
        </w:rPr>
        <w:t>六</w:t>
      </w:r>
      <w:r w:rsidR="00AA2310" w:rsidRPr="00653E50">
        <w:rPr>
          <w:rFonts w:eastAsia="標楷體"/>
          <w:b/>
          <w:spacing w:val="10"/>
          <w:sz w:val="40"/>
          <w:szCs w:val="40"/>
        </w:rPr>
        <w:t>、推動「行政機關管考作業簡化」</w:t>
      </w:r>
    </w:p>
    <w:p w:rsidR="00AA2310" w:rsidRPr="00F56044" w:rsidRDefault="00AA2310" w:rsidP="00B33AA2">
      <w:pPr>
        <w:overflowPunct w:val="0"/>
        <w:autoSpaceDE w:val="0"/>
        <w:autoSpaceDN w:val="0"/>
        <w:snapToGrid w:val="0"/>
        <w:spacing w:line="600" w:lineRule="exact"/>
        <w:ind w:firstLineChars="202" w:firstLine="848"/>
        <w:jc w:val="both"/>
        <w:rPr>
          <w:rFonts w:eastAsia="標楷體"/>
          <w:spacing w:val="10"/>
          <w:sz w:val="40"/>
          <w:szCs w:val="40"/>
        </w:rPr>
      </w:pPr>
      <w:r w:rsidRPr="00F56044">
        <w:rPr>
          <w:rFonts w:eastAsia="標楷體"/>
          <w:spacing w:val="10"/>
          <w:sz w:val="40"/>
          <w:szCs w:val="40"/>
        </w:rPr>
        <w:t>為</w:t>
      </w:r>
      <w:r w:rsidRPr="00F56044">
        <w:rPr>
          <w:rFonts w:eastAsia="標楷體" w:hint="eastAsia"/>
          <w:spacing w:val="10"/>
          <w:sz w:val="40"/>
          <w:szCs w:val="40"/>
        </w:rPr>
        <w:t>落實「減法原則」，聚焦核心業務，建</w:t>
      </w:r>
      <w:r w:rsidRPr="00F56044">
        <w:rPr>
          <w:rFonts w:eastAsia="標楷體"/>
          <w:spacing w:val="10"/>
          <w:sz w:val="40"/>
          <w:szCs w:val="40"/>
        </w:rPr>
        <w:t>立</w:t>
      </w:r>
      <w:r w:rsidRPr="00F56044">
        <w:rPr>
          <w:rFonts w:eastAsia="標楷體" w:hint="eastAsia"/>
          <w:spacing w:val="10"/>
          <w:sz w:val="40"/>
          <w:szCs w:val="40"/>
        </w:rPr>
        <w:t>積</w:t>
      </w:r>
      <w:r w:rsidRPr="00F56044">
        <w:rPr>
          <w:rFonts w:eastAsia="標楷體"/>
          <w:spacing w:val="10"/>
          <w:sz w:val="40"/>
          <w:szCs w:val="40"/>
        </w:rPr>
        <w:t>極</w:t>
      </w:r>
      <w:r w:rsidRPr="00F56044">
        <w:rPr>
          <w:rFonts w:eastAsia="標楷體" w:hint="eastAsia"/>
          <w:spacing w:val="10"/>
          <w:sz w:val="40"/>
          <w:szCs w:val="40"/>
        </w:rPr>
        <w:t>興利的行政文化，本會持續運用「減</w:t>
      </w:r>
      <w:proofErr w:type="gramStart"/>
      <w:r w:rsidRPr="00F56044">
        <w:rPr>
          <w:rFonts w:eastAsia="標楷體" w:hint="eastAsia"/>
          <w:spacing w:val="10"/>
          <w:sz w:val="40"/>
          <w:szCs w:val="40"/>
        </w:rPr>
        <w:t>併</w:t>
      </w:r>
      <w:proofErr w:type="gramEnd"/>
      <w:r w:rsidRPr="00F56044">
        <w:rPr>
          <w:rFonts w:eastAsia="標楷體" w:hint="eastAsia"/>
          <w:spacing w:val="10"/>
          <w:sz w:val="40"/>
          <w:szCs w:val="40"/>
        </w:rPr>
        <w:t>簡」策略，以「強化自主管理」、「善用</w:t>
      </w:r>
      <w:proofErr w:type="gramStart"/>
      <w:r w:rsidRPr="00F56044">
        <w:rPr>
          <w:rFonts w:eastAsia="標楷體" w:hint="eastAsia"/>
          <w:spacing w:val="10"/>
          <w:sz w:val="40"/>
          <w:szCs w:val="40"/>
        </w:rPr>
        <w:t>差別性管考</w:t>
      </w:r>
      <w:proofErr w:type="gramEnd"/>
      <w:r w:rsidRPr="00F56044">
        <w:rPr>
          <w:rFonts w:eastAsia="標楷體" w:hint="eastAsia"/>
          <w:spacing w:val="10"/>
          <w:sz w:val="40"/>
          <w:szCs w:val="40"/>
        </w:rPr>
        <w:t>」及「多元管考作為」等原則，積極加強推動行政機關管考作</w:t>
      </w:r>
      <w:r w:rsidRPr="00F56044">
        <w:rPr>
          <w:rFonts w:eastAsia="標楷體"/>
          <w:spacing w:val="10"/>
          <w:sz w:val="40"/>
          <w:szCs w:val="40"/>
        </w:rPr>
        <w:t>業</w:t>
      </w:r>
      <w:r w:rsidR="00B52B63">
        <w:rPr>
          <w:rFonts w:eastAsia="標楷體" w:hint="eastAsia"/>
          <w:spacing w:val="10"/>
          <w:sz w:val="40"/>
          <w:szCs w:val="40"/>
        </w:rPr>
        <w:t>簡化</w:t>
      </w:r>
      <w:r w:rsidR="007C061B" w:rsidRPr="007C061B">
        <w:rPr>
          <w:rFonts w:eastAsia="標楷體" w:hint="eastAsia"/>
          <w:spacing w:val="10"/>
          <w:sz w:val="40"/>
          <w:szCs w:val="40"/>
        </w:rPr>
        <w:t>。</w:t>
      </w:r>
    </w:p>
    <w:p w:rsidR="00AA2310" w:rsidRPr="00653E50" w:rsidRDefault="006B51DB" w:rsidP="00653E5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Lines="50" w:before="180" w:afterLines="50" w:after="180" w:line="600" w:lineRule="exact"/>
        <w:jc w:val="both"/>
        <w:textAlignment w:val="auto"/>
        <w:rPr>
          <w:rFonts w:eastAsia="標楷體"/>
          <w:b/>
          <w:spacing w:val="10"/>
          <w:sz w:val="40"/>
          <w:szCs w:val="40"/>
        </w:rPr>
      </w:pPr>
      <w:r>
        <w:rPr>
          <w:rFonts w:eastAsia="標楷體" w:hint="eastAsia"/>
          <w:b/>
          <w:spacing w:val="10"/>
          <w:sz w:val="40"/>
          <w:szCs w:val="40"/>
        </w:rPr>
        <w:t>七</w:t>
      </w:r>
      <w:r w:rsidR="00AA2310" w:rsidRPr="00653E50">
        <w:rPr>
          <w:rFonts w:eastAsia="標楷體" w:hint="eastAsia"/>
          <w:b/>
          <w:spacing w:val="10"/>
          <w:sz w:val="40"/>
          <w:szCs w:val="40"/>
        </w:rPr>
        <w:t>、扎根國家檔案應用</w:t>
      </w:r>
    </w:p>
    <w:bookmarkEnd w:id="1"/>
    <w:p w:rsidR="0037183B" w:rsidRPr="00F56044" w:rsidRDefault="0037183B" w:rsidP="0037183B">
      <w:pPr>
        <w:overflowPunct w:val="0"/>
        <w:autoSpaceDE w:val="0"/>
        <w:autoSpaceDN w:val="0"/>
        <w:snapToGrid w:val="0"/>
        <w:spacing w:line="600" w:lineRule="exact"/>
        <w:ind w:firstLineChars="202" w:firstLine="848"/>
        <w:jc w:val="both"/>
        <w:rPr>
          <w:rFonts w:eastAsia="標楷體"/>
          <w:spacing w:val="10"/>
          <w:sz w:val="40"/>
          <w:szCs w:val="40"/>
        </w:rPr>
      </w:pPr>
      <w:r w:rsidRPr="009563DD">
        <w:rPr>
          <w:rFonts w:eastAsia="標楷體" w:hint="eastAsia"/>
          <w:spacing w:val="10"/>
          <w:sz w:val="40"/>
          <w:szCs w:val="40"/>
        </w:rPr>
        <w:t>在國家檔案的管理與應用方面，本會除持續加速檔案</w:t>
      </w:r>
      <w:r w:rsidRPr="0037183B">
        <w:rPr>
          <w:rFonts w:eastAsia="標楷體" w:hint="eastAsia"/>
          <w:spacing w:val="10"/>
          <w:sz w:val="40"/>
          <w:szCs w:val="40"/>
        </w:rPr>
        <w:t>整理與</w:t>
      </w:r>
      <w:r w:rsidRPr="009563DD">
        <w:rPr>
          <w:rFonts w:eastAsia="標楷體" w:hint="eastAsia"/>
          <w:spacing w:val="10"/>
          <w:sz w:val="40"/>
          <w:szCs w:val="40"/>
        </w:rPr>
        <w:t>數位化外，也積極進行政治檔案的清查與開放工作，至今年</w:t>
      </w:r>
      <w:r w:rsidRPr="009563DD">
        <w:rPr>
          <w:rFonts w:eastAsia="標楷體"/>
          <w:spacing w:val="10"/>
          <w:sz w:val="40"/>
          <w:szCs w:val="40"/>
        </w:rPr>
        <w:t>6</w:t>
      </w:r>
      <w:r w:rsidRPr="009563DD">
        <w:rPr>
          <w:rFonts w:eastAsia="標楷體" w:hint="eastAsia"/>
          <w:spacing w:val="10"/>
          <w:sz w:val="40"/>
          <w:szCs w:val="40"/>
        </w:rPr>
        <w:t>月已完成</w:t>
      </w:r>
      <w:r w:rsidRPr="0037183B">
        <w:rPr>
          <w:rFonts w:eastAsia="標楷體" w:hint="eastAsia"/>
          <w:spacing w:val="10"/>
          <w:sz w:val="40"/>
          <w:szCs w:val="40"/>
        </w:rPr>
        <w:t>第</w:t>
      </w:r>
      <w:r w:rsidRPr="0037183B">
        <w:rPr>
          <w:rFonts w:eastAsia="標楷體" w:hint="eastAsia"/>
          <w:spacing w:val="10"/>
          <w:sz w:val="40"/>
          <w:szCs w:val="40"/>
        </w:rPr>
        <w:t>5</w:t>
      </w:r>
      <w:r w:rsidRPr="0037183B">
        <w:rPr>
          <w:rFonts w:eastAsia="標楷體" w:hint="eastAsia"/>
          <w:spacing w:val="10"/>
          <w:sz w:val="40"/>
          <w:szCs w:val="40"/>
        </w:rPr>
        <w:t>度徵集之</w:t>
      </w:r>
      <w:r w:rsidRPr="009563DD">
        <w:rPr>
          <w:rFonts w:eastAsia="標楷體"/>
          <w:spacing w:val="10"/>
          <w:sz w:val="40"/>
          <w:szCs w:val="40"/>
        </w:rPr>
        <w:t>83</w:t>
      </w:r>
      <w:r w:rsidRPr="009563DD">
        <w:rPr>
          <w:rFonts w:eastAsia="標楷體" w:hint="eastAsia"/>
          <w:spacing w:val="10"/>
          <w:sz w:val="40"/>
          <w:szCs w:val="40"/>
        </w:rPr>
        <w:t>個機關的檔案移轉，另為擴大徵集政治檔案，亦已委託學者進行政治事件關鍵字</w:t>
      </w:r>
      <w:proofErr w:type="gramStart"/>
      <w:r w:rsidRPr="009563DD">
        <w:rPr>
          <w:rFonts w:eastAsia="標楷體" w:hint="eastAsia"/>
          <w:spacing w:val="10"/>
          <w:sz w:val="40"/>
          <w:szCs w:val="40"/>
        </w:rPr>
        <w:lastRenderedPageBreak/>
        <w:t>研析及</w:t>
      </w:r>
      <w:proofErr w:type="gramEnd"/>
      <w:r w:rsidRPr="009563DD">
        <w:rPr>
          <w:rFonts w:eastAsia="標楷體" w:hint="eastAsia"/>
          <w:spacing w:val="10"/>
          <w:sz w:val="40"/>
          <w:szCs w:val="40"/>
        </w:rPr>
        <w:t>民間相關檔案</w:t>
      </w:r>
      <w:proofErr w:type="gramStart"/>
      <w:r w:rsidRPr="009563DD">
        <w:rPr>
          <w:rFonts w:eastAsia="標楷體" w:hint="eastAsia"/>
          <w:spacing w:val="10"/>
          <w:sz w:val="40"/>
          <w:szCs w:val="40"/>
        </w:rPr>
        <w:t>蒐</w:t>
      </w:r>
      <w:proofErr w:type="gramEnd"/>
      <w:r w:rsidRPr="009563DD">
        <w:rPr>
          <w:rFonts w:eastAsia="標楷體" w:hint="eastAsia"/>
          <w:spacing w:val="10"/>
          <w:sz w:val="40"/>
          <w:szCs w:val="40"/>
        </w:rPr>
        <w:t>整研究，並進行政治檔案內容分析與索引編製，以作為轉型正義研究及教育基礎資訊。</w:t>
      </w:r>
    </w:p>
    <w:p w:rsidR="00F00E98" w:rsidRPr="00A97BB5" w:rsidRDefault="007D37EB" w:rsidP="004E247B">
      <w:pPr>
        <w:pStyle w:val="koot-22"/>
        <w:overflowPunct w:val="0"/>
        <w:spacing w:beforeLines="100" w:before="360" w:afterLines="50" w:after="180"/>
        <w:rPr>
          <w:spacing w:val="10"/>
          <w:szCs w:val="40"/>
        </w:rPr>
      </w:pPr>
      <w:r>
        <w:rPr>
          <w:rFonts w:hint="eastAsia"/>
          <w:spacing w:val="10"/>
          <w:szCs w:val="40"/>
        </w:rPr>
        <w:t>肆</w:t>
      </w:r>
      <w:r w:rsidR="00F00E98" w:rsidRPr="007E0F44">
        <w:rPr>
          <w:rFonts w:hint="eastAsia"/>
          <w:spacing w:val="10"/>
          <w:szCs w:val="40"/>
        </w:rPr>
        <w:t>、結語</w:t>
      </w:r>
    </w:p>
    <w:p w:rsidR="000D2834" w:rsidRPr="00237D17" w:rsidRDefault="00A77E20" w:rsidP="002C21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120" w:after="50" w:line="600" w:lineRule="exact"/>
        <w:ind w:firstLineChars="200" w:firstLine="840"/>
        <w:jc w:val="both"/>
        <w:textAlignment w:val="auto"/>
        <w:rPr>
          <w:rFonts w:ascii="標楷體" w:eastAsia="標楷體" w:hAnsi="標楷體"/>
          <w:color w:val="000000" w:themeColor="text1"/>
          <w:spacing w:val="10"/>
          <w:sz w:val="40"/>
        </w:rPr>
      </w:pPr>
      <w:r w:rsidRPr="00B33AA2">
        <w:rPr>
          <w:rFonts w:eastAsia="標楷體" w:hint="eastAsia"/>
          <w:color w:val="000000" w:themeColor="text1"/>
          <w:spacing w:val="10"/>
          <w:sz w:val="40"/>
        </w:rPr>
        <w:t>各位委員先進，面對瞬息萬變的國內外經社情勢，以及與日俱增的全球競爭環境</w:t>
      </w:r>
      <w:r w:rsidR="00A97BB5" w:rsidRPr="00B33AA2">
        <w:rPr>
          <w:rFonts w:eastAsia="標楷體" w:hint="eastAsia"/>
          <w:color w:val="000000" w:themeColor="text1"/>
          <w:spacing w:val="10"/>
          <w:sz w:val="40"/>
        </w:rPr>
        <w:t>，</w:t>
      </w:r>
      <w:r w:rsidRPr="00B33AA2">
        <w:rPr>
          <w:rFonts w:eastAsia="標楷體" w:hint="eastAsia"/>
          <w:color w:val="000000" w:themeColor="text1"/>
          <w:spacing w:val="10"/>
          <w:sz w:val="40"/>
        </w:rPr>
        <w:t>賴院長特別期許行政團隊</w:t>
      </w:r>
      <w:r w:rsidR="009827FD">
        <w:rPr>
          <w:rFonts w:eastAsia="標楷體" w:hint="eastAsia"/>
          <w:color w:val="000000" w:themeColor="text1"/>
          <w:spacing w:val="10"/>
          <w:sz w:val="40"/>
        </w:rPr>
        <w:t>秉持</w:t>
      </w:r>
      <w:r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「做實事」</w:t>
      </w:r>
      <w:r w:rsidR="00E532ED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的</w:t>
      </w:r>
      <w:r w:rsidR="009827FD">
        <w:rPr>
          <w:rFonts w:ascii="標楷體" w:eastAsia="標楷體" w:hAnsi="標楷體" w:hint="eastAsia"/>
          <w:color w:val="000000" w:themeColor="text1"/>
          <w:spacing w:val="10"/>
          <w:sz w:val="40"/>
        </w:rPr>
        <w:t>精神</w:t>
      </w:r>
      <w:r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，</w:t>
      </w:r>
      <w:r w:rsidR="006F7073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誠實面對，</w:t>
      </w:r>
      <w:r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務實擬定策略，踏實解決問題</w:t>
      </w:r>
      <w:r w:rsidR="00E532ED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，並確實追蹤管考進度，強化執行力</w:t>
      </w:r>
      <w:r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。國發會</w:t>
      </w:r>
      <w:r w:rsidR="009827FD">
        <w:rPr>
          <w:rFonts w:ascii="標楷體" w:eastAsia="標楷體" w:hAnsi="標楷體" w:hint="eastAsia"/>
          <w:color w:val="000000" w:themeColor="text1"/>
          <w:spacing w:val="10"/>
          <w:sz w:val="40"/>
        </w:rPr>
        <w:t>肩負</w:t>
      </w:r>
      <w:r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國家發</w:t>
      </w:r>
      <w:r w:rsidR="002D0CA8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展規劃、協調、審議與管考</w:t>
      </w:r>
      <w:r w:rsidR="009827FD">
        <w:rPr>
          <w:rFonts w:ascii="標楷體" w:eastAsia="標楷體" w:hAnsi="標楷體" w:hint="eastAsia"/>
          <w:color w:val="000000" w:themeColor="text1"/>
          <w:spacing w:val="10"/>
          <w:sz w:val="40"/>
        </w:rPr>
        <w:t>的重責大任</w:t>
      </w:r>
      <w:r w:rsidR="002D0CA8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，</w:t>
      </w:r>
      <w:r w:rsidR="002C2110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自當全力</w:t>
      </w:r>
      <w:r w:rsidR="009827FD">
        <w:rPr>
          <w:rFonts w:ascii="標楷體" w:eastAsia="標楷體" w:hAnsi="標楷體" w:hint="eastAsia"/>
          <w:color w:val="000000" w:themeColor="text1"/>
          <w:spacing w:val="10"/>
          <w:sz w:val="40"/>
        </w:rPr>
        <w:t>衝刺、</w:t>
      </w:r>
      <w:r w:rsidR="002C2110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貫徹</w:t>
      </w:r>
      <w:r w:rsidR="009827FD">
        <w:rPr>
          <w:rFonts w:ascii="標楷體" w:eastAsia="標楷體" w:hAnsi="標楷體" w:hint="eastAsia"/>
          <w:color w:val="000000" w:themeColor="text1"/>
          <w:spacing w:val="10"/>
          <w:sz w:val="40"/>
        </w:rPr>
        <w:t>執行。</w:t>
      </w:r>
      <w:r w:rsidR="006F7073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未來本會施政定將力求</w:t>
      </w:r>
      <w:r w:rsidR="002C2110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以服務為導向</w:t>
      </w:r>
      <w:r w:rsidR="006F7073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，</w:t>
      </w:r>
      <w:r w:rsidR="002C2110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為人民解決問題，</w:t>
      </w:r>
      <w:r w:rsidR="00237D17" w:rsidRPr="00237D17">
        <w:rPr>
          <w:rFonts w:ascii="標楷體" w:eastAsia="標楷體" w:hAnsi="標楷體" w:hint="eastAsia"/>
          <w:color w:val="000000" w:themeColor="text1"/>
          <w:spacing w:val="10"/>
          <w:sz w:val="40"/>
        </w:rPr>
        <w:t>並作好</w:t>
      </w:r>
      <w:r w:rsidR="00237D17" w:rsidRPr="00963F29">
        <w:rPr>
          <w:rFonts w:ascii="標楷體" w:eastAsia="標楷體" w:hAnsi="標楷體" w:hint="eastAsia"/>
          <w:color w:val="000000" w:themeColor="text1"/>
          <w:spacing w:val="10"/>
          <w:sz w:val="40"/>
        </w:rPr>
        <w:t>行政院政策統合與執行的最高幕僚</w:t>
      </w:r>
      <w:r w:rsidR="00372A59" w:rsidRPr="00963F29">
        <w:rPr>
          <w:rFonts w:ascii="標楷體" w:eastAsia="標楷體" w:hAnsi="標楷體" w:hint="eastAsia"/>
          <w:color w:val="000000" w:themeColor="text1"/>
          <w:spacing w:val="10"/>
          <w:sz w:val="40"/>
        </w:rPr>
        <w:t>角色</w:t>
      </w:r>
      <w:r w:rsidR="002C2110" w:rsidRPr="00B33AA2">
        <w:rPr>
          <w:rFonts w:ascii="標楷體" w:eastAsia="標楷體" w:hAnsi="標楷體" w:hint="eastAsia"/>
          <w:color w:val="000000" w:themeColor="text1"/>
          <w:spacing w:val="10"/>
          <w:sz w:val="40"/>
        </w:rPr>
        <w:t>，</w:t>
      </w:r>
      <w:r w:rsidR="000D2834" w:rsidRPr="00237D17">
        <w:rPr>
          <w:rFonts w:ascii="標楷體" w:eastAsia="標楷體" w:hAnsi="標楷體" w:hint="eastAsia"/>
          <w:color w:val="000000" w:themeColor="text1"/>
          <w:spacing w:val="10"/>
          <w:sz w:val="40"/>
        </w:rPr>
        <w:t>以</w:t>
      </w:r>
      <w:r w:rsidR="00A97BB5" w:rsidRPr="00237D17">
        <w:rPr>
          <w:rFonts w:ascii="標楷體" w:eastAsia="標楷體" w:hAnsi="標楷體" w:hint="eastAsia"/>
          <w:color w:val="000000" w:themeColor="text1"/>
          <w:spacing w:val="10"/>
          <w:sz w:val="40"/>
        </w:rPr>
        <w:t>驅動臺灣經濟成長，</w:t>
      </w:r>
      <w:r w:rsidR="000D2834" w:rsidRPr="00237D17">
        <w:rPr>
          <w:rFonts w:ascii="標楷體" w:eastAsia="標楷體" w:hAnsi="標楷體" w:hint="eastAsia"/>
          <w:color w:val="000000" w:themeColor="text1"/>
          <w:spacing w:val="10"/>
          <w:sz w:val="40"/>
        </w:rPr>
        <w:t>促進區域平衡發展，讓人民生活幸福有感。</w:t>
      </w:r>
    </w:p>
    <w:p w:rsidR="001D1537" w:rsidRPr="005D4197" w:rsidRDefault="00826CE0" w:rsidP="005D419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600" w:lineRule="exact"/>
        <w:ind w:firstLineChars="200" w:firstLine="816"/>
        <w:jc w:val="both"/>
        <w:textAlignment w:val="auto"/>
        <w:rPr>
          <w:rFonts w:ascii="標楷體" w:eastAsia="標楷體" w:hAnsi="標楷體"/>
          <w:b/>
          <w:color w:val="000000" w:themeColor="text1"/>
          <w:spacing w:val="2"/>
          <w:sz w:val="32"/>
          <w:szCs w:val="32"/>
        </w:rPr>
      </w:pPr>
      <w:r w:rsidRPr="005D4197">
        <w:rPr>
          <w:rFonts w:eastAsia="標楷體"/>
          <w:color w:val="000000" w:themeColor="text1"/>
          <w:spacing w:val="4"/>
          <w:sz w:val="40"/>
        </w:rPr>
        <w:t>最後，感謝貴委員會給予本會業務</w:t>
      </w:r>
      <w:r w:rsidR="00A23AA2" w:rsidRPr="005D4197">
        <w:rPr>
          <w:rFonts w:eastAsia="標楷體"/>
          <w:color w:val="000000" w:themeColor="text1"/>
          <w:spacing w:val="4"/>
          <w:sz w:val="40"/>
        </w:rPr>
        <w:t>報告</w:t>
      </w:r>
      <w:r w:rsidR="00A23AA2" w:rsidRPr="005D4197">
        <w:rPr>
          <w:rFonts w:eastAsia="標楷體" w:hint="eastAsia"/>
          <w:color w:val="000000" w:themeColor="text1"/>
          <w:spacing w:val="4"/>
          <w:sz w:val="40"/>
        </w:rPr>
        <w:t>的</w:t>
      </w:r>
      <w:r w:rsidR="00A23AA2" w:rsidRPr="005D4197">
        <w:rPr>
          <w:rFonts w:eastAsia="標楷體"/>
          <w:color w:val="000000" w:themeColor="text1"/>
          <w:spacing w:val="4"/>
          <w:sz w:val="40"/>
        </w:rPr>
        <w:t>機會</w:t>
      </w:r>
      <w:r w:rsidRPr="005D4197">
        <w:rPr>
          <w:rFonts w:eastAsia="標楷體"/>
          <w:color w:val="000000" w:themeColor="text1"/>
          <w:spacing w:val="4"/>
          <w:sz w:val="40"/>
        </w:rPr>
        <w:t>，也誠摯期盼各位委員</w:t>
      </w:r>
      <w:r w:rsidR="00A23AA2" w:rsidRPr="005D4197">
        <w:rPr>
          <w:rFonts w:eastAsia="標楷體" w:hint="eastAsia"/>
          <w:color w:val="000000" w:themeColor="text1"/>
          <w:spacing w:val="4"/>
          <w:sz w:val="40"/>
        </w:rPr>
        <w:t>先進</w:t>
      </w:r>
      <w:r w:rsidRPr="005D4197">
        <w:rPr>
          <w:rFonts w:eastAsia="標楷體"/>
          <w:color w:val="000000" w:themeColor="text1"/>
          <w:spacing w:val="4"/>
          <w:sz w:val="40"/>
        </w:rPr>
        <w:t>能給予本會最大的支持與鼓勵，相信</w:t>
      </w:r>
      <w:r w:rsidRPr="005D4197">
        <w:rPr>
          <w:rFonts w:eastAsia="標楷體" w:hint="eastAsia"/>
          <w:color w:val="000000" w:themeColor="text1"/>
          <w:spacing w:val="4"/>
          <w:sz w:val="40"/>
        </w:rPr>
        <w:t>在立法與行政部門的</w:t>
      </w:r>
      <w:r w:rsidR="00A23AA2" w:rsidRPr="005D4197">
        <w:rPr>
          <w:rFonts w:eastAsia="標楷體" w:hint="eastAsia"/>
          <w:color w:val="000000" w:themeColor="text1"/>
          <w:spacing w:val="4"/>
          <w:sz w:val="40"/>
        </w:rPr>
        <w:t>齊心努</w:t>
      </w:r>
      <w:r w:rsidRPr="005D4197">
        <w:rPr>
          <w:rFonts w:eastAsia="標楷體" w:hint="eastAsia"/>
          <w:color w:val="000000" w:themeColor="text1"/>
          <w:spacing w:val="4"/>
          <w:sz w:val="40"/>
        </w:rPr>
        <w:t>力</w:t>
      </w:r>
      <w:r w:rsidR="00A23AA2" w:rsidRPr="005D4197">
        <w:rPr>
          <w:rFonts w:eastAsia="標楷體" w:hint="eastAsia"/>
          <w:color w:val="000000" w:themeColor="text1"/>
          <w:spacing w:val="4"/>
          <w:sz w:val="40"/>
        </w:rPr>
        <w:t>、通力</w:t>
      </w:r>
      <w:r w:rsidRPr="005D4197">
        <w:rPr>
          <w:rFonts w:eastAsia="標楷體" w:hint="eastAsia"/>
          <w:color w:val="000000" w:themeColor="text1"/>
          <w:spacing w:val="4"/>
          <w:sz w:val="40"/>
        </w:rPr>
        <w:t>合作下，</w:t>
      </w:r>
      <w:r w:rsidR="0024095C" w:rsidRPr="005D4197">
        <w:rPr>
          <w:rFonts w:eastAsia="標楷體" w:hint="eastAsia"/>
          <w:color w:val="000000" w:themeColor="text1"/>
          <w:spacing w:val="4"/>
          <w:sz w:val="40"/>
        </w:rPr>
        <w:t>必能</w:t>
      </w:r>
      <w:r w:rsidR="00DA6926" w:rsidRPr="005D4197">
        <w:rPr>
          <w:rFonts w:eastAsia="標楷體" w:hint="eastAsia"/>
          <w:color w:val="000000" w:themeColor="text1"/>
          <w:spacing w:val="4"/>
          <w:sz w:val="40"/>
        </w:rPr>
        <w:t>讓國家發展</w:t>
      </w:r>
      <w:r w:rsidR="00A77E20" w:rsidRPr="005D4197">
        <w:rPr>
          <w:rFonts w:eastAsia="標楷體" w:hint="eastAsia"/>
          <w:color w:val="000000" w:themeColor="text1"/>
          <w:spacing w:val="4"/>
          <w:sz w:val="40"/>
        </w:rPr>
        <w:t>大步向前</w:t>
      </w:r>
      <w:r w:rsidR="00A83FC1" w:rsidRPr="005D4197">
        <w:rPr>
          <w:rFonts w:eastAsia="標楷體" w:hint="eastAsia"/>
          <w:color w:val="000000" w:themeColor="text1"/>
          <w:spacing w:val="4"/>
          <w:sz w:val="40"/>
        </w:rPr>
        <w:t>、</w:t>
      </w:r>
      <w:r w:rsidR="00A83FC1" w:rsidRPr="005D4197">
        <w:rPr>
          <w:rFonts w:eastAsia="標楷體" w:hint="eastAsia"/>
          <w:color w:val="000000" w:themeColor="text1"/>
          <w:spacing w:val="2"/>
          <w:sz w:val="40"/>
        </w:rPr>
        <w:t>再創新局</w:t>
      </w:r>
      <w:r w:rsidR="002231DA" w:rsidRPr="005D4197">
        <w:rPr>
          <w:rFonts w:eastAsia="標楷體"/>
          <w:color w:val="000000" w:themeColor="text1"/>
          <w:spacing w:val="2"/>
          <w:sz w:val="40"/>
        </w:rPr>
        <w:t>。以上報告，敬請</w:t>
      </w:r>
      <w:r w:rsidR="00372A59" w:rsidRPr="005D4197">
        <w:rPr>
          <w:rFonts w:eastAsia="標楷體" w:hint="eastAsia"/>
          <w:color w:val="000000" w:themeColor="text1"/>
          <w:spacing w:val="2"/>
          <w:sz w:val="40"/>
        </w:rPr>
        <w:t>鞭策及指導</w:t>
      </w:r>
      <w:r w:rsidR="00372A59" w:rsidRPr="005D4197">
        <w:rPr>
          <w:rFonts w:eastAsia="標楷體"/>
          <w:color w:val="000000" w:themeColor="text1"/>
          <w:spacing w:val="2"/>
          <w:sz w:val="40"/>
        </w:rPr>
        <w:t>！</w:t>
      </w:r>
      <w:r w:rsidR="00372A59" w:rsidRPr="005D4197">
        <w:rPr>
          <w:rFonts w:eastAsia="標楷體" w:hint="eastAsia"/>
          <w:color w:val="000000" w:themeColor="text1"/>
          <w:spacing w:val="2"/>
          <w:sz w:val="40"/>
        </w:rPr>
        <w:t>最後</w:t>
      </w:r>
      <w:r w:rsidRPr="005D4197">
        <w:rPr>
          <w:rFonts w:eastAsia="標楷體"/>
          <w:color w:val="000000" w:themeColor="text1"/>
          <w:spacing w:val="2"/>
          <w:sz w:val="40"/>
        </w:rPr>
        <w:t>祝各位委員</w:t>
      </w:r>
      <w:r w:rsidR="00A83FC1" w:rsidRPr="005D4197">
        <w:rPr>
          <w:rFonts w:eastAsia="標楷體" w:hint="eastAsia"/>
          <w:color w:val="000000" w:themeColor="text1"/>
          <w:spacing w:val="2"/>
          <w:sz w:val="40"/>
        </w:rPr>
        <w:t>先進</w:t>
      </w:r>
      <w:r w:rsidR="00372A59" w:rsidRPr="005D4197">
        <w:rPr>
          <w:rFonts w:eastAsia="標楷體" w:hint="eastAsia"/>
          <w:color w:val="000000" w:themeColor="text1"/>
          <w:spacing w:val="2"/>
          <w:sz w:val="40"/>
        </w:rPr>
        <w:t>幸福美滿</w:t>
      </w:r>
      <w:r w:rsidRPr="005D4197">
        <w:rPr>
          <w:rFonts w:eastAsia="標楷體"/>
          <w:color w:val="000000" w:themeColor="text1"/>
          <w:spacing w:val="2"/>
          <w:sz w:val="40"/>
        </w:rPr>
        <w:t>，</w:t>
      </w:r>
      <w:r w:rsidR="00372A59" w:rsidRPr="005D4197">
        <w:rPr>
          <w:rFonts w:eastAsia="標楷體" w:hint="eastAsia"/>
          <w:color w:val="000000" w:themeColor="text1"/>
          <w:spacing w:val="2"/>
          <w:sz w:val="40"/>
        </w:rPr>
        <w:t>平安喜樂</w:t>
      </w:r>
      <w:r w:rsidRPr="005D4197">
        <w:rPr>
          <w:rFonts w:eastAsia="標楷體"/>
          <w:color w:val="000000" w:themeColor="text1"/>
          <w:spacing w:val="2"/>
          <w:sz w:val="40"/>
        </w:rPr>
        <w:t>。謝謝！</w:t>
      </w:r>
      <w:bookmarkStart w:id="2" w:name="_GoBack"/>
      <w:bookmarkEnd w:id="2"/>
    </w:p>
    <w:sectPr w:rsidR="001D1537" w:rsidRPr="005D4197" w:rsidSect="005E00F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A5" w:rsidRDefault="00EB11A5" w:rsidP="00FD373E">
      <w:pPr>
        <w:spacing w:line="240" w:lineRule="auto"/>
      </w:pPr>
      <w:r>
        <w:separator/>
      </w:r>
    </w:p>
  </w:endnote>
  <w:endnote w:type="continuationSeparator" w:id="0">
    <w:p w:rsidR="00EB11A5" w:rsidRDefault="00EB11A5" w:rsidP="00FD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05" w:rsidRDefault="00571905">
    <w:pPr>
      <w:pStyle w:val="a5"/>
      <w:jc w:val="center"/>
    </w:pPr>
  </w:p>
  <w:p w:rsidR="00571905" w:rsidRPr="006B16DF" w:rsidRDefault="00571905" w:rsidP="00571905">
    <w:pPr>
      <w:pStyle w:val="a5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718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71905" w:rsidRDefault="00571905">
        <w:pPr>
          <w:pStyle w:val="a5"/>
          <w:jc w:val="center"/>
        </w:pPr>
        <w:r w:rsidRPr="00154AF6">
          <w:rPr>
            <w:rFonts w:hint="eastAsia"/>
            <w:sz w:val="24"/>
            <w:szCs w:val="24"/>
          </w:rPr>
          <w:t>-</w:t>
        </w:r>
        <w:r w:rsidRPr="00154AF6">
          <w:rPr>
            <w:sz w:val="24"/>
            <w:szCs w:val="24"/>
          </w:rPr>
          <w:fldChar w:fldCharType="begin"/>
        </w:r>
        <w:r w:rsidRPr="00154AF6">
          <w:rPr>
            <w:sz w:val="24"/>
            <w:szCs w:val="24"/>
          </w:rPr>
          <w:instrText>PAGE   \* MERGEFORMAT</w:instrText>
        </w:r>
        <w:r w:rsidRPr="00154AF6">
          <w:rPr>
            <w:sz w:val="24"/>
            <w:szCs w:val="24"/>
          </w:rPr>
          <w:fldChar w:fldCharType="separate"/>
        </w:r>
        <w:r w:rsidR="009E4718" w:rsidRPr="009E4718">
          <w:rPr>
            <w:noProof/>
            <w:sz w:val="24"/>
            <w:szCs w:val="24"/>
            <w:lang w:val="zh-TW"/>
          </w:rPr>
          <w:t>11</w:t>
        </w:r>
        <w:r w:rsidRPr="00154AF6">
          <w:rPr>
            <w:sz w:val="24"/>
            <w:szCs w:val="24"/>
          </w:rPr>
          <w:fldChar w:fldCharType="end"/>
        </w:r>
        <w:r w:rsidRPr="00154AF6">
          <w:rPr>
            <w:rFonts w:hint="eastAsia"/>
            <w:sz w:val="24"/>
            <w:szCs w:val="24"/>
          </w:rPr>
          <w:t>-</w:t>
        </w:r>
      </w:p>
    </w:sdtContent>
  </w:sdt>
  <w:p w:rsidR="00571905" w:rsidRPr="006B16DF" w:rsidRDefault="00571905" w:rsidP="00571905">
    <w:pPr>
      <w:pStyle w:val="a5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A5" w:rsidRDefault="00EB11A5" w:rsidP="00FD373E">
      <w:pPr>
        <w:spacing w:line="240" w:lineRule="auto"/>
      </w:pPr>
      <w:r>
        <w:separator/>
      </w:r>
    </w:p>
  </w:footnote>
  <w:footnote w:type="continuationSeparator" w:id="0">
    <w:p w:rsidR="00EB11A5" w:rsidRDefault="00EB11A5" w:rsidP="00FD3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AA1"/>
    <w:multiLevelType w:val="multilevel"/>
    <w:tmpl w:val="B248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40704"/>
    <w:multiLevelType w:val="multilevel"/>
    <w:tmpl w:val="B19C4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152A2"/>
    <w:multiLevelType w:val="hybridMultilevel"/>
    <w:tmpl w:val="A4F86E3E"/>
    <w:lvl w:ilvl="0" w:tplc="D5DCE578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79423DCB"/>
    <w:multiLevelType w:val="hybridMultilevel"/>
    <w:tmpl w:val="E31E780C"/>
    <w:lvl w:ilvl="0" w:tplc="E1DA20AC">
      <w:start w:val="1"/>
      <w:numFmt w:val="taiwaneseCountingThousand"/>
      <w:lvlText w:val="%1、"/>
      <w:lvlJc w:val="left"/>
      <w:pPr>
        <w:ind w:left="797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CA"/>
    <w:rsid w:val="000022DC"/>
    <w:rsid w:val="00004A74"/>
    <w:rsid w:val="00005275"/>
    <w:rsid w:val="00006ACD"/>
    <w:rsid w:val="00030096"/>
    <w:rsid w:val="00041A94"/>
    <w:rsid w:val="000453F3"/>
    <w:rsid w:val="000610E8"/>
    <w:rsid w:val="00094B56"/>
    <w:rsid w:val="000970A1"/>
    <w:rsid w:val="000B33F8"/>
    <w:rsid w:val="000D0773"/>
    <w:rsid w:val="000D2834"/>
    <w:rsid w:val="000F34AA"/>
    <w:rsid w:val="000F7E4E"/>
    <w:rsid w:val="00112437"/>
    <w:rsid w:val="00117F20"/>
    <w:rsid w:val="0012448A"/>
    <w:rsid w:val="00154AF6"/>
    <w:rsid w:val="00197E6C"/>
    <w:rsid w:val="001A2BAF"/>
    <w:rsid w:val="001A440E"/>
    <w:rsid w:val="001B01CA"/>
    <w:rsid w:val="001B209A"/>
    <w:rsid w:val="001D1537"/>
    <w:rsid w:val="00200DC1"/>
    <w:rsid w:val="002014B1"/>
    <w:rsid w:val="00205172"/>
    <w:rsid w:val="0022089F"/>
    <w:rsid w:val="002231DA"/>
    <w:rsid w:val="0023025F"/>
    <w:rsid w:val="0023580A"/>
    <w:rsid w:val="00237D17"/>
    <w:rsid w:val="0024095C"/>
    <w:rsid w:val="00242968"/>
    <w:rsid w:val="00244053"/>
    <w:rsid w:val="00245C4E"/>
    <w:rsid w:val="002702A9"/>
    <w:rsid w:val="002970D2"/>
    <w:rsid w:val="002C08B5"/>
    <w:rsid w:val="002C2110"/>
    <w:rsid w:val="002D0CA8"/>
    <w:rsid w:val="002D2BD8"/>
    <w:rsid w:val="002D73FF"/>
    <w:rsid w:val="002E48F4"/>
    <w:rsid w:val="002F613C"/>
    <w:rsid w:val="00301507"/>
    <w:rsid w:val="003036CD"/>
    <w:rsid w:val="00311374"/>
    <w:rsid w:val="00331A19"/>
    <w:rsid w:val="0033365F"/>
    <w:rsid w:val="00336103"/>
    <w:rsid w:val="0034432F"/>
    <w:rsid w:val="00350EFD"/>
    <w:rsid w:val="00351166"/>
    <w:rsid w:val="00357399"/>
    <w:rsid w:val="00361CC9"/>
    <w:rsid w:val="003665DD"/>
    <w:rsid w:val="0037183B"/>
    <w:rsid w:val="00372A59"/>
    <w:rsid w:val="003755B5"/>
    <w:rsid w:val="00386136"/>
    <w:rsid w:val="00390DE7"/>
    <w:rsid w:val="003A7F72"/>
    <w:rsid w:val="003D4B3D"/>
    <w:rsid w:val="003E7489"/>
    <w:rsid w:val="00400C59"/>
    <w:rsid w:val="004076A6"/>
    <w:rsid w:val="004159D5"/>
    <w:rsid w:val="00425DEF"/>
    <w:rsid w:val="004278F4"/>
    <w:rsid w:val="00431247"/>
    <w:rsid w:val="00477702"/>
    <w:rsid w:val="00481EB3"/>
    <w:rsid w:val="0048265D"/>
    <w:rsid w:val="00487683"/>
    <w:rsid w:val="00497D7F"/>
    <w:rsid w:val="004A4599"/>
    <w:rsid w:val="004A5B76"/>
    <w:rsid w:val="004A615B"/>
    <w:rsid w:val="004A78AD"/>
    <w:rsid w:val="004A7D95"/>
    <w:rsid w:val="004C5F6E"/>
    <w:rsid w:val="004D1331"/>
    <w:rsid w:val="004E247B"/>
    <w:rsid w:val="004F49DC"/>
    <w:rsid w:val="004F7D77"/>
    <w:rsid w:val="00500540"/>
    <w:rsid w:val="0050116D"/>
    <w:rsid w:val="0050371D"/>
    <w:rsid w:val="00511FF0"/>
    <w:rsid w:val="00515F06"/>
    <w:rsid w:val="00522138"/>
    <w:rsid w:val="0053378F"/>
    <w:rsid w:val="005573A1"/>
    <w:rsid w:val="005641D5"/>
    <w:rsid w:val="005669DF"/>
    <w:rsid w:val="00571905"/>
    <w:rsid w:val="00593D5A"/>
    <w:rsid w:val="005942AA"/>
    <w:rsid w:val="00596D9F"/>
    <w:rsid w:val="005B1D8F"/>
    <w:rsid w:val="005C4973"/>
    <w:rsid w:val="005D4197"/>
    <w:rsid w:val="005E00F9"/>
    <w:rsid w:val="005E6400"/>
    <w:rsid w:val="00600B21"/>
    <w:rsid w:val="00643ACA"/>
    <w:rsid w:val="00653E50"/>
    <w:rsid w:val="00654E93"/>
    <w:rsid w:val="00656539"/>
    <w:rsid w:val="00663832"/>
    <w:rsid w:val="00674D37"/>
    <w:rsid w:val="00676B16"/>
    <w:rsid w:val="00677250"/>
    <w:rsid w:val="006A09AC"/>
    <w:rsid w:val="006A285B"/>
    <w:rsid w:val="006B51DB"/>
    <w:rsid w:val="006C011D"/>
    <w:rsid w:val="006C5521"/>
    <w:rsid w:val="006D2E75"/>
    <w:rsid w:val="006E6749"/>
    <w:rsid w:val="006F7073"/>
    <w:rsid w:val="0070735C"/>
    <w:rsid w:val="0073063C"/>
    <w:rsid w:val="0074731B"/>
    <w:rsid w:val="00755A57"/>
    <w:rsid w:val="007603D0"/>
    <w:rsid w:val="00773118"/>
    <w:rsid w:val="007A04CE"/>
    <w:rsid w:val="007A1343"/>
    <w:rsid w:val="007B0285"/>
    <w:rsid w:val="007C061B"/>
    <w:rsid w:val="007C7620"/>
    <w:rsid w:val="007D37EB"/>
    <w:rsid w:val="007E0F44"/>
    <w:rsid w:val="007F2DC2"/>
    <w:rsid w:val="007F7F71"/>
    <w:rsid w:val="00804BA0"/>
    <w:rsid w:val="00826CE0"/>
    <w:rsid w:val="00863A71"/>
    <w:rsid w:val="008709B5"/>
    <w:rsid w:val="00883EFF"/>
    <w:rsid w:val="00890548"/>
    <w:rsid w:val="00891660"/>
    <w:rsid w:val="0089433E"/>
    <w:rsid w:val="008C1747"/>
    <w:rsid w:val="008C4D6A"/>
    <w:rsid w:val="008C7EDE"/>
    <w:rsid w:val="008D24B7"/>
    <w:rsid w:val="008D3402"/>
    <w:rsid w:val="008E41D7"/>
    <w:rsid w:val="008E6204"/>
    <w:rsid w:val="008E7DE8"/>
    <w:rsid w:val="009062EE"/>
    <w:rsid w:val="00914379"/>
    <w:rsid w:val="009145E4"/>
    <w:rsid w:val="009151F9"/>
    <w:rsid w:val="00922935"/>
    <w:rsid w:val="0093265F"/>
    <w:rsid w:val="00936413"/>
    <w:rsid w:val="00945AFF"/>
    <w:rsid w:val="0095020B"/>
    <w:rsid w:val="0096291E"/>
    <w:rsid w:val="00963F29"/>
    <w:rsid w:val="00974D9B"/>
    <w:rsid w:val="00976949"/>
    <w:rsid w:val="00977376"/>
    <w:rsid w:val="009827FD"/>
    <w:rsid w:val="00985368"/>
    <w:rsid w:val="00987479"/>
    <w:rsid w:val="009B48FE"/>
    <w:rsid w:val="009C15CC"/>
    <w:rsid w:val="009C62FC"/>
    <w:rsid w:val="009D55AC"/>
    <w:rsid w:val="009E0D1D"/>
    <w:rsid w:val="009E288D"/>
    <w:rsid w:val="009E4718"/>
    <w:rsid w:val="00A02C13"/>
    <w:rsid w:val="00A10E3B"/>
    <w:rsid w:val="00A23AA2"/>
    <w:rsid w:val="00A26FE3"/>
    <w:rsid w:val="00A36268"/>
    <w:rsid w:val="00A44FA8"/>
    <w:rsid w:val="00A50498"/>
    <w:rsid w:val="00A77E20"/>
    <w:rsid w:val="00A830F0"/>
    <w:rsid w:val="00A83FC1"/>
    <w:rsid w:val="00A97BB5"/>
    <w:rsid w:val="00AA1582"/>
    <w:rsid w:val="00AA2310"/>
    <w:rsid w:val="00AA5765"/>
    <w:rsid w:val="00AA76FF"/>
    <w:rsid w:val="00AB3991"/>
    <w:rsid w:val="00AB6686"/>
    <w:rsid w:val="00AB702E"/>
    <w:rsid w:val="00AC0D1F"/>
    <w:rsid w:val="00AC3403"/>
    <w:rsid w:val="00AD3A8F"/>
    <w:rsid w:val="00AD610E"/>
    <w:rsid w:val="00AF0F3F"/>
    <w:rsid w:val="00B047AB"/>
    <w:rsid w:val="00B109D1"/>
    <w:rsid w:val="00B175EB"/>
    <w:rsid w:val="00B2709B"/>
    <w:rsid w:val="00B312AC"/>
    <w:rsid w:val="00B33AA2"/>
    <w:rsid w:val="00B364AB"/>
    <w:rsid w:val="00B43392"/>
    <w:rsid w:val="00B52B63"/>
    <w:rsid w:val="00B60850"/>
    <w:rsid w:val="00B80F8C"/>
    <w:rsid w:val="00B90037"/>
    <w:rsid w:val="00B92885"/>
    <w:rsid w:val="00BA5E8A"/>
    <w:rsid w:val="00BD177E"/>
    <w:rsid w:val="00BE08CB"/>
    <w:rsid w:val="00BE7350"/>
    <w:rsid w:val="00BF1420"/>
    <w:rsid w:val="00BF33D0"/>
    <w:rsid w:val="00BF48F0"/>
    <w:rsid w:val="00C00213"/>
    <w:rsid w:val="00C02352"/>
    <w:rsid w:val="00C17D8D"/>
    <w:rsid w:val="00C26C99"/>
    <w:rsid w:val="00C365D9"/>
    <w:rsid w:val="00C43E73"/>
    <w:rsid w:val="00C64399"/>
    <w:rsid w:val="00C64502"/>
    <w:rsid w:val="00CC57E7"/>
    <w:rsid w:val="00CC7138"/>
    <w:rsid w:val="00CD1EAA"/>
    <w:rsid w:val="00CE5213"/>
    <w:rsid w:val="00D066CF"/>
    <w:rsid w:val="00D32BEA"/>
    <w:rsid w:val="00D41274"/>
    <w:rsid w:val="00D416E8"/>
    <w:rsid w:val="00D56917"/>
    <w:rsid w:val="00D57DE3"/>
    <w:rsid w:val="00D86127"/>
    <w:rsid w:val="00D959E0"/>
    <w:rsid w:val="00DA6926"/>
    <w:rsid w:val="00DB0AEC"/>
    <w:rsid w:val="00DB5611"/>
    <w:rsid w:val="00DE7C14"/>
    <w:rsid w:val="00DF1861"/>
    <w:rsid w:val="00DF3F97"/>
    <w:rsid w:val="00E11C73"/>
    <w:rsid w:val="00E154CE"/>
    <w:rsid w:val="00E239BB"/>
    <w:rsid w:val="00E3405B"/>
    <w:rsid w:val="00E43B67"/>
    <w:rsid w:val="00E43FD7"/>
    <w:rsid w:val="00E532ED"/>
    <w:rsid w:val="00E57EF0"/>
    <w:rsid w:val="00E60253"/>
    <w:rsid w:val="00E62709"/>
    <w:rsid w:val="00E87534"/>
    <w:rsid w:val="00E949DE"/>
    <w:rsid w:val="00EA38A1"/>
    <w:rsid w:val="00EA7F97"/>
    <w:rsid w:val="00EB11A5"/>
    <w:rsid w:val="00EE25A7"/>
    <w:rsid w:val="00EE384C"/>
    <w:rsid w:val="00F00E98"/>
    <w:rsid w:val="00F11853"/>
    <w:rsid w:val="00F12FF2"/>
    <w:rsid w:val="00F14979"/>
    <w:rsid w:val="00F22895"/>
    <w:rsid w:val="00F26C54"/>
    <w:rsid w:val="00F26E03"/>
    <w:rsid w:val="00F4278D"/>
    <w:rsid w:val="00F43233"/>
    <w:rsid w:val="00F56044"/>
    <w:rsid w:val="00F657F7"/>
    <w:rsid w:val="00FB58A0"/>
    <w:rsid w:val="00FC39BA"/>
    <w:rsid w:val="00FD0A9C"/>
    <w:rsid w:val="00FD2D51"/>
    <w:rsid w:val="00FD373E"/>
    <w:rsid w:val="00FD695D"/>
    <w:rsid w:val="00FE145F"/>
    <w:rsid w:val="00FF694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E"/>
    <w:pPr>
      <w:widowControl w:val="0"/>
      <w:adjustRightInd w:val="0"/>
      <w:spacing w:line="360" w:lineRule="atLeast"/>
      <w:textAlignment w:val="baseline"/>
    </w:pPr>
    <w:rPr>
      <w:rFonts w:ascii="Times New Roman" w:eastAsia="華康楷書體W4" w:hAnsi="Times New Roman" w:cs="Times New Roman"/>
      <w:kern w:val="0"/>
      <w:szCs w:val="20"/>
    </w:rPr>
  </w:style>
  <w:style w:type="paragraph" w:styleId="1">
    <w:name w:val="heading 1"/>
    <w:aliases w:val="H1,Data Sheet Headlines,Main Title,Main Title1,Para1,Para 1,h1,A MAJOR/BOLD,Schedheading,Heading 1(Report Only),Section Heading,章標題,論文標題,title"/>
    <w:basedOn w:val="a"/>
    <w:next w:val="a"/>
    <w:link w:val="10"/>
    <w:qFormat/>
    <w:rsid w:val="00AA2310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D3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D373E"/>
    <w:rPr>
      <w:sz w:val="20"/>
      <w:szCs w:val="20"/>
    </w:rPr>
  </w:style>
  <w:style w:type="paragraph" w:customStyle="1" w:styleId="k02">
    <w:name w:val="k02"/>
    <w:basedOn w:val="a"/>
    <w:link w:val="k020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00">
    <w:name w:val="k00"/>
    <w:basedOn w:val="a"/>
    <w:uiPriority w:val="99"/>
    <w:rsid w:val="00FD373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/>
      <w:spacing w:before="240" w:after="50" w:line="600" w:lineRule="exact"/>
      <w:ind w:hangingChars="200" w:hanging="200"/>
      <w:jc w:val="both"/>
      <w:textAlignment w:val="center"/>
    </w:pPr>
    <w:rPr>
      <w:rFonts w:eastAsia="標楷體"/>
      <w:b/>
      <w:sz w:val="40"/>
    </w:rPr>
  </w:style>
  <w:style w:type="paragraph" w:customStyle="1" w:styleId="k00t26">
    <w:name w:val="k00t26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character" w:styleId="a7">
    <w:name w:val="page number"/>
    <w:basedOn w:val="a0"/>
    <w:uiPriority w:val="99"/>
    <w:rsid w:val="00FD373E"/>
    <w:rPr>
      <w:rFonts w:cs="Times New Roman"/>
    </w:rPr>
  </w:style>
  <w:style w:type="character" w:customStyle="1" w:styleId="k020">
    <w:name w:val="k02 字元"/>
    <w:link w:val="k02"/>
    <w:uiPriority w:val="99"/>
    <w:locked/>
    <w:rsid w:val="00FD373E"/>
    <w:rPr>
      <w:rFonts w:ascii="Times New Roman" w:eastAsia="標楷體" w:hAnsi="Times New Roman" w:cs="Times New Roman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paragraph" w:customStyle="1" w:styleId="k2a">
    <w:name w:val="k2a"/>
    <w:link w:val="k2a1"/>
    <w:rsid w:val="004A615B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character" w:customStyle="1" w:styleId="k2a1">
    <w:name w:val="k2a 字元1"/>
    <w:link w:val="k2a"/>
    <w:locked/>
    <w:rsid w:val="004A615B"/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paragraph" w:customStyle="1" w:styleId="k3a">
    <w:name w:val="k3a"/>
    <w:basedOn w:val="a"/>
    <w:link w:val="k3a0"/>
    <w:rsid w:val="00F12FF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atLeast"/>
      <w:ind w:left="766" w:hanging="284"/>
      <w:jc w:val="both"/>
    </w:pPr>
    <w:rPr>
      <w:rFonts w:ascii="文鼎中楷" w:eastAsia="文鼎中楷"/>
      <w:kern w:val="2"/>
      <w:sz w:val="28"/>
    </w:rPr>
  </w:style>
  <w:style w:type="character" w:customStyle="1" w:styleId="k3a0">
    <w:name w:val="k3a 字元"/>
    <w:link w:val="k3a"/>
    <w:rsid w:val="00F12FF2"/>
    <w:rPr>
      <w:rFonts w:ascii="文鼎中楷" w:eastAsia="文鼎中楷" w:hAnsi="Times New Roman" w:cs="Times New Roman"/>
      <w:sz w:val="28"/>
      <w:szCs w:val="20"/>
    </w:rPr>
  </w:style>
  <w:style w:type="character" w:customStyle="1" w:styleId="k2a0">
    <w:name w:val="k2a 字元"/>
    <w:uiPriority w:val="99"/>
    <w:rsid w:val="00E154CE"/>
    <w:rPr>
      <w:rFonts w:ascii="Times New Roman" w:eastAsia="標楷體" w:hAnsi="Times New Roman" w:cs="Times New Roman"/>
      <w:kern w:val="0"/>
      <w:sz w:val="32"/>
    </w:rPr>
  </w:style>
  <w:style w:type="paragraph" w:styleId="Web">
    <w:name w:val="Normal (Web)"/>
    <w:basedOn w:val="a"/>
    <w:uiPriority w:val="99"/>
    <w:semiHidden/>
    <w:unhideWhenUsed/>
    <w:rsid w:val="00DE7C14"/>
    <w:pPr>
      <w:widowControl/>
      <w:adjustRightInd/>
      <w:spacing w:before="100" w:beforeAutospacing="1" w:after="142" w:line="288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374"/>
    <w:pPr>
      <w:spacing w:line="240" w:lineRule="auto"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37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C7138"/>
    <w:pPr>
      <w:ind w:leftChars="200" w:left="480"/>
    </w:pPr>
  </w:style>
  <w:style w:type="character" w:customStyle="1" w:styleId="st1">
    <w:name w:val="st1"/>
    <w:basedOn w:val="a0"/>
    <w:rsid w:val="00804BA0"/>
  </w:style>
  <w:style w:type="paragraph" w:customStyle="1" w:styleId="k00t20">
    <w:name w:val="k00t20"/>
    <w:qFormat/>
    <w:rsid w:val="007D37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50" w:before="50" w:afterLines="50" w:after="50" w:line="600" w:lineRule="exact"/>
      <w:jc w:val="center"/>
      <w:textAlignment w:val="center"/>
      <w:outlineLvl w:val="0"/>
    </w:pPr>
    <w:rPr>
      <w:rFonts w:ascii="Times New Roman" w:eastAsia="標楷體" w:hAnsi="Times New Roman" w:cs="Times New Roman"/>
      <w:b/>
      <w:kern w:val="0"/>
      <w:sz w:val="40"/>
    </w:rPr>
  </w:style>
  <w:style w:type="character" w:customStyle="1" w:styleId="10">
    <w:name w:val="標題 1 字元"/>
    <w:aliases w:val="H1 字元,Data Sheet Headlines 字元,Main Title 字元,Main Title1 字元,Para1 字元,Para 1 字元,h1 字元,A MAJOR/BOLD 字元,Schedheading 字元,Heading 1(Report Only) 字元,Section Heading 字元,章標題 字元,論文標題 字元,title 字元"/>
    <w:basedOn w:val="a0"/>
    <w:link w:val="1"/>
    <w:rsid w:val="00AA231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k4a">
    <w:name w:val="k4a 字元"/>
    <w:link w:val="k4a0"/>
    <w:locked/>
    <w:rsid w:val="00AA2310"/>
    <w:rPr>
      <w:rFonts w:eastAsia="標楷體"/>
      <w:sz w:val="32"/>
    </w:rPr>
  </w:style>
  <w:style w:type="paragraph" w:customStyle="1" w:styleId="k4a0">
    <w:name w:val="k4a"/>
    <w:link w:val="k4a"/>
    <w:rsid w:val="00AA231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</w:pPr>
    <w:rPr>
      <w:rFonts w:eastAsia="標楷體"/>
      <w:sz w:val="32"/>
    </w:rPr>
  </w:style>
  <w:style w:type="paragraph" w:customStyle="1" w:styleId="k32">
    <w:name w:val="k32"/>
    <w:rsid w:val="00AA2310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 w:cs="Times New Roman"/>
      <w:kern w:val="0"/>
      <w:sz w:val="32"/>
    </w:rPr>
  </w:style>
  <w:style w:type="character" w:styleId="ab">
    <w:name w:val="Emphasis"/>
    <w:basedOn w:val="a0"/>
    <w:uiPriority w:val="20"/>
    <w:qFormat/>
    <w:rsid w:val="0022089F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E"/>
    <w:pPr>
      <w:widowControl w:val="0"/>
      <w:adjustRightInd w:val="0"/>
      <w:spacing w:line="360" w:lineRule="atLeast"/>
      <w:textAlignment w:val="baseline"/>
    </w:pPr>
    <w:rPr>
      <w:rFonts w:ascii="Times New Roman" w:eastAsia="華康楷書體W4" w:hAnsi="Times New Roman" w:cs="Times New Roman"/>
      <w:kern w:val="0"/>
      <w:szCs w:val="20"/>
    </w:rPr>
  </w:style>
  <w:style w:type="paragraph" w:styleId="1">
    <w:name w:val="heading 1"/>
    <w:aliases w:val="H1,Data Sheet Headlines,Main Title,Main Title1,Para1,Para 1,h1,A MAJOR/BOLD,Schedheading,Heading 1(Report Only),Section Heading,章標題,論文標題,title"/>
    <w:basedOn w:val="a"/>
    <w:next w:val="a"/>
    <w:link w:val="10"/>
    <w:qFormat/>
    <w:rsid w:val="00AA2310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D3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D373E"/>
    <w:rPr>
      <w:sz w:val="20"/>
      <w:szCs w:val="20"/>
    </w:rPr>
  </w:style>
  <w:style w:type="paragraph" w:customStyle="1" w:styleId="k02">
    <w:name w:val="k02"/>
    <w:basedOn w:val="a"/>
    <w:link w:val="k020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00">
    <w:name w:val="k00"/>
    <w:basedOn w:val="a"/>
    <w:uiPriority w:val="99"/>
    <w:rsid w:val="00FD373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/>
      <w:spacing w:before="240" w:after="50" w:line="600" w:lineRule="exact"/>
      <w:ind w:hangingChars="200" w:hanging="200"/>
      <w:jc w:val="both"/>
      <w:textAlignment w:val="center"/>
    </w:pPr>
    <w:rPr>
      <w:rFonts w:eastAsia="標楷體"/>
      <w:b/>
      <w:sz w:val="40"/>
    </w:rPr>
  </w:style>
  <w:style w:type="paragraph" w:customStyle="1" w:styleId="k00t26">
    <w:name w:val="k00t26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character" w:styleId="a7">
    <w:name w:val="page number"/>
    <w:basedOn w:val="a0"/>
    <w:uiPriority w:val="99"/>
    <w:rsid w:val="00FD373E"/>
    <w:rPr>
      <w:rFonts w:cs="Times New Roman"/>
    </w:rPr>
  </w:style>
  <w:style w:type="character" w:customStyle="1" w:styleId="k020">
    <w:name w:val="k02 字元"/>
    <w:link w:val="k02"/>
    <w:uiPriority w:val="99"/>
    <w:locked/>
    <w:rsid w:val="00FD373E"/>
    <w:rPr>
      <w:rFonts w:ascii="Times New Roman" w:eastAsia="標楷體" w:hAnsi="Times New Roman" w:cs="Times New Roman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paragraph" w:customStyle="1" w:styleId="k2a">
    <w:name w:val="k2a"/>
    <w:link w:val="k2a1"/>
    <w:rsid w:val="004A615B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character" w:customStyle="1" w:styleId="k2a1">
    <w:name w:val="k2a 字元1"/>
    <w:link w:val="k2a"/>
    <w:locked/>
    <w:rsid w:val="004A615B"/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paragraph" w:customStyle="1" w:styleId="k3a">
    <w:name w:val="k3a"/>
    <w:basedOn w:val="a"/>
    <w:link w:val="k3a0"/>
    <w:rsid w:val="00F12FF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atLeast"/>
      <w:ind w:left="766" w:hanging="284"/>
      <w:jc w:val="both"/>
    </w:pPr>
    <w:rPr>
      <w:rFonts w:ascii="文鼎中楷" w:eastAsia="文鼎中楷"/>
      <w:kern w:val="2"/>
      <w:sz w:val="28"/>
    </w:rPr>
  </w:style>
  <w:style w:type="character" w:customStyle="1" w:styleId="k3a0">
    <w:name w:val="k3a 字元"/>
    <w:link w:val="k3a"/>
    <w:rsid w:val="00F12FF2"/>
    <w:rPr>
      <w:rFonts w:ascii="文鼎中楷" w:eastAsia="文鼎中楷" w:hAnsi="Times New Roman" w:cs="Times New Roman"/>
      <w:sz w:val="28"/>
      <w:szCs w:val="20"/>
    </w:rPr>
  </w:style>
  <w:style w:type="character" w:customStyle="1" w:styleId="k2a0">
    <w:name w:val="k2a 字元"/>
    <w:uiPriority w:val="99"/>
    <w:rsid w:val="00E154CE"/>
    <w:rPr>
      <w:rFonts w:ascii="Times New Roman" w:eastAsia="標楷體" w:hAnsi="Times New Roman" w:cs="Times New Roman"/>
      <w:kern w:val="0"/>
      <w:sz w:val="32"/>
    </w:rPr>
  </w:style>
  <w:style w:type="paragraph" w:styleId="Web">
    <w:name w:val="Normal (Web)"/>
    <w:basedOn w:val="a"/>
    <w:uiPriority w:val="99"/>
    <w:semiHidden/>
    <w:unhideWhenUsed/>
    <w:rsid w:val="00DE7C14"/>
    <w:pPr>
      <w:widowControl/>
      <w:adjustRightInd/>
      <w:spacing w:before="100" w:beforeAutospacing="1" w:after="142" w:line="288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374"/>
    <w:pPr>
      <w:spacing w:line="240" w:lineRule="auto"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37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C7138"/>
    <w:pPr>
      <w:ind w:leftChars="200" w:left="480"/>
    </w:pPr>
  </w:style>
  <w:style w:type="character" w:customStyle="1" w:styleId="st1">
    <w:name w:val="st1"/>
    <w:basedOn w:val="a0"/>
    <w:rsid w:val="00804BA0"/>
  </w:style>
  <w:style w:type="paragraph" w:customStyle="1" w:styleId="k00t20">
    <w:name w:val="k00t20"/>
    <w:qFormat/>
    <w:rsid w:val="007D37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50" w:before="50" w:afterLines="50" w:after="50" w:line="600" w:lineRule="exact"/>
      <w:jc w:val="center"/>
      <w:textAlignment w:val="center"/>
      <w:outlineLvl w:val="0"/>
    </w:pPr>
    <w:rPr>
      <w:rFonts w:ascii="Times New Roman" w:eastAsia="標楷體" w:hAnsi="Times New Roman" w:cs="Times New Roman"/>
      <w:b/>
      <w:kern w:val="0"/>
      <w:sz w:val="40"/>
    </w:rPr>
  </w:style>
  <w:style w:type="character" w:customStyle="1" w:styleId="10">
    <w:name w:val="標題 1 字元"/>
    <w:aliases w:val="H1 字元,Data Sheet Headlines 字元,Main Title 字元,Main Title1 字元,Para1 字元,Para 1 字元,h1 字元,A MAJOR/BOLD 字元,Schedheading 字元,Heading 1(Report Only) 字元,Section Heading 字元,章標題 字元,論文標題 字元,title 字元"/>
    <w:basedOn w:val="a0"/>
    <w:link w:val="1"/>
    <w:rsid w:val="00AA231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k4a">
    <w:name w:val="k4a 字元"/>
    <w:link w:val="k4a0"/>
    <w:locked/>
    <w:rsid w:val="00AA2310"/>
    <w:rPr>
      <w:rFonts w:eastAsia="標楷體"/>
      <w:sz w:val="32"/>
    </w:rPr>
  </w:style>
  <w:style w:type="paragraph" w:customStyle="1" w:styleId="k4a0">
    <w:name w:val="k4a"/>
    <w:link w:val="k4a"/>
    <w:rsid w:val="00AA231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</w:pPr>
    <w:rPr>
      <w:rFonts w:eastAsia="標楷體"/>
      <w:sz w:val="32"/>
    </w:rPr>
  </w:style>
  <w:style w:type="paragraph" w:customStyle="1" w:styleId="k32">
    <w:name w:val="k32"/>
    <w:rsid w:val="00AA2310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 w:cs="Times New Roman"/>
      <w:kern w:val="0"/>
      <w:sz w:val="32"/>
    </w:rPr>
  </w:style>
  <w:style w:type="character" w:styleId="ab">
    <w:name w:val="Emphasis"/>
    <w:basedOn w:val="a0"/>
    <w:uiPriority w:val="20"/>
    <w:qFormat/>
    <w:rsid w:val="0022089F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DC38-3FFB-4CA0-B380-E31D1E42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李政達</dc:creator>
  <cp:lastModifiedBy>王小茹</cp:lastModifiedBy>
  <cp:revision>3</cp:revision>
  <cp:lastPrinted>2017-09-29T06:03:00Z</cp:lastPrinted>
  <dcterms:created xsi:type="dcterms:W3CDTF">2017-09-30T01:32:00Z</dcterms:created>
  <dcterms:modified xsi:type="dcterms:W3CDTF">2017-09-30T04:15:00Z</dcterms:modified>
</cp:coreProperties>
</file>