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afterLines="50" w:after="180" w:line="480" w:lineRule="exact"/>
        <w:rPr>
          <w:sz w:val="36"/>
          <w:szCs w:val="36"/>
        </w:rPr>
      </w:pPr>
      <w:r w:rsidRPr="006D6CE5">
        <w:rPr>
          <w:rFonts w:hint="eastAsia"/>
          <w:sz w:val="36"/>
          <w:szCs w:val="36"/>
        </w:rPr>
        <w:t>４、</w:t>
      </w:r>
      <w:r w:rsidRPr="006D6CE5">
        <w:rPr>
          <w:sz w:val="36"/>
          <w:szCs w:val="36"/>
        </w:rPr>
        <w:t>補助固網寬頻升級實施計畫</w:t>
      </w:r>
    </w:p>
    <w:p w:rsidR="00D8301C" w:rsidRPr="006D6CE5" w:rsidRDefault="00D8301C" w:rsidP="00D8301C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國家通訊傳播委員會</w:t>
      </w:r>
    </w:p>
    <w:p w:rsidR="00D8301C" w:rsidRPr="006D6CE5" w:rsidRDefault="00D8301C" w:rsidP="00D8301C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104</w:t>
      </w:r>
      <w:r w:rsidRPr="006D6CE5">
        <w:rPr>
          <w:rFonts w:ascii="Times New Roman" w:eastAsia="標楷體" w:hAnsi="Times New Roman" w:cs="Times New Roman"/>
          <w:szCs w:val="24"/>
        </w:rPr>
        <w:t>年</w:t>
      </w:r>
      <w:r w:rsidRPr="006D6CE5">
        <w:rPr>
          <w:rFonts w:ascii="Times New Roman" w:eastAsia="標楷體" w:hAnsi="Times New Roman" w:cs="Times New Roman"/>
          <w:szCs w:val="24"/>
        </w:rPr>
        <w:t>10</w:t>
      </w:r>
      <w:r w:rsidRPr="006D6CE5">
        <w:rPr>
          <w:rFonts w:ascii="Times New Roman" w:eastAsia="標楷體" w:hAnsi="Times New Roman" w:cs="Times New Roman"/>
          <w:szCs w:val="24"/>
        </w:rPr>
        <w:t>月</w:t>
      </w:r>
      <w:r w:rsidRPr="006D6CE5">
        <w:rPr>
          <w:rFonts w:ascii="Times New Roman" w:eastAsia="標楷體" w:hAnsi="Times New Roman" w:cs="Times New Roman" w:hint="eastAsia"/>
          <w:szCs w:val="24"/>
        </w:rPr>
        <w:t>30</w:t>
      </w:r>
      <w:r w:rsidRPr="006D6CE5">
        <w:rPr>
          <w:rFonts w:ascii="Times New Roman" w:eastAsia="標楷體" w:hAnsi="Times New Roman" w:cs="Times New Roman"/>
          <w:szCs w:val="24"/>
        </w:rPr>
        <w:t>日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firstLineChars="200" w:firstLine="640"/>
        <w:jc w:val="both"/>
        <w:rPr>
          <w:b w:val="0"/>
          <w:szCs w:val="36"/>
        </w:rPr>
      </w:pPr>
      <w:r w:rsidRPr="006D6CE5">
        <w:rPr>
          <w:b w:val="0"/>
          <w:szCs w:val="36"/>
        </w:rPr>
        <w:t>本實施計畫係行政院「消費提振措施」之一，由國家通訊傳播委員會（以下簡稱通傳會）辦理「補助固網寬頻升級實施計畫」，旨在運用固網寬頻部分補貼，鼓勵消費者升級高上網速率，並加碼補助偏鄉及低收入戶，以縮短數位落差，並達擴大內需與活絡經濟之目的。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壹、實施期間</w:t>
      </w:r>
    </w:p>
    <w:p w:rsidR="00D8301C" w:rsidRPr="006D6CE5" w:rsidRDefault="00D8301C" w:rsidP="00D8301C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D6CE5">
        <w:rPr>
          <w:rFonts w:hint="eastAsia"/>
          <w:b w:val="0"/>
          <w:szCs w:val="36"/>
        </w:rPr>
        <w:t>一、補助期間：</w:t>
      </w:r>
      <w:r w:rsidRPr="006D6CE5">
        <w:rPr>
          <w:b w:val="0"/>
          <w:szCs w:val="36"/>
        </w:rPr>
        <w:t>104</w:t>
      </w:r>
      <w:r w:rsidRPr="006D6CE5">
        <w:rPr>
          <w:rFonts w:hint="eastAsia"/>
          <w:b w:val="0"/>
          <w:bCs/>
          <w:szCs w:val="36"/>
        </w:rPr>
        <w:t>年</w:t>
      </w:r>
      <w:r w:rsidRPr="006D6CE5">
        <w:rPr>
          <w:b w:val="0"/>
          <w:bCs/>
          <w:szCs w:val="36"/>
        </w:rPr>
        <w:t>11</w:t>
      </w:r>
      <w:r w:rsidRPr="006D6CE5">
        <w:rPr>
          <w:rFonts w:hint="eastAsia"/>
          <w:b w:val="0"/>
          <w:bCs/>
          <w:szCs w:val="36"/>
        </w:rPr>
        <w:t>月</w:t>
      </w:r>
      <w:r w:rsidRPr="006D6CE5">
        <w:rPr>
          <w:rFonts w:hint="eastAsia"/>
          <w:b w:val="0"/>
          <w:bCs/>
          <w:szCs w:val="36"/>
        </w:rPr>
        <w:t>7</w:t>
      </w:r>
      <w:r w:rsidRPr="006D6CE5">
        <w:rPr>
          <w:rFonts w:hint="eastAsia"/>
          <w:b w:val="0"/>
          <w:bCs/>
          <w:szCs w:val="36"/>
        </w:rPr>
        <w:t>日起至</w:t>
      </w:r>
      <w:r w:rsidRPr="006D6CE5">
        <w:rPr>
          <w:b w:val="0"/>
          <w:bCs/>
          <w:szCs w:val="36"/>
        </w:rPr>
        <w:t>105</w:t>
      </w:r>
      <w:r w:rsidRPr="006D6CE5">
        <w:rPr>
          <w:rFonts w:hint="eastAsia"/>
          <w:b w:val="0"/>
          <w:bCs/>
          <w:szCs w:val="36"/>
        </w:rPr>
        <w:t>年</w:t>
      </w:r>
      <w:r w:rsidRPr="006D6CE5">
        <w:rPr>
          <w:b w:val="0"/>
          <w:bCs/>
          <w:szCs w:val="36"/>
        </w:rPr>
        <w:t>2</w:t>
      </w:r>
      <w:r w:rsidRPr="006D6CE5">
        <w:rPr>
          <w:rFonts w:hint="eastAsia"/>
          <w:b w:val="0"/>
          <w:bCs/>
          <w:szCs w:val="36"/>
        </w:rPr>
        <w:t>月</w:t>
      </w:r>
      <w:r w:rsidRPr="006D6CE5">
        <w:rPr>
          <w:b w:val="0"/>
          <w:bCs/>
          <w:szCs w:val="36"/>
        </w:rPr>
        <w:t>29</w:t>
      </w:r>
      <w:r w:rsidRPr="006D6CE5">
        <w:rPr>
          <w:rFonts w:hint="eastAsia"/>
          <w:b w:val="0"/>
          <w:bCs/>
          <w:szCs w:val="36"/>
        </w:rPr>
        <w:t>日止</w:t>
      </w:r>
      <w:r w:rsidRPr="006D6CE5">
        <w:rPr>
          <w:rFonts w:hint="eastAsia"/>
          <w:b w:val="0"/>
          <w:bCs/>
          <w:szCs w:val="36"/>
        </w:rPr>
        <w:t>(</w:t>
      </w:r>
      <w:r w:rsidRPr="006D6CE5">
        <w:rPr>
          <w:rFonts w:hint="eastAsia"/>
          <w:b w:val="0"/>
          <w:szCs w:val="36"/>
        </w:rPr>
        <w:t>電信事業</w:t>
      </w:r>
      <w:r w:rsidRPr="006D6CE5">
        <w:rPr>
          <w:rFonts w:hint="eastAsia"/>
          <w:b w:val="0"/>
          <w:bCs/>
          <w:szCs w:val="36"/>
        </w:rPr>
        <w:t>受理寬頻上網服務速率未達</w:t>
      </w:r>
      <w:r w:rsidRPr="006D6CE5">
        <w:rPr>
          <w:b w:val="0"/>
          <w:bCs/>
          <w:szCs w:val="36"/>
        </w:rPr>
        <w:t>12M/3M</w:t>
      </w:r>
      <w:r w:rsidRPr="006D6CE5">
        <w:rPr>
          <w:rFonts w:hint="eastAsia"/>
          <w:b w:val="0"/>
          <w:bCs/>
          <w:szCs w:val="36"/>
        </w:rPr>
        <w:t>之低收入戶、偏遠地區</w:t>
      </w:r>
      <w:r w:rsidRPr="006D6CE5">
        <w:rPr>
          <w:rFonts w:hint="eastAsia"/>
          <w:b w:val="0"/>
          <w:bCs/>
          <w:szCs w:val="36"/>
        </w:rPr>
        <w:t>(</w:t>
      </w:r>
      <w:proofErr w:type="gramStart"/>
      <w:r w:rsidRPr="006D6CE5">
        <w:rPr>
          <w:rFonts w:hint="eastAsia"/>
          <w:b w:val="0"/>
          <w:bCs/>
          <w:szCs w:val="36"/>
        </w:rPr>
        <w:t>註</w:t>
      </w:r>
      <w:proofErr w:type="gramEnd"/>
      <w:r w:rsidRPr="006D6CE5">
        <w:rPr>
          <w:rFonts w:hint="eastAsia"/>
          <w:b w:val="0"/>
          <w:bCs/>
          <w:szCs w:val="36"/>
        </w:rPr>
        <w:t>1)</w:t>
      </w:r>
      <w:r w:rsidRPr="006D6CE5">
        <w:rPr>
          <w:rFonts w:hint="eastAsia"/>
          <w:b w:val="0"/>
          <w:bCs/>
          <w:szCs w:val="36"/>
        </w:rPr>
        <w:t>及一般既有用戶提升速率至</w:t>
      </w:r>
      <w:r w:rsidRPr="006D6CE5">
        <w:rPr>
          <w:b w:val="0"/>
          <w:bCs/>
          <w:szCs w:val="36"/>
        </w:rPr>
        <w:t>12M/3M</w:t>
      </w:r>
      <w:r w:rsidRPr="006D6CE5">
        <w:rPr>
          <w:rFonts w:hint="eastAsia"/>
          <w:b w:val="0"/>
          <w:bCs/>
          <w:szCs w:val="36"/>
        </w:rPr>
        <w:t>以上，或行動寬頻業務經營者受理固網寬頻上網服務速率未達</w:t>
      </w:r>
      <w:r w:rsidRPr="006D6CE5">
        <w:rPr>
          <w:b w:val="0"/>
          <w:bCs/>
          <w:szCs w:val="36"/>
        </w:rPr>
        <w:t>12M/3M</w:t>
      </w:r>
      <w:proofErr w:type="gramStart"/>
      <w:r w:rsidRPr="006D6CE5">
        <w:rPr>
          <w:rFonts w:hint="eastAsia"/>
          <w:b w:val="0"/>
          <w:bCs/>
          <w:szCs w:val="36"/>
        </w:rPr>
        <w:t>超距供</w:t>
      </w:r>
      <w:proofErr w:type="gramEnd"/>
      <w:r w:rsidRPr="006D6CE5">
        <w:rPr>
          <w:rFonts w:hint="eastAsia"/>
          <w:b w:val="0"/>
          <w:bCs/>
          <w:szCs w:val="36"/>
        </w:rPr>
        <w:t>裝之用戶使用行動寬頻服務</w:t>
      </w:r>
      <w:r w:rsidRPr="006D6CE5">
        <w:rPr>
          <w:rFonts w:hint="eastAsia"/>
          <w:b w:val="0"/>
          <w:szCs w:val="36"/>
        </w:rPr>
        <w:t>。</w:t>
      </w:r>
      <w:r w:rsidRPr="006D6CE5">
        <w:rPr>
          <w:rFonts w:hint="eastAsia"/>
          <w:b w:val="0"/>
          <w:szCs w:val="36"/>
        </w:rPr>
        <w:t>)</w:t>
      </w:r>
    </w:p>
    <w:p w:rsidR="00D8301C" w:rsidRPr="006D6CE5" w:rsidRDefault="00D8301C" w:rsidP="00D8301C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D6CE5">
        <w:rPr>
          <w:rFonts w:hint="eastAsia"/>
          <w:b w:val="0"/>
          <w:szCs w:val="36"/>
        </w:rPr>
        <w:t>二、申請補助期間：自中華民國</w:t>
      </w:r>
      <w:r w:rsidRPr="006D6CE5">
        <w:rPr>
          <w:rFonts w:hint="eastAsia"/>
          <w:b w:val="0"/>
          <w:szCs w:val="36"/>
        </w:rPr>
        <w:t>105</w:t>
      </w:r>
      <w:r w:rsidRPr="006D6CE5">
        <w:rPr>
          <w:rFonts w:hint="eastAsia"/>
          <w:b w:val="0"/>
          <w:szCs w:val="36"/>
        </w:rPr>
        <w:t>年</w:t>
      </w:r>
      <w:r w:rsidRPr="006D6CE5">
        <w:rPr>
          <w:rFonts w:hint="eastAsia"/>
          <w:b w:val="0"/>
          <w:szCs w:val="36"/>
        </w:rPr>
        <w:t>8</w:t>
      </w:r>
      <w:r w:rsidRPr="006D6CE5">
        <w:rPr>
          <w:rFonts w:hint="eastAsia"/>
          <w:b w:val="0"/>
          <w:szCs w:val="36"/>
        </w:rPr>
        <w:t>月</w:t>
      </w:r>
      <w:r w:rsidRPr="006D6CE5">
        <w:rPr>
          <w:rFonts w:hint="eastAsia"/>
          <w:b w:val="0"/>
          <w:szCs w:val="36"/>
        </w:rPr>
        <w:t>1</w:t>
      </w:r>
      <w:r w:rsidRPr="006D6CE5">
        <w:rPr>
          <w:rFonts w:hint="eastAsia"/>
          <w:b w:val="0"/>
          <w:szCs w:val="36"/>
        </w:rPr>
        <w:t>日至</w:t>
      </w:r>
      <w:r w:rsidRPr="006D6CE5">
        <w:rPr>
          <w:rFonts w:hint="eastAsia"/>
          <w:b w:val="0"/>
          <w:szCs w:val="36"/>
        </w:rPr>
        <w:t>31</w:t>
      </w:r>
      <w:r w:rsidRPr="006D6CE5">
        <w:rPr>
          <w:rFonts w:hint="eastAsia"/>
          <w:b w:val="0"/>
          <w:szCs w:val="36"/>
        </w:rPr>
        <w:t>日。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98" w:left="475" w:firstLineChars="1" w:firstLine="3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期間屆滿前，如補助款已用罄，通傳會得公告終止補助與提前截止申請補助期間。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貳、補助範疇</w:t>
      </w:r>
    </w:p>
    <w:p w:rsidR="00D8301C" w:rsidRPr="006D6CE5" w:rsidRDefault="00D8301C" w:rsidP="00D8301C">
      <w:pPr>
        <w:pStyle w:val="k00t16"/>
        <w:spacing w:beforeLines="50" w:before="180" w:line="480" w:lineRule="exact"/>
        <w:ind w:leftChars="200" w:left="1120" w:hangingChars="200" w:hanging="640"/>
        <w:jc w:val="both"/>
        <w:rPr>
          <w:b w:val="0"/>
          <w:bCs/>
          <w:szCs w:val="36"/>
        </w:rPr>
      </w:pPr>
      <w:r w:rsidRPr="006D6CE5">
        <w:rPr>
          <w:rFonts w:hint="eastAsia"/>
          <w:b w:val="0"/>
          <w:bCs/>
          <w:szCs w:val="36"/>
        </w:rPr>
        <w:t>一、補助服務及金額：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電信事業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受理寬頻上網服務速率未達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之既有用戶提升速率至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以上者，或行動寬頻業務經營者受理固網寬頻上網服務速率未達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超距供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裝之用戶使用行動寬頻服務者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，補助金額每用戶每滿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個月補助新臺幣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未達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元則依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實核銷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，最多補助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600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每月新臺幣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200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x 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=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600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，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惟該用戶為有效用戶之期間不得短於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電信事業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受理寬頻上網服務速率未達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之低收入戶，或偏遠地區既有用戶提升速率至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以上者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，補助金額每用戶每滿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個月補助新臺幣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未達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元則依實核銷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，最多補助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900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每月新臺幣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x 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=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新臺幣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900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，惟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該用戶為有效用戶之期間不得短於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個月。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二、補助對象：寬頻上網服務速率未達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12M/3M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申請升速之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用戶，並由第一類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電信事業墊付。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三、補助數量：電信事業之每一用戶號碼最多補助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次。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預估一般既有用戶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寬頻升速約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33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萬戶。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預估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超距供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裝之用戶使用行動寬頻服務者約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23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萬戶。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預估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偏遠地區既有用戶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寬頻升速約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萬戶。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300" w:left="1040" w:hangingChars="100" w:hanging="320"/>
        <w:jc w:val="both"/>
        <w:rPr>
          <w:b w:val="0"/>
          <w:bCs/>
          <w:szCs w:val="36"/>
        </w:rPr>
      </w:pPr>
      <w:r w:rsidRPr="006D6CE5">
        <w:rPr>
          <w:rFonts w:hint="eastAsia"/>
          <w:b w:val="0"/>
          <w:bCs/>
          <w:szCs w:val="36"/>
        </w:rPr>
        <w:t>(</w:t>
      </w:r>
      <w:r w:rsidRPr="006D6CE5">
        <w:rPr>
          <w:rFonts w:hint="eastAsia"/>
          <w:b w:val="0"/>
          <w:bCs/>
          <w:szCs w:val="36"/>
        </w:rPr>
        <w:t>四</w:t>
      </w:r>
      <w:r w:rsidRPr="006D6CE5">
        <w:rPr>
          <w:rFonts w:hint="eastAsia"/>
          <w:b w:val="0"/>
          <w:bCs/>
          <w:szCs w:val="36"/>
        </w:rPr>
        <w:t>)</w:t>
      </w:r>
      <w:r w:rsidRPr="006D6CE5">
        <w:rPr>
          <w:rFonts w:hint="eastAsia"/>
          <w:b w:val="0"/>
          <w:bCs/>
          <w:szCs w:val="36"/>
        </w:rPr>
        <w:t>預估低收入既有用戶</w:t>
      </w:r>
      <w:proofErr w:type="gramStart"/>
      <w:r w:rsidRPr="006D6CE5">
        <w:rPr>
          <w:rFonts w:hint="eastAsia"/>
          <w:b w:val="0"/>
          <w:bCs/>
          <w:szCs w:val="36"/>
        </w:rPr>
        <w:t>寬頻升速約</w:t>
      </w:r>
      <w:proofErr w:type="gramEnd"/>
      <w:r w:rsidRPr="006D6CE5">
        <w:rPr>
          <w:rFonts w:hint="eastAsia"/>
          <w:b w:val="0"/>
          <w:bCs/>
          <w:szCs w:val="36"/>
        </w:rPr>
        <w:t>6</w:t>
      </w:r>
      <w:r w:rsidRPr="006D6CE5">
        <w:rPr>
          <w:rFonts w:hint="eastAsia"/>
          <w:b w:val="0"/>
          <w:bCs/>
          <w:szCs w:val="36"/>
        </w:rPr>
        <w:t>千戶。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61" w:hangingChars="200" w:hanging="681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參、補助方式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本計畫以通傳會為執行機關。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一、申請補助方式：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申請者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於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8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日至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日期間提出申請，並將應附文件以掛號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寄送通傳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會，以郵戳為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憑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。親送者應於通傳會上班時內送達，並以通傳會收文單位所載日期為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準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。逾期申請者，不予受理。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二、檢附文件：檢附下列文件及附電子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檔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光碟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份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申請人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lastRenderedPageBreak/>
        <w:t>應檢具之文件有欠缺，經通知限期補正，屆期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不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補正或補正不全者，不予受理，申請人檢附之資料，概不退還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：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1300"/>
        <w:gridCol w:w="1476"/>
        <w:gridCol w:w="1476"/>
        <w:gridCol w:w="1477"/>
      </w:tblGrid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/>
                <w:bCs/>
                <w:sz w:val="32"/>
                <w:szCs w:val="36"/>
              </w:rPr>
              <w:t xml:space="preserve"> </w:t>
            </w:r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文件類別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一般</w:t>
            </w: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超距替代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偏遠</w:t>
            </w:r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低收</w:t>
            </w:r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申請書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執行成果說明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pacing w:val="4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pacing w:val="4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pacing w:val="4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兌領資料彙總表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升速異動紀</w:t>
            </w:r>
            <w:proofErr w:type="gramEnd"/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錄影本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用戶申請書影本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電信事業無法供裝固網寬頻上網服務速率</w:t>
            </w:r>
            <w:r w:rsidRPr="006D6CE5">
              <w:rPr>
                <w:rFonts w:ascii="Times New Roman" w:eastAsia="標楷體" w:hAnsi="Times New Roman"/>
                <w:bCs/>
                <w:szCs w:val="24"/>
              </w:rPr>
              <w:t>12M/3M</w:t>
            </w: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以上之證明文件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低收入用戶證明文件影本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※</w:t>
            </w:r>
          </w:p>
        </w:tc>
      </w:tr>
      <w:tr w:rsidR="00D8301C" w:rsidRPr="006D6CE5" w:rsidTr="00783083">
        <w:tc>
          <w:tcPr>
            <w:tcW w:w="2751" w:type="dxa"/>
            <w:vAlign w:val="center"/>
          </w:tcPr>
          <w:p w:rsidR="00D8301C" w:rsidRPr="006D6CE5" w:rsidRDefault="00D8301C" w:rsidP="00783083">
            <w:pPr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outlineLvl w:val="2"/>
              <w:rPr>
                <w:rFonts w:ascii="Times New Roman" w:eastAsia="標楷體" w:hAnsi="Times New Roman"/>
                <w:bCs/>
                <w:szCs w:val="24"/>
              </w:rPr>
            </w:pPr>
            <w:r w:rsidRPr="006D6CE5">
              <w:rPr>
                <w:rFonts w:ascii="Times New Roman" w:eastAsia="標楷體" w:hAnsi="Times New Roman" w:hint="eastAsia"/>
                <w:bCs/>
                <w:szCs w:val="24"/>
              </w:rPr>
              <w:t>其他經通傳會指定之文件</w:t>
            </w:r>
          </w:p>
        </w:tc>
        <w:tc>
          <w:tcPr>
            <w:tcW w:w="1328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1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  <w:tc>
          <w:tcPr>
            <w:tcW w:w="1512" w:type="dxa"/>
            <w:vAlign w:val="center"/>
          </w:tcPr>
          <w:p w:rsidR="00D8301C" w:rsidRPr="006D6CE5" w:rsidRDefault="00D8301C" w:rsidP="00D830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spacing w:beforeLines="50" w:before="180" w:line="480" w:lineRule="exact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hint="eastAsia"/>
                <w:sz w:val="32"/>
                <w:szCs w:val="36"/>
              </w:rPr>
              <w:t>ˇ</w:t>
            </w:r>
            <w:proofErr w:type="gramEnd"/>
          </w:p>
        </w:tc>
      </w:tr>
    </w:tbl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afterLines="100" w:after="360" w:line="480" w:lineRule="exact"/>
        <w:ind w:leftChars="200" w:left="1040" w:hangingChars="200" w:hanging="56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6CE5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標「※」者應留存資料，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28"/>
          <w:szCs w:val="28"/>
        </w:rPr>
        <w:t>待通傳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會日後查核時提供。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三、受理單位：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通傳會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四、撥付補助款方式：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)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符合資格及檢具文件齊備者，得申請補助，其補助經費由通傳會核定。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)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獲補助者應在規定期限內檢具資料，辦理結案核銷及撥款。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經審核通過之申請案件，以郵寄支票或電匯轉帳方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式撥付。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五、稽核方式：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申請者不得重複申請同一計畫之補助。已提出者，通傳會應不受理該申請案。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二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本計畫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4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種不同之補助方案僅得擇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申請補助。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三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有下列情形之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者，申請人應將已核撥之補助金返還：</w:t>
      </w:r>
    </w:p>
    <w:p w:rsidR="00D8301C" w:rsidRPr="006D6CE5" w:rsidRDefault="00D8301C" w:rsidP="00D8301C">
      <w:pPr>
        <w:tabs>
          <w:tab w:val="left" w:pos="960"/>
          <w:tab w:val="left" w:pos="1512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500" w:left="1456" w:hangingChars="80" w:hanging="25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未完</w:t>
      </w: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成升速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作業或未完成申請用戶使用行動寬頻服務作業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500" w:left="184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檢具之資料虛偽不實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</w:t>
      </w:r>
    </w:p>
    <w:p w:rsidR="00D8301C" w:rsidRPr="006D6CE5" w:rsidRDefault="00D8301C" w:rsidP="00D8301C">
      <w:pPr>
        <w:tabs>
          <w:tab w:val="left" w:pos="96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499" w:left="1384" w:hangingChars="58" w:hanging="18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規避、拒絕通傳會或政府委託之機關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構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派員查核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 xml:space="preserve"> 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。</w:t>
      </w:r>
    </w:p>
    <w:p w:rsidR="00D8301C" w:rsidRPr="006D6CE5" w:rsidRDefault="00D8301C" w:rsidP="00D830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300" w:left="136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四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通傳會或政府委託之機關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構</w:t>
      </w:r>
      <w:r w:rsidRPr="006D6CE5">
        <w:rPr>
          <w:rFonts w:ascii="Times New Roman" w:eastAsia="標楷體" w:hAnsi="Times New Roman" w:cs="Times New Roman"/>
          <w:bCs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得不定期派員查核申請補助之執行，申請人不得規避、拒絕。</w:t>
      </w:r>
    </w:p>
    <w:p w:rsidR="00D8301C" w:rsidRPr="006D6CE5" w:rsidRDefault="00D8301C" w:rsidP="00D8301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Cs w:val="36"/>
        </w:rPr>
        <w:t>肆</w:t>
      </w:r>
      <w:r w:rsidRPr="006D6CE5">
        <w:rPr>
          <w:sz w:val="34"/>
          <w:szCs w:val="34"/>
        </w:rPr>
        <w:t>、諮詢窗口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Arial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/>
          <w:kern w:val="0"/>
          <w:sz w:val="32"/>
          <w:szCs w:val="32"/>
        </w:rPr>
        <w:t>一、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中華電信股份有限公司：</w:t>
      </w:r>
      <w:r w:rsidRPr="006D6CE5">
        <w:rPr>
          <w:rFonts w:ascii="Times New Roman" w:eastAsia="標楷體" w:hAnsi="Arial" w:cs="Times New Roman"/>
          <w:kern w:val="0"/>
          <w:sz w:val="32"/>
          <w:szCs w:val="32"/>
        </w:rPr>
        <w:t>0800-0800123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二、亞太電信股份有限公司：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4050-3000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三、台灣固網股份有限公司：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4066-0357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四、新世紀資通股份有限公司：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02-449-5000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威達雲端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電訊股份有限公司：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0800-008789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六、大屯有線電視股份有限公司：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04-449-5678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七、佳聯有線電視股份有限公司：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04-449-5678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lastRenderedPageBreak/>
        <w:t>八、中投有線電視股份有限公司：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04-449-5678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九、台灣基礎開發科技股份有限公司：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04-449-5678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十、台灣佳光電訊股份有限公司：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04-4055-6688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十一、台灣智慧光網股份有限公司：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0809-080081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十二、三大有線電視股份有限公司：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04-823-8778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轉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301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十三、三冠王有線電視股份有限公司：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06-292-5555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十四、大安文山有線電視股份有限公司：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02-8791-1000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十五、大揚有線電視股份有限公司：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05-379-6699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十六、大新店民主有線電視股份有限公司：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02-2917-3528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轉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200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十七、大豐有線電視股份有限公司：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02-2954-5822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十八、天外天有線電視股份有限公司：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02-2974-5511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十九、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世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新有線電視股份有限公司：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05-320-5000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轉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301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二十、北桃園有線電視股份有限公司：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03-301-9300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二十一、北健有線電視股份有限公司：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03-356-1000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轉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720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二十二、北港有線電視股份有限公司：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05-788-7177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二十三、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北視有線電視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03-582-8050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二十四、台灣數位寬頻有線電視股份有限公司：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02-2955-4000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二十五、永佳樂有線電視股份有限公司：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4066-5357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二十六、全聯有線電視股份有限公司：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02-2848-2288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lastRenderedPageBreak/>
        <w:t>二十七、吉元有線電視股份有限公司：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037-359355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二十八、吉隆有線電視股份有限公司：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02-2456-3355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二十九、東台有線電視事業股份有限公司：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089-347450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三十、東亞有線電視股份有限公司：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03-888-2765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三十一、金頻道有線電視股份有限公司：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02-8791-1234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三十二、長德有線電視股份有限公司：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02-2599-5511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三十三、信和有線電視股份有限公司：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037-633036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三十四、南桃園有線電視股份有限公司：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03-493-0343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三十五、南國有線電視股份有限公司：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07-622-5769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三十六、屏南有線電視股份有限公司：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08-833-2525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三十七、紅樹林有線電視股份有限公司：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4066-5357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三十八、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洄瀾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03-857-3777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三十九、家和有線電視股份有限公司：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02-2673-8091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四十、國聲有線電視股份有限公司：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05-320-5000</w:t>
      </w: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轉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302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四十一、港都有線電視股份有限公司：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07-333-6133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四十二、陽明山有線電視股份有限公司：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02-8791-0099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四十三、新台北有線電視股份有限公司：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02-8792-1999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四十四、新永安有線電視股份有限公司：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06-205-7777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四十五、新竹振道有線電視股份有限公司：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03-522-8712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四十六、新唐城有線電視事業股份有限公司：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02-2919-1133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四十七、新視波有線電視股份有限公司：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02-2927-7877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lastRenderedPageBreak/>
        <w:t>四十八、新頻道有線電視股份有限公司：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04-711-6767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四十九、萬象有線電視股份有限公司：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02-8712-5899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五十、群健有線電視股份有限公司：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04-2311-8811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五十一、鳳信有線電視股份有限公司：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4066-5357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五十二、慶聯有線電視股份有限公司：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07-556-6726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五十三、聯禾有線電視股份有限公司：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4066-5357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五十四、聯維有線電視股份有限公司：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02-2375-6358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五十五、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豐盟有線電視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04-2522-6666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五十六、雙子星有線電視股份有限公司：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06-281-9999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五十七、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麗冠有線電視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02-8791-0168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五十八、寶福有線電視股份有限公司：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02-2361-3656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五十九、觀天下有線電視事業股份有限公司：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4066-5357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六十、觀</w:t>
      </w:r>
      <w:proofErr w:type="gramStart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昇</w:t>
      </w:r>
      <w:proofErr w:type="gramEnd"/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08-723-4000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104" w:left="826" w:hangingChars="180" w:hanging="576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6CE5">
        <w:rPr>
          <w:rFonts w:ascii="Times New Roman" w:eastAsia="標楷體" w:hAnsi="Arial" w:cs="Times New Roman" w:hint="eastAsia"/>
          <w:kern w:val="0"/>
          <w:sz w:val="32"/>
          <w:szCs w:val="32"/>
        </w:rPr>
        <w:t>六十一、南天有線電視股份有限公司：</w:t>
      </w:r>
      <w:r w:rsidRPr="006D6CE5">
        <w:rPr>
          <w:rFonts w:ascii="Times New Roman" w:eastAsia="標楷體" w:hAnsi="Times New Roman" w:cs="Times New Roman"/>
          <w:kern w:val="0"/>
          <w:sz w:val="32"/>
          <w:szCs w:val="32"/>
        </w:rPr>
        <w:t>06-656-7587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bookmarkStart w:id="0" w:name="_GoBack"/>
      <w:bookmarkEnd w:id="0"/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textAlignment w:val="center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42" w:left="907" w:hangingChars="252" w:hanging="80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  <w:proofErr w:type="gramStart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註</w:t>
      </w:r>
      <w:proofErr w:type="gramEnd"/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：偏遠地區係指電信普及服務管理辦理第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條第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13</w:t>
      </w:r>
      <w:r w:rsidRPr="006D6CE5">
        <w:rPr>
          <w:rFonts w:ascii="Times New Roman" w:eastAsia="標楷體" w:hAnsi="Times New Roman" w:cs="Times New Roman" w:hint="eastAsia"/>
          <w:bCs/>
          <w:kern w:val="0"/>
          <w:sz w:val="32"/>
          <w:szCs w:val="36"/>
        </w:rPr>
        <w:t>款定義之偏遠地區。</w:t>
      </w: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42" w:left="907" w:hangingChars="252" w:hanging="80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</w:p>
    <w:p w:rsidR="00D8301C" w:rsidRPr="006D6CE5" w:rsidRDefault="00D8301C" w:rsidP="00D8301C">
      <w:pPr>
        <w:overflowPunct w:val="0"/>
        <w:autoSpaceDE w:val="0"/>
        <w:autoSpaceDN w:val="0"/>
        <w:spacing w:beforeLines="50" w:before="180" w:line="480" w:lineRule="exact"/>
        <w:ind w:leftChars="42" w:left="907" w:hangingChars="252" w:hanging="806"/>
        <w:jc w:val="both"/>
        <w:textAlignment w:val="center"/>
        <w:outlineLvl w:val="2"/>
        <w:rPr>
          <w:rFonts w:ascii="Times New Roman" w:eastAsia="標楷體" w:hAnsi="Times New Roman" w:cs="Times New Roman"/>
          <w:bCs/>
          <w:kern w:val="0"/>
          <w:sz w:val="32"/>
          <w:szCs w:val="36"/>
        </w:rPr>
      </w:pPr>
    </w:p>
    <w:sectPr w:rsidR="00D8301C" w:rsidRPr="006D6CE5" w:rsidSect="00003B75">
      <w:footerReference w:type="default" r:id="rId9"/>
      <w:pgSz w:w="11906" w:h="16838" w:code="9"/>
      <w:pgMar w:top="1440" w:right="1800" w:bottom="1440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6" w:rsidRDefault="00593D96" w:rsidP="007901AA">
      <w:r>
        <w:separator/>
      </w:r>
    </w:p>
  </w:endnote>
  <w:endnote w:type="continuationSeparator" w:id="0">
    <w:p w:rsidR="00593D96" w:rsidRDefault="00593D96" w:rsidP="007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19465"/>
      <w:docPartObj>
        <w:docPartGallery w:val="Page Numbers (Bottom of Page)"/>
        <w:docPartUnique/>
      </w:docPartObj>
    </w:sdtPr>
    <w:sdtEndPr/>
    <w:sdtContent>
      <w:p w:rsidR="00593D96" w:rsidRDefault="00593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1C" w:rsidRPr="00D8301C">
          <w:rPr>
            <w:noProof/>
            <w:lang w:val="zh-TW"/>
          </w:rPr>
          <w:t>6</w:t>
        </w:r>
        <w:r>
          <w:fldChar w:fldCharType="end"/>
        </w:r>
      </w:p>
    </w:sdtContent>
  </w:sdt>
  <w:p w:rsidR="00593D96" w:rsidRDefault="00593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6" w:rsidRDefault="00593D96" w:rsidP="007901AA">
      <w:r>
        <w:separator/>
      </w:r>
    </w:p>
  </w:footnote>
  <w:footnote w:type="continuationSeparator" w:id="0">
    <w:p w:rsidR="00593D96" w:rsidRDefault="00593D96" w:rsidP="0079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5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>
    <w:nsid w:val="1CDC6C85"/>
    <w:multiLevelType w:val="hybridMultilevel"/>
    <w:tmpl w:val="AE46679E"/>
    <w:lvl w:ilvl="0" w:tplc="D33897EC">
      <w:start w:val="1"/>
      <w:numFmt w:val="taiwaneseCountingThousand"/>
      <w:lvlText w:val="%1、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8">
    <w:nsid w:val="1E9B4900"/>
    <w:multiLevelType w:val="hybridMultilevel"/>
    <w:tmpl w:val="0B1209C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62367F"/>
    <w:multiLevelType w:val="hybridMultilevel"/>
    <w:tmpl w:val="C66E0C56"/>
    <w:lvl w:ilvl="0" w:tplc="91AAD1C4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02874"/>
    <w:multiLevelType w:val="hybridMultilevel"/>
    <w:tmpl w:val="E6862EE2"/>
    <w:lvl w:ilvl="0" w:tplc="7692584C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9D1E4B"/>
    <w:multiLevelType w:val="hybridMultilevel"/>
    <w:tmpl w:val="914EFD00"/>
    <w:lvl w:ilvl="0" w:tplc="502C3536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8" w:hanging="480"/>
      </w:pPr>
    </w:lvl>
    <w:lvl w:ilvl="2" w:tplc="0409001B" w:tentative="1">
      <w:start w:val="1"/>
      <w:numFmt w:val="lowerRoman"/>
      <w:lvlText w:val="%3."/>
      <w:lvlJc w:val="right"/>
      <w:pPr>
        <w:ind w:left="1028" w:hanging="480"/>
      </w:pPr>
    </w:lvl>
    <w:lvl w:ilvl="3" w:tplc="0409000F" w:tentative="1">
      <w:start w:val="1"/>
      <w:numFmt w:val="decimal"/>
      <w:lvlText w:val="%4."/>
      <w:lvlJc w:val="left"/>
      <w:pPr>
        <w:ind w:left="1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8" w:hanging="480"/>
      </w:pPr>
    </w:lvl>
    <w:lvl w:ilvl="5" w:tplc="0409001B" w:tentative="1">
      <w:start w:val="1"/>
      <w:numFmt w:val="lowerRoman"/>
      <w:lvlText w:val="%6."/>
      <w:lvlJc w:val="right"/>
      <w:pPr>
        <w:ind w:left="2468" w:hanging="480"/>
      </w:pPr>
    </w:lvl>
    <w:lvl w:ilvl="6" w:tplc="0409000F" w:tentative="1">
      <w:start w:val="1"/>
      <w:numFmt w:val="decimal"/>
      <w:lvlText w:val="%7."/>
      <w:lvlJc w:val="left"/>
      <w:pPr>
        <w:ind w:left="2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8" w:hanging="480"/>
      </w:pPr>
    </w:lvl>
    <w:lvl w:ilvl="8" w:tplc="0409001B" w:tentative="1">
      <w:start w:val="1"/>
      <w:numFmt w:val="lowerRoman"/>
      <w:lvlText w:val="%9."/>
      <w:lvlJc w:val="right"/>
      <w:pPr>
        <w:ind w:left="3908" w:hanging="480"/>
      </w:pPr>
    </w:lvl>
  </w:abstractNum>
  <w:abstractNum w:abstractNumId="17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F73C6D"/>
    <w:multiLevelType w:val="hybridMultilevel"/>
    <w:tmpl w:val="4500925A"/>
    <w:lvl w:ilvl="0" w:tplc="16BC9464">
      <w:start w:val="1"/>
      <w:numFmt w:val="ideographLegalTraditional"/>
      <w:lvlText w:val="%1、"/>
      <w:lvlJc w:val="left"/>
      <w:pPr>
        <w:ind w:left="1054" w:hanging="91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4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6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F772111"/>
    <w:multiLevelType w:val="hybridMultilevel"/>
    <w:tmpl w:val="7BFAA598"/>
    <w:lvl w:ilvl="0" w:tplc="AE269C6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1">
    <w:nsid w:val="67EF7E85"/>
    <w:multiLevelType w:val="hybridMultilevel"/>
    <w:tmpl w:val="39DE4E4E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741D7F"/>
    <w:multiLevelType w:val="hybridMultilevel"/>
    <w:tmpl w:val="F80475AA"/>
    <w:lvl w:ilvl="0" w:tplc="AF4A5D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F706656"/>
    <w:multiLevelType w:val="hybridMultilevel"/>
    <w:tmpl w:val="E7A2B7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783" w:hanging="12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6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2"/>
  </w:num>
  <w:num w:numId="5">
    <w:abstractNumId w:val="8"/>
  </w:num>
  <w:num w:numId="6">
    <w:abstractNumId w:val="24"/>
  </w:num>
  <w:num w:numId="7">
    <w:abstractNumId w:val="31"/>
  </w:num>
  <w:num w:numId="8">
    <w:abstractNumId w:val="10"/>
  </w:num>
  <w:num w:numId="9">
    <w:abstractNumId w:val="15"/>
  </w:num>
  <w:num w:numId="10">
    <w:abstractNumId w:val="19"/>
  </w:num>
  <w:num w:numId="11">
    <w:abstractNumId w:val="36"/>
  </w:num>
  <w:num w:numId="12">
    <w:abstractNumId w:val="6"/>
  </w:num>
  <w:num w:numId="13">
    <w:abstractNumId w:val="20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29"/>
  </w:num>
  <w:num w:numId="20">
    <w:abstractNumId w:val="16"/>
  </w:num>
  <w:num w:numId="21">
    <w:abstractNumId w:val="34"/>
  </w:num>
  <w:num w:numId="22">
    <w:abstractNumId w:val="28"/>
  </w:num>
  <w:num w:numId="23">
    <w:abstractNumId w:val="14"/>
  </w:num>
  <w:num w:numId="24">
    <w:abstractNumId w:val="25"/>
  </w:num>
  <w:num w:numId="25">
    <w:abstractNumId w:val="35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4"/>
  </w:num>
  <w:num w:numId="31">
    <w:abstractNumId w:val="0"/>
  </w:num>
  <w:num w:numId="32">
    <w:abstractNumId w:val="13"/>
  </w:num>
  <w:num w:numId="33">
    <w:abstractNumId w:val="5"/>
  </w:num>
  <w:num w:numId="34">
    <w:abstractNumId w:val="2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A"/>
    <w:rsid w:val="00003B75"/>
    <w:rsid w:val="00014ABE"/>
    <w:rsid w:val="00040B5F"/>
    <w:rsid w:val="00041C83"/>
    <w:rsid w:val="00051A63"/>
    <w:rsid w:val="00061B63"/>
    <w:rsid w:val="000652A7"/>
    <w:rsid w:val="000659EA"/>
    <w:rsid w:val="00087531"/>
    <w:rsid w:val="00096F07"/>
    <w:rsid w:val="000A1341"/>
    <w:rsid w:val="000A7B9A"/>
    <w:rsid w:val="000D5392"/>
    <w:rsid w:val="000D7427"/>
    <w:rsid w:val="000E598E"/>
    <w:rsid w:val="00103467"/>
    <w:rsid w:val="0010733F"/>
    <w:rsid w:val="001108E7"/>
    <w:rsid w:val="00146F97"/>
    <w:rsid w:val="0015024E"/>
    <w:rsid w:val="00162B5F"/>
    <w:rsid w:val="00187719"/>
    <w:rsid w:val="001C7360"/>
    <w:rsid w:val="001D35BE"/>
    <w:rsid w:val="00202572"/>
    <w:rsid w:val="00235F7B"/>
    <w:rsid w:val="00285C58"/>
    <w:rsid w:val="00292A2E"/>
    <w:rsid w:val="002B0CE2"/>
    <w:rsid w:val="002B5E7C"/>
    <w:rsid w:val="002B5FBA"/>
    <w:rsid w:val="002D0D98"/>
    <w:rsid w:val="002E4FD6"/>
    <w:rsid w:val="002F5615"/>
    <w:rsid w:val="00313C28"/>
    <w:rsid w:val="00331BA5"/>
    <w:rsid w:val="00336C03"/>
    <w:rsid w:val="0034186D"/>
    <w:rsid w:val="00342C45"/>
    <w:rsid w:val="00386F41"/>
    <w:rsid w:val="003A34B7"/>
    <w:rsid w:val="003B69DD"/>
    <w:rsid w:val="004210D9"/>
    <w:rsid w:val="00423C44"/>
    <w:rsid w:val="00426A00"/>
    <w:rsid w:val="0044010A"/>
    <w:rsid w:val="0049419B"/>
    <w:rsid w:val="004A29A3"/>
    <w:rsid w:val="004C3C96"/>
    <w:rsid w:val="004D59E6"/>
    <w:rsid w:val="005277A0"/>
    <w:rsid w:val="00543120"/>
    <w:rsid w:val="0056472D"/>
    <w:rsid w:val="00586540"/>
    <w:rsid w:val="00593D96"/>
    <w:rsid w:val="005A317B"/>
    <w:rsid w:val="005B1701"/>
    <w:rsid w:val="005B49A6"/>
    <w:rsid w:val="005B5AD3"/>
    <w:rsid w:val="005C3383"/>
    <w:rsid w:val="005C7C83"/>
    <w:rsid w:val="005E27A8"/>
    <w:rsid w:val="005F521D"/>
    <w:rsid w:val="00642AF5"/>
    <w:rsid w:val="00656029"/>
    <w:rsid w:val="006660FF"/>
    <w:rsid w:val="006719C7"/>
    <w:rsid w:val="0067698F"/>
    <w:rsid w:val="00680CBA"/>
    <w:rsid w:val="00696CDF"/>
    <w:rsid w:val="006D00ED"/>
    <w:rsid w:val="00702073"/>
    <w:rsid w:val="00706E82"/>
    <w:rsid w:val="00721B0F"/>
    <w:rsid w:val="00761E6A"/>
    <w:rsid w:val="007633A6"/>
    <w:rsid w:val="00763E01"/>
    <w:rsid w:val="00775FEA"/>
    <w:rsid w:val="00776622"/>
    <w:rsid w:val="007901AA"/>
    <w:rsid w:val="00793B49"/>
    <w:rsid w:val="007A41D2"/>
    <w:rsid w:val="0080686F"/>
    <w:rsid w:val="008875AB"/>
    <w:rsid w:val="008A5EF9"/>
    <w:rsid w:val="008C1417"/>
    <w:rsid w:val="008C46A5"/>
    <w:rsid w:val="008E15C5"/>
    <w:rsid w:val="008E3637"/>
    <w:rsid w:val="008F4FA8"/>
    <w:rsid w:val="00912A33"/>
    <w:rsid w:val="00917BA0"/>
    <w:rsid w:val="00931C39"/>
    <w:rsid w:val="009A18CA"/>
    <w:rsid w:val="009B26E8"/>
    <w:rsid w:val="009C1458"/>
    <w:rsid w:val="00A161C6"/>
    <w:rsid w:val="00A35D12"/>
    <w:rsid w:val="00A42CBA"/>
    <w:rsid w:val="00A4631D"/>
    <w:rsid w:val="00A6786D"/>
    <w:rsid w:val="00A7480A"/>
    <w:rsid w:val="00A80776"/>
    <w:rsid w:val="00A833AC"/>
    <w:rsid w:val="00A97298"/>
    <w:rsid w:val="00AA421A"/>
    <w:rsid w:val="00AC6188"/>
    <w:rsid w:val="00AD10C8"/>
    <w:rsid w:val="00AE478A"/>
    <w:rsid w:val="00B07436"/>
    <w:rsid w:val="00B07EC0"/>
    <w:rsid w:val="00B372F6"/>
    <w:rsid w:val="00B402A4"/>
    <w:rsid w:val="00B52DC7"/>
    <w:rsid w:val="00B53076"/>
    <w:rsid w:val="00B56B93"/>
    <w:rsid w:val="00B92D77"/>
    <w:rsid w:val="00B93923"/>
    <w:rsid w:val="00BA336F"/>
    <w:rsid w:val="00BA7D74"/>
    <w:rsid w:val="00BE09B4"/>
    <w:rsid w:val="00C151CB"/>
    <w:rsid w:val="00C40B60"/>
    <w:rsid w:val="00C637C1"/>
    <w:rsid w:val="00C70AF3"/>
    <w:rsid w:val="00CA70B8"/>
    <w:rsid w:val="00CD53AB"/>
    <w:rsid w:val="00CF4FF7"/>
    <w:rsid w:val="00D13CAB"/>
    <w:rsid w:val="00D4703A"/>
    <w:rsid w:val="00D522E5"/>
    <w:rsid w:val="00D545F3"/>
    <w:rsid w:val="00D8301C"/>
    <w:rsid w:val="00D93429"/>
    <w:rsid w:val="00D962C4"/>
    <w:rsid w:val="00DB027C"/>
    <w:rsid w:val="00DB62B0"/>
    <w:rsid w:val="00DC451F"/>
    <w:rsid w:val="00DD10E6"/>
    <w:rsid w:val="00E14E1C"/>
    <w:rsid w:val="00E46A61"/>
    <w:rsid w:val="00E50C19"/>
    <w:rsid w:val="00E51D73"/>
    <w:rsid w:val="00E573B9"/>
    <w:rsid w:val="00E61F66"/>
    <w:rsid w:val="00E6551B"/>
    <w:rsid w:val="00E75D33"/>
    <w:rsid w:val="00E77FAF"/>
    <w:rsid w:val="00E825A9"/>
    <w:rsid w:val="00EC02B1"/>
    <w:rsid w:val="00ED0444"/>
    <w:rsid w:val="00F37275"/>
    <w:rsid w:val="00F501A0"/>
    <w:rsid w:val="00F54BC2"/>
    <w:rsid w:val="00F61C08"/>
    <w:rsid w:val="00F816B1"/>
    <w:rsid w:val="00F965FE"/>
    <w:rsid w:val="00FD19DA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4280-06EE-4AAC-93D7-8F703311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2015-10-28T11:17:00Z</cp:lastPrinted>
  <dcterms:created xsi:type="dcterms:W3CDTF">2015-10-29T13:38:00Z</dcterms:created>
  <dcterms:modified xsi:type="dcterms:W3CDTF">2015-10-30T01:19:00Z</dcterms:modified>
</cp:coreProperties>
</file>